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D74183"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B6713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F19DE"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m:t>
              </m:r>
              <m:r>
                <w:rPr>
                  <w:rFonts w:ascii="Cambria Math" w:hAnsi="Cambria Math"/>
                </w:rPr>
                <m:t>,y,z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m:t>
                      </m:r>
                      <m:r>
                        <w:rPr>
                          <w:rFonts w:ascii="Cambria Math" w:hAnsi="Cambria Math"/>
                        </w:rPr>
                        <m:t>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m:t>
                      </m:r>
                      <m:r>
                        <w:rPr>
                          <w:rFonts w:ascii="Cambria Math" w:hAnsi="Cambria Math"/>
                        </w:rPr>
                        <m:t>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302E1"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233CA2"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r>
                    <w:rPr>
                      <w:rFonts w:ascii="Cambria Math" w:hAnsi="Cambria Math"/>
                    </w:rPr>
                    <m:t>E</m:t>
                  </m:r>
                </m:e>
              </m:rad>
            </m:num>
            <m:den>
              <m:r>
                <w:rPr>
                  <w:rFonts w:ascii="Cambria Math" w:hAnsi="Cambria Math"/>
                </w:rPr>
                <m:t>ℏ</m:t>
              </m:r>
            </m:den>
          </m:f>
        </m:oMath>
      </m:oMathPara>
    </w:p>
    <w:p w:rsidR="00D175B8" w:rsidRDefault="00D175B8" w:rsidP="00D175B8">
      <w:pPr>
        <w:pStyle w:val="ListParagraph"/>
        <w:numPr>
          <w:ilvl w:val="0"/>
          <w:numId w:val="3"/>
        </w:numPr>
      </w:pPr>
      <w:r>
        <w:t>Expectation values:</w:t>
      </w:r>
    </w:p>
    <w:p w:rsidR="00D175B8" w:rsidRDefault="00D175B8"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B706F" w:rsidRDefault="0000049F" w:rsidP="0000049F">
      <w:pPr>
        <w:pStyle w:val="ListParagraph"/>
        <w:numPr>
          <w:ilvl w:val="1"/>
          <w:numId w:val="3"/>
        </w:numPr>
      </w:pPr>
      <w:r>
        <w:rPr>
          <w:rFonts w:eastAsiaTheme="minorEastAsia"/>
        </w:rPr>
        <w:t>These all return real numbers so the operators are Hermitian</w:t>
      </w: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95A23"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95A23"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95A23"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95A23"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95A23"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95A23"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95A23"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95A23"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95A23"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95A23"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95A23"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95A23"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95A23"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95A23"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95A23"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95A23"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95A23"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95A23"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95A23"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95A23"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95A23"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95A23"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95A23"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95A23"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95A23"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95A23"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95A23"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95A23"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95A23"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95A23"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95A23"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95A23"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95A23"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95A23"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95A23"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95A23"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95A23"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95A23"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95A23"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m:t>
          </m:r>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m:t>
                      </m:r>
                      <m:r>
                        <w:rPr>
                          <w:rFonts w:ascii="Cambria Math" w:hAnsi="Cambria Math"/>
                        </w:rPr>
                        <m:t>[X]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EB5910"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C95A23"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95A23"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95A23"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95A23"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95A23"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95A23"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m:t>
          </m:r>
          <m:r>
            <w:rPr>
              <w:rFonts w:ascii="Cambria Math" w:hAnsi="Cambria Math"/>
            </w:rPr>
            <m:t>=λ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262F51"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996708"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A47076"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23BA3"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23BA3"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92B25"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1B2DC4"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920145"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BE2EC5"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03BB7"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B52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m:t>
          </m:r>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0D636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r>
                <w:rPr>
                  <w:rFonts w:ascii="Cambria Math" w:eastAsiaTheme="minorEastAsia" w:hAnsi="Cambria Math"/>
                </w:rPr>
                <m:t>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7C3297"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DC0607"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374B6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BC4E80"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r>
                <w:rPr>
                  <w:rFonts w:ascii="Cambria Math" w:eastAsiaTheme="minorEastAsia" w:hAnsi="Cambria Math"/>
                </w:rPr>
                <m:t>X∈</m:t>
              </m:r>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m:t>
              </m:r>
              <m:r>
                <w:rPr>
                  <w:rFonts w:ascii="Cambria Math" w:eastAsiaTheme="minorEastAsia" w:hAnsi="Cambria Math"/>
                </w:rPr>
                <m:t>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0C0FA4"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AF572B"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A196B"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3569DB"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4B752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49681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z</m:t>
                  </m:r>
                </m:e>
              </m:d>
            </m:den>
          </m:f>
        </m:oMath>
      </m:oMathPara>
    </w:p>
    <w:p w:rsidR="00011893" w:rsidRPr="003A5C2C" w:rsidRDefault="002172D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065F15"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0A2284"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B94B5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7875B6"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1C0890"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1C0890"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522A91"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552A35"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AF4105"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084896"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B437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85EB7"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DA146B" w:rsidP="002F560E">
      <w:pPr>
        <w:pStyle w:val="ListParagraph"/>
        <w:numPr>
          <w:ilvl w:val="1"/>
          <w:numId w:val="15"/>
        </w:numPr>
        <w:rPr>
          <w:rFonts w:eastAsiaTheme="minorEastAsia"/>
        </w:rPr>
      </w:pPr>
      <w:hyperlink r:id="rId11" w:history="1">
        <w:r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31022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39480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sample mean</m:t>
          </m:r>
          <m:r>
            <m:rPr>
              <m:sty m:val="p"/>
            </m:rPr>
            <w:rPr>
              <w:rFonts w:ascii="Cambria Math" w:eastAsiaTheme="minorEastAsia" w:hAnsi="Cambria Math"/>
            </w:rPr>
            <m:t>)</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7F105D"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B5F8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60336E"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83AA3"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560A8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m:t>
          </m:r>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C95A23"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95A23"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95A23"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95A23"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95A23"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95A23"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3C26FC" w:rsidRDefault="003C26FC" w:rsidP="003C26FC">
      <w:pPr>
        <w:pStyle w:val="Heading2"/>
      </w:pPr>
      <w:r>
        <w:t>Circuits Review</w:t>
      </w:r>
      <w:r w:rsidR="0042304D">
        <w:t>*</w:t>
      </w:r>
    </w:p>
    <w:p w:rsidR="008E030A" w:rsidRDefault="008E030A" w:rsidP="003C26FC">
      <w:pPr>
        <w:pStyle w:val="ListParagraph"/>
        <w:numPr>
          <w:ilvl w:val="0"/>
          <w:numId w:val="2"/>
        </w:numPr>
      </w:pPr>
      <w:r>
        <w:t>Load: electrical component or portion of a circuit that consumes active electric power</w:t>
      </w:r>
    </w:p>
    <w:p w:rsidR="008E030A" w:rsidRDefault="008E030A" w:rsidP="008E030A">
      <w:pPr>
        <w:pStyle w:val="ListParagraph"/>
        <w:numPr>
          <w:ilvl w:val="1"/>
          <w:numId w:val="2"/>
        </w:numPr>
      </w:pPr>
      <w:r>
        <w:t>Can be used more broadly to refer to any device connected to a signal source</w:t>
      </w:r>
    </w:p>
    <w:p w:rsidR="00612F13" w:rsidRPr="008E030A" w:rsidRDefault="00612F13" w:rsidP="00612F13">
      <w:pPr>
        <w:pStyle w:val="ListParagraph"/>
        <w:numPr>
          <w:ilvl w:val="0"/>
          <w:numId w:val="2"/>
        </w:numPr>
      </w:pPr>
      <w:r>
        <w:t>Shunt: device that allows electric current to pass to another point in a circuit through a low-resistance path</w:t>
      </w:r>
      <w:r w:rsidR="007404C4">
        <w:t xml:space="preserve"> (sometimes good, sometimes bad; just depends on the circumstances)</w:t>
      </w:r>
    </w:p>
    <w:p w:rsidR="003C26FC" w:rsidRPr="00CC05FF" w:rsidRDefault="003C26FC" w:rsidP="003C26FC">
      <w:pPr>
        <w:pStyle w:val="ListParagraph"/>
        <w:numPr>
          <w:ilvl w:val="0"/>
          <w:numId w:val="2"/>
        </w:numPr>
      </w:pPr>
      <w:r>
        <w:rPr>
          <w:rFonts w:eastAsiaTheme="minorEastAsia"/>
        </w:rPr>
        <w:t>Kirchhoff’s circuit laws</w:t>
      </w:r>
    </w:p>
    <w:p w:rsidR="00CC05FF" w:rsidRPr="003C26FC" w:rsidRDefault="00CC05FF" w:rsidP="00CC05FF">
      <w:pPr>
        <w:pStyle w:val="ListParagraph"/>
        <w:numPr>
          <w:ilvl w:val="1"/>
          <w:numId w:val="2"/>
        </w:numPr>
      </w:pPr>
      <w:r>
        <w:rPr>
          <w:rFonts w:eastAsiaTheme="minorEastAsia"/>
        </w:rPr>
        <w:t>Voltage law: the emf in a closed loop is the sum of the voltage drops in that loop</w:t>
      </w:r>
    </w:p>
    <w:p w:rsidR="003C26FC" w:rsidRPr="003C26FC" w:rsidRDefault="003C26FC" w:rsidP="003C26FC">
      <w:pPr>
        <w:pStyle w:val="ListParagraph"/>
        <w:numPr>
          <w:ilvl w:val="0"/>
          <w:numId w:val="2"/>
        </w:numPr>
      </w:pPr>
      <w:r>
        <w:rPr>
          <w:rFonts w:eastAsiaTheme="minorEastAsia"/>
        </w:rPr>
        <w:t xml:space="preserve">Thevenin equivalent circuits </w:t>
      </w:r>
    </w:p>
    <w:p w:rsidR="003C26FC" w:rsidRPr="00844D23" w:rsidRDefault="003C26FC" w:rsidP="003C26FC">
      <w:pPr>
        <w:pStyle w:val="ListParagraph"/>
        <w:numPr>
          <w:ilvl w:val="1"/>
          <w:numId w:val="2"/>
        </w:numPr>
      </w:pPr>
      <w:r>
        <w:rPr>
          <w:rFonts w:eastAsiaTheme="minorEastAsia"/>
        </w:rPr>
        <w:t>Any linear</w:t>
      </w:r>
      <w:r w:rsidR="003912FA">
        <w:rPr>
          <w:rFonts w:eastAsiaTheme="minorEastAsia"/>
        </w:rPr>
        <w:t xml:space="preserve"> DC</w:t>
      </w:r>
      <w:r>
        <w:rPr>
          <w:rFonts w:eastAsiaTheme="minorEastAsia"/>
        </w:rPr>
        <w:t xml:space="preserve"> circuit (no matter how complex) containing several voltages and resistances can be replaced with a single voltage and a single resistance in series, connected across a load</w:t>
      </w:r>
    </w:p>
    <w:p w:rsidR="00844D23" w:rsidRDefault="003912FA" w:rsidP="003C26FC">
      <w:pPr>
        <w:pStyle w:val="ListParagraph"/>
        <w:numPr>
          <w:ilvl w:val="1"/>
          <w:numId w:val="2"/>
        </w:numPr>
      </w:pPr>
      <w:r>
        <w:t>If the current is AC, then the voltage is replaced by a voltage phasor and the resistance is replaced with impedance</w:t>
      </w:r>
    </w:p>
    <w:p w:rsidR="00E87439" w:rsidRDefault="00E87439" w:rsidP="00E87439">
      <w:pPr>
        <w:pStyle w:val="ListParagraph"/>
        <w:numPr>
          <w:ilvl w:val="0"/>
          <w:numId w:val="2"/>
        </w:numPr>
      </w:pPr>
      <w:r>
        <w:t>Joule’s law: gives power dissipation by a resistive element</w:t>
      </w:r>
    </w:p>
    <w:p w:rsidR="00E87439" w:rsidRDefault="00E87439" w:rsidP="00E87439">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E87439" w:rsidRPr="00BD7F13" w:rsidRDefault="00773E29" w:rsidP="00773E29">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BD7F13" w:rsidRPr="00185974" w:rsidRDefault="00BD7F13" w:rsidP="00BD7F13">
      <w:pPr>
        <w:pStyle w:val="ListParagraph"/>
        <w:numPr>
          <w:ilvl w:val="0"/>
          <w:numId w:val="2"/>
        </w:numPr>
      </w:pPr>
      <w:r>
        <w:rPr>
          <w:rFonts w:eastAsiaTheme="minorEastAsia"/>
        </w:rPr>
        <w:t>Root-mean square average: good for</w:t>
      </w:r>
      <w:r w:rsidR="00185974">
        <w:rPr>
          <w:rFonts w:eastAsiaTheme="minorEastAsia"/>
        </w:rPr>
        <w:t xml:space="preserve"> functions whose average is zero</w:t>
      </w:r>
    </w:p>
    <w:p w:rsidR="00185974" w:rsidRPr="00BD7F13" w:rsidRDefault="00185974" w:rsidP="00185974">
      <w:pPr>
        <w:pStyle w:val="ListParagraph"/>
        <w:numPr>
          <w:ilvl w:val="1"/>
          <w:numId w:val="2"/>
        </w:numPr>
      </w:pPr>
      <w:r>
        <w:rPr>
          <w:rFonts w:eastAsiaTheme="minorEastAsia"/>
        </w:rPr>
        <w:t>In the case of a sinusoid:</w:t>
      </w:r>
    </w:p>
    <w:p w:rsidR="00BD7F13" w:rsidRPr="00ED7973" w:rsidRDefault="00C95A23" w:rsidP="00BD7F13">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A13FF7" w:rsidRPr="00A13FF7" w:rsidRDefault="00A13FF7" w:rsidP="00A13FF7">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ED7973" w:rsidRPr="0011509C" w:rsidRDefault="0011509C" w:rsidP="00ED7973">
      <w:pPr>
        <w:pStyle w:val="ListParagraph"/>
        <w:numPr>
          <w:ilvl w:val="0"/>
          <w:numId w:val="2"/>
        </w:numPr>
      </w:pPr>
      <w:r>
        <w:rPr>
          <w:rFonts w:eastAsiaTheme="minorEastAsia"/>
        </w:rPr>
        <w:t>The composition of a circuit determines how the current changes as the voltage</w:t>
      </w:r>
      <w:r w:rsidR="002D2FD3">
        <w:rPr>
          <w:rFonts w:eastAsiaTheme="minorEastAsia"/>
        </w:rPr>
        <w:t xml:space="preserve"> across an element </w:t>
      </w:r>
      <w:r>
        <w:rPr>
          <w:rFonts w:eastAsiaTheme="minorEastAsia"/>
        </w:rPr>
        <w:t>changes</w:t>
      </w:r>
    </w:p>
    <w:p w:rsidR="0011509C" w:rsidRPr="0011509C" w:rsidRDefault="0011509C" w:rsidP="0011509C">
      <w:pPr>
        <w:pStyle w:val="ListParagraph"/>
        <w:numPr>
          <w:ilvl w:val="1"/>
          <w:numId w:val="2"/>
        </w:numPr>
      </w:pPr>
      <w:r>
        <w:rPr>
          <w:rFonts w:eastAsiaTheme="minorEastAsia"/>
        </w:rPr>
        <w:t>Pure resistance: current changes in phase with the voltage</w:t>
      </w:r>
    </w:p>
    <w:p w:rsidR="00541934" w:rsidRPr="00175F87" w:rsidRDefault="0011509C" w:rsidP="00541934">
      <w:pPr>
        <w:pStyle w:val="ListParagraph"/>
        <w:numPr>
          <w:ilvl w:val="1"/>
          <w:numId w:val="2"/>
        </w:numPr>
      </w:pPr>
      <w:r>
        <w:rPr>
          <w:rFonts w:eastAsiaTheme="minorEastAsia"/>
        </w:rPr>
        <w:t>Pu</w:t>
      </w:r>
      <w:r w:rsidR="002D2FD3">
        <w:rPr>
          <w:rFonts w:eastAsiaTheme="minorEastAsia"/>
        </w:rPr>
        <w:t>re capacitance: current leads the voltage by 90</w:t>
      </w:r>
      <w:r w:rsidR="002D2FD3">
        <w:rPr>
          <w:rFonts w:eastAsiaTheme="minorEastAsia" w:cstheme="majorHAnsi"/>
        </w:rPr>
        <w:t>°</w:t>
      </w:r>
      <w:r w:rsidR="002D2FD3">
        <w:rPr>
          <w:rFonts w:eastAsiaTheme="minorEastAsia"/>
        </w:rPr>
        <w:t xml:space="preserve"> because the current is what drives capacitor voltage</w:t>
      </w:r>
    </w:p>
    <w:p w:rsidR="00175F87" w:rsidRPr="00150195" w:rsidRDefault="00C95A23" w:rsidP="00175F8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150195" w:rsidRPr="00175F87" w:rsidRDefault="00C95A23" w:rsidP="00175F87">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E23DFB" w:rsidRPr="005524E3" w:rsidRDefault="00C95A23" w:rsidP="00E23DFB">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D97465">
        <w:rPr>
          <w:rFonts w:eastAsiaTheme="minorEastAsia"/>
        </w:rPr>
        <w:t>: capacitive</w:t>
      </w:r>
      <w:r w:rsidR="00E23DFB">
        <w:rPr>
          <w:rFonts w:eastAsiaTheme="minorEastAsia"/>
        </w:rPr>
        <w:t xml:space="preserve"> </w:t>
      </w:r>
      <w:r w:rsidR="005524E3">
        <w:rPr>
          <w:rFonts w:eastAsiaTheme="minorEastAsia"/>
        </w:rPr>
        <w:t>reactance</w:t>
      </w:r>
      <w:r w:rsidR="00E23DFB">
        <w:rPr>
          <w:rFonts w:eastAsiaTheme="minorEastAsia"/>
        </w:rPr>
        <w:t>, sort of like a resistance</w:t>
      </w:r>
    </w:p>
    <w:p w:rsidR="005524E3" w:rsidRDefault="005524E3" w:rsidP="00E23DFB">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175F87" w:rsidRDefault="00150195" w:rsidP="00541934">
      <w:pPr>
        <w:pStyle w:val="ListParagraph"/>
        <w:numPr>
          <w:ilvl w:val="1"/>
          <w:numId w:val="2"/>
        </w:numPr>
      </w:pPr>
      <w:r>
        <w:t>Pure inductance: current lags voltage by 90</w:t>
      </w:r>
      <w:r>
        <w:rPr>
          <w:rFonts w:cstheme="majorHAnsi"/>
        </w:rPr>
        <w:t>°</w:t>
      </w:r>
      <w:r>
        <w:t xml:space="preserve"> because voltage is what drives the current</w:t>
      </w:r>
    </w:p>
    <w:p w:rsidR="00150195" w:rsidRPr="00D97465" w:rsidRDefault="00C95A23" w:rsidP="00150195">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D97465" w:rsidRDefault="00C95A23" w:rsidP="00150195">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150195" w:rsidRPr="00491A09" w:rsidRDefault="00D97465" w:rsidP="00D97465">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491A09" w:rsidRPr="00541934" w:rsidRDefault="00491A09" w:rsidP="00491A09">
      <w:pPr>
        <w:pStyle w:val="ListParagraph"/>
        <w:numPr>
          <w:ilvl w:val="1"/>
          <w:numId w:val="2"/>
        </w:numPr>
      </w:pPr>
      <w:r>
        <w:rPr>
          <w:rFonts w:eastAsiaTheme="minorEastAsia"/>
        </w:rPr>
        <w:t xml:space="preserve">Impedance is essentially how non-resistor elements affect the current/voltage relationship, can be added like </w:t>
      </w:r>
      <w:r w:rsidR="002D501D">
        <w:rPr>
          <w:rFonts w:eastAsiaTheme="minorEastAsia"/>
        </w:rPr>
        <w:t>resistors in series/parallel</w:t>
      </w:r>
    </w:p>
    <w:p w:rsidR="00541934" w:rsidRPr="00541934" w:rsidRDefault="00541934" w:rsidP="00541934">
      <w:pPr>
        <w:pStyle w:val="ListParagraph"/>
        <w:numPr>
          <w:ilvl w:val="0"/>
          <w:numId w:val="2"/>
        </w:numPr>
      </w:pPr>
      <w:r>
        <w:rPr>
          <w:rFonts w:eastAsiaTheme="minorEastAsia"/>
        </w:rPr>
        <w:t>Circuit elements behave differently under AC and DC (frequency dependence)</w:t>
      </w:r>
    </w:p>
    <w:p w:rsidR="00541934" w:rsidRPr="00C8645A" w:rsidRDefault="00541934" w:rsidP="00541934">
      <w:pPr>
        <w:pStyle w:val="ListParagraph"/>
        <w:numPr>
          <w:ilvl w:val="1"/>
          <w:numId w:val="2"/>
        </w:numPr>
      </w:pPr>
      <w:r>
        <w:rPr>
          <w:rFonts w:eastAsiaTheme="minorEastAsia"/>
        </w:rPr>
        <w:t>Capacitors at low frequencies act as open circuits, and at high frequencies act as short circuits (</w:t>
      </w:r>
      <w:r w:rsidR="006542AF">
        <w:rPr>
          <w:rFonts w:eastAsiaTheme="minorEastAsia"/>
        </w:rPr>
        <w:t>in a large frequency condition, capacitor never really fully charges</w:t>
      </w:r>
      <w:r>
        <w:rPr>
          <w:rFonts w:eastAsiaTheme="minorEastAsia"/>
        </w:rPr>
        <w:t>)</w:t>
      </w:r>
    </w:p>
    <w:p w:rsidR="00C8645A" w:rsidRPr="006841CB" w:rsidRDefault="00C8645A" w:rsidP="00541934">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95A23"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95A23"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95A23"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95A23"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95A23"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95A23"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95A23"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95A23"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95A23"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95A23"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95A23"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95A23"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95A23"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95A23"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95A23"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95A23"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95A23"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95A23"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95A23"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95A23"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95A23"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95A23"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95A23"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95A23"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95A23"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95A23"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95A23"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95A23"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95A23"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95A23"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95A23"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95A23"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95A23"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95A23"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95A23"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95A23"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95A23"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550F34" w:rsidRDefault="00550F34" w:rsidP="00550F34">
      <w:pPr>
        <w:pStyle w:val="Heading2"/>
      </w:pPr>
      <w:r>
        <w:t>Dynamic Fields</w:t>
      </w:r>
    </w:p>
    <w:p w:rsidR="00D57CD0" w:rsidRDefault="00D57CD0" w:rsidP="00D57CD0">
      <w:pPr>
        <w:pStyle w:val="ListParagraph"/>
        <w:numPr>
          <w:ilvl w:val="0"/>
          <w:numId w:val="2"/>
        </w:numPr>
      </w:pPr>
      <w:r>
        <w:t>Dynamic fields</w:t>
      </w:r>
    </w:p>
    <w:p w:rsidR="00D57CD0" w:rsidRDefault="00D57CD0" w:rsidP="00D57CD0">
      <w:pPr>
        <w:pStyle w:val="ListParagraph"/>
        <w:numPr>
          <w:ilvl w:val="1"/>
          <w:numId w:val="2"/>
        </w:numPr>
      </w:pPr>
      <w:r>
        <w:t>Faraday’s law</w:t>
      </w:r>
    </w:p>
    <w:p w:rsidR="00D57CD0" w:rsidRDefault="00D57CD0" w:rsidP="00D57CD0">
      <w:pPr>
        <w:pStyle w:val="ListParagraph"/>
        <w:numPr>
          <w:ilvl w:val="1"/>
          <w:numId w:val="2"/>
        </w:numPr>
      </w:pPr>
      <w:r>
        <w:t>Changes in time varying magnetic fields</w:t>
      </w:r>
    </w:p>
    <w:p w:rsidR="00D57CD0" w:rsidRDefault="00D57CD0" w:rsidP="00D57CD0">
      <w:pPr>
        <w:pStyle w:val="ListParagraph"/>
        <w:numPr>
          <w:ilvl w:val="1"/>
          <w:numId w:val="2"/>
        </w:numPr>
      </w:pPr>
      <w:r>
        <w:t>Transformers</w:t>
      </w:r>
    </w:p>
    <w:p w:rsidR="00D57CD0" w:rsidRDefault="00D57CD0" w:rsidP="00D57CD0">
      <w:pPr>
        <w:pStyle w:val="ListParagraph"/>
        <w:numPr>
          <w:ilvl w:val="1"/>
          <w:numId w:val="2"/>
        </w:numPr>
      </w:pPr>
      <w:r>
        <w:t>Generators</w:t>
      </w:r>
    </w:p>
    <w:p w:rsidR="00D57CD0" w:rsidRDefault="00D57CD0" w:rsidP="00D57CD0">
      <w:pPr>
        <w:pStyle w:val="ListParagraph"/>
        <w:numPr>
          <w:ilvl w:val="1"/>
          <w:numId w:val="2"/>
        </w:numPr>
      </w:pPr>
      <w:r>
        <w:t>Displacement current, Ampere’s law</w:t>
      </w:r>
    </w:p>
    <w:p w:rsidR="00D57CD0" w:rsidRDefault="00D57CD0" w:rsidP="00D57CD0">
      <w:pPr>
        <w:pStyle w:val="ListParagraph"/>
        <w:numPr>
          <w:ilvl w:val="1"/>
          <w:numId w:val="2"/>
        </w:numPr>
      </w:pPr>
      <w:r>
        <w:t>Boundary conditions</w:t>
      </w:r>
    </w:p>
    <w:p w:rsidR="00D57CD0" w:rsidRDefault="00D57CD0" w:rsidP="00D57CD0">
      <w:pPr>
        <w:pStyle w:val="ListParagraph"/>
        <w:numPr>
          <w:ilvl w:val="1"/>
          <w:numId w:val="2"/>
        </w:numPr>
      </w:pPr>
      <w:r>
        <w:t>Continuity equation</w:t>
      </w:r>
    </w:p>
    <w:p w:rsidR="00D57CD0" w:rsidRDefault="00D57CD0" w:rsidP="00D57CD0">
      <w:pPr>
        <w:pStyle w:val="ListParagraph"/>
        <w:numPr>
          <w:ilvl w:val="1"/>
          <w:numId w:val="2"/>
        </w:numPr>
      </w:pPr>
      <w:r>
        <w:t>Electromagnetic potentials</w:t>
      </w:r>
    </w:p>
    <w:p w:rsidR="00D57CD0" w:rsidRDefault="00D57CD0" w:rsidP="00D57CD0">
      <w:pPr>
        <w:pStyle w:val="ListParagraph"/>
        <w:numPr>
          <w:ilvl w:val="1"/>
          <w:numId w:val="2"/>
        </w:numPr>
      </w:pPr>
      <w:r>
        <w:t>Retarded and time harmonic potentials</w:t>
      </w:r>
    </w:p>
    <w:p w:rsidR="004E6532" w:rsidRDefault="004E6532" w:rsidP="004E6532"/>
    <w:p w:rsidR="00B77BC3" w:rsidRDefault="00B77BC3" w:rsidP="00D57CD0">
      <w:pPr>
        <w:pStyle w:val="ListParagraph"/>
        <w:numPr>
          <w:ilvl w:val="0"/>
          <w:numId w:val="2"/>
        </w:numPr>
      </w:pPr>
      <w:r>
        <w:t>Changing electric fields induce magnetic fields, and changing magnetic fields induce electric fields</w:t>
      </w:r>
    </w:p>
    <w:p w:rsidR="00D57CD0" w:rsidRPr="00D57CD0" w:rsidRDefault="004E6532" w:rsidP="00D57CD0">
      <w:pPr>
        <w:pStyle w:val="ListParagraph"/>
        <w:numPr>
          <w:ilvl w:val="0"/>
          <w:numId w:val="2"/>
        </w:numPr>
      </w:pPr>
      <w:r>
        <w:t xml:space="preserve">Faraday’s law: </w:t>
      </w:r>
      <w:r w:rsidR="00A41363">
        <w:t>time-varying magnetic field produces an electric field</w:t>
      </w:r>
    </w:p>
    <w:p w:rsidR="00550F34" w:rsidRDefault="00550F34" w:rsidP="00550F34">
      <w:pPr>
        <w:pStyle w:val="Heading2"/>
      </w:pPr>
      <w:r>
        <w:t>Plane Wave Propagation</w:t>
      </w:r>
    </w:p>
    <w:p w:rsidR="00052028" w:rsidRDefault="00052028" w:rsidP="00052028">
      <w:pPr>
        <w:pStyle w:val="ListParagraph"/>
        <w:numPr>
          <w:ilvl w:val="0"/>
          <w:numId w:val="2"/>
        </w:numPr>
      </w:pPr>
      <w:r>
        <w:t>Plane wave propagation</w:t>
      </w:r>
    </w:p>
    <w:p w:rsidR="00052028" w:rsidRDefault="00052028" w:rsidP="00052028">
      <w:pPr>
        <w:pStyle w:val="ListParagraph"/>
        <w:numPr>
          <w:ilvl w:val="1"/>
          <w:numId w:val="2"/>
        </w:numPr>
      </w:pPr>
      <w:r>
        <w:t>Time harmonic fields and Maxwell’s equations</w:t>
      </w:r>
    </w:p>
    <w:p w:rsidR="00052028" w:rsidRDefault="00052028" w:rsidP="00052028">
      <w:pPr>
        <w:pStyle w:val="ListParagraph"/>
        <w:numPr>
          <w:ilvl w:val="1"/>
          <w:numId w:val="2"/>
        </w:numPr>
      </w:pPr>
      <w:r>
        <w:t>Transmission-line analog</w:t>
      </w:r>
    </w:p>
    <w:p w:rsidR="00052028" w:rsidRDefault="00052028" w:rsidP="00052028">
      <w:pPr>
        <w:pStyle w:val="ListParagraph"/>
        <w:numPr>
          <w:ilvl w:val="1"/>
          <w:numId w:val="2"/>
        </w:numPr>
      </w:pPr>
      <w:r>
        <w:t>Propagation in a lossless and lossy medium</w:t>
      </w:r>
    </w:p>
    <w:p w:rsidR="00052028" w:rsidRDefault="00052028" w:rsidP="00052028">
      <w:pPr>
        <w:pStyle w:val="ListParagraph"/>
        <w:numPr>
          <w:ilvl w:val="1"/>
          <w:numId w:val="2"/>
        </w:numPr>
      </w:pPr>
      <w:r>
        <w:t>Polarization</w:t>
      </w:r>
    </w:p>
    <w:p w:rsidR="00052028" w:rsidRPr="00052028" w:rsidRDefault="00052028" w:rsidP="00052028">
      <w:pPr>
        <w:pStyle w:val="ListParagraph"/>
        <w:numPr>
          <w:ilvl w:val="1"/>
          <w:numId w:val="2"/>
        </w:numPr>
      </w:pPr>
      <w:r>
        <w:t>Electromagnetic power density</w:t>
      </w:r>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lastRenderedPageBreak/>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m:t>
          </m:r>
          <m:r>
            <w:rPr>
              <w:rFonts w:ascii="Cambria Math" w:hAnsi="Cambria Math"/>
            </w:rPr>
            <m:t>h</m:t>
          </m:r>
          <m:r>
            <m:rPr>
              <m:sty m:val="bi"/>
            </m:rPr>
            <w:rPr>
              <w:rFonts w:ascii="Cambria Math" w:hAnsi="Cambria Math"/>
            </w:rPr>
            <m:t>a</m:t>
          </m:r>
          <m:r>
            <w:rPr>
              <w:rFonts w:ascii="Cambria Math" w:hAnsi="Cambria Math"/>
            </w:rPr>
            <m:t>+</m:t>
          </m:r>
          <m:r>
            <w:rPr>
              <w:rFonts w:ascii="Cambria Math" w:hAnsi="Cambria Math"/>
            </w:rPr>
            <m:t>k</m:t>
          </m:r>
          <m:r>
            <m:rPr>
              <m:sty m:val="bi"/>
            </m:rPr>
            <w:rPr>
              <w:rFonts w:ascii="Cambria Math" w:hAnsi="Cambria Math"/>
            </w:rPr>
            <m:t>b</m:t>
          </m:r>
          <m:r>
            <w:rPr>
              <w:rFonts w:ascii="Cambria Math" w:hAnsi="Cambria Math"/>
            </w:rPr>
            <m:t>+</m:t>
          </m:r>
          <m:r>
            <w:rPr>
              <w:rFonts w:ascii="Cambria Math" w:hAnsi="Cambria Math"/>
            </w:rPr>
            <m:t>l</m:t>
          </m:r>
          <m:r>
            <m:rPr>
              <m:sty m:val="bi"/>
            </m:rPr>
            <w:rPr>
              <w:rFonts w:ascii="Cambria Math" w:hAnsi="Cambria Math"/>
            </w:rPr>
            <m:t>c</m:t>
          </m:r>
          <m:r>
            <m:rPr>
              <m:sty m:val="bi"/>
            </m:rPr>
            <w:rPr>
              <w:rFonts w:ascii="Cambria Math" w:hAnsi="Cambria Math"/>
            </w:rPr>
            <m:t>→[</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0252A5"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Pr>
          <w:rFonts w:eastAsiaTheme="minorEastAsia"/>
        </w:rPr>
        <w:t xml:space="preserve"> is the vector from the lattice point to the nearest neighbor</w:t>
      </w:r>
    </w:p>
    <w:p w:rsidR="000252A5" w:rsidRPr="00A868B2" w:rsidRDefault="000252A5"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axis</w:t>
      </w:r>
    </w:p>
    <w:p w:rsidR="00A868B2" w:rsidRPr="00697530" w:rsidRDefault="00A868B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7F7F8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a</m:t>
                    </m:r>
                    <m:r>
                      <w:rPr>
                        <w:rFonts w:ascii="Cambria Math" w:hAnsi="Cambria Math"/>
                      </w:rPr>
                      <m:t>/2</m:t>
                    </m:r>
                    <m:r>
                      <w:rPr>
                        <w:rFonts w:ascii="Cambria Math" w:hAnsi="Cambria Math"/>
                      </w:rPr>
                      <m:t xml:space="preserve">, </m:t>
                    </m:r>
                    <m:r>
                      <w:rPr>
                        <w:rFonts w:ascii="Cambria Math" w:hAnsi="Cambria Math"/>
                      </w:rPr>
                      <m:t>a/2</m:t>
                    </m:r>
                    <m:r>
                      <w:rPr>
                        <w:rFonts w:ascii="Cambria Math" w:hAnsi="Cambria Math"/>
                      </w:rPr>
                      <m:t xml:space="preserve">, </m:t>
                    </m:r>
                    <m:r>
                      <w:rPr>
                        <w:rFonts w:ascii="Cambria Math" w:hAnsi="Cambria Math"/>
                      </w:rPr>
                      <m:t>a/2</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m:t>
                    </m:r>
                    <m:r>
                      <w:rPr>
                        <w:rFonts w:ascii="Cambria Math" w:hAnsi="Cambria Math"/>
                      </w:rPr>
                      <m:t xml:space="preserve">, </m:t>
                    </m:r>
                    <m:r>
                      <w:rPr>
                        <w:rFonts w:ascii="Cambria Math" w:hAnsi="Cambria Math"/>
                      </w:rPr>
                      <m:t>-</m:t>
                    </m:r>
                    <m:r>
                      <w:rPr>
                        <w:rFonts w:ascii="Cambria Math" w:hAnsi="Cambria Math"/>
                      </w:rPr>
                      <m:t>a</m:t>
                    </m:r>
                    <m:r>
                      <w:rPr>
                        <w:rFonts w:ascii="Cambria Math" w:hAnsi="Cambria Math"/>
                      </w:rPr>
                      <m:t>/2, a/2</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m:t>
                </m:r>
                <m:r>
                  <w:rPr>
                    <w:rFonts w:ascii="Cambria Math" w:eastAsiaTheme="minorEastAsia" w:hAnsi="Cambria Math"/>
                  </w:rPr>
                  <m:t>a/2, a/2</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a</m:t>
                </m:r>
                <m:r>
                  <w:rPr>
                    <w:rFonts w:ascii="Cambria Math" w:eastAsiaTheme="minorEastAsia" w:hAnsi="Cambria Math"/>
                  </w:rPr>
                  <m:t>/2</m:t>
                </m:r>
                <m:r>
                  <w:rPr>
                    <w:rFonts w:ascii="Cambria Math" w:eastAsiaTheme="minorEastAsia" w:hAnsi="Cambria Math"/>
                  </w:rPr>
                  <m:t>]</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191EFF"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rPr>
                      <m:t xml:space="preserve"> </m:t>
                    </m:r>
                    <m:r>
                      <w:rPr>
                        <w:rFonts w:ascii="Cambria Math" w:hAnsi="Cambria Math"/>
                      </w:rPr>
                      <m:t>a/2</m:t>
                    </m:r>
                    <m:r>
                      <w:rPr>
                        <w:rFonts w:ascii="Cambria Math" w:hAnsi="Cambria Math"/>
                      </w:rPr>
                      <m:t xml:space="preserve">, </m:t>
                    </m:r>
                    <m:r>
                      <w:rPr>
                        <w:rFonts w:ascii="Cambria Math" w:hAnsi="Cambria Math"/>
                      </w:rPr>
                      <m:t>a/2</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m:t>
                    </m:r>
                    <m:r>
                      <w:rPr>
                        <w:rFonts w:ascii="Cambria Math" w:hAnsi="Cambria Math"/>
                      </w:rPr>
                      <m:t xml:space="preserve">, </m:t>
                    </m:r>
                    <m:r>
                      <w:rPr>
                        <w:rFonts w:ascii="Cambria Math" w:hAnsi="Cambria Math"/>
                      </w:rPr>
                      <m:t>0, a/2</m:t>
                    </m:r>
                  </m:e>
                </m:d>
                <m: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m:t>
                </m:r>
                <m:r>
                  <w:rPr>
                    <w:rFonts w:ascii="Cambria Math" w:eastAsiaTheme="minorEastAsia" w:hAnsi="Cambria Math"/>
                  </w:rPr>
                  <m:t>a/2</m:t>
                </m:r>
                <m:r>
                  <w:rPr>
                    <w:rFonts w:ascii="Cambria Math" w:eastAsiaTheme="minorEastAsia" w:hAnsi="Cambria Math"/>
                  </w:rPr>
                  <m:t>, a/2</m:t>
                </m:r>
                <m:r>
                  <w:rPr>
                    <w:rFonts w:ascii="Cambria Math" w:eastAsiaTheme="minorEastAsia" w:hAnsi="Cambria Math"/>
                  </w:rPr>
                  <m:t xml:space="preserve">, </m:t>
                </m:r>
                <m:r>
                  <w:rPr>
                    <w:rFonts w:ascii="Cambria Math" w:eastAsiaTheme="minorEastAsia" w:hAnsi="Cambria Math"/>
                  </w:rPr>
                  <m:t>0</m:t>
                </m:r>
                <m:r>
                  <w:rPr>
                    <w:rFonts w:ascii="Cambria Math" w:eastAsiaTheme="minorEastAsia" w:hAnsi="Cambria Math"/>
                  </w:rPr>
                  <m:t>]</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m:t>
        </m:r>
        <m:r>
          <w:rPr>
            <w:rFonts w:ascii="Cambria Math" w:eastAsiaTheme="minorEastAsia" w:hAnsi="Cambria Math"/>
          </w:rPr>
          <m:t xml:space="preserve"> </m:t>
        </m:r>
        <m:r>
          <w:rPr>
            <w:rFonts w:ascii="Cambria Math" w:eastAsiaTheme="minorEastAsia" w:hAnsi="Cambria Math"/>
          </w:rPr>
          <m:t>2,</m:t>
        </m:r>
        <m:r>
          <w:rPr>
            <w:rFonts w:ascii="Cambria Math" w:eastAsiaTheme="minorEastAsia" w:hAnsi="Cambria Math"/>
          </w:rPr>
          <m:t xml:space="preserve"> </m:t>
        </m:r>
        <m:r>
          <w:rPr>
            <w:rFonts w:ascii="Cambria Math" w:eastAsiaTheme="minorEastAsia" w:hAnsi="Cambria Math"/>
          </w:rPr>
          <m:t>3,</m:t>
        </m:r>
        <m:r>
          <w:rPr>
            <w:rFonts w:ascii="Cambria Math" w:eastAsiaTheme="minorEastAsia" w:hAnsi="Cambria Math"/>
          </w:rPr>
          <m:t xml:space="preserve"> </m:t>
        </m:r>
        <m:r>
          <w:rPr>
            <w:rFonts w:ascii="Cambria Math" w:eastAsiaTheme="minorEastAsia" w:hAnsi="Cambria Math"/>
          </w:rPr>
          <m:t>4,</m:t>
        </m:r>
        <m:r>
          <w:rPr>
            <w:rFonts w:ascii="Cambria Math" w:eastAsiaTheme="minorEastAsia" w:hAnsi="Cambria Math"/>
          </w:rPr>
          <m:t xml:space="preserve"> </m:t>
        </m:r>
        <m:r>
          <w:rPr>
            <w:rFonts w:ascii="Cambria Math" w:eastAsiaTheme="minorEastAsia" w:hAnsi="Cambria Math"/>
          </w:rPr>
          <m:t>5,</m:t>
        </m:r>
        <m:r>
          <w:rPr>
            <w:rFonts w:ascii="Cambria Math" w:eastAsiaTheme="minorEastAsia" w:hAnsi="Cambria Math"/>
          </w:rPr>
          <m:t xml:space="preserve"> </m:t>
        </m:r>
        <m:r>
          <w:rPr>
            <w:rFonts w:ascii="Cambria Math" w:eastAsiaTheme="minorEastAsia" w:hAnsi="Cambria Math"/>
          </w:rPr>
          <m:t>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lastRenderedPageBreak/>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1,</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r>
          <w:rPr>
            <w:rFonts w:ascii="Cambria Math" w:hAnsi="Cambria Math"/>
          </w:rPr>
          <m:t>(</m:t>
        </m:r>
        <m:r>
          <w:rPr>
            <w:rFonts w:ascii="Cambria Math" w:hAnsi="Cambria Math"/>
          </w:rPr>
          <m:t>362</m:t>
        </m:r>
        <m:r>
          <w:rPr>
            <w:rFonts w:ascii="Cambria Math" w:hAnsi="Cambria Math"/>
          </w:rPr>
          <m:t>)</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E935CD"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8160CB"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536683"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ψ</m:t>
          </m:r>
          <m:d>
            <m:dPr>
              <m:ctrlPr>
                <w:rPr>
                  <w:rFonts w:ascii="Cambria Math" w:hAnsi="Cambria Math"/>
                  <w:i/>
                </w:rPr>
              </m:ctrlPr>
            </m:dPr>
            <m:e>
              <m:r>
                <w:rPr>
                  <w:rFonts w:ascii="Cambria Math" w:hAnsi="Cambria Math"/>
                </w:rPr>
                <m:t>x</m:t>
              </m:r>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m:t>
              </m:r>
              <m:r>
                <w:rPr>
                  <w:rFonts w:ascii="Cambria Math" w:hAnsi="Cambria Math"/>
                </w:rPr>
                <m:t>+a</m:t>
              </m:r>
            </m:e>
          </m:d>
          <m: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ψ</m:t>
          </m:r>
          <m:d>
            <m:dPr>
              <m:ctrlPr>
                <w:rPr>
                  <w:rFonts w:ascii="Cambria Math" w:hAnsi="Cambria Math"/>
                  <w:i/>
                </w:rPr>
              </m:ctrlPr>
            </m:dPr>
            <m:e>
              <m:r>
                <w:rPr>
                  <w:rFonts w:ascii="Cambria Math" w:hAnsi="Cambria Math"/>
                </w:rPr>
                <m:t>x</m:t>
              </m:r>
              <m:r>
                <w:rPr>
                  <w:rFonts w:ascii="Cambria Math" w:hAnsi="Cambria Math"/>
                </w:rPr>
                <m:t>+Na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8326DC"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m:t>
              </m:r>
              <m:r>
                <w:rPr>
                  <w:rFonts w:ascii="Cambria Math" w:hAnsi="Cambria Math"/>
                </w:rPr>
                <m:t>π</m:t>
              </m:r>
              <m:r>
                <w:rPr>
                  <w:rFonts w:ascii="Cambria Math" w:hAnsi="Cambria Math"/>
                </w:rPr>
                <m:t>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B71BFC"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m:t>
          </m:r>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bookmarkStart w:id="0" w:name="_GoBack"/>
      <w:bookmarkEnd w:id="0"/>
    </w:p>
    <w:p w:rsidR="004D4401" w:rsidRPr="007103FE" w:rsidRDefault="004D4401" w:rsidP="00B71BFC">
      <w:pPr>
        <w:pStyle w:val="ListParagraph"/>
        <w:numPr>
          <w:ilvl w:val="2"/>
          <w:numId w:val="3"/>
        </w:numPr>
      </w:pPr>
    </w:p>
    <w:p w:rsidR="00165A86" w:rsidRDefault="00165A86" w:rsidP="00165A86">
      <w:pPr>
        <w:pStyle w:val="Heading2"/>
      </w:pPr>
      <w:r>
        <w:lastRenderedPageBreak/>
        <w:t>PN Junctions</w:t>
      </w:r>
    </w:p>
    <w:p w:rsidR="00165A86" w:rsidRDefault="00165A86" w:rsidP="00165A86">
      <w:pPr>
        <w:pStyle w:val="Heading2"/>
      </w:pPr>
      <w:r>
        <w:t>Optoelectronic Devices</w:t>
      </w:r>
    </w:p>
    <w:p w:rsidR="00165A86" w:rsidRDefault="00165A86" w:rsidP="00165A86">
      <w:pPr>
        <w:pStyle w:val="Heading2"/>
      </w:pPr>
      <w:r>
        <w:t>Bipolar Junction Transistors</w:t>
      </w:r>
    </w:p>
    <w:p w:rsidR="00165A86" w:rsidRPr="00165A86" w:rsidRDefault="00165A86" w:rsidP="00165A86">
      <w:pPr>
        <w:pStyle w:val="Heading2"/>
      </w:pPr>
      <w:r>
        <w:t>Field-Effect Transistors</w:t>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FC7402" w:rsidRDefault="00FC7402" w:rsidP="00FC7402">
      <w:pPr>
        <w:pStyle w:val="Heading2"/>
      </w:pPr>
      <w:r>
        <w:t>Properties of Low Dimensional Systems</w:t>
      </w:r>
    </w:p>
    <w:p w:rsidR="00FC7402" w:rsidRDefault="00FC7402" w:rsidP="00FC7402">
      <w:pPr>
        <w:pStyle w:val="Heading2"/>
      </w:pPr>
      <w:r>
        <w:t>Near-Field and Subwavelength Optical Phenomena</w:t>
      </w:r>
    </w:p>
    <w:p w:rsidR="00FC7402" w:rsidRPr="00FC7402" w:rsidRDefault="00C14B48" w:rsidP="00C14B48">
      <w:pPr>
        <w:pStyle w:val="Heading2"/>
      </w:pPr>
      <w:r>
        <w:t>Surface-Related Effects</w:t>
      </w:r>
    </w:p>
    <w:sectPr w:rsidR="00FC7402" w:rsidRPr="00FC7402"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D1EE0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E167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105E3"/>
    <w:rsid w:val="000108A6"/>
    <w:rsid w:val="00010F15"/>
    <w:rsid w:val="00011893"/>
    <w:rsid w:val="00012DBF"/>
    <w:rsid w:val="00013AA9"/>
    <w:rsid w:val="00014659"/>
    <w:rsid w:val="00020EE3"/>
    <w:rsid w:val="00022388"/>
    <w:rsid w:val="000252A5"/>
    <w:rsid w:val="0002593B"/>
    <w:rsid w:val="00026D3C"/>
    <w:rsid w:val="00026EEC"/>
    <w:rsid w:val="0003168F"/>
    <w:rsid w:val="00031E74"/>
    <w:rsid w:val="00031FA9"/>
    <w:rsid w:val="000334A6"/>
    <w:rsid w:val="00033694"/>
    <w:rsid w:val="00035C67"/>
    <w:rsid w:val="00043788"/>
    <w:rsid w:val="0004693F"/>
    <w:rsid w:val="00052028"/>
    <w:rsid w:val="00053394"/>
    <w:rsid w:val="00055FAA"/>
    <w:rsid w:val="00065106"/>
    <w:rsid w:val="00065D80"/>
    <w:rsid w:val="00065F15"/>
    <w:rsid w:val="00066FB6"/>
    <w:rsid w:val="00071B99"/>
    <w:rsid w:val="00073837"/>
    <w:rsid w:val="0007456B"/>
    <w:rsid w:val="000747B5"/>
    <w:rsid w:val="00081242"/>
    <w:rsid w:val="0008138E"/>
    <w:rsid w:val="00084896"/>
    <w:rsid w:val="00086E06"/>
    <w:rsid w:val="00087D65"/>
    <w:rsid w:val="000902C6"/>
    <w:rsid w:val="000905DD"/>
    <w:rsid w:val="00093A8F"/>
    <w:rsid w:val="0009591B"/>
    <w:rsid w:val="000A2284"/>
    <w:rsid w:val="000A2D43"/>
    <w:rsid w:val="000A38E1"/>
    <w:rsid w:val="000A4396"/>
    <w:rsid w:val="000A71D0"/>
    <w:rsid w:val="000B23E4"/>
    <w:rsid w:val="000B44FE"/>
    <w:rsid w:val="000C0FA4"/>
    <w:rsid w:val="000C46BF"/>
    <w:rsid w:val="000C594C"/>
    <w:rsid w:val="000C68EB"/>
    <w:rsid w:val="000D1999"/>
    <w:rsid w:val="000D248A"/>
    <w:rsid w:val="000D455A"/>
    <w:rsid w:val="000D6369"/>
    <w:rsid w:val="000D6FDD"/>
    <w:rsid w:val="000D761D"/>
    <w:rsid w:val="000E04EE"/>
    <w:rsid w:val="000E07DC"/>
    <w:rsid w:val="000E44E5"/>
    <w:rsid w:val="000F2A90"/>
    <w:rsid w:val="000F45B7"/>
    <w:rsid w:val="000F67AC"/>
    <w:rsid w:val="00110314"/>
    <w:rsid w:val="0011037B"/>
    <w:rsid w:val="00112ADD"/>
    <w:rsid w:val="00113280"/>
    <w:rsid w:val="0011509C"/>
    <w:rsid w:val="00115F9D"/>
    <w:rsid w:val="00117201"/>
    <w:rsid w:val="001247EE"/>
    <w:rsid w:val="001276A1"/>
    <w:rsid w:val="001319A4"/>
    <w:rsid w:val="00132698"/>
    <w:rsid w:val="00133497"/>
    <w:rsid w:val="00134ABA"/>
    <w:rsid w:val="0014329D"/>
    <w:rsid w:val="00143689"/>
    <w:rsid w:val="00147B3E"/>
    <w:rsid w:val="00150195"/>
    <w:rsid w:val="001512AD"/>
    <w:rsid w:val="00151417"/>
    <w:rsid w:val="00153C57"/>
    <w:rsid w:val="00153F33"/>
    <w:rsid w:val="00154B3C"/>
    <w:rsid w:val="001640D1"/>
    <w:rsid w:val="00165A86"/>
    <w:rsid w:val="0016796E"/>
    <w:rsid w:val="0017383E"/>
    <w:rsid w:val="00173E69"/>
    <w:rsid w:val="00175F87"/>
    <w:rsid w:val="00181E2C"/>
    <w:rsid w:val="001838D4"/>
    <w:rsid w:val="00185974"/>
    <w:rsid w:val="00191EFF"/>
    <w:rsid w:val="001932AF"/>
    <w:rsid w:val="0019390E"/>
    <w:rsid w:val="001940BC"/>
    <w:rsid w:val="001976F3"/>
    <w:rsid w:val="001A095F"/>
    <w:rsid w:val="001A1C81"/>
    <w:rsid w:val="001A3726"/>
    <w:rsid w:val="001A3A0E"/>
    <w:rsid w:val="001A3B17"/>
    <w:rsid w:val="001A3C6A"/>
    <w:rsid w:val="001A557C"/>
    <w:rsid w:val="001A5D5C"/>
    <w:rsid w:val="001A7562"/>
    <w:rsid w:val="001B2DC4"/>
    <w:rsid w:val="001B3432"/>
    <w:rsid w:val="001C0890"/>
    <w:rsid w:val="001C2467"/>
    <w:rsid w:val="001C27E1"/>
    <w:rsid w:val="001C4E71"/>
    <w:rsid w:val="001D1F76"/>
    <w:rsid w:val="001D2FE3"/>
    <w:rsid w:val="001D63BA"/>
    <w:rsid w:val="001D6E55"/>
    <w:rsid w:val="001D738A"/>
    <w:rsid w:val="001D7F39"/>
    <w:rsid w:val="001E063E"/>
    <w:rsid w:val="001E156D"/>
    <w:rsid w:val="001E57FB"/>
    <w:rsid w:val="001E61DA"/>
    <w:rsid w:val="001E69FA"/>
    <w:rsid w:val="001F4F02"/>
    <w:rsid w:val="001F6429"/>
    <w:rsid w:val="00200A80"/>
    <w:rsid w:val="00204F53"/>
    <w:rsid w:val="002059C0"/>
    <w:rsid w:val="002072D8"/>
    <w:rsid w:val="00211A20"/>
    <w:rsid w:val="002126DA"/>
    <w:rsid w:val="00215179"/>
    <w:rsid w:val="00215B26"/>
    <w:rsid w:val="00216CA8"/>
    <w:rsid w:val="002172DC"/>
    <w:rsid w:val="002233D7"/>
    <w:rsid w:val="00225159"/>
    <w:rsid w:val="00226057"/>
    <w:rsid w:val="002278DD"/>
    <w:rsid w:val="00231006"/>
    <w:rsid w:val="00233CA2"/>
    <w:rsid w:val="00236A0C"/>
    <w:rsid w:val="00236C55"/>
    <w:rsid w:val="0024095F"/>
    <w:rsid w:val="00241D2C"/>
    <w:rsid w:val="00243AA7"/>
    <w:rsid w:val="0024430F"/>
    <w:rsid w:val="002467EB"/>
    <w:rsid w:val="00246898"/>
    <w:rsid w:val="00247AA9"/>
    <w:rsid w:val="00251EAC"/>
    <w:rsid w:val="00255970"/>
    <w:rsid w:val="00255DD4"/>
    <w:rsid w:val="002572E5"/>
    <w:rsid w:val="00261020"/>
    <w:rsid w:val="00262F51"/>
    <w:rsid w:val="00265459"/>
    <w:rsid w:val="00267247"/>
    <w:rsid w:val="00275694"/>
    <w:rsid w:val="002765A0"/>
    <w:rsid w:val="0027721B"/>
    <w:rsid w:val="00286722"/>
    <w:rsid w:val="00286960"/>
    <w:rsid w:val="00287E76"/>
    <w:rsid w:val="0029003C"/>
    <w:rsid w:val="0029288D"/>
    <w:rsid w:val="00294B4C"/>
    <w:rsid w:val="00295450"/>
    <w:rsid w:val="002A1011"/>
    <w:rsid w:val="002A7A4E"/>
    <w:rsid w:val="002B0946"/>
    <w:rsid w:val="002B2105"/>
    <w:rsid w:val="002B55EB"/>
    <w:rsid w:val="002C3906"/>
    <w:rsid w:val="002C515B"/>
    <w:rsid w:val="002C7347"/>
    <w:rsid w:val="002D2FD3"/>
    <w:rsid w:val="002D501D"/>
    <w:rsid w:val="002D60FD"/>
    <w:rsid w:val="002D6640"/>
    <w:rsid w:val="002D7A1F"/>
    <w:rsid w:val="002E0242"/>
    <w:rsid w:val="002E0C40"/>
    <w:rsid w:val="002E143C"/>
    <w:rsid w:val="002E3D1C"/>
    <w:rsid w:val="002E502A"/>
    <w:rsid w:val="002F560E"/>
    <w:rsid w:val="002F670A"/>
    <w:rsid w:val="002F7978"/>
    <w:rsid w:val="0030373D"/>
    <w:rsid w:val="00307131"/>
    <w:rsid w:val="00307C50"/>
    <w:rsid w:val="00307D98"/>
    <w:rsid w:val="00310223"/>
    <w:rsid w:val="00310A3B"/>
    <w:rsid w:val="003141DB"/>
    <w:rsid w:val="00315CB9"/>
    <w:rsid w:val="00322215"/>
    <w:rsid w:val="003230DE"/>
    <w:rsid w:val="00325C4E"/>
    <w:rsid w:val="00330D3B"/>
    <w:rsid w:val="003311B8"/>
    <w:rsid w:val="003311BB"/>
    <w:rsid w:val="00335002"/>
    <w:rsid w:val="00335284"/>
    <w:rsid w:val="00341297"/>
    <w:rsid w:val="00342036"/>
    <w:rsid w:val="00344CF0"/>
    <w:rsid w:val="00345E65"/>
    <w:rsid w:val="00350481"/>
    <w:rsid w:val="00351BFD"/>
    <w:rsid w:val="00354E4F"/>
    <w:rsid w:val="00355351"/>
    <w:rsid w:val="00355C6B"/>
    <w:rsid w:val="003569DB"/>
    <w:rsid w:val="003618EC"/>
    <w:rsid w:val="00363C98"/>
    <w:rsid w:val="00370196"/>
    <w:rsid w:val="00370A73"/>
    <w:rsid w:val="00374B69"/>
    <w:rsid w:val="00376A8A"/>
    <w:rsid w:val="00380DDD"/>
    <w:rsid w:val="003833C4"/>
    <w:rsid w:val="0038349F"/>
    <w:rsid w:val="00383632"/>
    <w:rsid w:val="003861CF"/>
    <w:rsid w:val="003912FA"/>
    <w:rsid w:val="00392E25"/>
    <w:rsid w:val="00392FB6"/>
    <w:rsid w:val="00393455"/>
    <w:rsid w:val="00393823"/>
    <w:rsid w:val="00394413"/>
    <w:rsid w:val="0039480C"/>
    <w:rsid w:val="00395205"/>
    <w:rsid w:val="00395C45"/>
    <w:rsid w:val="003A28F2"/>
    <w:rsid w:val="003A2BAC"/>
    <w:rsid w:val="003A5C2C"/>
    <w:rsid w:val="003A700E"/>
    <w:rsid w:val="003B0E15"/>
    <w:rsid w:val="003B1C75"/>
    <w:rsid w:val="003B327A"/>
    <w:rsid w:val="003B37B2"/>
    <w:rsid w:val="003B4374"/>
    <w:rsid w:val="003B5248"/>
    <w:rsid w:val="003B7211"/>
    <w:rsid w:val="003C26FC"/>
    <w:rsid w:val="003C4910"/>
    <w:rsid w:val="003C608F"/>
    <w:rsid w:val="003C70CA"/>
    <w:rsid w:val="003D3664"/>
    <w:rsid w:val="003D615E"/>
    <w:rsid w:val="003E0E09"/>
    <w:rsid w:val="003E17C4"/>
    <w:rsid w:val="003E509A"/>
    <w:rsid w:val="003E6843"/>
    <w:rsid w:val="003E76FE"/>
    <w:rsid w:val="003F1D2A"/>
    <w:rsid w:val="003F5762"/>
    <w:rsid w:val="003F57DC"/>
    <w:rsid w:val="003F70EA"/>
    <w:rsid w:val="00400149"/>
    <w:rsid w:val="0040121D"/>
    <w:rsid w:val="004030AC"/>
    <w:rsid w:val="004042F2"/>
    <w:rsid w:val="00404A7A"/>
    <w:rsid w:val="00404B19"/>
    <w:rsid w:val="00405863"/>
    <w:rsid w:val="004058D5"/>
    <w:rsid w:val="00406063"/>
    <w:rsid w:val="00407408"/>
    <w:rsid w:val="00411E68"/>
    <w:rsid w:val="00414BC5"/>
    <w:rsid w:val="00416A38"/>
    <w:rsid w:val="00417CE0"/>
    <w:rsid w:val="00421D4B"/>
    <w:rsid w:val="0042304D"/>
    <w:rsid w:val="00425B09"/>
    <w:rsid w:val="00426471"/>
    <w:rsid w:val="0042730D"/>
    <w:rsid w:val="00427F71"/>
    <w:rsid w:val="00433796"/>
    <w:rsid w:val="004346AA"/>
    <w:rsid w:val="00436EE3"/>
    <w:rsid w:val="00440ED7"/>
    <w:rsid w:val="004452F4"/>
    <w:rsid w:val="00446B50"/>
    <w:rsid w:val="0044740E"/>
    <w:rsid w:val="00447517"/>
    <w:rsid w:val="004477FF"/>
    <w:rsid w:val="00447962"/>
    <w:rsid w:val="00447F2B"/>
    <w:rsid w:val="00452A23"/>
    <w:rsid w:val="00453DCC"/>
    <w:rsid w:val="00464334"/>
    <w:rsid w:val="004643B1"/>
    <w:rsid w:val="00464B6F"/>
    <w:rsid w:val="0046586D"/>
    <w:rsid w:val="00466F9E"/>
    <w:rsid w:val="00471C3F"/>
    <w:rsid w:val="004736A6"/>
    <w:rsid w:val="00475CFA"/>
    <w:rsid w:val="004775CA"/>
    <w:rsid w:val="00484CE8"/>
    <w:rsid w:val="004856B3"/>
    <w:rsid w:val="00487C27"/>
    <w:rsid w:val="004908DD"/>
    <w:rsid w:val="00491546"/>
    <w:rsid w:val="00491A09"/>
    <w:rsid w:val="0049252B"/>
    <w:rsid w:val="00493004"/>
    <w:rsid w:val="004954FB"/>
    <w:rsid w:val="0049580A"/>
    <w:rsid w:val="00496813"/>
    <w:rsid w:val="00496D2E"/>
    <w:rsid w:val="004A0414"/>
    <w:rsid w:val="004A0FBA"/>
    <w:rsid w:val="004A1BBB"/>
    <w:rsid w:val="004A4D38"/>
    <w:rsid w:val="004A74A0"/>
    <w:rsid w:val="004B205E"/>
    <w:rsid w:val="004B43CB"/>
    <w:rsid w:val="004B4E11"/>
    <w:rsid w:val="004B7523"/>
    <w:rsid w:val="004C75FA"/>
    <w:rsid w:val="004C7B23"/>
    <w:rsid w:val="004C7BA3"/>
    <w:rsid w:val="004D0AC6"/>
    <w:rsid w:val="004D227F"/>
    <w:rsid w:val="004D2642"/>
    <w:rsid w:val="004D3709"/>
    <w:rsid w:val="004D4401"/>
    <w:rsid w:val="004D7C70"/>
    <w:rsid w:val="004E01E7"/>
    <w:rsid w:val="004E1D4D"/>
    <w:rsid w:val="004E1F4F"/>
    <w:rsid w:val="004E2199"/>
    <w:rsid w:val="004E426A"/>
    <w:rsid w:val="004E6532"/>
    <w:rsid w:val="004E71B0"/>
    <w:rsid w:val="004F27CC"/>
    <w:rsid w:val="004F2B12"/>
    <w:rsid w:val="004F4AA1"/>
    <w:rsid w:val="004F6105"/>
    <w:rsid w:val="00503089"/>
    <w:rsid w:val="005041C7"/>
    <w:rsid w:val="00506737"/>
    <w:rsid w:val="00506FBE"/>
    <w:rsid w:val="00511F0B"/>
    <w:rsid w:val="00512A68"/>
    <w:rsid w:val="00514244"/>
    <w:rsid w:val="005143C7"/>
    <w:rsid w:val="00514CAE"/>
    <w:rsid w:val="00516CCE"/>
    <w:rsid w:val="00516D95"/>
    <w:rsid w:val="00520CA0"/>
    <w:rsid w:val="00522123"/>
    <w:rsid w:val="00522950"/>
    <w:rsid w:val="00522A91"/>
    <w:rsid w:val="005233BC"/>
    <w:rsid w:val="005238A1"/>
    <w:rsid w:val="0053016A"/>
    <w:rsid w:val="00530528"/>
    <w:rsid w:val="00532D9B"/>
    <w:rsid w:val="00536683"/>
    <w:rsid w:val="005368FA"/>
    <w:rsid w:val="00537093"/>
    <w:rsid w:val="00540525"/>
    <w:rsid w:val="00541934"/>
    <w:rsid w:val="0054260B"/>
    <w:rsid w:val="005439A1"/>
    <w:rsid w:val="00543FDE"/>
    <w:rsid w:val="0054427F"/>
    <w:rsid w:val="00544886"/>
    <w:rsid w:val="00550F34"/>
    <w:rsid w:val="005515D1"/>
    <w:rsid w:val="005524E3"/>
    <w:rsid w:val="00552A35"/>
    <w:rsid w:val="005545E2"/>
    <w:rsid w:val="00555B8F"/>
    <w:rsid w:val="00555E1A"/>
    <w:rsid w:val="0055704E"/>
    <w:rsid w:val="00560A82"/>
    <w:rsid w:val="00561DE8"/>
    <w:rsid w:val="00564ECC"/>
    <w:rsid w:val="00570A3B"/>
    <w:rsid w:val="00571ADD"/>
    <w:rsid w:val="005747B0"/>
    <w:rsid w:val="00574834"/>
    <w:rsid w:val="00576289"/>
    <w:rsid w:val="00580932"/>
    <w:rsid w:val="00581800"/>
    <w:rsid w:val="00583110"/>
    <w:rsid w:val="00583571"/>
    <w:rsid w:val="00583631"/>
    <w:rsid w:val="00587D53"/>
    <w:rsid w:val="005916BF"/>
    <w:rsid w:val="00596DE0"/>
    <w:rsid w:val="005A039E"/>
    <w:rsid w:val="005A0594"/>
    <w:rsid w:val="005A196B"/>
    <w:rsid w:val="005A58E5"/>
    <w:rsid w:val="005A5C4F"/>
    <w:rsid w:val="005A7DE9"/>
    <w:rsid w:val="005B1B59"/>
    <w:rsid w:val="005B212A"/>
    <w:rsid w:val="005B2846"/>
    <w:rsid w:val="005B529A"/>
    <w:rsid w:val="005B5B78"/>
    <w:rsid w:val="005B5B7D"/>
    <w:rsid w:val="005C014A"/>
    <w:rsid w:val="005C4266"/>
    <w:rsid w:val="005C7089"/>
    <w:rsid w:val="005C7322"/>
    <w:rsid w:val="005D0264"/>
    <w:rsid w:val="005D4B3E"/>
    <w:rsid w:val="005D5E27"/>
    <w:rsid w:val="005D6264"/>
    <w:rsid w:val="005D79D2"/>
    <w:rsid w:val="005E01FD"/>
    <w:rsid w:val="005E472B"/>
    <w:rsid w:val="005F46DA"/>
    <w:rsid w:val="005F577C"/>
    <w:rsid w:val="005F6A59"/>
    <w:rsid w:val="005F7E0E"/>
    <w:rsid w:val="00602B1E"/>
    <w:rsid w:val="0060336E"/>
    <w:rsid w:val="00603838"/>
    <w:rsid w:val="006064DA"/>
    <w:rsid w:val="00607D4C"/>
    <w:rsid w:val="00610B77"/>
    <w:rsid w:val="00612F13"/>
    <w:rsid w:val="006137C6"/>
    <w:rsid w:val="00613810"/>
    <w:rsid w:val="00614B08"/>
    <w:rsid w:val="00622662"/>
    <w:rsid w:val="00622EFF"/>
    <w:rsid w:val="00624175"/>
    <w:rsid w:val="006252C1"/>
    <w:rsid w:val="0063331A"/>
    <w:rsid w:val="00633DD7"/>
    <w:rsid w:val="00636DDE"/>
    <w:rsid w:val="006371EF"/>
    <w:rsid w:val="0063787B"/>
    <w:rsid w:val="00641C60"/>
    <w:rsid w:val="006422DA"/>
    <w:rsid w:val="00644C42"/>
    <w:rsid w:val="00646A6C"/>
    <w:rsid w:val="00646B5B"/>
    <w:rsid w:val="00646CA0"/>
    <w:rsid w:val="006542AF"/>
    <w:rsid w:val="00654FB4"/>
    <w:rsid w:val="00655A54"/>
    <w:rsid w:val="006567DC"/>
    <w:rsid w:val="00656B1B"/>
    <w:rsid w:val="00656C99"/>
    <w:rsid w:val="00657BD5"/>
    <w:rsid w:val="006602E2"/>
    <w:rsid w:val="006671FA"/>
    <w:rsid w:val="00667D07"/>
    <w:rsid w:val="0067138E"/>
    <w:rsid w:val="00674262"/>
    <w:rsid w:val="00676773"/>
    <w:rsid w:val="00681625"/>
    <w:rsid w:val="006824D4"/>
    <w:rsid w:val="00682C7C"/>
    <w:rsid w:val="00683DC3"/>
    <w:rsid w:val="006841CB"/>
    <w:rsid w:val="00687DC5"/>
    <w:rsid w:val="00691559"/>
    <w:rsid w:val="00693F44"/>
    <w:rsid w:val="00694A12"/>
    <w:rsid w:val="00695FD5"/>
    <w:rsid w:val="00697530"/>
    <w:rsid w:val="006978EF"/>
    <w:rsid w:val="006A3DC1"/>
    <w:rsid w:val="006A55BE"/>
    <w:rsid w:val="006A64FF"/>
    <w:rsid w:val="006B0337"/>
    <w:rsid w:val="006B2B0F"/>
    <w:rsid w:val="006B4FA7"/>
    <w:rsid w:val="006B6051"/>
    <w:rsid w:val="006C1C5B"/>
    <w:rsid w:val="006C1DAD"/>
    <w:rsid w:val="006C52F2"/>
    <w:rsid w:val="006C7E63"/>
    <w:rsid w:val="006D0CBA"/>
    <w:rsid w:val="006D1106"/>
    <w:rsid w:val="006D1FB3"/>
    <w:rsid w:val="006D21F8"/>
    <w:rsid w:val="006D425C"/>
    <w:rsid w:val="006D4C43"/>
    <w:rsid w:val="006D70A5"/>
    <w:rsid w:val="006D7CED"/>
    <w:rsid w:val="006E10B5"/>
    <w:rsid w:val="006E2E68"/>
    <w:rsid w:val="006E3FDA"/>
    <w:rsid w:val="006E7C6F"/>
    <w:rsid w:val="006F0A9C"/>
    <w:rsid w:val="006F11D5"/>
    <w:rsid w:val="006F1485"/>
    <w:rsid w:val="006F1AFA"/>
    <w:rsid w:val="006F49A6"/>
    <w:rsid w:val="006F63DA"/>
    <w:rsid w:val="00700571"/>
    <w:rsid w:val="007027BD"/>
    <w:rsid w:val="0070425A"/>
    <w:rsid w:val="00707E6F"/>
    <w:rsid w:val="007103FE"/>
    <w:rsid w:val="00712A07"/>
    <w:rsid w:val="00714CED"/>
    <w:rsid w:val="00715AA0"/>
    <w:rsid w:val="007175CD"/>
    <w:rsid w:val="00717724"/>
    <w:rsid w:val="00717A71"/>
    <w:rsid w:val="00717CBD"/>
    <w:rsid w:val="00721E6F"/>
    <w:rsid w:val="007227A1"/>
    <w:rsid w:val="0072324F"/>
    <w:rsid w:val="00731040"/>
    <w:rsid w:val="007316C3"/>
    <w:rsid w:val="00734210"/>
    <w:rsid w:val="007349E1"/>
    <w:rsid w:val="007354A2"/>
    <w:rsid w:val="007404C4"/>
    <w:rsid w:val="00740CFA"/>
    <w:rsid w:val="00740FE7"/>
    <w:rsid w:val="00742006"/>
    <w:rsid w:val="00746AE3"/>
    <w:rsid w:val="007501A3"/>
    <w:rsid w:val="007511BE"/>
    <w:rsid w:val="00751AD0"/>
    <w:rsid w:val="0075241A"/>
    <w:rsid w:val="00755627"/>
    <w:rsid w:val="007640AC"/>
    <w:rsid w:val="007646FB"/>
    <w:rsid w:val="00773E29"/>
    <w:rsid w:val="007752C8"/>
    <w:rsid w:val="00781AA5"/>
    <w:rsid w:val="00781C3D"/>
    <w:rsid w:val="00783BA9"/>
    <w:rsid w:val="007875B6"/>
    <w:rsid w:val="007920BC"/>
    <w:rsid w:val="00793BF8"/>
    <w:rsid w:val="00794143"/>
    <w:rsid w:val="007943D9"/>
    <w:rsid w:val="0079543A"/>
    <w:rsid w:val="007A1DCA"/>
    <w:rsid w:val="007A2AD7"/>
    <w:rsid w:val="007A7D83"/>
    <w:rsid w:val="007B1187"/>
    <w:rsid w:val="007B2E8F"/>
    <w:rsid w:val="007C3297"/>
    <w:rsid w:val="007C69EC"/>
    <w:rsid w:val="007C72F4"/>
    <w:rsid w:val="007D07DD"/>
    <w:rsid w:val="007D0B10"/>
    <w:rsid w:val="007D2586"/>
    <w:rsid w:val="007D311C"/>
    <w:rsid w:val="007D418F"/>
    <w:rsid w:val="007D4E2F"/>
    <w:rsid w:val="007E28A2"/>
    <w:rsid w:val="007E5161"/>
    <w:rsid w:val="007E6F56"/>
    <w:rsid w:val="007E7FB3"/>
    <w:rsid w:val="007F105D"/>
    <w:rsid w:val="007F2320"/>
    <w:rsid w:val="007F416A"/>
    <w:rsid w:val="007F4516"/>
    <w:rsid w:val="007F4D14"/>
    <w:rsid w:val="007F7F8C"/>
    <w:rsid w:val="008014C7"/>
    <w:rsid w:val="00802717"/>
    <w:rsid w:val="00804E01"/>
    <w:rsid w:val="00805FA1"/>
    <w:rsid w:val="008068F2"/>
    <w:rsid w:val="00810197"/>
    <w:rsid w:val="00811670"/>
    <w:rsid w:val="008118BC"/>
    <w:rsid w:val="00812121"/>
    <w:rsid w:val="008123FD"/>
    <w:rsid w:val="00813807"/>
    <w:rsid w:val="008145DC"/>
    <w:rsid w:val="008160CB"/>
    <w:rsid w:val="00820FAC"/>
    <w:rsid w:val="00821ECE"/>
    <w:rsid w:val="00823BA3"/>
    <w:rsid w:val="00823D67"/>
    <w:rsid w:val="0082423F"/>
    <w:rsid w:val="008326DC"/>
    <w:rsid w:val="00832877"/>
    <w:rsid w:val="0083341F"/>
    <w:rsid w:val="0083458C"/>
    <w:rsid w:val="00834BB1"/>
    <w:rsid w:val="0083522B"/>
    <w:rsid w:val="00836F1C"/>
    <w:rsid w:val="00841E54"/>
    <w:rsid w:val="008437FE"/>
    <w:rsid w:val="00844D23"/>
    <w:rsid w:val="00847D88"/>
    <w:rsid w:val="008520DA"/>
    <w:rsid w:val="00856B1C"/>
    <w:rsid w:val="00856ED1"/>
    <w:rsid w:val="00860283"/>
    <w:rsid w:val="0086076C"/>
    <w:rsid w:val="00871CDF"/>
    <w:rsid w:val="00873F54"/>
    <w:rsid w:val="0087463F"/>
    <w:rsid w:val="008809E0"/>
    <w:rsid w:val="00882DA6"/>
    <w:rsid w:val="00886588"/>
    <w:rsid w:val="00886A5D"/>
    <w:rsid w:val="00890314"/>
    <w:rsid w:val="00892A0B"/>
    <w:rsid w:val="00892F42"/>
    <w:rsid w:val="008931DB"/>
    <w:rsid w:val="008933A8"/>
    <w:rsid w:val="008A162B"/>
    <w:rsid w:val="008A16D9"/>
    <w:rsid w:val="008A2E20"/>
    <w:rsid w:val="008A4D35"/>
    <w:rsid w:val="008A5160"/>
    <w:rsid w:val="008A58F7"/>
    <w:rsid w:val="008A5FDF"/>
    <w:rsid w:val="008B20A4"/>
    <w:rsid w:val="008B38CE"/>
    <w:rsid w:val="008B7400"/>
    <w:rsid w:val="008B7CCE"/>
    <w:rsid w:val="008C1A71"/>
    <w:rsid w:val="008C1EBF"/>
    <w:rsid w:val="008C3DDE"/>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398E"/>
    <w:rsid w:val="00905D77"/>
    <w:rsid w:val="00911132"/>
    <w:rsid w:val="00911510"/>
    <w:rsid w:val="00913426"/>
    <w:rsid w:val="0091373C"/>
    <w:rsid w:val="00915D58"/>
    <w:rsid w:val="00916470"/>
    <w:rsid w:val="00920145"/>
    <w:rsid w:val="00921C1F"/>
    <w:rsid w:val="00926161"/>
    <w:rsid w:val="00926258"/>
    <w:rsid w:val="00927B16"/>
    <w:rsid w:val="00931DC4"/>
    <w:rsid w:val="00932531"/>
    <w:rsid w:val="009349F6"/>
    <w:rsid w:val="00945E2E"/>
    <w:rsid w:val="0094667F"/>
    <w:rsid w:val="00947073"/>
    <w:rsid w:val="00956EF6"/>
    <w:rsid w:val="009607A3"/>
    <w:rsid w:val="00960880"/>
    <w:rsid w:val="0096241E"/>
    <w:rsid w:val="00966A20"/>
    <w:rsid w:val="0097465C"/>
    <w:rsid w:val="00975F96"/>
    <w:rsid w:val="009805C8"/>
    <w:rsid w:val="00981FBC"/>
    <w:rsid w:val="009828F6"/>
    <w:rsid w:val="00983EEB"/>
    <w:rsid w:val="009847A2"/>
    <w:rsid w:val="00985297"/>
    <w:rsid w:val="00987824"/>
    <w:rsid w:val="00991F74"/>
    <w:rsid w:val="00994D2C"/>
    <w:rsid w:val="00996708"/>
    <w:rsid w:val="009A1132"/>
    <w:rsid w:val="009A1DEA"/>
    <w:rsid w:val="009A2732"/>
    <w:rsid w:val="009A2E23"/>
    <w:rsid w:val="009A3C6B"/>
    <w:rsid w:val="009A3DE3"/>
    <w:rsid w:val="009A5100"/>
    <w:rsid w:val="009B2D2F"/>
    <w:rsid w:val="009B2E06"/>
    <w:rsid w:val="009B780A"/>
    <w:rsid w:val="009C1B5C"/>
    <w:rsid w:val="009C27A8"/>
    <w:rsid w:val="009C306B"/>
    <w:rsid w:val="009C65C5"/>
    <w:rsid w:val="009D00B1"/>
    <w:rsid w:val="009D186B"/>
    <w:rsid w:val="009D2805"/>
    <w:rsid w:val="009D52AA"/>
    <w:rsid w:val="009D5500"/>
    <w:rsid w:val="009D6F27"/>
    <w:rsid w:val="009E1ED3"/>
    <w:rsid w:val="009E3F60"/>
    <w:rsid w:val="009E5325"/>
    <w:rsid w:val="009E5329"/>
    <w:rsid w:val="009E5DA1"/>
    <w:rsid w:val="009E689E"/>
    <w:rsid w:val="009E76FA"/>
    <w:rsid w:val="009F314B"/>
    <w:rsid w:val="009F61C0"/>
    <w:rsid w:val="00A02A48"/>
    <w:rsid w:val="00A04D27"/>
    <w:rsid w:val="00A13FF7"/>
    <w:rsid w:val="00A15111"/>
    <w:rsid w:val="00A15DCC"/>
    <w:rsid w:val="00A17A08"/>
    <w:rsid w:val="00A214FA"/>
    <w:rsid w:val="00A25755"/>
    <w:rsid w:val="00A26AD5"/>
    <w:rsid w:val="00A26E2A"/>
    <w:rsid w:val="00A27E82"/>
    <w:rsid w:val="00A3055C"/>
    <w:rsid w:val="00A34DAE"/>
    <w:rsid w:val="00A356E9"/>
    <w:rsid w:val="00A378DB"/>
    <w:rsid w:val="00A40AA2"/>
    <w:rsid w:val="00A41363"/>
    <w:rsid w:val="00A446B3"/>
    <w:rsid w:val="00A45553"/>
    <w:rsid w:val="00A47076"/>
    <w:rsid w:val="00A50DAA"/>
    <w:rsid w:val="00A557DE"/>
    <w:rsid w:val="00A571D5"/>
    <w:rsid w:val="00A66EE8"/>
    <w:rsid w:val="00A7055E"/>
    <w:rsid w:val="00A71A2E"/>
    <w:rsid w:val="00A74FCB"/>
    <w:rsid w:val="00A75BC7"/>
    <w:rsid w:val="00A768EA"/>
    <w:rsid w:val="00A80617"/>
    <w:rsid w:val="00A8187D"/>
    <w:rsid w:val="00A83C80"/>
    <w:rsid w:val="00A85196"/>
    <w:rsid w:val="00A860B8"/>
    <w:rsid w:val="00A868B2"/>
    <w:rsid w:val="00A86B9A"/>
    <w:rsid w:val="00A94160"/>
    <w:rsid w:val="00A95692"/>
    <w:rsid w:val="00AA150C"/>
    <w:rsid w:val="00AA157D"/>
    <w:rsid w:val="00AA557A"/>
    <w:rsid w:val="00AA7075"/>
    <w:rsid w:val="00AA7ADA"/>
    <w:rsid w:val="00AA7B24"/>
    <w:rsid w:val="00AB22DD"/>
    <w:rsid w:val="00AB4650"/>
    <w:rsid w:val="00AB7B83"/>
    <w:rsid w:val="00AC3476"/>
    <w:rsid w:val="00AC3528"/>
    <w:rsid w:val="00AD04F7"/>
    <w:rsid w:val="00AD2899"/>
    <w:rsid w:val="00AD41BD"/>
    <w:rsid w:val="00AD4AAD"/>
    <w:rsid w:val="00AF096A"/>
    <w:rsid w:val="00AF4105"/>
    <w:rsid w:val="00AF572B"/>
    <w:rsid w:val="00AF6B19"/>
    <w:rsid w:val="00AF7E74"/>
    <w:rsid w:val="00B01360"/>
    <w:rsid w:val="00B03828"/>
    <w:rsid w:val="00B067E9"/>
    <w:rsid w:val="00B07397"/>
    <w:rsid w:val="00B07699"/>
    <w:rsid w:val="00B11623"/>
    <w:rsid w:val="00B11BF0"/>
    <w:rsid w:val="00B11F02"/>
    <w:rsid w:val="00B12EC9"/>
    <w:rsid w:val="00B21249"/>
    <w:rsid w:val="00B21C38"/>
    <w:rsid w:val="00B2242D"/>
    <w:rsid w:val="00B24AE2"/>
    <w:rsid w:val="00B2575F"/>
    <w:rsid w:val="00B25D49"/>
    <w:rsid w:val="00B274DC"/>
    <w:rsid w:val="00B33DF9"/>
    <w:rsid w:val="00B354A7"/>
    <w:rsid w:val="00B35FA0"/>
    <w:rsid w:val="00B3769E"/>
    <w:rsid w:val="00B378AE"/>
    <w:rsid w:val="00B41013"/>
    <w:rsid w:val="00B4153E"/>
    <w:rsid w:val="00B422A0"/>
    <w:rsid w:val="00B44EEE"/>
    <w:rsid w:val="00B456E7"/>
    <w:rsid w:val="00B45E4B"/>
    <w:rsid w:val="00B46E6C"/>
    <w:rsid w:val="00B51F86"/>
    <w:rsid w:val="00B57A75"/>
    <w:rsid w:val="00B60EBA"/>
    <w:rsid w:val="00B61289"/>
    <w:rsid w:val="00B61671"/>
    <w:rsid w:val="00B616DB"/>
    <w:rsid w:val="00B61980"/>
    <w:rsid w:val="00B63284"/>
    <w:rsid w:val="00B6454D"/>
    <w:rsid w:val="00B6569D"/>
    <w:rsid w:val="00B657D0"/>
    <w:rsid w:val="00B67139"/>
    <w:rsid w:val="00B71BFC"/>
    <w:rsid w:val="00B72C5E"/>
    <w:rsid w:val="00B73421"/>
    <w:rsid w:val="00B75C05"/>
    <w:rsid w:val="00B760F8"/>
    <w:rsid w:val="00B766DD"/>
    <w:rsid w:val="00B76AFB"/>
    <w:rsid w:val="00B76F81"/>
    <w:rsid w:val="00B77BC3"/>
    <w:rsid w:val="00B80EC0"/>
    <w:rsid w:val="00B8351C"/>
    <w:rsid w:val="00B85C30"/>
    <w:rsid w:val="00B9163C"/>
    <w:rsid w:val="00B91B03"/>
    <w:rsid w:val="00B943F5"/>
    <w:rsid w:val="00B94B5A"/>
    <w:rsid w:val="00B978C5"/>
    <w:rsid w:val="00BA67A6"/>
    <w:rsid w:val="00BA7C02"/>
    <w:rsid w:val="00BB15F1"/>
    <w:rsid w:val="00BB30AA"/>
    <w:rsid w:val="00BB3B7A"/>
    <w:rsid w:val="00BB58FE"/>
    <w:rsid w:val="00BB628B"/>
    <w:rsid w:val="00BB785B"/>
    <w:rsid w:val="00BC1229"/>
    <w:rsid w:val="00BC4E80"/>
    <w:rsid w:val="00BC5CB3"/>
    <w:rsid w:val="00BD07AD"/>
    <w:rsid w:val="00BD3B7E"/>
    <w:rsid w:val="00BD4881"/>
    <w:rsid w:val="00BD5063"/>
    <w:rsid w:val="00BD72EF"/>
    <w:rsid w:val="00BD7F13"/>
    <w:rsid w:val="00BE083D"/>
    <w:rsid w:val="00BE2459"/>
    <w:rsid w:val="00BE2DF2"/>
    <w:rsid w:val="00BE2EC5"/>
    <w:rsid w:val="00BE413B"/>
    <w:rsid w:val="00BE4C97"/>
    <w:rsid w:val="00BE53D0"/>
    <w:rsid w:val="00BF0C58"/>
    <w:rsid w:val="00BF4E35"/>
    <w:rsid w:val="00C021C0"/>
    <w:rsid w:val="00C02CB1"/>
    <w:rsid w:val="00C03BB7"/>
    <w:rsid w:val="00C03CD7"/>
    <w:rsid w:val="00C047C3"/>
    <w:rsid w:val="00C06A1B"/>
    <w:rsid w:val="00C1196C"/>
    <w:rsid w:val="00C12971"/>
    <w:rsid w:val="00C14B48"/>
    <w:rsid w:val="00C14D74"/>
    <w:rsid w:val="00C1545A"/>
    <w:rsid w:val="00C17B02"/>
    <w:rsid w:val="00C20BC6"/>
    <w:rsid w:val="00C25B34"/>
    <w:rsid w:val="00C2647D"/>
    <w:rsid w:val="00C302E1"/>
    <w:rsid w:val="00C36D20"/>
    <w:rsid w:val="00C37685"/>
    <w:rsid w:val="00C37A84"/>
    <w:rsid w:val="00C41DED"/>
    <w:rsid w:val="00C421CE"/>
    <w:rsid w:val="00C42491"/>
    <w:rsid w:val="00C426B6"/>
    <w:rsid w:val="00C42C85"/>
    <w:rsid w:val="00C42F7A"/>
    <w:rsid w:val="00C43797"/>
    <w:rsid w:val="00C46E06"/>
    <w:rsid w:val="00C47B67"/>
    <w:rsid w:val="00C50367"/>
    <w:rsid w:val="00C50FAD"/>
    <w:rsid w:val="00C516E1"/>
    <w:rsid w:val="00C5432C"/>
    <w:rsid w:val="00C547A4"/>
    <w:rsid w:val="00C56779"/>
    <w:rsid w:val="00C56DDF"/>
    <w:rsid w:val="00C62EC5"/>
    <w:rsid w:val="00C6315B"/>
    <w:rsid w:val="00C631E7"/>
    <w:rsid w:val="00C63AF0"/>
    <w:rsid w:val="00C63BF2"/>
    <w:rsid w:val="00C64234"/>
    <w:rsid w:val="00C65D4B"/>
    <w:rsid w:val="00C66E53"/>
    <w:rsid w:val="00C70BBF"/>
    <w:rsid w:val="00C71462"/>
    <w:rsid w:val="00C71972"/>
    <w:rsid w:val="00C74AD5"/>
    <w:rsid w:val="00C74D88"/>
    <w:rsid w:val="00C80415"/>
    <w:rsid w:val="00C80555"/>
    <w:rsid w:val="00C8141F"/>
    <w:rsid w:val="00C81693"/>
    <w:rsid w:val="00C82147"/>
    <w:rsid w:val="00C83AA3"/>
    <w:rsid w:val="00C8645A"/>
    <w:rsid w:val="00C903DC"/>
    <w:rsid w:val="00C909CC"/>
    <w:rsid w:val="00C927EE"/>
    <w:rsid w:val="00C92B25"/>
    <w:rsid w:val="00C947F0"/>
    <w:rsid w:val="00C94A53"/>
    <w:rsid w:val="00C94F70"/>
    <w:rsid w:val="00C951D2"/>
    <w:rsid w:val="00C95A23"/>
    <w:rsid w:val="00C972BD"/>
    <w:rsid w:val="00CA144A"/>
    <w:rsid w:val="00CA1B5E"/>
    <w:rsid w:val="00CA32BF"/>
    <w:rsid w:val="00CA39C3"/>
    <w:rsid w:val="00CA7F36"/>
    <w:rsid w:val="00CB1A53"/>
    <w:rsid w:val="00CB437A"/>
    <w:rsid w:val="00CB4B13"/>
    <w:rsid w:val="00CB5F8A"/>
    <w:rsid w:val="00CB68A2"/>
    <w:rsid w:val="00CB706F"/>
    <w:rsid w:val="00CC05FF"/>
    <w:rsid w:val="00CC06C8"/>
    <w:rsid w:val="00CC1EDC"/>
    <w:rsid w:val="00CC2525"/>
    <w:rsid w:val="00CC41DC"/>
    <w:rsid w:val="00CC5565"/>
    <w:rsid w:val="00CC595B"/>
    <w:rsid w:val="00CC622E"/>
    <w:rsid w:val="00CD3FFE"/>
    <w:rsid w:val="00CD4368"/>
    <w:rsid w:val="00CE0EC9"/>
    <w:rsid w:val="00CE5477"/>
    <w:rsid w:val="00CE62E4"/>
    <w:rsid w:val="00CF1C87"/>
    <w:rsid w:val="00CF25A1"/>
    <w:rsid w:val="00CF4AC1"/>
    <w:rsid w:val="00D021B3"/>
    <w:rsid w:val="00D04369"/>
    <w:rsid w:val="00D05CBA"/>
    <w:rsid w:val="00D06312"/>
    <w:rsid w:val="00D07462"/>
    <w:rsid w:val="00D1423A"/>
    <w:rsid w:val="00D1467C"/>
    <w:rsid w:val="00D16831"/>
    <w:rsid w:val="00D175B8"/>
    <w:rsid w:val="00D20C37"/>
    <w:rsid w:val="00D21985"/>
    <w:rsid w:val="00D2245F"/>
    <w:rsid w:val="00D251A3"/>
    <w:rsid w:val="00D266DA"/>
    <w:rsid w:val="00D269D3"/>
    <w:rsid w:val="00D33248"/>
    <w:rsid w:val="00D34D3C"/>
    <w:rsid w:val="00D36242"/>
    <w:rsid w:val="00D428C4"/>
    <w:rsid w:val="00D43B38"/>
    <w:rsid w:val="00D43FEC"/>
    <w:rsid w:val="00D451B6"/>
    <w:rsid w:val="00D516E0"/>
    <w:rsid w:val="00D568D4"/>
    <w:rsid w:val="00D57CD0"/>
    <w:rsid w:val="00D61B22"/>
    <w:rsid w:val="00D6324E"/>
    <w:rsid w:val="00D64863"/>
    <w:rsid w:val="00D65CB4"/>
    <w:rsid w:val="00D7142E"/>
    <w:rsid w:val="00D74183"/>
    <w:rsid w:val="00D75851"/>
    <w:rsid w:val="00D777F1"/>
    <w:rsid w:val="00D77E3D"/>
    <w:rsid w:val="00D86508"/>
    <w:rsid w:val="00D8706D"/>
    <w:rsid w:val="00D87659"/>
    <w:rsid w:val="00D92004"/>
    <w:rsid w:val="00D94F6F"/>
    <w:rsid w:val="00D958DB"/>
    <w:rsid w:val="00D97135"/>
    <w:rsid w:val="00D97465"/>
    <w:rsid w:val="00DA0D85"/>
    <w:rsid w:val="00DA146B"/>
    <w:rsid w:val="00DA4203"/>
    <w:rsid w:val="00DA4404"/>
    <w:rsid w:val="00DA47EE"/>
    <w:rsid w:val="00DA52B6"/>
    <w:rsid w:val="00DA6B6C"/>
    <w:rsid w:val="00DB139B"/>
    <w:rsid w:val="00DB21FD"/>
    <w:rsid w:val="00DB44C1"/>
    <w:rsid w:val="00DC0607"/>
    <w:rsid w:val="00DC2972"/>
    <w:rsid w:val="00DC2F65"/>
    <w:rsid w:val="00DC317C"/>
    <w:rsid w:val="00DD0BDD"/>
    <w:rsid w:val="00DD1E32"/>
    <w:rsid w:val="00DD2FF8"/>
    <w:rsid w:val="00DD3BAA"/>
    <w:rsid w:val="00DD6274"/>
    <w:rsid w:val="00DD637D"/>
    <w:rsid w:val="00DD6F71"/>
    <w:rsid w:val="00DD7ED7"/>
    <w:rsid w:val="00DE2755"/>
    <w:rsid w:val="00DE51C7"/>
    <w:rsid w:val="00DF1FCB"/>
    <w:rsid w:val="00DF338A"/>
    <w:rsid w:val="00DF3808"/>
    <w:rsid w:val="00DF6035"/>
    <w:rsid w:val="00DF74E3"/>
    <w:rsid w:val="00E01C20"/>
    <w:rsid w:val="00E0244D"/>
    <w:rsid w:val="00E04528"/>
    <w:rsid w:val="00E058A1"/>
    <w:rsid w:val="00E11424"/>
    <w:rsid w:val="00E115BB"/>
    <w:rsid w:val="00E13C8F"/>
    <w:rsid w:val="00E170CF"/>
    <w:rsid w:val="00E23DFB"/>
    <w:rsid w:val="00E24FF9"/>
    <w:rsid w:val="00E268C3"/>
    <w:rsid w:val="00E31430"/>
    <w:rsid w:val="00E3383D"/>
    <w:rsid w:val="00E35107"/>
    <w:rsid w:val="00E37168"/>
    <w:rsid w:val="00E441C8"/>
    <w:rsid w:val="00E4593A"/>
    <w:rsid w:val="00E45BDB"/>
    <w:rsid w:val="00E462E2"/>
    <w:rsid w:val="00E47988"/>
    <w:rsid w:val="00E51748"/>
    <w:rsid w:val="00E54979"/>
    <w:rsid w:val="00E55DBD"/>
    <w:rsid w:val="00E621E9"/>
    <w:rsid w:val="00E62473"/>
    <w:rsid w:val="00E6441B"/>
    <w:rsid w:val="00E675B0"/>
    <w:rsid w:val="00E70CAF"/>
    <w:rsid w:val="00E70D2D"/>
    <w:rsid w:val="00E715EB"/>
    <w:rsid w:val="00E716D6"/>
    <w:rsid w:val="00E800B9"/>
    <w:rsid w:val="00E8426F"/>
    <w:rsid w:val="00E84642"/>
    <w:rsid w:val="00E84C28"/>
    <w:rsid w:val="00E87439"/>
    <w:rsid w:val="00E90490"/>
    <w:rsid w:val="00E9292D"/>
    <w:rsid w:val="00E935CD"/>
    <w:rsid w:val="00E94AEE"/>
    <w:rsid w:val="00E94D36"/>
    <w:rsid w:val="00E954D1"/>
    <w:rsid w:val="00E95E58"/>
    <w:rsid w:val="00EA0C8F"/>
    <w:rsid w:val="00EA1EF4"/>
    <w:rsid w:val="00EA63ED"/>
    <w:rsid w:val="00EA69A5"/>
    <w:rsid w:val="00EA6DF3"/>
    <w:rsid w:val="00EA71F6"/>
    <w:rsid w:val="00EB0730"/>
    <w:rsid w:val="00EB32C8"/>
    <w:rsid w:val="00EB505E"/>
    <w:rsid w:val="00EB5910"/>
    <w:rsid w:val="00EB6469"/>
    <w:rsid w:val="00EC062A"/>
    <w:rsid w:val="00EC229E"/>
    <w:rsid w:val="00EC2E6D"/>
    <w:rsid w:val="00EC6480"/>
    <w:rsid w:val="00ED14F0"/>
    <w:rsid w:val="00ED3E38"/>
    <w:rsid w:val="00ED7973"/>
    <w:rsid w:val="00EE0DE7"/>
    <w:rsid w:val="00EE3BD3"/>
    <w:rsid w:val="00EE4A4D"/>
    <w:rsid w:val="00EE5231"/>
    <w:rsid w:val="00EE5B87"/>
    <w:rsid w:val="00EF2ACD"/>
    <w:rsid w:val="00EF5361"/>
    <w:rsid w:val="00EF70C1"/>
    <w:rsid w:val="00F00B8A"/>
    <w:rsid w:val="00F02FC9"/>
    <w:rsid w:val="00F032B7"/>
    <w:rsid w:val="00F033DA"/>
    <w:rsid w:val="00F06BFC"/>
    <w:rsid w:val="00F07CDC"/>
    <w:rsid w:val="00F11A34"/>
    <w:rsid w:val="00F14317"/>
    <w:rsid w:val="00F154FC"/>
    <w:rsid w:val="00F16CE7"/>
    <w:rsid w:val="00F1707E"/>
    <w:rsid w:val="00F26E9F"/>
    <w:rsid w:val="00F274B8"/>
    <w:rsid w:val="00F27B11"/>
    <w:rsid w:val="00F27DCD"/>
    <w:rsid w:val="00F313FC"/>
    <w:rsid w:val="00F33CAD"/>
    <w:rsid w:val="00F356D1"/>
    <w:rsid w:val="00F36D49"/>
    <w:rsid w:val="00F377FE"/>
    <w:rsid w:val="00F407D5"/>
    <w:rsid w:val="00F42762"/>
    <w:rsid w:val="00F46069"/>
    <w:rsid w:val="00F51DA4"/>
    <w:rsid w:val="00F57A34"/>
    <w:rsid w:val="00F605EF"/>
    <w:rsid w:val="00F60C52"/>
    <w:rsid w:val="00F625AB"/>
    <w:rsid w:val="00F65897"/>
    <w:rsid w:val="00F66601"/>
    <w:rsid w:val="00F66B5E"/>
    <w:rsid w:val="00F700EE"/>
    <w:rsid w:val="00F76B43"/>
    <w:rsid w:val="00F80B09"/>
    <w:rsid w:val="00F85300"/>
    <w:rsid w:val="00F85C91"/>
    <w:rsid w:val="00F85D94"/>
    <w:rsid w:val="00F85EB7"/>
    <w:rsid w:val="00F866FE"/>
    <w:rsid w:val="00F86E24"/>
    <w:rsid w:val="00F9259F"/>
    <w:rsid w:val="00F94588"/>
    <w:rsid w:val="00F945C8"/>
    <w:rsid w:val="00FA0A2D"/>
    <w:rsid w:val="00FA1A31"/>
    <w:rsid w:val="00FA34E2"/>
    <w:rsid w:val="00FA364A"/>
    <w:rsid w:val="00FA3A27"/>
    <w:rsid w:val="00FB0B72"/>
    <w:rsid w:val="00FB3249"/>
    <w:rsid w:val="00FB4403"/>
    <w:rsid w:val="00FC0BDC"/>
    <w:rsid w:val="00FC1550"/>
    <w:rsid w:val="00FC1645"/>
    <w:rsid w:val="00FC221B"/>
    <w:rsid w:val="00FC42BA"/>
    <w:rsid w:val="00FC4509"/>
    <w:rsid w:val="00FC662F"/>
    <w:rsid w:val="00FC6DAA"/>
    <w:rsid w:val="00FC6E0C"/>
    <w:rsid w:val="00FC73EB"/>
    <w:rsid w:val="00FC7402"/>
    <w:rsid w:val="00FD0C22"/>
    <w:rsid w:val="00FD1072"/>
    <w:rsid w:val="00FD40B5"/>
    <w:rsid w:val="00FD4309"/>
    <w:rsid w:val="00FE0D5C"/>
    <w:rsid w:val="00FE26E0"/>
    <w:rsid w:val="00FE7600"/>
    <w:rsid w:val="00FF0EBA"/>
    <w:rsid w:val="00FF19DE"/>
    <w:rsid w:val="00FF4FF4"/>
    <w:rsid w:val="00FF510B"/>
    <w:rsid w:val="00FF53BE"/>
    <w:rsid w:val="00FF6A1A"/>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9100"/>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vfu.bg/en/e-Learning/Math--Bertsekas_Tsitsiklis_Introduction_to_probability.pdf%20page%20152"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56108</TotalTime>
  <Pages>5</Pages>
  <Words>13249</Words>
  <Characters>75524</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807</cp:revision>
  <dcterms:created xsi:type="dcterms:W3CDTF">2018-06-24T04:04:00Z</dcterms:created>
  <dcterms:modified xsi:type="dcterms:W3CDTF">2018-08-07T07:10:00Z</dcterms:modified>
</cp:coreProperties>
</file>