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79849243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.44586181640625"/>
          <w:szCs w:val="42.445861816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2.44586181640625"/>
          <w:szCs w:val="42.44586181640625"/>
          <w:u w:val="none"/>
          <w:shd w:fill="auto" w:val="clear"/>
          <w:vertAlign w:val="baseline"/>
          <w:rtl w:val="0"/>
        </w:rPr>
        <w:t xml:space="preserve">OrderPally 前端前測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3291015625" w:line="240" w:lineRule="auto"/>
        <w:ind w:left="11.0359191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222930908203125"/>
          <w:szCs w:val="21.2229309082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222930908203125"/>
          <w:szCs w:val="21.222930908203125"/>
          <w:u w:val="none"/>
          <w:shd w:fill="auto" w:val="clear"/>
          <w:vertAlign w:val="baseline"/>
          <w:rtl w:val="0"/>
        </w:rPr>
        <w:t xml:space="preserve">以下題⽬的回答請上傳到 github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176025390625" w:line="240" w:lineRule="auto"/>
        <w:ind w:left="10.18699645996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38216781616211"/>
          <w:szCs w:val="36.3821678161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38216781616211"/>
          <w:szCs w:val="36.38216781616211"/>
          <w:u w:val="none"/>
          <w:shd w:fill="auto" w:val="clear"/>
          <w:vertAlign w:val="baseline"/>
          <w:rtl w:val="0"/>
        </w:rPr>
        <w:t xml:space="preserve">題⽬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65576171875" w:line="477.5874710083008" w:lineRule="auto"/>
        <w:ind w:left="460.93170166015625" w:right="3841.8756103515625" w:hanging="449.47132110595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22930908203125"/>
          <w:szCs w:val="21.2229309082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86624908447266"/>
          <w:szCs w:val="27.286624908447266"/>
          <w:u w:val="none"/>
          <w:shd w:fill="auto" w:val="clear"/>
          <w:vertAlign w:val="baseline"/>
          <w:rtl w:val="0"/>
        </w:rPr>
        <w:t xml:space="preserve">請使⽤ Vue2 或 Vue3 設計⼀個 List Component, 需求如下：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222930908203125"/>
          <w:szCs w:val="21.222930908203125"/>
          <w:u w:val="none"/>
          <w:shd w:fill="auto" w:val="clear"/>
          <w:vertAlign w:val="baseline"/>
          <w:rtl w:val="0"/>
        </w:rPr>
        <w:t xml:space="preserve">component 有下列 properties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578125" w:line="240" w:lineRule="auto"/>
        <w:ind w:left="627.834854125976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props: {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443359375" w:line="240" w:lineRule="auto"/>
        <w:ind w:left="621.5286254882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data: {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443359375" w:line="240" w:lineRule="auto"/>
        <w:ind w:left="621.5286254882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type: Array,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5654296875" w:line="240" w:lineRule="auto"/>
        <w:ind w:left="621.5286254882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required: true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5654296875" w:line="240" w:lineRule="auto"/>
        <w:ind w:left="621.5286254882812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443359375" w:line="240" w:lineRule="auto"/>
        <w:ind w:left="633.5285949707031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7071533203125" w:line="240" w:lineRule="auto"/>
        <w:ind w:left="460.9317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22930908203125"/>
          <w:szCs w:val="21.2229309082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22930908203125"/>
          <w:szCs w:val="21.222930908203125"/>
          <w:u w:val="none"/>
          <w:shd w:fill="auto" w:val="clear"/>
          <w:vertAlign w:val="baseline"/>
          <w:rtl w:val="0"/>
        </w:rPr>
        <w:t xml:space="preserve">component 可接受以下三種格式的資料並呈現於畫⾯上：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2196044921875" w:line="240" w:lineRule="auto"/>
        <w:ind w:left="912.94990539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22930908203125"/>
          <w:szCs w:val="21.2229309082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22930908203125"/>
          <w:szCs w:val="21.222930908203125"/>
          <w:u w:val="none"/>
          <w:shd w:fill="auto" w:val="clear"/>
          <w:vertAlign w:val="baseline"/>
          <w:rtl w:val="0"/>
        </w:rPr>
        <w:t xml:space="preserve">Type 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1754150390625" w:line="240" w:lineRule="auto"/>
        <w:ind w:left="1088.30574035644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4433593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382324218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name: "Anna",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4433593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year: 10,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4433593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class: "A"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4433593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},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4433593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4433593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name: "Mark",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4433593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year: 10,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5043945312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class: "M",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382324218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534912109375" w:line="240" w:lineRule="auto"/>
        <w:ind w:left="1088.30574035644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70684814453125" w:line="240" w:lineRule="auto"/>
        <w:ind w:left="912.94990539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22930908203125"/>
          <w:szCs w:val="21.2229309082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22930908203125"/>
          <w:szCs w:val="21.222930908203125"/>
          <w:u w:val="none"/>
          <w:shd w:fill="auto" w:val="clear"/>
          <w:vertAlign w:val="baseline"/>
          <w:rtl w:val="0"/>
        </w:rPr>
        <w:t xml:space="preserve">Type 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8.30574035644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4433593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5654296875" w:line="292.1898078918457" w:lineRule="auto"/>
        <w:ind w:left="1076.3057708740234" w:right="6463.54003906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title: "Javascript Info",  category: "book",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9042968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rating: 10,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4433593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},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56542968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4433593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title: "Fantasy",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56542968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category: "movie",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4433593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rating: 5,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56542968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443359375" w:line="240" w:lineRule="auto"/>
        <w:ind w:left="1088.30574035644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07055664062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```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707763671875" w:line="240" w:lineRule="auto"/>
        <w:ind w:left="912.949905395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22930908203125"/>
          <w:szCs w:val="21.2229309082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22930908203125"/>
          <w:szCs w:val="21.222930908203125"/>
          <w:u w:val="none"/>
          <w:shd w:fill="auto" w:val="clear"/>
          <w:vertAlign w:val="baseline"/>
          <w:rtl w:val="0"/>
        </w:rPr>
        <w:t xml:space="preserve">Type 3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176025390625" w:line="240" w:lineRule="auto"/>
        <w:ind w:left="1088.30574035644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4433593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382324218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winner: 'Amy',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626464843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rank: 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382324218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},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382324218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382324218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winner: 'Bob',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626464843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rank: 2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382324218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},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382324218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382324218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winner: 'Jack',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626464843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rank: 2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38232421875" w:line="240" w:lineRule="auto"/>
        <w:ind w:left="1076.3057708740234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38232421875" w:line="240" w:lineRule="auto"/>
        <w:ind w:left="1088.3057403564453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5042724609375" w:line="240" w:lineRule="auto"/>
        <w:ind w:left="14.4618988037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86624908447266"/>
          <w:szCs w:val="27.28662490844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86624908447266"/>
          <w:szCs w:val="27.286624908447266"/>
          <w:u w:val="none"/>
          <w:shd w:fill="auto" w:val="clear"/>
          <w:vertAlign w:val="baseline"/>
          <w:rtl w:val="0"/>
        </w:rPr>
        <w:t xml:space="preserve">畫⾯參考: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797513961792" w:lineRule="auto"/>
        <w:ind w:left="10.186996459960938" w:right="418.035888671875" w:hanging="10.1869964599609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38216781616211"/>
          <w:szCs w:val="36.3821678161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86624908447266"/>
          <w:szCs w:val="27.286624908447266"/>
          <w:u w:val="none"/>
          <w:shd w:fill="auto" w:val="clear"/>
          <w:vertAlign w:val="baseline"/>
        </w:rPr>
        <w:drawing>
          <wp:inline distB="19050" distT="19050" distL="19050" distR="19050">
            <wp:extent cx="6824916" cy="81148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916" cy="811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38216781616211"/>
          <w:szCs w:val="36.38216781616211"/>
          <w:u w:val="none"/>
          <w:shd w:fill="auto" w:val="clear"/>
          <w:vertAlign w:val="baseline"/>
          <w:rtl w:val="0"/>
        </w:rPr>
        <w:t xml:space="preserve">題⽬ 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1552734375" w:line="240" w:lineRule="auto"/>
        <w:ind w:left="9.1258621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22930908203125"/>
          <w:szCs w:val="21.2229309082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22930908203125"/>
          <w:szCs w:val="21.222930908203125"/>
          <w:u w:val="none"/>
          <w:shd w:fill="auto" w:val="clear"/>
          <w:vertAlign w:val="baseline"/>
          <w:rtl w:val="0"/>
        </w:rPr>
        <w:t xml:space="preserve">有⼀份食譜列表結構如下：列表的每個元素皆為 Array, 第⼀個元素是菜名, 其他元素為這份食譜要⽤到的原料。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9.7600173950195" w:lineRule="auto"/>
        <w:ind w:left="22.10216522216797" w:right="5410.771484375" w:hanging="11.9151687622070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86624908447266"/>
          <w:szCs w:val="27.286624908447266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.222930908203125"/>
          <w:szCs w:val="21.222930908203125"/>
          <w:u w:val="none"/>
          <w:shd w:fill="auto" w:val="clear"/>
          <w:vertAlign w:val="baseline"/>
          <w:rtl w:val="0"/>
        </w:rPr>
        <w:t xml:space="preserve">請列出各原料能做出哪些菜，原料需按照字⺟順序排序, 舉例：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86624908447266"/>
          <w:szCs w:val="27.286624908447266"/>
          <w:u w:val="none"/>
          <w:shd w:fill="auto" w:val="clear"/>
          <w:vertAlign w:val="baseline"/>
          <w:rtl w:val="0"/>
        </w:rPr>
        <w:t xml:space="preserve">Example 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6352539062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22930908203125"/>
          <w:szCs w:val="21.22293090820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// input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687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recipes = [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19921875" w:line="292.19103813171387" w:lineRule="auto"/>
        <w:ind w:left="166.75155639648438" w:right="4179.636840820312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["Salad", "Tomato", "Cucumber", "Salad", "Sauce"],  ["Pizza", "Tomato", "Sausage", "Sauce", "Dough"],  ["Quesadilla", "Chicken", "Cheese", "Sauce"],  ["Sandwich", "Salad", "Bread", "Tomato", "Cheese"]  ]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90429687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1992187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solution(recipes)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687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1992187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// output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687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[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687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["Cheese", "Quesadilla", "Sandwich"],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1992187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["Salad", "Salad", "Sandwich"],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6875" w:line="292.1898078918457" w:lineRule="auto"/>
        <w:ind w:left="166.75155639648438" w:right="5244.3841552734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["Sauce", "Pizza", "Quesadilla", "Salad"],  ["Tomato", "Pizza", "Salad", "Sandwich"]  ]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649658203125" w:line="240" w:lineRule="auto"/>
        <w:ind w:left="22.10216522216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86624908447266"/>
          <w:szCs w:val="27.28662490844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86624908447266"/>
          <w:szCs w:val="27.286624908447266"/>
          <w:u w:val="none"/>
          <w:shd w:fill="auto" w:val="clear"/>
          <w:vertAlign w:val="baseline"/>
          <w:rtl w:val="0"/>
        </w:rPr>
        <w:t xml:space="preserve">Example 2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3676757812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// input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1381835937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recipes = [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62646484375" w:line="292.190637588501" w:lineRule="auto"/>
        <w:ind w:left="166.75155639648438" w:right="4771.3372802734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["Pasta", "Tomato Sauce", "Onions", "Garlic"],  ["Chicken Curry", "Chicken", "Curry Sauce"],  ["Fried Rice", "Rice", "Onions", "Nuts"],  ["Salad", "Spinach", "Nuts"],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91040039062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["Sandwich", "Cheese", "Bread"],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1381835937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["Quesadilla", "Chicken", "Cheese"]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6264648437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]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068725585937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solution(recipes)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0690307617187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// output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65698242187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[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16870117187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["Cheese", "Quesadilla", "Sandwich"],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656982421875" w:line="292.1927547454834" w:lineRule="auto"/>
        <w:ind w:left="166.75155639648438" w:right="5126.1224365234375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["Chicken", "Chicken Curry", "Quesadilla"],  ["Nuts", "Fried Rice", "Salad"],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84936523437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["Onions", "Fried Rice", "Pasta"]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65698242187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]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5042724609375" w:line="240" w:lineRule="auto"/>
        <w:ind w:left="11.460380554199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86624908447266"/>
          <w:szCs w:val="27.28662490844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286624908447266"/>
          <w:szCs w:val="27.286624908447266"/>
          <w:u w:val="none"/>
          <w:shd w:fill="auto" w:val="clear"/>
          <w:vertAlign w:val="baseline"/>
          <w:rtl w:val="0"/>
        </w:rPr>
        <w:t xml:space="preserve">請完成以下 function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function solution(recipes) {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687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// TODO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687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1992187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46875" w:line="240" w:lineRule="auto"/>
        <w:ind w:left="166.751556396484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9.707006454467773"/>
          <w:szCs w:val="19.70700645446777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70654296875" w:line="240" w:lineRule="auto"/>
        <w:ind w:left="461.35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22930908203125"/>
          <w:szCs w:val="21.2229309082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222930908203125"/>
          <w:szCs w:val="21.222930908203125"/>
          <w:u w:val="none"/>
          <w:shd w:fill="auto" w:val="clear"/>
          <w:vertAlign w:val="baseline"/>
          <w:rtl w:val="0"/>
        </w:rPr>
        <w:t xml:space="preserve">2-1 recipes 保證在以下範圍內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8349609375" w:line="314.1583728790283" w:lineRule="auto"/>
        <w:ind w:left="461.356201171875" w:right="0" w:firstLine="141.64787292480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22930908203125"/>
          <w:szCs w:val="21.2229309082031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222930908203125"/>
          <w:szCs w:val="21.222930908203125"/>
          <w:u w:val="none"/>
          <w:shd w:fill="eaeaea" w:val="clear"/>
          <w:vertAlign w:val="baseline"/>
          <w:rtl w:val="0"/>
        </w:rPr>
        <w:t xml:space="preserve">1 ≤ recipes.length ≤ 500, 2 ≤ recipes[i].length ≤ 10, 1 ≤ recipes[i][j].length ≤ 50.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1.222930908203125"/>
          <w:szCs w:val="21.22293090820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222930908203125"/>
          <w:szCs w:val="21.222930908203125"/>
          <w:u w:val="none"/>
          <w:shd w:fill="auto" w:val="clear"/>
          <w:vertAlign w:val="baseline"/>
          <w:rtl w:val="0"/>
        </w:rPr>
        <w:t xml:space="preserve">2-2 原料與菜名字⾸必為⼤寫(如上述範例)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59619140625" w:line="240" w:lineRule="auto"/>
        <w:ind w:left="10.18699645996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38216781616211"/>
          <w:szCs w:val="36.38216781616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38216781616211"/>
          <w:szCs w:val="36.38216781616211"/>
          <w:u w:val="none"/>
          <w:shd w:fill="auto" w:val="clear"/>
          <w:vertAlign w:val="baseline"/>
          <w:rtl w:val="0"/>
        </w:rPr>
        <w:t xml:space="preserve">題⽬ 3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656982421875" w:line="240" w:lineRule="auto"/>
        <w:ind w:left="7.094535827636719" w:right="0" w:firstLine="0"/>
        <w:jc w:val="left"/>
        <w:rPr>
          <w:b w:val="1"/>
          <w:sz w:val="27.286624908447266"/>
          <w:szCs w:val="27.28662490844726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286624908447266"/>
          <w:szCs w:val="27.286624908447266"/>
          <w:u w:val="none"/>
          <w:shd w:fill="auto" w:val="clear"/>
          <w:vertAlign w:val="baseline"/>
          <w:rtl w:val="0"/>
        </w:rPr>
        <w:t xml:space="preserve">3-1 請說明 Flux, Redux, Vuex 之間的差異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656982421875" w:line="240" w:lineRule="auto"/>
        <w:ind w:left="7.094535827636719" w:right="0" w:firstLine="0"/>
        <w:jc w:val="left"/>
        <w:rPr>
          <w:sz w:val="27.286624908447266"/>
          <w:szCs w:val="27.286624908447266"/>
        </w:rPr>
      </w:pPr>
      <w:r w:rsidDel="00000000" w:rsidR="00000000" w:rsidRPr="00000000">
        <w:rPr>
          <w:b w:val="1"/>
          <w:sz w:val="27.286624908447266"/>
          <w:szCs w:val="27.286624908447266"/>
          <w:rtl w:val="0"/>
        </w:rPr>
        <w:t xml:space="preserve">Flux</w:t>
      </w:r>
      <w:r w:rsidDel="00000000" w:rsidR="00000000" w:rsidRPr="00000000">
        <w:rPr>
          <w:rFonts w:ascii="Arial Unicode MS" w:cs="Arial Unicode MS" w:eastAsia="Arial Unicode MS" w:hAnsi="Arial Unicode MS"/>
          <w:sz w:val="27.286624908447266"/>
          <w:szCs w:val="27.286624908447266"/>
          <w:rtl w:val="0"/>
        </w:rPr>
        <w:t xml:space="preserve">是</w:t>
      </w:r>
      <w:r w:rsidDel="00000000" w:rsidR="00000000" w:rsidRPr="00000000">
        <w:rPr>
          <w:rFonts w:ascii="Gungsuh" w:cs="Gungsuh" w:eastAsia="Gungsuh" w:hAnsi="Gungsuh"/>
          <w:color w:val="292929"/>
          <w:sz w:val="30"/>
          <w:szCs w:val="30"/>
          <w:highlight w:val="white"/>
          <w:rtl w:val="0"/>
        </w:rPr>
        <w:t xml:space="preserve">單向資料流的設計概念</w:t>
      </w:r>
      <w:r w:rsidDel="00000000" w:rsidR="00000000" w:rsidRPr="00000000">
        <w:rPr>
          <w:rFonts w:ascii="Arial Unicode MS" w:cs="Arial Unicode MS" w:eastAsia="Arial Unicode MS" w:hAnsi="Arial Unicode MS"/>
          <w:sz w:val="27.286624908447266"/>
          <w:szCs w:val="27.286624908447266"/>
          <w:rtl w:val="0"/>
        </w:rPr>
        <w:t xml:space="preserve">, 方向為 Action =&gt; Dispatcher =&gt; Store =&gt; View, 以下說明各角色負責的功能：</w:t>
        <w:br w:type="textWrapping"/>
        <w:br w:type="textWrapping"/>
        <w:t xml:space="preserve">1. Action: 規範所有改變資料的動作</w:t>
        <w:br w:type="textWrapping"/>
        <w:br w:type="textWrapping"/>
        <w:t xml:space="preserve">2. Dispatcher: 將目前發生的行為, 告知給所有已註冊的Store, Dispatcher會提供API讓Store註冊callback function, 這個callback function會讓Store得知是否有新Action</w:t>
        <w:br w:type="textWrapping"/>
        <w:br w:type="textWrapping"/>
        <w:t xml:space="preserve">3. Store: </w:t>
        <w:br w:type="textWrapping"/>
        <w:t xml:space="preserve">   </w:t>
        <w:tab/>
        <w:t xml:space="preserve">a. 存放資料和業務邏輯, 根據業務需求會分成多個Store管理, 有可能發生只更新部分store而造成錯誤</w:t>
        <w:br w:type="textWrapping"/>
        <w:t xml:space="preserve"> </w:t>
        <w:tab/>
        <w:t xml:space="preserve">b. 更新資料只能經由Action和Dispatcher, 並且提供API讓View註冊listener, 當資料更新時會讓View得知</w:t>
        <w:br w:type="textWrapping"/>
        <w:tab/>
        <w:t xml:space="preserve">c. 提供getter API 讓人取得資料</w:t>
        <w:br w:type="textWrapping"/>
        <w:br w:type="textWrapping"/>
        <w:t xml:space="preserve">4. View: 根據監聽Store資料渲染UI和監聽使用者操作事件來觸發Action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656982421875" w:line="240" w:lineRule="auto"/>
        <w:ind w:left="7.094535827636719" w:right="0" w:firstLine="0"/>
        <w:jc w:val="left"/>
        <w:rPr>
          <w:sz w:val="27.286624908447266"/>
          <w:szCs w:val="27.2866249084472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656982421875" w:line="240" w:lineRule="auto"/>
        <w:ind w:left="7.094535827636719" w:right="0" w:firstLine="0"/>
        <w:jc w:val="left"/>
        <w:rPr>
          <w:sz w:val="27.286624908447266"/>
          <w:szCs w:val="27.286624908447266"/>
        </w:rPr>
      </w:pPr>
      <w:r w:rsidDel="00000000" w:rsidR="00000000" w:rsidRPr="00000000">
        <w:rPr>
          <w:b w:val="1"/>
          <w:sz w:val="27.286624908447266"/>
          <w:szCs w:val="27.286624908447266"/>
          <w:rtl w:val="0"/>
        </w:rPr>
        <w:t xml:space="preserve">Redux</w:t>
      </w:r>
      <w:r w:rsidDel="00000000" w:rsidR="00000000" w:rsidRPr="00000000">
        <w:rPr>
          <w:rFonts w:ascii="Arial Unicode MS" w:cs="Arial Unicode MS" w:eastAsia="Arial Unicode MS" w:hAnsi="Arial Unicode MS"/>
          <w:sz w:val="27.286624908447266"/>
          <w:szCs w:val="27.286624908447266"/>
          <w:rtl w:val="0"/>
        </w:rPr>
        <w:t xml:space="preserve">是根據Flux實作的狀態管理庫, 以下說明各角色負責的功能：</w:t>
        <w:br w:type="textWrapping"/>
      </w:r>
      <w:r w:rsidDel="00000000" w:rsidR="00000000" w:rsidRPr="00000000">
        <w:rPr>
          <w:b w:val="1"/>
          <w:sz w:val="27.286624908447266"/>
          <w:szCs w:val="27.286624908447266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7.286624908447266"/>
          <w:szCs w:val="27.286624908447266"/>
          <w:rtl w:val="0"/>
        </w:rPr>
        <w:t xml:space="preserve">1. Action: 同Flux, 規範所有改變資料的動作, 並且由View發出</w:t>
        <w:br w:type="textWrapping"/>
        <w:br w:type="textWrapping"/>
        <w:t xml:space="preserve">2. Store: 存放狀態, 整個應用只會有一個Store相較Flux管理較簡單, 並且提供以下管理state的API:</w:t>
        <w:br w:type="textWrapping"/>
        <w:tab/>
        <w:t xml:space="preserve">a. getState: 取得當前state</w:t>
        <w:br w:type="textWrapping"/>
        <w:br w:type="textWrapping"/>
        <w:tab/>
        <w:t xml:space="preserve">b. dispatch(action): Redux沒有Dispatcher, 而是在Store提供了用來觸發state改變的dispatch函式, 是View發出Action的唯一途徑</w:t>
        <w:br w:type="textWrapping"/>
        <w:br w:type="textWrapping"/>
        <w:t xml:space="preserve">         c. subscribe(listener): 設置state變化的監聽函式, 若把View的更新函式作為listener傳入, 則可觸發View自動渲染</w:t>
        <w:br w:type="textWrapping"/>
        <w:br w:type="textWrapping"/>
        <w:t xml:space="preserve">3. Reducer: 存在於Store的同步純函數, 根據action.type更新state, 並返回新的state替換原本的state,  (preState, action) =&gt; newState</w:t>
        <w:br w:type="textWrapping"/>
      </w:r>
      <w:r w:rsidDel="00000000" w:rsidR="00000000" w:rsidRPr="00000000">
        <w:rPr>
          <w:b w:val="1"/>
          <w:sz w:val="27.286624908447266"/>
          <w:szCs w:val="27.286624908447266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7.286624908447266"/>
          <w:szCs w:val="27.286624908447266"/>
          <w:rtl w:val="0"/>
        </w:rPr>
        <w:t xml:space="preserve">4. View:  同Flux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656982421875" w:line="240" w:lineRule="auto"/>
        <w:ind w:left="7.094535827636719" w:right="0" w:firstLine="0"/>
        <w:jc w:val="left"/>
        <w:rPr>
          <w:sz w:val="27.286624908447266"/>
          <w:szCs w:val="27.2866249084472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656982421875" w:line="240" w:lineRule="auto"/>
        <w:ind w:left="7.094535827636719" w:right="0" w:firstLine="0"/>
        <w:jc w:val="left"/>
        <w:rPr>
          <w:b w:val="1"/>
          <w:sz w:val="27.286624908447266"/>
          <w:szCs w:val="27.286624908447266"/>
        </w:rPr>
      </w:pPr>
      <w:r w:rsidDel="00000000" w:rsidR="00000000" w:rsidRPr="00000000">
        <w:rPr>
          <w:b w:val="1"/>
          <w:sz w:val="27.286624908447266"/>
          <w:szCs w:val="27.286624908447266"/>
          <w:rtl w:val="0"/>
        </w:rPr>
        <w:t xml:space="preserve">Vuex</w:t>
      </w:r>
      <w:r w:rsidDel="00000000" w:rsidR="00000000" w:rsidRPr="00000000">
        <w:rPr>
          <w:rFonts w:ascii="Arial Unicode MS" w:cs="Arial Unicode MS" w:eastAsia="Arial Unicode MS" w:hAnsi="Arial Unicode MS"/>
          <w:sz w:val="27.286624908447266"/>
          <w:szCs w:val="27.286624908447266"/>
          <w:rtl w:val="0"/>
        </w:rPr>
        <w:t xml:space="preserve">也是根據Flux實作的Vue狀態管理庫, 跟Redux一樣整個應用只會有一個Store, 以下說明各角色負責的功能：</w:t>
      </w:r>
      <w:r w:rsidDel="00000000" w:rsidR="00000000" w:rsidRPr="00000000">
        <w:rPr>
          <w:b w:val="1"/>
          <w:sz w:val="27.286624908447266"/>
          <w:szCs w:val="27.286624908447266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7.286624908447266"/>
          <w:szCs w:val="27.286624908447266"/>
          <w:rtl w:val="0"/>
        </w:rPr>
        <w:t xml:space="preserve">1. Action:  屬於Store的一部份</w:t>
        <w:br w:type="textWrapping"/>
        <w:tab/>
        <w:t xml:space="preserve">a. 可以在這裡對state異步操作, 並透過 store.commit 調用Mutaions處理狀態變化</w:t>
        <w:br w:type="textWrapping"/>
        <w:tab/>
        <w:t xml:space="preserve">b. View可以透過 store.dispatch 觸發Action</w:t>
        <w:br w:type="textWrapping"/>
        <w:br w:type="textWrapping"/>
        <w:t xml:space="preserve">2. Mutations: 屬於Store的一部份, vuex中唯一改變state的途徑, 而且只能是同步操作</w:t>
        <w:br w:type="textWrapping"/>
        <w:br w:type="textWrapping"/>
        <w:t xml:space="preserve">3. State:  屬於Store的一部份, 為Vuex的單一數據源, 負責更新View</w:t>
        <w:br w:type="textWrapping"/>
        <w:br w:type="textWrapping"/>
        <w:t xml:space="preserve">4. View: 同Flux</w:t>
      </w:r>
      <w:r w:rsidDel="00000000" w:rsidR="00000000" w:rsidRPr="00000000">
        <w:rPr>
          <w:b w:val="1"/>
          <w:sz w:val="27.286624908447266"/>
          <w:szCs w:val="27.286624908447266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656982421875" w:line="240" w:lineRule="auto"/>
        <w:ind w:left="7.094535827636719" w:right="0" w:firstLine="0"/>
        <w:jc w:val="left"/>
        <w:rPr>
          <w:b w:val="1"/>
          <w:sz w:val="27.286624908447266"/>
          <w:szCs w:val="27.2866249084472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21142578125" w:line="240" w:lineRule="auto"/>
        <w:ind w:left="7.09453582763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286624908447266"/>
          <w:szCs w:val="27.28662490844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286624908447266"/>
          <w:szCs w:val="27.286624908447266"/>
          <w:u w:val="none"/>
          <w:shd w:fill="auto" w:val="clear"/>
          <w:vertAlign w:val="baseline"/>
          <w:rtl w:val="0"/>
        </w:rPr>
        <w:t xml:space="preserve">3-2 請說明單向資料流與雙向資料流在處理資料更新上的異同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21142578125" w:line="240" w:lineRule="auto"/>
        <w:ind w:left="7.094535827636719" w:right="0" w:firstLine="0"/>
        <w:jc w:val="left"/>
        <w:rPr>
          <w:sz w:val="27.286624908447266"/>
          <w:szCs w:val="27.28662490844726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.286624908447266"/>
          <w:szCs w:val="27.286624908447266"/>
          <w:rtl w:val="0"/>
        </w:rPr>
        <w:t xml:space="preserve">單向資料流: 更新資料一律從源頭開始, 無法從目標將資料直接返回源頭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21142578125" w:line="240" w:lineRule="auto"/>
        <w:ind w:left="7.094535827636719" w:right="0" w:firstLine="0"/>
        <w:jc w:val="left"/>
        <w:rPr>
          <w:sz w:val="27.286624908447266"/>
          <w:szCs w:val="27.28662490844726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.286624908447266"/>
          <w:szCs w:val="27.286624908447266"/>
          <w:rtl w:val="0"/>
        </w:rPr>
        <w:t xml:space="preserve">雙向資料流: 資料可以從源頭流向目標, 可以從目標流向源頭, 但操作會更為複雜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21142578125" w:line="240" w:lineRule="auto"/>
        <w:ind w:left="7.094535827636719" w:right="0" w:firstLine="0"/>
        <w:jc w:val="left"/>
        <w:rPr>
          <w:sz w:val="27.286624908447266"/>
          <w:szCs w:val="27.2866249084472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21142578125" w:line="240" w:lineRule="auto"/>
        <w:ind w:left="7.094535827636719" w:right="0" w:firstLine="0"/>
        <w:jc w:val="left"/>
        <w:rPr>
          <w:b w:val="1"/>
          <w:sz w:val="27.286624908447266"/>
          <w:szCs w:val="27.28662490844726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286624908447266"/>
          <w:szCs w:val="27.286624908447266"/>
          <w:u w:val="none"/>
          <w:shd w:fill="auto" w:val="clear"/>
          <w:vertAlign w:val="baseline"/>
          <w:rtl w:val="0"/>
        </w:rPr>
        <w:t xml:space="preserve">3-3 這些設計主要想要解決什麼樣的問題? 優缺點為何？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21142578125" w:line="240" w:lineRule="auto"/>
        <w:ind w:left="7.094535827636719" w:right="0" w:firstLine="0"/>
        <w:jc w:val="left"/>
        <w:rPr>
          <w:sz w:val="27.286624908447266"/>
          <w:szCs w:val="27.28662490844726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.286624908447266"/>
          <w:szCs w:val="27.286624908447266"/>
          <w:rtl w:val="0"/>
        </w:rPr>
        <w:t xml:space="preserve">為了解決全域狀態管理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21142578125" w:line="240" w:lineRule="auto"/>
        <w:ind w:left="7.094535827636719" w:right="0" w:firstLine="0"/>
        <w:jc w:val="left"/>
        <w:rPr>
          <w:sz w:val="27.286624908447266"/>
          <w:szCs w:val="27.28662490844726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.286624908447266"/>
          <w:szCs w:val="27.286624908447266"/>
          <w:rtl w:val="0"/>
        </w:rPr>
        <w:t xml:space="preserve">優點: 使程式碼具有可測試性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sz w:val="27.286624908447266"/>
          <w:szCs w:val="27.286624908447266"/>
          <w:rtl w:val="0"/>
        </w:rPr>
        <w:t xml:space="preserve">可維護性和可擴展性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21142578125" w:line="240" w:lineRule="auto"/>
        <w:ind w:left="0" w:right="0" w:firstLine="0"/>
        <w:jc w:val="left"/>
        <w:rPr>
          <w:sz w:val="27.286624908447266"/>
          <w:szCs w:val="27.28662490844726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7.286624908447266"/>
          <w:szCs w:val="27.286624908447266"/>
          <w:rtl w:val="0"/>
        </w:rPr>
        <w:t xml:space="preserve">缺點: 增加程式複雜度, 通常適用於大型應用程式, 對小型程式來說過於繁重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21142578125" w:line="240" w:lineRule="auto"/>
        <w:ind w:left="7.094535827636719" w:right="0" w:firstLine="0"/>
        <w:jc w:val="left"/>
        <w:rPr>
          <w:b w:val="1"/>
          <w:sz w:val="27.286624908447266"/>
          <w:szCs w:val="27.2866249084472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20654296875" w:line="240" w:lineRule="auto"/>
        <w:ind w:left="0" w:right="0" w:firstLine="0"/>
        <w:jc w:val="left"/>
        <w:rPr>
          <w:b w:val="1"/>
          <w:sz w:val="27.286624908447266"/>
          <w:szCs w:val="27.286624908447266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605.46875" w:top="1000" w:left="576.0507965087891" w:right="158.01391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SimSun"/>
  <w:font w:name="Gungsuh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