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rPr/>
      </w:pPr>
      <w:r>
        <w:rPr>
          <w:u w:val="single"/>
        </w:rPr>
        <w:t>Organization and legal structures of business entities</w:t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/>
      </w:pPr>
      <w:r>
        <w:rPr>
          <w:sz w:val="26"/>
          <w:szCs w:val="26"/>
          <w:u w:val="none"/>
        </w:rPr>
        <w:t>- many determinants on a company: stakeholders, society, state, legal restrictions, climate, etc.</w:t>
      </w:r>
    </w:p>
    <w:p>
      <w:pPr>
        <w:pStyle w:val="TextBody"/>
        <w:rPr/>
      </w:pPr>
      <w:r>
        <w:rPr>
          <w:sz w:val="26"/>
          <w:szCs w:val="26"/>
          <w:u w:val="none"/>
        </w:rPr>
        <w:t>- Sizes: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 xml:space="preserve">Medium (Staff &lt; 250; turnover &lt;= 250 M€; total &lt;= 43 M€) 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>Small (&lt;50; &lt;= 10; &lt;= 10)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>Micro (&lt;10; &lt;= 2; &lt;= 2)</w:t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7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1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/>
      </w:pPr>
      <w:r>
        <w:rPr>
          <w:sz w:val="26"/>
          <w:szCs w:val="26"/>
          <w:u w:val="none"/>
        </w:rPr>
        <w:t>- forms of cooperation:</w:t>
      </w:r>
    </w:p>
    <w:tbl>
      <w:tblPr>
        <w:tblW w:w="9540" w:type="dxa"/>
        <w:jc w:val="left"/>
        <w:tblInd w:w="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7"/>
        <w:gridCol w:w="1348"/>
        <w:gridCol w:w="1170"/>
        <w:gridCol w:w="2700"/>
        <w:gridCol w:w="2165"/>
      </w:tblGrid>
      <w:tr>
        <w:trPr/>
        <w:tc>
          <w:tcPr>
            <w:tcW w:w="215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Form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Min. Partners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Min. Share Capital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Limited liability to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Formalities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GmbH (limited liability company)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 Capital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UG ( Entrepreneurial Company)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 Capital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AG (stock cooperation)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Stock Capital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KGaA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 (1 general, 1 limited)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GbR – Civil Partnership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Personal (unlimited)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oHG – Commercial Partnership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Personal (unlimited)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KG – Limited Partnership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 (1 general, 1 limited)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GmbH &amp; Co. KG</w:t>
            </w:r>
          </w:p>
        </w:tc>
        <w:tc>
          <w:tcPr>
            <w:tcW w:w="13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 (1 general (GmbH), 1 limited (KG partners))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required, but GmbH demands 25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</w:tbl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/>
      </w:pPr>
      <w:r>
        <w:rPr>
          <w:sz w:val="26"/>
          <w:szCs w:val="26"/>
          <w:u w:val="none"/>
        </w:rPr>
        <w:t>- Organizational company structures are necessary for</w:t>
      </w:r>
    </w:p>
    <w:p>
      <w:pPr>
        <w:pStyle w:val="TextBody"/>
        <w:numPr>
          <w:ilvl w:val="0"/>
          <w:numId w:val="5"/>
        </w:numPr>
        <w:rPr/>
      </w:pPr>
      <w:r>
        <w:rPr>
          <w:sz w:val="26"/>
          <w:szCs w:val="26"/>
          <w:u w:val="none"/>
        </w:rPr>
        <w:t>allocating work in the most meaningful way (to fulfill objectives and thus vision and mission)</w:t>
      </w:r>
    </w:p>
    <w:p>
      <w:pPr>
        <w:pStyle w:val="TextBody"/>
        <w:numPr>
          <w:ilvl w:val="0"/>
          <w:numId w:val="5"/>
        </w:numPr>
        <w:rPr/>
      </w:pPr>
      <w:r>
        <w:rPr>
          <w:sz w:val="26"/>
          <w:szCs w:val="26"/>
          <w:u w:val="none"/>
        </w:rPr>
        <w:t>control internal affairs (hierarchy)</w:t>
      </w:r>
    </w:p>
    <w:p>
      <w:pPr>
        <w:pStyle w:val="TextBody"/>
        <w:numPr>
          <w:ilvl w:val="0"/>
          <w:numId w:val="5"/>
        </w:numPr>
        <w:rPr/>
      </w:pPr>
      <w:r>
        <w:rPr>
          <w:sz w:val="26"/>
          <w:szCs w:val="26"/>
          <w:u w:val="none"/>
        </w:rPr>
        <w:t>can be one-, two- or three-dimensional</w:t>
      </w:r>
    </w:p>
    <w:p>
      <w:pPr>
        <w:pStyle w:val="TextBody"/>
        <w:numPr>
          <w:ilvl w:val="0"/>
          <w:numId w:val="5"/>
        </w:numPr>
        <w:rPr/>
      </w:pPr>
      <w:r>
        <w:rPr>
          <w:sz w:val="26"/>
          <w:szCs w:val="26"/>
          <w:u w:val="none"/>
        </w:rPr>
        <w:t>leadership span: # of directly related employess</w:t>
      </w:r>
    </w:p>
    <w:p>
      <w:pPr>
        <w:pStyle w:val="TextBody"/>
        <w:numPr>
          <w:ilvl w:val="0"/>
          <w:numId w:val="5"/>
        </w:numPr>
        <w:rPr/>
      </w:pPr>
      <w:r>
        <w:rPr>
          <w:sz w:val="26"/>
          <w:szCs w:val="26"/>
          <w:u w:val="none"/>
        </w:rPr>
        <w:t>leadership hierarchy: # of management levels within company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5668"/>
        <w:gridCol w:w="2089"/>
      </w:tblGrid>
      <w:tr>
        <w:trPr/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One-Dimensional</w:t>
            </w:r>
          </w:p>
        </w:tc>
        <w:tc>
          <w:tcPr>
            <w:tcW w:w="5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Top-Bottom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classic (management pyramid)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sub-units are e.g. functional (CEO--CFO-CTO-...) or divisional (TOP--FINANCE-PROD-...) organized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+ clear decision-making, easy control, specialization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- hinders innovation, bureaucratic, hierarchical thinking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Product-Division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Divisional or Functional</w:t>
            </w:r>
          </w:p>
        </w:tc>
      </w:tr>
      <w:tr>
        <w:trPr/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Two-Dimensional</w:t>
            </w:r>
          </w:p>
        </w:tc>
        <w:tc>
          <w:tcPr>
            <w:tcW w:w="56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Each position could have several superior positions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but still clear hierarchical communication process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+ short decision and reporting lines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- several managers per staff</w:t>
            </w:r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Multi-line or Matrix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Three-Dimensional</w:t>
            </w:r>
          </w:p>
        </w:tc>
        <w:tc>
          <w:tcPr>
            <w:tcW w:w="56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Third dim mostly regional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(dim 1 = product; dim 2 = function; dim 3 = region)</w:t>
            </w:r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Tensor</w:t>
            </w:r>
          </w:p>
        </w:tc>
      </w:tr>
      <w:tr>
        <w:trPr/>
        <w:tc>
          <w:tcPr>
            <w:tcW w:w="18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Swarm</w:t>
            </w:r>
          </w:p>
        </w:tc>
        <w:tc>
          <w:tcPr>
            <w:tcW w:w="566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Like Tensor, but every department is connected to each other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+ adaptation, (open) innovation, re-combination of existing resources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  <w:t>- overload possible</w:t>
            </w:r>
          </w:p>
        </w:tc>
        <w:tc>
          <w:tcPr>
            <w:tcW w:w="2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1"/>
          <w:numId w:val="2"/>
        </w:numPr>
        <w:rPr>
          <w:u w:val="single"/>
        </w:rPr>
      </w:pPr>
      <w:r>
        <w:rPr>
          <w:u w:val="single"/>
        </w:rPr>
        <w:t>2. Goal setting and objectives in a company for value creation</w:t>
      </w:r>
    </w:p>
    <w:p>
      <w:pPr>
        <w:pStyle w:val="TextBody"/>
        <w:rPr>
          <w:u w:val="none"/>
        </w:rPr>
      </w:pPr>
      <w:r>
        <w:rPr>
          <w:u w:val="none"/>
        </w:rPr>
        <w:t>- Target pyramid: Goals of the company (read top-down)</w:t>
      </w:r>
    </w:p>
    <w:p>
      <w:pPr>
        <w:pStyle w:val="TextBody"/>
        <w:numPr>
          <w:ilvl w:val="0"/>
          <w:numId w:val="6"/>
        </w:numPr>
        <w:rPr>
          <w:u w:val="none"/>
        </w:rPr>
      </w:pPr>
      <w:r>
        <w:rPr>
          <w:u w:val="none"/>
        </w:rPr>
        <w:t>Vision (more like a global paradigm, spanning decades)</w:t>
      </w:r>
    </w:p>
    <w:p>
      <w:pPr>
        <w:pStyle w:val="TextBody"/>
        <w:numPr>
          <w:ilvl w:val="0"/>
          <w:numId w:val="6"/>
        </w:numPr>
        <w:rPr>
          <w:u w:val="none"/>
        </w:rPr>
      </w:pPr>
      <w:r>
        <w:rPr>
          <w:u w:val="none"/>
        </w:rPr>
        <w:t>Mission</w:t>
      </w:r>
    </w:p>
    <w:p>
      <w:pPr>
        <w:pStyle w:val="TextBody"/>
        <w:numPr>
          <w:ilvl w:val="0"/>
          <w:numId w:val="6"/>
        </w:numPr>
        <w:rPr>
          <w:u w:val="none"/>
        </w:rPr>
      </w:pPr>
      <w:r>
        <w:rPr>
          <w:u w:val="none"/>
        </w:rPr>
        <w:t>Objectives (normative: How should something be?)</w:t>
      </w:r>
    </w:p>
    <w:p>
      <w:pPr>
        <w:pStyle w:val="TextBody"/>
        <w:numPr>
          <w:ilvl w:val="0"/>
          <w:numId w:val="6"/>
        </w:numPr>
        <w:rPr>
          <w:u w:val="none"/>
        </w:rPr>
      </w:pPr>
      <w:r>
        <w:rPr>
          <w:u w:val="none"/>
        </w:rPr>
        <w:t>Strategies</w:t>
      </w:r>
    </w:p>
    <w:p>
      <w:pPr>
        <w:pStyle w:val="TextBody"/>
        <w:numPr>
          <w:ilvl w:val="0"/>
          <w:numId w:val="6"/>
        </w:numPr>
        <w:rPr>
          <w:u w:val="none"/>
        </w:rPr>
      </w:pPr>
      <w:r>
        <w:rPr>
          <w:u w:val="none"/>
        </w:rPr>
        <w:t>Functional area goals</w:t>
      </w:r>
    </w:p>
    <w:p>
      <w:pPr>
        <w:pStyle w:val="Heading3"/>
        <w:numPr>
          <w:ilvl w:val="2"/>
          <w:numId w:val="2"/>
        </w:numPr>
        <w:rPr/>
      </w:pPr>
      <w:r>
        <w:rPr/>
        <w:t>Mission</w:t>
      </w:r>
    </w:p>
    <w:p>
      <w:pPr>
        <w:pStyle w:val="TextBody"/>
        <w:rPr>
          <w:u w:val="none"/>
        </w:rPr>
      </w:pPr>
      <w:r>
        <w:rPr>
          <w:u w:val="none"/>
        </w:rPr>
        <w:t>- Also use the 5 Key Management questions for defining the mission:</w:t>
      </w:r>
    </w:p>
    <w:p>
      <w:pPr>
        <w:pStyle w:val="TextBody"/>
        <w:numPr>
          <w:ilvl w:val="0"/>
          <w:numId w:val="7"/>
        </w:numPr>
        <w:rPr>
          <w:u w:val="none"/>
        </w:rPr>
      </w:pPr>
      <w:r>
        <w:rPr>
          <w:u w:val="none"/>
        </w:rPr>
        <w:t>What is the mission?</w:t>
      </w:r>
    </w:p>
    <w:p>
      <w:pPr>
        <w:pStyle w:val="TextBody"/>
        <w:numPr>
          <w:ilvl w:val="0"/>
          <w:numId w:val="7"/>
        </w:numPr>
        <w:rPr>
          <w:u w:val="none"/>
        </w:rPr>
      </w:pPr>
      <w:r>
        <w:rPr>
          <w:u w:val="none"/>
        </w:rPr>
        <w:t>Who is the customer?</w:t>
      </w:r>
    </w:p>
    <w:p>
      <w:pPr>
        <w:pStyle w:val="TextBody"/>
        <w:numPr>
          <w:ilvl w:val="0"/>
          <w:numId w:val="7"/>
        </w:numPr>
        <w:rPr>
          <w:u w:val="none"/>
        </w:rPr>
      </w:pPr>
      <w:r>
        <w:rPr>
          <w:u w:val="none"/>
        </w:rPr>
        <w:t>What does he/she value?</w:t>
      </w:r>
    </w:p>
    <w:p>
      <w:pPr>
        <w:pStyle w:val="TextBody"/>
        <w:numPr>
          <w:ilvl w:val="0"/>
          <w:numId w:val="7"/>
        </w:numPr>
        <w:rPr>
          <w:u w:val="none"/>
        </w:rPr>
      </w:pPr>
      <w:r>
        <w:rPr>
          <w:u w:val="none"/>
        </w:rPr>
        <w:t>What are the results?</w:t>
      </w:r>
    </w:p>
    <w:p>
      <w:pPr>
        <w:pStyle w:val="TextBody"/>
        <w:numPr>
          <w:ilvl w:val="0"/>
          <w:numId w:val="7"/>
        </w:numPr>
        <w:rPr>
          <w:u w:val="none"/>
        </w:rPr>
      </w:pPr>
      <w:r>
        <w:rPr>
          <w:u w:val="none"/>
        </w:rPr>
        <w:t>What is the plan?</w:t>
      </w:r>
    </w:p>
    <w:p>
      <w:pPr>
        <w:pStyle w:val="Heading3"/>
        <w:numPr>
          <w:ilvl w:val="2"/>
          <w:numId w:val="2"/>
        </w:numPr>
        <w:rPr/>
      </w:pPr>
      <w:r>
        <w:rPr/>
        <w:t>Objectives</w:t>
      </w:r>
    </w:p>
    <w:p>
      <w:pPr>
        <w:pStyle w:val="TextBody"/>
        <w:rPr/>
      </w:pPr>
      <w:r>
        <w:rPr/>
        <w:t>- complementing objectives: they help each other in fulfilling the achievements</w:t>
      </w:r>
    </w:p>
    <w:p>
      <w:pPr>
        <w:pStyle w:val="TextBody"/>
        <w:rPr/>
      </w:pPr>
      <w:r>
        <w:rPr/>
        <w:t>- competing objectives: fulfilling both leads to decrease</w:t>
      </w:r>
    </w:p>
    <w:p>
      <w:pPr>
        <w:pStyle w:val="TextBody"/>
        <w:rPr/>
      </w:pPr>
      <w:r>
        <w:rPr/>
        <w:t>- antinomic objectives: either fulfill O1 or O2 (e.g. regional market vs. international market)</w:t>
      </w:r>
    </w:p>
    <w:p>
      <w:pPr>
        <w:pStyle w:val="TextBody"/>
        <w:rPr/>
      </w:pPr>
      <w:r>
        <w:rPr/>
        <w:t>- no side effects</w:t>
      </w:r>
    </w:p>
    <w:p>
      <w:pPr>
        <w:pStyle w:val="Heading2"/>
        <w:numPr>
          <w:ilvl w:val="1"/>
          <w:numId w:val="2"/>
        </w:numPr>
        <w:rPr/>
      </w:pPr>
      <w:r>
        <w:rPr/>
        <w:t>Limits of a strategy</w:t>
      </w:r>
    </w:p>
    <w:p>
      <w:pPr>
        <w:pStyle w:val="TextBody"/>
        <w:rPr/>
      </w:pPr>
      <w:r>
        <w:rPr/>
        <w:t>- Unpredictability, variety of unforeseen events, (faulty) managers</w:t>
      </w:r>
    </w:p>
    <w:p>
      <w:pPr>
        <w:pStyle w:val="Normal"/>
        <w:spacing w:before="0" w:after="140"/>
        <w:rPr/>
      </w:pPr>
      <w:r>
        <w:rPr/>
        <w:t>- Hesitation, missing culture and spirit</w:t>
      </w:r>
      <w:r>
        <w:br w:type="page"/>
      </w:r>
    </w:p>
    <w:p>
      <w:pPr>
        <w:pStyle w:val="Heading2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8. </w:t>
      </w:r>
      <w:r>
        <w:rPr>
          <w:u w:val="single"/>
        </w:rPr>
        <w:t>Strategic Management II</w:t>
      </w:r>
    </w:p>
    <w:p>
      <w:pPr>
        <w:pStyle w:val="TextBody"/>
        <w:rPr/>
      </w:pPr>
      <w:r>
        <w:rPr/>
        <w:t>- SWOT critical analysis tool:</w:t>
      </w:r>
    </w:p>
    <w:p>
      <w:pPr>
        <w:pStyle w:val="TextBody"/>
        <w:numPr>
          <w:ilvl w:val="0"/>
          <w:numId w:val="7"/>
        </w:numPr>
        <w:spacing w:before="57" w:after="197"/>
        <w:rPr/>
      </w:pPr>
      <w:r>
        <w:rPr/>
        <w:t>Strengths (internal to company):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Advantages, Capabilities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Resources and Assets (e.g. IT infrastructure)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Marketing, Knowledge, Experience</w:t>
      </w:r>
    </w:p>
    <w:p>
      <w:pPr>
        <w:pStyle w:val="TextBody"/>
        <w:numPr>
          <w:ilvl w:val="0"/>
          <w:numId w:val="7"/>
        </w:numPr>
        <w:spacing w:before="57" w:after="197"/>
        <w:rPr/>
      </w:pPr>
      <w:r>
        <w:rPr/>
        <w:t>Weaknesses (internal):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Financial, lack of competitive strength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Vulnerabilities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dependencies, e.g. suppliers or processes</w:t>
      </w:r>
    </w:p>
    <w:p>
      <w:pPr>
        <w:pStyle w:val="TextBody"/>
        <w:numPr>
          <w:ilvl w:val="0"/>
          <w:numId w:val="7"/>
        </w:numPr>
        <w:spacing w:before="57" w:after="197"/>
        <w:rPr/>
      </w:pPr>
      <w:r>
        <w:rPr/>
        <w:t>Opportunities (external to company; competitors):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Market Developments, USP, new technologies, unfulfilled customer need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Business and Product development</w:t>
      </w:r>
    </w:p>
    <w:p>
      <w:pPr>
        <w:pStyle w:val="TextBody"/>
        <w:numPr>
          <w:ilvl w:val="0"/>
          <w:numId w:val="7"/>
        </w:numPr>
        <w:spacing w:before="57" w:after="197"/>
        <w:rPr/>
      </w:pPr>
      <w:r>
        <w:rPr/>
        <w:t>Threats (external):</w:t>
      </w:r>
    </w:p>
    <w:p>
      <w:pPr>
        <w:pStyle w:val="TextBody"/>
        <w:numPr>
          <w:ilvl w:val="1"/>
          <w:numId w:val="7"/>
        </w:numPr>
        <w:spacing w:before="57" w:after="197"/>
        <w:rPr/>
      </w:pPr>
      <w:r>
        <w:rPr/>
        <w:t>Environmental effects, market effects, obstacles</w:t>
      </w:r>
    </w:p>
    <w:p>
      <w:pPr>
        <w:pStyle w:val="TextBody"/>
        <w:spacing w:before="57" w:after="197"/>
        <w:rPr/>
      </w:pPr>
      <w:r>
        <w:rPr/>
        <w:t>- Product Market Matrix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Existing Product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Product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Existing Markets</w:t>
            </w:r>
          </w:p>
        </w:tc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 Penetration (increase market share)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 Development (growth through new or improved products)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Markets</w:t>
            </w:r>
          </w:p>
        </w:tc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 Development (new target groups)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Diversification (very risky)</w:t>
            </w:r>
          </w:p>
        </w:tc>
      </w:tr>
    </w:tbl>
    <w:p>
      <w:pPr>
        <w:pStyle w:val="TextBody"/>
        <w:spacing w:before="57" w:after="197"/>
        <w:rPr/>
      </w:pPr>
      <w:r>
        <w:rPr/>
      </w:r>
    </w:p>
    <w:p>
      <w:pPr>
        <w:pStyle w:val="TextBody"/>
        <w:spacing w:before="57" w:after="197"/>
        <w:rPr/>
      </w:pPr>
      <w:r>
        <w:rPr/>
        <w:t>- Market Entry &amp; Exit Barriers</w:t>
      </w:r>
    </w:p>
    <w:p>
      <w:pPr>
        <w:pStyle w:val="TextBody"/>
        <w:spacing w:before="57" w:after="197"/>
        <w:rPr/>
      </w:pPr>
      <w:r>
        <w:rPr/>
        <w:t>Entry:</w:t>
      </w:r>
    </w:p>
    <w:p>
      <w:pPr>
        <w:pStyle w:val="TextBody"/>
        <w:numPr>
          <w:ilvl w:val="0"/>
          <w:numId w:val="8"/>
        </w:numPr>
        <w:spacing w:before="57" w:after="197"/>
        <w:rPr/>
      </w:pPr>
      <w:r>
        <w:rPr/>
        <w:t>Structural (e.g. market leaders try to push competitors out of the market)</w:t>
      </w:r>
    </w:p>
    <w:p>
      <w:pPr>
        <w:pStyle w:val="TextBody"/>
        <w:numPr>
          <w:ilvl w:val="0"/>
          <w:numId w:val="8"/>
        </w:numPr>
        <w:spacing w:before="57" w:after="197"/>
        <w:rPr/>
      </w:pPr>
      <w:r>
        <w:rPr/>
        <w:t>Behavioral</w:t>
      </w:r>
    </w:p>
    <w:p>
      <w:pPr>
        <w:pStyle w:val="TextBody"/>
        <w:spacing w:before="57" w:after="197"/>
        <w:rPr/>
      </w:pPr>
      <w:r>
        <w:rPr/>
        <w:t>Exit: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Specialized Assets (e.g. Mining Tools → they cannot be easily transferred)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Fixed Costs (e.g. compulsory continuation of operations, supplying)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 xml:space="preserve">Strategic Inter-relations (e.g. still continuing a certain product) 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Emotional Barriers ()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Regulations by law ()</w:t>
      </w:r>
    </w:p>
    <w:p>
      <w:pPr>
        <w:pStyle w:val="TextBody"/>
        <w:spacing w:before="57" w:after="197"/>
        <w:rPr/>
      </w:pPr>
      <w:r>
        <w:rPr/>
        <w:t>- Product Life Cycle:</w:t>
      </w:r>
    </w:p>
    <w:p>
      <w:pPr>
        <w:pStyle w:val="TextBody"/>
        <w:numPr>
          <w:ilvl w:val="0"/>
          <w:numId w:val="10"/>
        </w:numPr>
        <w:spacing w:before="57" w:after="197"/>
        <w:rPr/>
      </w:pPr>
      <w:r>
        <w:rPr/>
        <w:t>Start-Up: low sales, poor quality, high costs, high margins, intense marketing, gain market shares</w:t>
      </w:r>
    </w:p>
    <w:p>
      <w:pPr>
        <w:pStyle w:val="TextBody"/>
        <w:numPr>
          <w:ilvl w:val="0"/>
          <w:numId w:val="10"/>
        </w:numPr>
        <w:spacing w:before="57" w:after="197"/>
        <w:rPr/>
      </w:pPr>
      <w:r>
        <w:rPr/>
        <w:t>Growth Established: high growth rates, increasing sales/profits, marketing focus</w:t>
      </w:r>
    </w:p>
    <w:p>
      <w:pPr>
        <w:pStyle w:val="TextBody"/>
        <w:numPr>
          <w:ilvl w:val="0"/>
          <w:numId w:val="10"/>
        </w:numPr>
        <w:spacing w:before="57" w:after="197"/>
        <w:rPr/>
      </w:pPr>
      <w:r>
        <w:rPr/>
        <w:t>Maturity/Saturated: peak sales, low costs, stable numbers, top quality</w:t>
      </w:r>
    </w:p>
    <w:p>
      <w:pPr>
        <w:pStyle w:val="TextBody"/>
        <w:numPr>
          <w:ilvl w:val="0"/>
          <w:numId w:val="10"/>
        </w:numPr>
        <w:spacing w:before="57" w:after="197"/>
        <w:rPr/>
      </w:pPr>
      <w:r>
        <w:rPr/>
        <w:t>Decline: everything declines and decreases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LibreOffice/6.2.8.2$Linux_X86_64 LibreOffice_project/20$Build-2</Application>
  <Pages>6</Pages>
  <Words>685</Words>
  <Characters>3900</Characters>
  <CharactersWithSpaces>4388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2019-12-04T21:53:51Z</dcterms:created>
  <dc:creator/>
  <dc:description/>
  <dc:language>en-US</dc:language>
  <cp:lastModifiedBy/>
  <dcterms:modified xsi:type="dcterms:W3CDTF">2019-12-12T08:57:26Z</dcterms:modified>
  <cp:revision>45</cp:revision>
  <dc:subject/>
  <dc:title/>
</cp:coreProperties>
</file>