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06" w:type="dxa"/>
        <w:tblInd w:w="-882" w:type="dxa"/>
        <w:tblLook w:val="04A0" w:firstRow="1" w:lastRow="0" w:firstColumn="1" w:lastColumn="0" w:noHBand="0" w:noVBand="1"/>
      </w:tblPr>
      <w:tblGrid>
        <w:gridCol w:w="1591"/>
        <w:gridCol w:w="3665"/>
        <w:gridCol w:w="3160"/>
        <w:gridCol w:w="3563"/>
        <w:gridCol w:w="2927"/>
      </w:tblGrid>
      <w:tr w:rsidR="00C33334" w:rsidRPr="00457620" w14:paraId="40C2B1BD" w14:textId="77777777" w:rsidTr="00A447B0">
        <w:trPr>
          <w:tblHeader/>
        </w:trPr>
        <w:tc>
          <w:tcPr>
            <w:tcW w:w="1490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233F9" w14:textId="45500AF4" w:rsidR="00260CC0" w:rsidRPr="00457620" w:rsidRDefault="00F91015" w:rsidP="00C21A1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  <w:p w14:paraId="21BEAE53" w14:textId="69FD2893" w:rsidR="00580EB6" w:rsidRPr="00457620" w:rsidRDefault="0059180B" w:rsidP="00716B21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HED 588 Ethics and Health Behavior</w:t>
            </w:r>
            <w:r w:rsidR="00ED047E">
              <w:rPr>
                <w:b/>
                <w:color w:val="000000" w:themeColor="text1"/>
              </w:rPr>
              <w:t xml:space="preserve"> </w:t>
            </w:r>
            <w:r w:rsidR="00ED047E" w:rsidRPr="00ED047E">
              <w:rPr>
                <w:b/>
                <w:color w:val="FF0000"/>
              </w:rPr>
              <w:t xml:space="preserve">– </w:t>
            </w:r>
            <w:r w:rsidR="000C4728">
              <w:rPr>
                <w:b/>
                <w:color w:val="FF0000"/>
              </w:rPr>
              <w:t xml:space="preserve">Alignment </w:t>
            </w:r>
            <w:r w:rsidR="00ED047E" w:rsidRPr="00ED047E">
              <w:rPr>
                <w:b/>
                <w:color w:val="FF0000"/>
              </w:rPr>
              <w:t xml:space="preserve">Map </w:t>
            </w:r>
            <w:r w:rsidR="000C4728">
              <w:rPr>
                <w:b/>
                <w:color w:val="FF0000"/>
              </w:rPr>
              <w:t xml:space="preserve">was </w:t>
            </w:r>
            <w:r w:rsidR="00ED047E" w:rsidRPr="00ED047E">
              <w:rPr>
                <w:b/>
                <w:color w:val="FF0000"/>
              </w:rPr>
              <w:t xml:space="preserve">created using </w:t>
            </w:r>
            <w:r w:rsidR="00716B21">
              <w:rPr>
                <w:b/>
                <w:color w:val="FF0000"/>
              </w:rPr>
              <w:t>QM2016_HED_588</w:t>
            </w:r>
          </w:p>
          <w:p w14:paraId="162F6978" w14:textId="65B380E2" w:rsidR="00F536F7" w:rsidRPr="00F536F7" w:rsidRDefault="001449BA" w:rsidP="00427EE6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0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325CCB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(CLO1)</w:t>
            </w:r>
            <w:r w:rsidR="00260CC0" w:rsidRPr="00325CCB"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  <w:t>:</w:t>
            </w:r>
            <w:r w:rsidR="00260CC0" w:rsidRPr="00F536F7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="00F536F7" w:rsidRPr="00F536F7">
              <w:rPr>
                <w:rFonts w:asciiTheme="minorHAnsi" w:hAnsiTheme="minorHAnsi" w:cs="Helvetica"/>
                <w:color w:val="000000"/>
                <w:sz w:val="22"/>
                <w:szCs w:val="22"/>
              </w:rPr>
              <w:t>Describe the historical events that contributed to medical mistrust</w:t>
            </w:r>
          </w:p>
          <w:p w14:paraId="6B1C9F02" w14:textId="77777777" w:rsidR="00F536F7" w:rsidRPr="00F536F7" w:rsidRDefault="00F536F7" w:rsidP="00991929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0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325CCB">
              <w:rPr>
                <w:rFonts w:asciiTheme="minorHAnsi" w:hAnsiTheme="minorHAnsi" w:cs="Helvetica"/>
                <w:b/>
                <w:color w:val="000000"/>
                <w:sz w:val="22"/>
                <w:szCs w:val="22"/>
              </w:rPr>
              <w:t>(CLO2):</w:t>
            </w:r>
            <w:r w:rsidRPr="00F536F7">
              <w:rPr>
                <w:rFonts w:asciiTheme="minorHAnsi" w:hAnsiTheme="minorHAnsi" w:cs="Helvetica"/>
                <w:color w:val="000000"/>
                <w:sz w:val="22"/>
                <w:szCs w:val="22"/>
              </w:rPr>
              <w:t xml:space="preserve"> Analyze and draw conclusions from competing ethical principles</w:t>
            </w:r>
          </w:p>
          <w:p w14:paraId="3DCE14A4" w14:textId="4137D117" w:rsidR="00F536F7" w:rsidRPr="00F536F7" w:rsidRDefault="00F536F7" w:rsidP="00991929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0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325CCB">
              <w:rPr>
                <w:rFonts w:asciiTheme="minorHAnsi" w:hAnsiTheme="minorHAnsi" w:cs="Helvetica"/>
                <w:b/>
                <w:color w:val="000000"/>
                <w:sz w:val="22"/>
                <w:szCs w:val="22"/>
              </w:rPr>
              <w:t>(CLO3):</w:t>
            </w:r>
            <w:r w:rsidRPr="00F536F7">
              <w:rPr>
                <w:rFonts w:asciiTheme="minorHAnsi" w:hAnsiTheme="minorHAnsi" w:cs="Helvetica"/>
                <w:color w:val="000000"/>
                <w:sz w:val="22"/>
                <w:szCs w:val="22"/>
              </w:rPr>
              <w:t xml:space="preserve"> Apply selected ethical principle(s) to a patient education intervention or program</w:t>
            </w:r>
          </w:p>
          <w:p w14:paraId="3FA0C19B" w14:textId="77777777" w:rsidR="001709BA" w:rsidRPr="00457620" w:rsidRDefault="001709BA" w:rsidP="00011C2C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14:paraId="0DD2DD25" w14:textId="371368A1" w:rsidR="00011C2C" w:rsidRPr="00457620" w:rsidRDefault="00CD50EE" w:rsidP="00011C2C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 w:rsidRPr="00457620">
              <w:rPr>
                <w:b/>
              </w:rPr>
              <w:t>*</w:t>
            </w:r>
            <w:r w:rsidR="00011C2C" w:rsidRPr="00457620">
              <w:rPr>
                <w:b/>
              </w:rPr>
              <w:t xml:space="preserve">Course Level Objective </w:t>
            </w:r>
            <w:r w:rsidRPr="00457620">
              <w:rPr>
                <w:b/>
              </w:rPr>
              <w:t xml:space="preserve"> = </w:t>
            </w:r>
            <w:r w:rsidR="00011C2C" w:rsidRPr="00457620">
              <w:rPr>
                <w:b/>
              </w:rPr>
              <w:t>(CL0)</w:t>
            </w:r>
            <w:r w:rsidR="00457620" w:rsidRPr="00457620">
              <w:rPr>
                <w:b/>
              </w:rPr>
              <w:t xml:space="preserve"> </w:t>
            </w:r>
          </w:p>
          <w:p w14:paraId="7CBB7C69" w14:textId="32D0334E" w:rsidR="00C33334" w:rsidRPr="00457620" w:rsidRDefault="00CD50EE" w:rsidP="00011C2C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 w:rsidRPr="00457620">
              <w:rPr>
                <w:b/>
              </w:rPr>
              <w:t>*</w:t>
            </w:r>
            <w:r w:rsidR="00011C2C" w:rsidRPr="00457620">
              <w:rPr>
                <w:b/>
              </w:rPr>
              <w:t xml:space="preserve">Module Level Objective </w:t>
            </w:r>
            <w:r w:rsidRPr="00457620">
              <w:rPr>
                <w:b/>
              </w:rPr>
              <w:t xml:space="preserve"> = </w:t>
            </w:r>
            <w:r w:rsidR="000347B0" w:rsidRPr="00457620">
              <w:rPr>
                <w:b/>
              </w:rPr>
              <w:t>(ML0</w:t>
            </w:r>
            <w:r w:rsidR="00011C2C" w:rsidRPr="00457620">
              <w:rPr>
                <w:b/>
              </w:rPr>
              <w:t>)</w:t>
            </w:r>
          </w:p>
          <w:p w14:paraId="7EC75988" w14:textId="237A044F" w:rsidR="001709BA" w:rsidRPr="00457620" w:rsidRDefault="001709BA" w:rsidP="00011C2C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</w:rPr>
            </w:pPr>
          </w:p>
        </w:tc>
      </w:tr>
      <w:tr w:rsidR="00FC086F" w:rsidRPr="00457620" w14:paraId="16BE2FBF" w14:textId="77777777" w:rsidTr="00320494">
        <w:trPr>
          <w:tblHeader/>
        </w:trPr>
        <w:tc>
          <w:tcPr>
            <w:tcW w:w="1591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464FD647" w14:textId="77777777" w:rsidR="00C33334" w:rsidRPr="00457620" w:rsidRDefault="00C33334" w:rsidP="00C21A11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b/>
                <w:color w:val="FFFFFF" w:themeColor="background1"/>
              </w:rPr>
              <w:t>Module</w:t>
            </w:r>
          </w:p>
          <w:p w14:paraId="7FDC2E5E" w14:textId="4A5C171A" w:rsidR="00C33334" w:rsidRPr="00457620" w:rsidRDefault="00C33334" w:rsidP="00457620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color w:val="FFFFFF" w:themeColor="background1"/>
              </w:rPr>
              <w:t>(e.g. Module , Week , Unit )</w:t>
            </w:r>
          </w:p>
        </w:tc>
        <w:tc>
          <w:tcPr>
            <w:tcW w:w="3665" w:type="dxa"/>
            <w:shd w:val="clear" w:color="auto" w:fill="006600"/>
            <w:vAlign w:val="center"/>
          </w:tcPr>
          <w:p w14:paraId="3CEBBE6A" w14:textId="77777777" w:rsidR="00C33334" w:rsidRPr="00457620" w:rsidRDefault="00C33334" w:rsidP="00C21A11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b/>
                <w:color w:val="FFFFFF" w:themeColor="background1"/>
              </w:rPr>
              <w:t>Module Learning Objectives</w:t>
            </w:r>
          </w:p>
        </w:tc>
        <w:tc>
          <w:tcPr>
            <w:tcW w:w="3160" w:type="dxa"/>
            <w:shd w:val="clear" w:color="auto" w:fill="006600"/>
            <w:vAlign w:val="center"/>
          </w:tcPr>
          <w:p w14:paraId="3AF4C27F" w14:textId="77777777" w:rsidR="00C33334" w:rsidRPr="00457620" w:rsidRDefault="00C33334" w:rsidP="00C21A11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b/>
                <w:color w:val="FFFFFF" w:themeColor="background1"/>
              </w:rPr>
              <w:t>Assessments</w:t>
            </w:r>
          </w:p>
        </w:tc>
        <w:tc>
          <w:tcPr>
            <w:tcW w:w="3563" w:type="dxa"/>
            <w:shd w:val="clear" w:color="auto" w:fill="006600"/>
            <w:vAlign w:val="center"/>
          </w:tcPr>
          <w:p w14:paraId="5AD661BE" w14:textId="77777777" w:rsidR="00C33334" w:rsidRPr="00457620" w:rsidRDefault="00C33334" w:rsidP="00C21A11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b/>
                <w:color w:val="FFFFFF" w:themeColor="background1"/>
              </w:rPr>
              <w:t>Instructional Materials</w:t>
            </w:r>
          </w:p>
        </w:tc>
        <w:tc>
          <w:tcPr>
            <w:tcW w:w="2927" w:type="dxa"/>
            <w:shd w:val="clear" w:color="auto" w:fill="006600"/>
            <w:vAlign w:val="center"/>
          </w:tcPr>
          <w:p w14:paraId="6D70AD88" w14:textId="77777777" w:rsidR="00C33334" w:rsidRPr="00457620" w:rsidRDefault="00C33334" w:rsidP="00C21A11">
            <w:pPr>
              <w:jc w:val="center"/>
              <w:rPr>
                <w:b/>
                <w:color w:val="FFFFFF" w:themeColor="background1"/>
              </w:rPr>
            </w:pPr>
            <w:r w:rsidRPr="00457620">
              <w:rPr>
                <w:b/>
                <w:color w:val="FFFFFF" w:themeColor="background1"/>
              </w:rPr>
              <w:t>Activities &amp; Learner Interaction</w:t>
            </w:r>
          </w:p>
        </w:tc>
      </w:tr>
      <w:tr w:rsidR="00FC086F" w:rsidRPr="00457620" w14:paraId="2EA8772A" w14:textId="77777777" w:rsidTr="00616AB5">
        <w:trPr>
          <w:trHeight w:val="636"/>
        </w:trPr>
        <w:tc>
          <w:tcPr>
            <w:tcW w:w="1591" w:type="dxa"/>
            <w:vMerge w:val="restart"/>
            <w:shd w:val="clear" w:color="auto" w:fill="auto"/>
            <w:textDirection w:val="btLr"/>
          </w:tcPr>
          <w:p w14:paraId="72FD82F3" w14:textId="43FC68A4" w:rsidR="00457620" w:rsidRPr="00616AB5" w:rsidRDefault="00F536F7" w:rsidP="00616AB5">
            <w:pPr>
              <w:ind w:left="113" w:right="113"/>
              <w:jc w:val="center"/>
              <w:rPr>
                <w:color w:val="000000" w:themeColor="text1"/>
                <w:sz w:val="36"/>
                <w:szCs w:val="36"/>
              </w:rPr>
            </w:pPr>
            <w:r w:rsidRPr="00616AB5">
              <w:rPr>
                <w:color w:val="000000" w:themeColor="text1"/>
                <w:sz w:val="36"/>
                <w:szCs w:val="36"/>
              </w:rPr>
              <w:t>Module 1: Introduction &amp; Evolution</w:t>
            </w:r>
          </w:p>
        </w:tc>
        <w:tc>
          <w:tcPr>
            <w:tcW w:w="3665" w:type="dxa"/>
          </w:tcPr>
          <w:p w14:paraId="327F6840" w14:textId="7F306CE4" w:rsidR="00F536F7" w:rsidRPr="00F536F7" w:rsidRDefault="00F536F7" w:rsidP="00F536F7">
            <w:pPr>
              <w:rPr>
                <w:rFonts w:eastAsia="Times New Roman" w:cs="Helvetica"/>
                <w:color w:val="000000"/>
              </w:rPr>
            </w:pPr>
            <w:r w:rsidRPr="00325CCB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(ML01):</w:t>
            </w:r>
            <w:r w:rsidRPr="00F536F7"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Compare and contrast perceptions of medical research events (such as the Tuskegee Syphilis study) and explain how those events contribute to medical mistrust and institutional </w:t>
            </w:r>
            <w:r w:rsidR="00325CCB"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racism </w:t>
            </w:r>
            <w:r w:rsidR="00325CCB" w:rsidRPr="00325CCB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(CLO1)</w:t>
            </w:r>
          </w:p>
          <w:p w14:paraId="0295A708" w14:textId="755FEDB9" w:rsidR="00457620" w:rsidRPr="00457620" w:rsidRDefault="00457620" w:rsidP="00F536F7">
            <w:pPr>
              <w:ind w:left="90"/>
              <w:jc w:val="both"/>
            </w:pPr>
          </w:p>
        </w:tc>
        <w:tc>
          <w:tcPr>
            <w:tcW w:w="3160" w:type="dxa"/>
          </w:tcPr>
          <w:p w14:paraId="17B04E62" w14:textId="4557F298" w:rsidR="00457620" w:rsidRDefault="007258D5" w:rsidP="00F21C4F">
            <w:pPr>
              <w:pStyle w:val="ListParagraph"/>
              <w:numPr>
                <w:ilvl w:val="0"/>
                <w:numId w:val="8"/>
              </w:numPr>
            </w:pPr>
            <w:r>
              <w:t xml:space="preserve">Assignment: </w:t>
            </w:r>
            <w:r w:rsidR="00F21C4F">
              <w:t>Write</w:t>
            </w:r>
            <w:r w:rsidR="00076D69">
              <w:t xml:space="preserve"> 1-2 page</w:t>
            </w:r>
            <w:r w:rsidR="00F21C4F">
              <w:t xml:space="preserve"> letter in response to President Clinton’s apology</w:t>
            </w:r>
            <w:r w:rsidR="0026576B">
              <w:t xml:space="preserve"> (10 pts)</w:t>
            </w:r>
            <w:r w:rsidR="00AD332E">
              <w:t xml:space="preserve"> – Tuskegee I</w:t>
            </w:r>
          </w:p>
          <w:p w14:paraId="42359009" w14:textId="32F38A4D" w:rsidR="00F21C4F" w:rsidRPr="00457620" w:rsidRDefault="00F21C4F" w:rsidP="00DB0262"/>
        </w:tc>
        <w:tc>
          <w:tcPr>
            <w:tcW w:w="3563" w:type="dxa"/>
          </w:tcPr>
          <w:p w14:paraId="3CAAB770" w14:textId="77777777" w:rsidR="00F21C4F" w:rsidRDefault="00F21C4F" w:rsidP="00F21C4F">
            <w:pPr>
              <w:pStyle w:val="ListParagraph"/>
              <w:numPr>
                <w:ilvl w:val="0"/>
                <w:numId w:val="8"/>
              </w:numPr>
            </w:pPr>
            <w:r>
              <w:t xml:space="preserve">CDC Website: Tuskegee Syphilis Study </w:t>
            </w:r>
          </w:p>
          <w:p w14:paraId="1BE3709B" w14:textId="114C2020" w:rsidR="00F21C4F" w:rsidRPr="00457620" w:rsidRDefault="00F21C4F" w:rsidP="00F21C4F">
            <w:pPr>
              <w:pStyle w:val="ListParagraph"/>
              <w:numPr>
                <w:ilvl w:val="0"/>
                <w:numId w:val="8"/>
              </w:numPr>
            </w:pPr>
            <w:r>
              <w:t>Video: Tuskegee Presidential Apology</w:t>
            </w:r>
            <w:r w:rsidR="007C29C2">
              <w:t xml:space="preserve"> </w:t>
            </w:r>
          </w:p>
        </w:tc>
        <w:tc>
          <w:tcPr>
            <w:tcW w:w="2927" w:type="dxa"/>
          </w:tcPr>
          <w:p w14:paraId="23DBEFF6" w14:textId="77777777" w:rsidR="00457620" w:rsidRDefault="00F21C4F" w:rsidP="00F21C4F">
            <w:pPr>
              <w:pStyle w:val="ListParagraph"/>
              <w:numPr>
                <w:ilvl w:val="0"/>
                <w:numId w:val="8"/>
              </w:numPr>
            </w:pPr>
            <w:r>
              <w:t>Review CDC website: Tuskegee Syphilis Study</w:t>
            </w:r>
          </w:p>
          <w:p w14:paraId="7F63B1C9" w14:textId="1436C741" w:rsidR="00F21C4F" w:rsidRPr="00457620" w:rsidRDefault="00F21C4F" w:rsidP="00F21C4F">
            <w:pPr>
              <w:pStyle w:val="ListParagraph"/>
              <w:numPr>
                <w:ilvl w:val="0"/>
                <w:numId w:val="8"/>
              </w:numPr>
            </w:pPr>
            <w:r>
              <w:t>View Tuskegee Presidential Apology video</w:t>
            </w:r>
            <w:r w:rsidR="007C29C2">
              <w:t xml:space="preserve"> (30 min)</w:t>
            </w:r>
          </w:p>
        </w:tc>
      </w:tr>
      <w:tr w:rsidR="00FC086F" w:rsidRPr="00457620" w14:paraId="2C4ADCA5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002A91BF" w14:textId="61BBC00B" w:rsidR="00457620" w:rsidRPr="00457620" w:rsidRDefault="00457620" w:rsidP="00A311F2"/>
        </w:tc>
        <w:tc>
          <w:tcPr>
            <w:tcW w:w="3665" w:type="dxa"/>
          </w:tcPr>
          <w:p w14:paraId="681D7D75" w14:textId="7FCE5A24" w:rsidR="00457620" w:rsidRDefault="00F536F7" w:rsidP="00F536F7">
            <w:pPr>
              <w:rPr>
                <w:rFonts w:eastAsia="Times New Roman" w:cs="Helvetica"/>
                <w:color w:val="000000"/>
                <w:bdr w:val="none" w:sz="0" w:space="0" w:color="auto" w:frame="1"/>
              </w:rPr>
            </w:pPr>
            <w:r w:rsidRPr="00325CCB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(MLO2):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F536F7">
              <w:rPr>
                <w:rFonts w:eastAsia="Times New Roman" w:cs="Helvetica"/>
                <w:color w:val="000000"/>
                <w:bdr w:val="none" w:sz="0" w:space="0" w:color="auto" w:frame="1"/>
              </w:rPr>
              <w:t>Describe historical realities in medicine that have helped to shape the condition of medical apartheid and research on humans</w:t>
            </w:r>
            <w:r w:rsidR="00325CCB"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="00325CCB" w:rsidRPr="00325CCB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(CLO1)</w:t>
            </w:r>
          </w:p>
          <w:p w14:paraId="7C25F020" w14:textId="18D6162D" w:rsidR="00F536F7" w:rsidRPr="00457620" w:rsidRDefault="00F536F7" w:rsidP="00F536F7">
            <w:pPr>
              <w:ind w:left="90"/>
            </w:pPr>
          </w:p>
        </w:tc>
        <w:tc>
          <w:tcPr>
            <w:tcW w:w="3160" w:type="dxa"/>
          </w:tcPr>
          <w:p w14:paraId="5679EE1E" w14:textId="079FDC64" w:rsidR="00457620" w:rsidRPr="00457620" w:rsidRDefault="004B377B" w:rsidP="0026576B">
            <w:pPr>
              <w:pStyle w:val="ListParagraph"/>
              <w:numPr>
                <w:ilvl w:val="0"/>
                <w:numId w:val="9"/>
              </w:numPr>
            </w:pPr>
            <w:r>
              <w:t>Discussion Henrietta Lacks</w:t>
            </w:r>
            <w:r w:rsidR="0026576B">
              <w:t xml:space="preserve"> – Original response &amp; reactions/reflections to classmates’ posts (15 pts)</w:t>
            </w:r>
          </w:p>
        </w:tc>
        <w:tc>
          <w:tcPr>
            <w:tcW w:w="3563" w:type="dxa"/>
          </w:tcPr>
          <w:p w14:paraId="6C587C3A" w14:textId="33B91217" w:rsidR="007C29C2" w:rsidRDefault="00AB4476" w:rsidP="007C29C2">
            <w:pPr>
              <w:pStyle w:val="ListParagraph"/>
              <w:numPr>
                <w:ilvl w:val="0"/>
                <w:numId w:val="8"/>
              </w:numPr>
            </w:pPr>
            <w:r>
              <w:t>Textbook</w:t>
            </w:r>
            <w:r w:rsidRPr="00AB4476">
              <w:t xml:space="preserve">: </w:t>
            </w:r>
            <w:r w:rsidR="007C29C2" w:rsidRPr="00AB4476">
              <w:t>Skloot, R. (2011).</w:t>
            </w:r>
            <w:r w:rsidR="007C29C2" w:rsidRPr="007C29C2">
              <w:rPr>
                <w:i/>
              </w:rPr>
              <w:t xml:space="preserve">  The Immortal Life of Henrietta Lacks</w:t>
            </w:r>
            <w:r w:rsidR="007C29C2" w:rsidRPr="007C29C2">
              <w:t>.</w:t>
            </w:r>
          </w:p>
          <w:p w14:paraId="1EB0CBBE" w14:textId="24DB2F6F" w:rsidR="00457620" w:rsidRPr="007C29C2" w:rsidRDefault="007C29C2" w:rsidP="007C29C2">
            <w:pPr>
              <w:pStyle w:val="ListParagraph"/>
              <w:numPr>
                <w:ilvl w:val="0"/>
                <w:numId w:val="8"/>
              </w:numPr>
            </w:pPr>
            <w:r>
              <w:t>Video: Rebecca Sk</w:t>
            </w:r>
            <w:r w:rsidR="0026576B">
              <w:t xml:space="preserve">loot: The Story of HeLa </w:t>
            </w:r>
          </w:p>
        </w:tc>
        <w:tc>
          <w:tcPr>
            <w:tcW w:w="2927" w:type="dxa"/>
          </w:tcPr>
          <w:p w14:paraId="7D9C5181" w14:textId="49F62FE4" w:rsidR="00457620" w:rsidRDefault="00C65A73" w:rsidP="007C29C2">
            <w:pPr>
              <w:pStyle w:val="ListParagraph"/>
              <w:numPr>
                <w:ilvl w:val="0"/>
                <w:numId w:val="8"/>
              </w:numPr>
            </w:pPr>
            <w:r>
              <w:t>Read Skloot ch</w:t>
            </w:r>
            <w:r w:rsidR="007C29C2">
              <w:t xml:space="preserve"> 1-6</w:t>
            </w:r>
          </w:p>
          <w:p w14:paraId="7F84FF80" w14:textId="306068FE" w:rsidR="007C29C2" w:rsidRPr="007C29C2" w:rsidRDefault="007C29C2" w:rsidP="007C29C2">
            <w:pPr>
              <w:pStyle w:val="ListParagraph"/>
              <w:numPr>
                <w:ilvl w:val="0"/>
                <w:numId w:val="8"/>
              </w:numPr>
            </w:pPr>
            <w:r>
              <w:t xml:space="preserve">View </w:t>
            </w:r>
            <w:r w:rsidRPr="007C29C2">
              <w:rPr>
                <w:i/>
              </w:rPr>
              <w:t>The Story of HeLa</w:t>
            </w:r>
            <w:r>
              <w:t xml:space="preserve"> video (15 min)</w:t>
            </w:r>
          </w:p>
        </w:tc>
      </w:tr>
      <w:tr w:rsidR="00FC086F" w:rsidRPr="00457620" w14:paraId="26439C48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4EFF6541" w14:textId="77777777" w:rsidR="00457620" w:rsidRPr="00457620" w:rsidRDefault="00457620" w:rsidP="00A311F2"/>
        </w:tc>
        <w:tc>
          <w:tcPr>
            <w:tcW w:w="3665" w:type="dxa"/>
          </w:tcPr>
          <w:p w14:paraId="4D6CDDC9" w14:textId="2A6505E6" w:rsidR="00F536F7" w:rsidRPr="00F536F7" w:rsidRDefault="00F536F7" w:rsidP="00F536F7">
            <w:pPr>
              <w:numPr>
                <w:ilvl w:val="0"/>
                <w:numId w:val="6"/>
              </w:numPr>
              <w:ind w:left="0"/>
              <w:rPr>
                <w:rFonts w:eastAsia="Times New Roman" w:cs="Helvetica"/>
                <w:color w:val="000000"/>
              </w:rPr>
            </w:pPr>
            <w:r w:rsidRPr="00325CCB">
              <w:rPr>
                <w:b/>
              </w:rPr>
              <w:t>(MLO3):</w:t>
            </w:r>
            <w:r>
              <w:t xml:space="preserve"> </w:t>
            </w:r>
            <w:r w:rsidRPr="00F536F7">
              <w:rPr>
                <w:rFonts w:eastAsia="Times New Roman" w:cs="Helvetica"/>
                <w:color w:val="000000"/>
                <w:bdr w:val="none" w:sz="0" w:space="0" w:color="auto" w:frame="1"/>
              </w:rPr>
              <w:t>Chronicle the evolution of the institutional review boards in U.S. history</w:t>
            </w:r>
            <w:r w:rsidR="00325CCB" w:rsidRPr="00325CCB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 xml:space="preserve"> (CLO1)</w:t>
            </w:r>
          </w:p>
          <w:p w14:paraId="36DC5B1C" w14:textId="7E515F45" w:rsidR="00457620" w:rsidRPr="00457620" w:rsidRDefault="00457620" w:rsidP="00F536F7"/>
        </w:tc>
        <w:tc>
          <w:tcPr>
            <w:tcW w:w="3160" w:type="dxa"/>
          </w:tcPr>
          <w:p w14:paraId="7C3A7C5B" w14:textId="21E96079" w:rsidR="0053499B" w:rsidRDefault="0053499B" w:rsidP="00C65A73">
            <w:pPr>
              <w:pStyle w:val="ListParagraph"/>
              <w:numPr>
                <w:ilvl w:val="0"/>
                <w:numId w:val="10"/>
              </w:numPr>
            </w:pPr>
            <w:r>
              <w:t>Role playing reflection (10 pts)</w:t>
            </w:r>
          </w:p>
          <w:p w14:paraId="3EA01B9C" w14:textId="6AC1A525" w:rsidR="00457620" w:rsidRPr="00457620" w:rsidRDefault="0026576B" w:rsidP="00C65A73">
            <w:pPr>
              <w:pStyle w:val="ListParagraph"/>
              <w:numPr>
                <w:ilvl w:val="0"/>
                <w:numId w:val="10"/>
              </w:numPr>
            </w:pPr>
            <w:r>
              <w:t>Module 1 Quiz (</w:t>
            </w:r>
            <w:r w:rsidR="0053499B">
              <w:t xml:space="preserve">Pozgar - </w:t>
            </w:r>
            <w:r>
              <w:t>M/C quest</w:t>
            </w:r>
            <w:r w:rsidR="00C65A73">
              <w:t>ions, 20 pts)</w:t>
            </w:r>
          </w:p>
        </w:tc>
        <w:tc>
          <w:tcPr>
            <w:tcW w:w="3563" w:type="dxa"/>
          </w:tcPr>
          <w:p w14:paraId="3B063F99" w14:textId="5DF7CF3A" w:rsidR="00C65A73" w:rsidRDefault="00AB4476" w:rsidP="00C65A73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t xml:space="preserve">Textbook: </w:t>
            </w:r>
            <w:r w:rsidR="00C65A73" w:rsidRPr="00C65A73">
              <w:t xml:space="preserve">Pozgar, G. D. (2016).  </w:t>
            </w:r>
            <w:r w:rsidR="00C65A73" w:rsidRPr="00C65A73">
              <w:rPr>
                <w:i/>
              </w:rPr>
              <w:t xml:space="preserve">Legal and Ethical </w:t>
            </w:r>
            <w:r w:rsidR="00C65A73">
              <w:rPr>
                <w:i/>
              </w:rPr>
              <w:t>Issues for Health Professionals</w:t>
            </w:r>
          </w:p>
          <w:p w14:paraId="30181D46" w14:textId="06D5B9DE" w:rsidR="00C65A73" w:rsidRPr="00C65A73" w:rsidRDefault="00AB4476" w:rsidP="00C65A73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t xml:space="preserve">Textbook: </w:t>
            </w:r>
            <w:r w:rsidR="00C65A73">
              <w:t xml:space="preserve">Pozgar - PowerPoint lecture presentations </w:t>
            </w:r>
          </w:p>
          <w:p w14:paraId="40FD74A7" w14:textId="7BD857B7" w:rsidR="00C65A73" w:rsidRPr="00C65A73" w:rsidRDefault="00AB4476" w:rsidP="00C65A73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AB4476">
              <w:t>Lecture Slides</w:t>
            </w:r>
            <w:r>
              <w:rPr>
                <w:i/>
              </w:rPr>
              <w:t xml:space="preserve">: </w:t>
            </w:r>
            <w:r w:rsidR="00C65A73" w:rsidRPr="00C65A73">
              <w:rPr>
                <w:i/>
              </w:rPr>
              <w:t>Ethical Principles</w:t>
            </w:r>
            <w:r w:rsidR="00C65A73">
              <w:t xml:space="preserve"> narrated presentation</w:t>
            </w:r>
          </w:p>
          <w:p w14:paraId="1F5012BB" w14:textId="3724E081" w:rsidR="00457620" w:rsidRPr="00457620" w:rsidRDefault="00457620" w:rsidP="00C65A73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40EA00FA" w14:textId="77777777" w:rsidR="00457620" w:rsidRDefault="00C65A73" w:rsidP="00C65A73">
            <w:pPr>
              <w:pStyle w:val="ListParagraph"/>
              <w:numPr>
                <w:ilvl w:val="0"/>
                <w:numId w:val="10"/>
              </w:numPr>
            </w:pPr>
            <w:r>
              <w:t>Read Pozgar ch 1-4</w:t>
            </w:r>
          </w:p>
          <w:p w14:paraId="48AFC1EF" w14:textId="77777777" w:rsidR="00C65A73" w:rsidRDefault="00C65A73" w:rsidP="00C65A73">
            <w:pPr>
              <w:pStyle w:val="ListParagraph"/>
              <w:numPr>
                <w:ilvl w:val="0"/>
                <w:numId w:val="10"/>
              </w:numPr>
            </w:pPr>
            <w:r>
              <w:t>Review Pozgar PowerPoints ch 1-4</w:t>
            </w:r>
          </w:p>
          <w:p w14:paraId="5DEB485A" w14:textId="19AFC1D2" w:rsidR="00C65A73" w:rsidRPr="00457620" w:rsidRDefault="00C65A73" w:rsidP="00C65A73">
            <w:pPr>
              <w:pStyle w:val="ListParagraph"/>
              <w:numPr>
                <w:ilvl w:val="0"/>
                <w:numId w:val="10"/>
              </w:numPr>
            </w:pPr>
            <w:r>
              <w:t xml:space="preserve">Review </w:t>
            </w:r>
            <w:r w:rsidRPr="00C65A73">
              <w:rPr>
                <w:i/>
              </w:rPr>
              <w:t>Ethical Principles</w:t>
            </w:r>
            <w:r>
              <w:t xml:space="preserve"> lecture presentation</w:t>
            </w:r>
          </w:p>
        </w:tc>
      </w:tr>
      <w:tr w:rsidR="00FC086F" w:rsidRPr="00457620" w14:paraId="0794B0F3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0ACF4C1A" w14:textId="431188AF" w:rsidR="00457620" w:rsidRPr="00457620" w:rsidRDefault="00457620" w:rsidP="00A311F2"/>
        </w:tc>
        <w:tc>
          <w:tcPr>
            <w:tcW w:w="3665" w:type="dxa"/>
          </w:tcPr>
          <w:p w14:paraId="4C198F53" w14:textId="4A29B32F" w:rsidR="00616AB5" w:rsidRPr="00616AB5" w:rsidRDefault="00616AB5" w:rsidP="00616AB5">
            <w:pPr>
              <w:numPr>
                <w:ilvl w:val="0"/>
                <w:numId w:val="7"/>
              </w:numPr>
              <w:ind w:left="0"/>
              <w:rPr>
                <w:color w:val="000000" w:themeColor="text1"/>
              </w:rPr>
            </w:pPr>
            <w:r w:rsidRPr="00EB66BE">
              <w:rPr>
                <w:rFonts w:eastAsia="Times New Roman" w:cs="Helvetica"/>
                <w:b/>
                <w:color w:val="000000" w:themeColor="text1"/>
              </w:rPr>
              <w:t>(MLO4):</w:t>
            </w:r>
            <w:r w:rsidRPr="00616AB5">
              <w:rPr>
                <w:rFonts w:eastAsia="Times New Roman" w:cs="Helvetica"/>
                <w:color w:val="000000" w:themeColor="text1"/>
              </w:rPr>
              <w:t xml:space="preserve"> Recall with 80% accuracy the </w:t>
            </w:r>
            <w:r w:rsidRPr="00616AB5">
              <w:rPr>
                <w:rFonts w:eastAsia="Times New Roman" w:cs="Helvetica"/>
                <w:i/>
                <w:color w:val="000000" w:themeColor="text1"/>
              </w:rPr>
              <w:t>CITI Protection of Human Subjects</w:t>
            </w:r>
            <w:r w:rsidRPr="00616AB5">
              <w:rPr>
                <w:rFonts w:eastAsia="Times New Roman" w:cs="Helvetica"/>
                <w:color w:val="000000" w:themeColor="text1"/>
              </w:rPr>
              <w:t xml:space="preserve"> principles  </w:t>
            </w:r>
            <w:r w:rsidR="00EB66BE" w:rsidRPr="00EB66BE">
              <w:rPr>
                <w:rFonts w:eastAsia="Times New Roman" w:cs="Helvetica"/>
                <w:b/>
                <w:color w:val="000000" w:themeColor="text1"/>
              </w:rPr>
              <w:t>(CLO1)</w:t>
            </w:r>
          </w:p>
          <w:p w14:paraId="4DA74208" w14:textId="5FF23F5B" w:rsidR="00457620" w:rsidRPr="00457620" w:rsidRDefault="00457620" w:rsidP="00616AB5"/>
        </w:tc>
        <w:tc>
          <w:tcPr>
            <w:tcW w:w="3160" w:type="dxa"/>
          </w:tcPr>
          <w:p w14:paraId="249D1CC7" w14:textId="2650473A" w:rsidR="00457620" w:rsidRPr="00457620" w:rsidRDefault="00DB0262" w:rsidP="0087346E">
            <w:r>
              <w:t>Quiz: CITI Protection quiz (10 pts)</w:t>
            </w:r>
            <w:r w:rsidR="00AD332E">
              <w:t xml:space="preserve"> – Tuskegee II</w:t>
            </w:r>
          </w:p>
        </w:tc>
        <w:tc>
          <w:tcPr>
            <w:tcW w:w="3563" w:type="dxa"/>
          </w:tcPr>
          <w:p w14:paraId="3A65B90A" w14:textId="29F60B27" w:rsidR="00457620" w:rsidRPr="00457620" w:rsidRDefault="00DB0262" w:rsidP="00DB0262">
            <w:r w:rsidRPr="001F2859">
              <w:rPr>
                <w:i/>
              </w:rPr>
              <w:t xml:space="preserve">CITI Protection of Human Subjects </w:t>
            </w:r>
            <w:r w:rsidRPr="00194CB6">
              <w:t xml:space="preserve">Training </w:t>
            </w:r>
            <w:r w:rsidR="001F2859" w:rsidRPr="00194CB6">
              <w:t xml:space="preserve">modules </w:t>
            </w:r>
            <w:r w:rsidRPr="00194CB6">
              <w:t>accessed from: http://www.csuohio.edu/offices/spr/</w:t>
            </w:r>
          </w:p>
        </w:tc>
        <w:tc>
          <w:tcPr>
            <w:tcW w:w="2927" w:type="dxa"/>
          </w:tcPr>
          <w:p w14:paraId="6199A81A" w14:textId="00BA329D" w:rsidR="00457620" w:rsidRPr="00194CB6" w:rsidRDefault="001F2859" w:rsidP="001F2859">
            <w:pPr>
              <w:pStyle w:val="ListParagraph"/>
              <w:numPr>
                <w:ilvl w:val="0"/>
                <w:numId w:val="18"/>
              </w:numPr>
            </w:pPr>
            <w:r>
              <w:t xml:space="preserve">Complete </w:t>
            </w:r>
            <w:r w:rsidRPr="001F2859">
              <w:rPr>
                <w:i/>
              </w:rPr>
              <w:t xml:space="preserve">CITI Protection of Human Subjects </w:t>
            </w:r>
            <w:r w:rsidR="00194CB6">
              <w:t>t</w:t>
            </w:r>
            <w:r w:rsidR="00194CB6" w:rsidRPr="00194CB6">
              <w:t xml:space="preserve">raining </w:t>
            </w:r>
            <w:r w:rsidRPr="00194CB6">
              <w:t>modules</w:t>
            </w:r>
          </w:p>
          <w:p w14:paraId="6B7877B1" w14:textId="740D92D3" w:rsidR="001F2859" w:rsidRPr="00457620" w:rsidRDefault="001F2859" w:rsidP="001F2859"/>
        </w:tc>
      </w:tr>
      <w:tr w:rsidR="00320494" w:rsidRPr="00457620" w14:paraId="5A9850E1" w14:textId="77777777" w:rsidTr="00616AB5">
        <w:trPr>
          <w:trHeight w:val="636"/>
        </w:trPr>
        <w:tc>
          <w:tcPr>
            <w:tcW w:w="1591" w:type="dxa"/>
            <w:vMerge w:val="restart"/>
            <w:shd w:val="clear" w:color="auto" w:fill="auto"/>
            <w:textDirection w:val="btLr"/>
          </w:tcPr>
          <w:p w14:paraId="40FB99D2" w14:textId="23E75025" w:rsidR="00320494" w:rsidRPr="00616AB5" w:rsidRDefault="00320494" w:rsidP="00616AB5">
            <w:pPr>
              <w:ind w:left="113" w:right="113"/>
              <w:jc w:val="center"/>
              <w:rPr>
                <w:sz w:val="36"/>
                <w:szCs w:val="36"/>
              </w:rPr>
            </w:pPr>
            <w:r w:rsidRPr="00616AB5">
              <w:rPr>
                <w:sz w:val="36"/>
                <w:szCs w:val="36"/>
              </w:rPr>
              <w:lastRenderedPageBreak/>
              <w:t>Module 2: Ethics &amp; Law</w:t>
            </w:r>
          </w:p>
        </w:tc>
        <w:tc>
          <w:tcPr>
            <w:tcW w:w="3665" w:type="dxa"/>
          </w:tcPr>
          <w:p w14:paraId="09412C8C" w14:textId="68EE44DB" w:rsidR="00320494" w:rsidRPr="00D911AD" w:rsidRDefault="00320494" w:rsidP="00D911AD">
            <w:pPr>
              <w:rPr>
                <w:rFonts w:eastAsia="Times New Roman" w:cs="Helvetica"/>
                <w:b/>
                <w:color w:val="000000"/>
              </w:rPr>
            </w:pPr>
            <w:r w:rsidRPr="00D911AD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(MLO1):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D911AD">
              <w:rPr>
                <w:rFonts w:eastAsia="Times New Roman" w:cs="Helvetica"/>
                <w:color w:val="000000"/>
                <w:bdr w:val="none" w:sz="0" w:space="0" w:color="auto" w:frame="1"/>
              </w:rPr>
              <w:t>Illustrate key differe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nces in legal vs ethical issues  </w:t>
            </w:r>
            <w:r w:rsidRPr="00D911AD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(CLO2)</w:t>
            </w:r>
          </w:p>
          <w:p w14:paraId="0F48F538" w14:textId="77777777" w:rsidR="00320494" w:rsidRDefault="00320494" w:rsidP="00D911AD"/>
        </w:tc>
        <w:tc>
          <w:tcPr>
            <w:tcW w:w="3160" w:type="dxa"/>
          </w:tcPr>
          <w:p w14:paraId="1D71D7FF" w14:textId="5414BDC3" w:rsidR="00320494" w:rsidRDefault="00320494" w:rsidP="00E9594E">
            <w:pPr>
              <w:pStyle w:val="ListParagraph"/>
              <w:numPr>
                <w:ilvl w:val="0"/>
                <w:numId w:val="13"/>
              </w:numPr>
            </w:pPr>
            <w:r>
              <w:t xml:space="preserve">Discussion - </w:t>
            </w:r>
            <w:r w:rsidR="00BE4874">
              <w:t>Question</w:t>
            </w:r>
            <w:r>
              <w:t xml:space="preserve"> </w:t>
            </w:r>
            <w:r w:rsidR="00BE4874">
              <w:t>#1</w:t>
            </w:r>
            <w:r>
              <w:t>: Possible modern day “Henrietta” or “Tuskegee Syphilis” study  – Original response &amp; reactions/reflections to classmates’ posts (15 pts)</w:t>
            </w:r>
          </w:p>
          <w:p w14:paraId="30AF34CE" w14:textId="25A8ABEB" w:rsidR="00320494" w:rsidRDefault="00320494" w:rsidP="00E9594E">
            <w:pPr>
              <w:pStyle w:val="ListParagraph"/>
              <w:numPr>
                <w:ilvl w:val="0"/>
                <w:numId w:val="13"/>
              </w:numPr>
            </w:pPr>
            <w:r>
              <w:t>Quiz: Module 2 Quiz (Pozgar – M/C questions, 20 pts)</w:t>
            </w:r>
          </w:p>
          <w:p w14:paraId="7CF41658" w14:textId="4AF9D4F4" w:rsidR="00320494" w:rsidRPr="00457620" w:rsidRDefault="00320494" w:rsidP="004B377B"/>
        </w:tc>
        <w:tc>
          <w:tcPr>
            <w:tcW w:w="3563" w:type="dxa"/>
          </w:tcPr>
          <w:p w14:paraId="0134A12D" w14:textId="164DAA1E" w:rsidR="00320494" w:rsidRPr="00E9594E" w:rsidRDefault="00320494" w:rsidP="00E9594E">
            <w:pPr>
              <w:pStyle w:val="ListParagraph"/>
              <w:numPr>
                <w:ilvl w:val="0"/>
                <w:numId w:val="10"/>
              </w:numPr>
            </w:pPr>
            <w:r w:rsidRPr="00AB4476">
              <w:t>Textbook</w:t>
            </w:r>
            <w:r>
              <w:rPr>
                <w:i/>
              </w:rPr>
              <w:t xml:space="preserve">: </w:t>
            </w:r>
            <w:r w:rsidRPr="006C65B2">
              <w:t>Skloot, R. (2011).</w:t>
            </w:r>
            <w:r w:rsidRPr="007C29C2">
              <w:rPr>
                <w:i/>
              </w:rPr>
              <w:t xml:space="preserve">  The Immortal Life of Henrietta Lacks</w:t>
            </w:r>
            <w:r w:rsidRPr="007C29C2">
              <w:t>.</w:t>
            </w:r>
          </w:p>
          <w:p w14:paraId="27B0E0CA" w14:textId="3C83EDA2" w:rsidR="00320494" w:rsidRDefault="00320494" w:rsidP="00E9594E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t xml:space="preserve">Textbook: </w:t>
            </w:r>
            <w:r w:rsidRPr="00C65A73">
              <w:t xml:space="preserve">Pozgar, G. D. (2016).  </w:t>
            </w:r>
            <w:r w:rsidRPr="00C65A73">
              <w:rPr>
                <w:i/>
              </w:rPr>
              <w:t xml:space="preserve">Legal and Ethical </w:t>
            </w:r>
            <w:r>
              <w:rPr>
                <w:i/>
              </w:rPr>
              <w:t>Issues for Health Professionals</w:t>
            </w:r>
          </w:p>
          <w:p w14:paraId="0D20C80A" w14:textId="2C402430" w:rsidR="00320494" w:rsidRPr="00C65A73" w:rsidRDefault="00320494" w:rsidP="00E9594E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t xml:space="preserve">Lecture Slides: Pozgar - PowerPoint lecture presentations </w:t>
            </w:r>
          </w:p>
          <w:p w14:paraId="3BDC4A72" w14:textId="77777777" w:rsidR="00320494" w:rsidRDefault="00320494" w:rsidP="00227483">
            <w:pPr>
              <w:pStyle w:val="ListParagraph"/>
              <w:ind w:left="360"/>
              <w:rPr>
                <w:i/>
              </w:rPr>
            </w:pPr>
          </w:p>
          <w:p w14:paraId="3B0A263B" w14:textId="77777777" w:rsidR="00320494" w:rsidRPr="00457620" w:rsidRDefault="00320494" w:rsidP="00457620"/>
        </w:tc>
        <w:tc>
          <w:tcPr>
            <w:tcW w:w="2927" w:type="dxa"/>
          </w:tcPr>
          <w:p w14:paraId="6817A084" w14:textId="220B1002" w:rsidR="00320494" w:rsidRDefault="00320494" w:rsidP="00E9594E">
            <w:pPr>
              <w:pStyle w:val="ListParagraph"/>
              <w:numPr>
                <w:ilvl w:val="0"/>
                <w:numId w:val="10"/>
              </w:numPr>
            </w:pPr>
            <w:r>
              <w:t>Read Skloot ch 7-11</w:t>
            </w:r>
          </w:p>
          <w:p w14:paraId="2A3490EE" w14:textId="7DD8F497" w:rsidR="00320494" w:rsidRDefault="00320494" w:rsidP="004B377B">
            <w:pPr>
              <w:pStyle w:val="ListParagraph"/>
              <w:numPr>
                <w:ilvl w:val="0"/>
                <w:numId w:val="10"/>
              </w:numPr>
            </w:pPr>
            <w:r>
              <w:t>Read Pozgar ch 5-8</w:t>
            </w:r>
          </w:p>
          <w:p w14:paraId="3DA8D161" w14:textId="4A33CD3F" w:rsidR="00320494" w:rsidRDefault="00320494" w:rsidP="004B377B">
            <w:pPr>
              <w:pStyle w:val="ListParagraph"/>
              <w:numPr>
                <w:ilvl w:val="0"/>
                <w:numId w:val="10"/>
              </w:numPr>
            </w:pPr>
            <w:r>
              <w:t>Review Pozgar PowerPoints ch 5-8</w:t>
            </w:r>
          </w:p>
          <w:p w14:paraId="0F696D71" w14:textId="77777777" w:rsidR="00320494" w:rsidRPr="00457620" w:rsidRDefault="00320494" w:rsidP="00457620"/>
        </w:tc>
      </w:tr>
      <w:tr w:rsidR="00320494" w:rsidRPr="00457620" w14:paraId="5245B117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068237D0" w14:textId="77777777" w:rsidR="00320494" w:rsidRDefault="00320494" w:rsidP="00A311F2"/>
        </w:tc>
        <w:tc>
          <w:tcPr>
            <w:tcW w:w="3665" w:type="dxa"/>
          </w:tcPr>
          <w:p w14:paraId="56A7906D" w14:textId="27EE1774" w:rsidR="00320494" w:rsidRPr="00D911AD" w:rsidRDefault="00320494" w:rsidP="00D911AD">
            <w:pPr>
              <w:rPr>
                <w:rFonts w:eastAsia="Times New Roman" w:cs="Helvetica"/>
                <w:color w:val="000000"/>
              </w:rPr>
            </w:pPr>
            <w:r w:rsidRPr="00D911AD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(MLO2)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: </w:t>
            </w:r>
            <w:r w:rsidRPr="00D911AD">
              <w:rPr>
                <w:rFonts w:eastAsia="Times New Roman" w:cs="Helvetica"/>
                <w:color w:val="000000"/>
                <w:bdr w:val="none" w:sz="0" w:space="0" w:color="auto" w:frame="1"/>
              </w:rPr>
              <w:t>Articulate at least one model of ethical decision making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BE4B9A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(CLO2)</w:t>
            </w:r>
          </w:p>
          <w:p w14:paraId="4CA3E9EC" w14:textId="77777777" w:rsidR="00320494" w:rsidRDefault="00320494" w:rsidP="00D911AD">
            <w:pPr>
              <w:rPr>
                <w:rFonts w:eastAsia="Times New Roman" w:cs="Helvetica"/>
                <w:color w:val="000000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4751E7E3" w14:textId="0B46183C" w:rsidR="00320494" w:rsidRPr="00457620" w:rsidRDefault="00320494" w:rsidP="00FD2FA4">
            <w:pPr>
              <w:pStyle w:val="ListParagraph"/>
              <w:numPr>
                <w:ilvl w:val="0"/>
                <w:numId w:val="16"/>
              </w:numPr>
            </w:pPr>
            <w:r>
              <w:t>Assignment: Reflection #2: Ethical Decision Making</w:t>
            </w:r>
            <w:r w:rsidR="00FC02A1">
              <w:t xml:space="preserve"> (10)</w:t>
            </w:r>
          </w:p>
        </w:tc>
        <w:tc>
          <w:tcPr>
            <w:tcW w:w="3563" w:type="dxa"/>
          </w:tcPr>
          <w:p w14:paraId="2C39D18C" w14:textId="36A7360D" w:rsidR="00320494" w:rsidRPr="00457620" w:rsidRDefault="00320494" w:rsidP="00227833">
            <w:pPr>
              <w:pStyle w:val="ListParagraph"/>
              <w:numPr>
                <w:ilvl w:val="0"/>
                <w:numId w:val="15"/>
              </w:numPr>
            </w:pPr>
            <w:r>
              <w:t>Video: Dan Ariely, Ted Talk – Why we think it is okay to steal and cheat (sometimes)</w:t>
            </w:r>
          </w:p>
        </w:tc>
        <w:tc>
          <w:tcPr>
            <w:tcW w:w="2927" w:type="dxa"/>
          </w:tcPr>
          <w:p w14:paraId="4128B8C8" w14:textId="36458FC1" w:rsidR="00320494" w:rsidRPr="00457620" w:rsidRDefault="00320494" w:rsidP="00227833">
            <w:pPr>
              <w:pStyle w:val="ListParagraph"/>
              <w:numPr>
                <w:ilvl w:val="0"/>
                <w:numId w:val="15"/>
              </w:numPr>
            </w:pPr>
            <w:r>
              <w:t>View Dan Ariely Ted Talk video</w:t>
            </w:r>
          </w:p>
        </w:tc>
      </w:tr>
      <w:tr w:rsidR="00320494" w:rsidRPr="00457620" w14:paraId="35563A46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6B6E35F2" w14:textId="77777777" w:rsidR="00320494" w:rsidRDefault="00320494" w:rsidP="00A311F2"/>
        </w:tc>
        <w:tc>
          <w:tcPr>
            <w:tcW w:w="3665" w:type="dxa"/>
          </w:tcPr>
          <w:p w14:paraId="6F4E5C2C" w14:textId="740677E2" w:rsidR="00320494" w:rsidRPr="00D911AD" w:rsidRDefault="00320494" w:rsidP="00D911AD">
            <w:pPr>
              <w:rPr>
                <w:rFonts w:eastAsia="Times New Roman" w:cs="Helvetica"/>
                <w:color w:val="000000"/>
              </w:rPr>
            </w:pPr>
            <w:r w:rsidRPr="00BE4B9A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(MLO3):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D911AD">
              <w:rPr>
                <w:rFonts w:eastAsia="Times New Roman" w:cs="Helvetica"/>
                <w:color w:val="000000"/>
                <w:bdr w:val="none" w:sz="0" w:space="0" w:color="auto" w:frame="1"/>
              </w:rPr>
              <w:t>Identify key ethical and legal elements of case studies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BE4B9A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(CLO3)</w:t>
            </w:r>
          </w:p>
          <w:p w14:paraId="7E1874B4" w14:textId="77777777" w:rsidR="00320494" w:rsidRDefault="00320494" w:rsidP="00D911AD">
            <w:pPr>
              <w:rPr>
                <w:rFonts w:eastAsia="Times New Roman" w:cs="Helvetica"/>
                <w:color w:val="000000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0B421DE5" w14:textId="16B8E52D" w:rsidR="00320494" w:rsidRPr="00457620" w:rsidRDefault="00320494" w:rsidP="00FD2FA4">
            <w:pPr>
              <w:pStyle w:val="ListParagraph"/>
              <w:numPr>
                <w:ilvl w:val="0"/>
                <w:numId w:val="17"/>
              </w:numPr>
            </w:pPr>
            <w:r>
              <w:t>Assignment: Reflection #2: Ethical Decision Making</w:t>
            </w:r>
          </w:p>
        </w:tc>
        <w:tc>
          <w:tcPr>
            <w:tcW w:w="3563" w:type="dxa"/>
          </w:tcPr>
          <w:p w14:paraId="0281A174" w14:textId="47D16BD6" w:rsidR="00320494" w:rsidRPr="00457620" w:rsidRDefault="00320494" w:rsidP="00386F04">
            <w:pPr>
              <w:pStyle w:val="ListParagraph"/>
              <w:numPr>
                <w:ilvl w:val="0"/>
                <w:numId w:val="14"/>
              </w:numPr>
            </w:pPr>
            <w:r>
              <w:t>Case Study: Ethical Principles and Decision-Making: Example Case Study</w:t>
            </w:r>
          </w:p>
        </w:tc>
        <w:tc>
          <w:tcPr>
            <w:tcW w:w="2927" w:type="dxa"/>
          </w:tcPr>
          <w:p w14:paraId="421B88A7" w14:textId="3F3B54E9" w:rsidR="00320494" w:rsidRPr="00457620" w:rsidRDefault="00320494" w:rsidP="00386F04">
            <w:pPr>
              <w:pStyle w:val="ListParagraph"/>
              <w:numPr>
                <w:ilvl w:val="0"/>
                <w:numId w:val="14"/>
              </w:numPr>
            </w:pPr>
            <w:r>
              <w:t>Review narrated case study</w:t>
            </w:r>
          </w:p>
        </w:tc>
      </w:tr>
      <w:tr w:rsidR="00320494" w:rsidRPr="00457620" w14:paraId="292CA6E1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055786EE" w14:textId="77777777" w:rsidR="00320494" w:rsidRDefault="00320494" w:rsidP="00A311F2"/>
        </w:tc>
        <w:tc>
          <w:tcPr>
            <w:tcW w:w="3665" w:type="dxa"/>
          </w:tcPr>
          <w:p w14:paraId="6E3E7367" w14:textId="37320287" w:rsidR="00320494" w:rsidRPr="00D911AD" w:rsidRDefault="00320494" w:rsidP="00D911AD">
            <w:pPr>
              <w:rPr>
                <w:rFonts w:eastAsia="Times New Roman" w:cs="Helvetica"/>
                <w:b/>
                <w:color w:val="000000"/>
              </w:rPr>
            </w:pPr>
            <w:r w:rsidRPr="00BE4B9A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(MLO4):</w:t>
            </w:r>
            <w:r>
              <w:rPr>
                <w:rFonts w:eastAsia="Times New Roman" w:cs="Helvetica"/>
                <w:color w:val="000000"/>
                <w:bdr w:val="none" w:sz="0" w:space="0" w:color="auto" w:frame="1"/>
              </w:rPr>
              <w:t xml:space="preserve"> </w:t>
            </w:r>
            <w:r w:rsidRPr="00D911AD">
              <w:rPr>
                <w:rFonts w:eastAsia="Times New Roman" w:cs="Helvetica"/>
                <w:color w:val="000000"/>
                <w:bdr w:val="none" w:sz="0" w:space="0" w:color="auto" w:frame="1"/>
              </w:rPr>
              <w:t>Discuss current news events related to professional ethics in law, public health and health care</w:t>
            </w:r>
            <w:r w:rsidRPr="00D911AD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>.</w:t>
            </w:r>
            <w:r w:rsidRPr="00BE4B9A">
              <w:rPr>
                <w:rFonts w:eastAsia="Times New Roman" w:cs="Helvetica"/>
                <w:b/>
                <w:color w:val="000000"/>
                <w:bdr w:val="none" w:sz="0" w:space="0" w:color="auto" w:frame="1"/>
              </w:rPr>
              <w:t xml:space="preserve"> (CLO2, CLO3)</w:t>
            </w:r>
          </w:p>
          <w:p w14:paraId="09E01A07" w14:textId="77777777" w:rsidR="00320494" w:rsidRDefault="00320494" w:rsidP="00D911AD">
            <w:pPr>
              <w:rPr>
                <w:rFonts w:eastAsia="Times New Roman" w:cs="Helvetica"/>
                <w:color w:val="000000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75532F8B" w14:textId="78907884" w:rsidR="00320494" w:rsidRPr="00457620" w:rsidRDefault="00320494" w:rsidP="00BE4874">
            <w:pPr>
              <w:pStyle w:val="ListParagraph"/>
              <w:numPr>
                <w:ilvl w:val="0"/>
                <w:numId w:val="12"/>
              </w:numPr>
            </w:pPr>
            <w:r>
              <w:t xml:space="preserve">Discussion – </w:t>
            </w:r>
            <w:r w:rsidR="00BE4874">
              <w:t>Question #2</w:t>
            </w:r>
            <w:r>
              <w:t xml:space="preserve">: Campaign to help combat medical mistrust in the African American Community  </w:t>
            </w:r>
          </w:p>
        </w:tc>
        <w:tc>
          <w:tcPr>
            <w:tcW w:w="3563" w:type="dxa"/>
          </w:tcPr>
          <w:p w14:paraId="2EC8AAA5" w14:textId="4822C5C9" w:rsidR="00320494" w:rsidRPr="004B377B" w:rsidRDefault="00320494" w:rsidP="00180A55">
            <w:pPr>
              <w:pStyle w:val="ListParagraph"/>
              <w:numPr>
                <w:ilvl w:val="0"/>
                <w:numId w:val="12"/>
              </w:numPr>
            </w:pPr>
            <w:r w:rsidRPr="00FC086F">
              <w:t>Textbook</w:t>
            </w:r>
            <w:r>
              <w:rPr>
                <w:i/>
              </w:rPr>
              <w:t xml:space="preserve">: </w:t>
            </w:r>
            <w:r w:rsidRPr="006C65B2">
              <w:t>Skloot, R. (2011).</w:t>
            </w:r>
            <w:r w:rsidRPr="007C29C2">
              <w:rPr>
                <w:i/>
              </w:rPr>
              <w:t xml:space="preserve">  The Immortal Life of Henrietta Lacks</w:t>
            </w:r>
            <w:r w:rsidRPr="007C29C2">
              <w:t>.</w:t>
            </w:r>
          </w:p>
          <w:p w14:paraId="1353DFC2" w14:textId="77777777" w:rsidR="00320494" w:rsidRPr="00457620" w:rsidRDefault="00320494" w:rsidP="00457620"/>
        </w:tc>
        <w:tc>
          <w:tcPr>
            <w:tcW w:w="2927" w:type="dxa"/>
          </w:tcPr>
          <w:p w14:paraId="049DBF5A" w14:textId="77777777" w:rsidR="00320494" w:rsidRDefault="00320494" w:rsidP="00180A55">
            <w:pPr>
              <w:pStyle w:val="ListParagraph"/>
              <w:numPr>
                <w:ilvl w:val="0"/>
                <w:numId w:val="10"/>
              </w:numPr>
            </w:pPr>
            <w:r>
              <w:t>Read Skloot ch 7-11</w:t>
            </w:r>
          </w:p>
          <w:p w14:paraId="13BBDD7C" w14:textId="77777777" w:rsidR="00320494" w:rsidRPr="00457620" w:rsidRDefault="00320494" w:rsidP="00457620"/>
        </w:tc>
      </w:tr>
    </w:tbl>
    <w:p w14:paraId="2D2A9648" w14:textId="77777777" w:rsidR="00BE4874" w:rsidRDefault="00BE4874">
      <w:r>
        <w:br w:type="page"/>
      </w:r>
    </w:p>
    <w:tbl>
      <w:tblPr>
        <w:tblStyle w:val="TableGrid"/>
        <w:tblW w:w="14906" w:type="dxa"/>
        <w:tblInd w:w="-882" w:type="dxa"/>
        <w:tblLook w:val="04A0" w:firstRow="1" w:lastRow="0" w:firstColumn="1" w:lastColumn="0" w:noHBand="0" w:noVBand="1"/>
      </w:tblPr>
      <w:tblGrid>
        <w:gridCol w:w="1591"/>
        <w:gridCol w:w="3665"/>
        <w:gridCol w:w="3160"/>
        <w:gridCol w:w="3563"/>
        <w:gridCol w:w="2927"/>
      </w:tblGrid>
      <w:tr w:rsidR="0093198E" w:rsidRPr="00457620" w14:paraId="4A1D5E4C" w14:textId="77777777" w:rsidTr="00616AB5">
        <w:trPr>
          <w:trHeight w:val="636"/>
        </w:trPr>
        <w:tc>
          <w:tcPr>
            <w:tcW w:w="1591" w:type="dxa"/>
            <w:vMerge w:val="restart"/>
            <w:shd w:val="clear" w:color="auto" w:fill="auto"/>
            <w:textDirection w:val="btLr"/>
          </w:tcPr>
          <w:p w14:paraId="670A28DB" w14:textId="596C5CA2" w:rsidR="0093198E" w:rsidRPr="00616AB5" w:rsidRDefault="0093198E" w:rsidP="00616AB5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 w:rsidRPr="00616AB5">
              <w:rPr>
                <w:b/>
                <w:sz w:val="36"/>
                <w:szCs w:val="36"/>
              </w:rPr>
              <w:lastRenderedPageBreak/>
              <w:t>Module 3: Ethics and the Health Professional</w:t>
            </w:r>
          </w:p>
        </w:tc>
        <w:tc>
          <w:tcPr>
            <w:tcW w:w="3665" w:type="dxa"/>
          </w:tcPr>
          <w:p w14:paraId="26829441" w14:textId="1E5B8682" w:rsidR="0093198E" w:rsidRPr="006C65B2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Theme="minorHAnsi" w:hAnsiTheme="minorHAnsi" w:cs="Helvetica"/>
                <w:b/>
                <w:color w:val="000000"/>
                <w:sz w:val="22"/>
                <w:szCs w:val="22"/>
              </w:rPr>
            </w:pP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(MLO1):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320494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Determine commonalities and differences in professional codes of ethics from a variety of disciplines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(CLO2)</w:t>
            </w:r>
          </w:p>
          <w:p w14:paraId="0BCE56DC" w14:textId="77777777" w:rsidR="0093198E" w:rsidRPr="00BE4B9A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cs="Helvetica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05E6FC82" w14:textId="0B6C9601" w:rsidR="0093198E" w:rsidRPr="0093198E" w:rsidRDefault="0072727B" w:rsidP="00C35AFE">
            <w:pPr>
              <w:pStyle w:val="ListParagraph"/>
              <w:numPr>
                <w:ilvl w:val="0"/>
                <w:numId w:val="10"/>
              </w:numPr>
            </w:pPr>
            <w:r>
              <w:t xml:space="preserve">Assignment: </w:t>
            </w:r>
            <w:r w:rsidR="00C35AFE">
              <w:t>Critique of Ethical Codes of Conduct</w:t>
            </w:r>
            <w:r w:rsidR="00F23746">
              <w:t xml:space="preserve"> </w:t>
            </w:r>
            <w:bookmarkStart w:id="0" w:name="_GoBack"/>
            <w:bookmarkEnd w:id="0"/>
          </w:p>
        </w:tc>
        <w:tc>
          <w:tcPr>
            <w:tcW w:w="3563" w:type="dxa"/>
          </w:tcPr>
          <w:p w14:paraId="36977F4D" w14:textId="77777777" w:rsidR="00F23746" w:rsidRDefault="00236951" w:rsidP="00F23746">
            <w:pPr>
              <w:pStyle w:val="ListParagraph"/>
              <w:numPr>
                <w:ilvl w:val="0"/>
                <w:numId w:val="10"/>
              </w:numPr>
            </w:pPr>
            <w:r>
              <w:t>Narrated Code of Ethics lecture</w:t>
            </w:r>
          </w:p>
          <w:p w14:paraId="0971BEC1" w14:textId="6CFB7606" w:rsidR="00F23746" w:rsidRPr="00457620" w:rsidRDefault="00F23746" w:rsidP="00F23746">
            <w:pPr>
              <w:pStyle w:val="ListParagraph"/>
              <w:numPr>
                <w:ilvl w:val="0"/>
                <w:numId w:val="10"/>
              </w:numPr>
            </w:pPr>
            <w:r>
              <w:t>Code of Ethics from other disciplines (various websites)</w:t>
            </w:r>
          </w:p>
        </w:tc>
        <w:tc>
          <w:tcPr>
            <w:tcW w:w="2927" w:type="dxa"/>
          </w:tcPr>
          <w:p w14:paraId="334B114C" w14:textId="77777777" w:rsidR="00236951" w:rsidRDefault="00236951" w:rsidP="00236951">
            <w:pPr>
              <w:pStyle w:val="ListParagraph"/>
              <w:numPr>
                <w:ilvl w:val="0"/>
                <w:numId w:val="20"/>
              </w:numPr>
            </w:pPr>
            <w:r>
              <w:t>Review narrated Code of Ethics lecture</w:t>
            </w:r>
          </w:p>
          <w:p w14:paraId="05EBC835" w14:textId="416C4ED4" w:rsidR="00F23746" w:rsidRDefault="00F23746" w:rsidP="00236951">
            <w:pPr>
              <w:pStyle w:val="ListParagraph"/>
              <w:numPr>
                <w:ilvl w:val="0"/>
                <w:numId w:val="20"/>
              </w:numPr>
            </w:pPr>
            <w:r>
              <w:t>Review Code of Ethics websites from other disciplines</w:t>
            </w:r>
          </w:p>
          <w:p w14:paraId="6BAF9614" w14:textId="4F52B116" w:rsidR="0093198E" w:rsidRPr="00457620" w:rsidRDefault="0093198E" w:rsidP="0093198E"/>
        </w:tc>
      </w:tr>
      <w:tr w:rsidR="0093198E" w:rsidRPr="00457620" w14:paraId="4D37C968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61AA6A5A" w14:textId="77777777" w:rsidR="0093198E" w:rsidRPr="00320494" w:rsidRDefault="0093198E" w:rsidP="0093198E"/>
        </w:tc>
        <w:tc>
          <w:tcPr>
            <w:tcW w:w="3665" w:type="dxa"/>
          </w:tcPr>
          <w:p w14:paraId="4460AC95" w14:textId="2073802D" w:rsidR="0093198E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="inherit" w:hAnsi="inherit" w:cs="Helvetica"/>
                <w:color w:val="000000"/>
                <w:sz w:val="20"/>
                <w:szCs w:val="20"/>
              </w:rPr>
            </w:pP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(MLO2):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320494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Compare and contrast ethical issues facing physicians and other health care professionals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(CLO2)</w:t>
            </w:r>
          </w:p>
          <w:p w14:paraId="61BEE831" w14:textId="77777777" w:rsidR="0093198E" w:rsidRPr="006C65B2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132CD322" w14:textId="77777777" w:rsidR="0093198E" w:rsidRDefault="0093198E" w:rsidP="0093198E">
            <w:pPr>
              <w:pStyle w:val="ListParagraph"/>
              <w:numPr>
                <w:ilvl w:val="0"/>
                <w:numId w:val="10"/>
              </w:numPr>
            </w:pPr>
            <w:r w:rsidRPr="0072727B">
              <w:t>Discussion – Module 3 : Original response &amp; reactions/reflections to classmates’ posts (15 pts)</w:t>
            </w:r>
          </w:p>
          <w:p w14:paraId="73DE9669" w14:textId="39AC7407" w:rsidR="0072727B" w:rsidRPr="0072727B" w:rsidRDefault="0072727B" w:rsidP="0093198E">
            <w:pPr>
              <w:pStyle w:val="ListParagraph"/>
              <w:numPr>
                <w:ilvl w:val="0"/>
                <w:numId w:val="10"/>
              </w:numPr>
            </w:pPr>
            <w:r>
              <w:t>Assignment: Case Study 1</w:t>
            </w:r>
          </w:p>
        </w:tc>
        <w:tc>
          <w:tcPr>
            <w:tcW w:w="3563" w:type="dxa"/>
          </w:tcPr>
          <w:p w14:paraId="5A335C34" w14:textId="77777777" w:rsidR="006A2C01" w:rsidRDefault="0093198E" w:rsidP="00A92ECD">
            <w:pPr>
              <w:pStyle w:val="ListParagraph"/>
              <w:numPr>
                <w:ilvl w:val="0"/>
                <w:numId w:val="10"/>
              </w:numPr>
            </w:pPr>
            <w:r w:rsidRPr="00AB4476">
              <w:t>Textbook</w:t>
            </w:r>
            <w:r w:rsidRPr="006A2C01">
              <w:rPr>
                <w:i/>
              </w:rPr>
              <w:t xml:space="preserve">: </w:t>
            </w:r>
            <w:r w:rsidRPr="006C65B2">
              <w:t>Skloot, R. (2011).</w:t>
            </w:r>
            <w:r w:rsidRPr="006A2C01">
              <w:rPr>
                <w:i/>
              </w:rPr>
              <w:t xml:space="preserve">  The Immortal Life of Henrietta Lacks</w:t>
            </w:r>
            <w:r w:rsidRPr="007C29C2">
              <w:t>.</w:t>
            </w:r>
          </w:p>
          <w:p w14:paraId="7A37066C" w14:textId="7F650BEE" w:rsidR="006A2C01" w:rsidRDefault="006A2C01" w:rsidP="00A92ECD">
            <w:pPr>
              <w:pStyle w:val="ListParagraph"/>
              <w:numPr>
                <w:ilvl w:val="0"/>
                <w:numId w:val="10"/>
              </w:numPr>
            </w:pPr>
            <w:r>
              <w:t>Hospital Ethics video</w:t>
            </w:r>
          </w:p>
          <w:p w14:paraId="2BFE48FC" w14:textId="77777777" w:rsidR="006A2C01" w:rsidRDefault="006A2C01" w:rsidP="006A2C01">
            <w:pPr>
              <w:pStyle w:val="ListParagraph"/>
              <w:numPr>
                <w:ilvl w:val="0"/>
                <w:numId w:val="10"/>
              </w:numPr>
            </w:pPr>
            <w:r>
              <w:t>Shhhh Don’t Tell – Case Ctudy</w:t>
            </w:r>
          </w:p>
          <w:p w14:paraId="5542A6D0" w14:textId="77777777" w:rsidR="006A2C01" w:rsidRPr="00E9594E" w:rsidRDefault="006A2C01" w:rsidP="006A2C01">
            <w:pPr>
              <w:pStyle w:val="ListParagraph"/>
              <w:numPr>
                <w:ilvl w:val="0"/>
                <w:numId w:val="10"/>
              </w:numPr>
            </w:pPr>
            <w:r>
              <w:t>Cancer – A Failure to Communicate</w:t>
            </w:r>
          </w:p>
          <w:p w14:paraId="197E4633" w14:textId="4C49FC8F" w:rsidR="004B4A40" w:rsidRDefault="004B4A40" w:rsidP="004B4A40">
            <w:pPr>
              <w:pStyle w:val="ListParagraph"/>
              <w:ind w:left="360"/>
            </w:pPr>
          </w:p>
          <w:p w14:paraId="3D3D2897" w14:textId="77777777" w:rsidR="0093198E" w:rsidRPr="00457620" w:rsidRDefault="0093198E" w:rsidP="006A2C01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6B691A60" w14:textId="77777777" w:rsidR="006A2C01" w:rsidRDefault="0093198E" w:rsidP="00B57A7F">
            <w:pPr>
              <w:pStyle w:val="ListParagraph"/>
              <w:numPr>
                <w:ilvl w:val="0"/>
                <w:numId w:val="10"/>
              </w:numPr>
            </w:pPr>
            <w:r>
              <w:t>Read Skloot ch 12-22</w:t>
            </w:r>
          </w:p>
          <w:p w14:paraId="32A720F2" w14:textId="77777777" w:rsidR="00B57A7F" w:rsidRDefault="00B57A7F" w:rsidP="00B57A7F">
            <w:pPr>
              <w:pStyle w:val="ListParagraph"/>
              <w:numPr>
                <w:ilvl w:val="0"/>
                <w:numId w:val="10"/>
              </w:numPr>
            </w:pPr>
            <w:r>
              <w:t xml:space="preserve">View Hospital Ethics video </w:t>
            </w:r>
          </w:p>
          <w:p w14:paraId="2198EDED" w14:textId="3A25D4B4" w:rsidR="006A2C01" w:rsidRDefault="006A2C01" w:rsidP="00B57A7F">
            <w:pPr>
              <w:pStyle w:val="ListParagraph"/>
              <w:numPr>
                <w:ilvl w:val="0"/>
                <w:numId w:val="10"/>
              </w:numPr>
            </w:pPr>
            <w:r>
              <w:t>Read Shhhh – Don’t Tell case study and answer questions</w:t>
            </w:r>
          </w:p>
          <w:p w14:paraId="02EC6841" w14:textId="77777777" w:rsidR="006A2C01" w:rsidRDefault="006A2C01" w:rsidP="00B57A7F">
            <w:pPr>
              <w:pStyle w:val="ListParagraph"/>
              <w:numPr>
                <w:ilvl w:val="0"/>
                <w:numId w:val="10"/>
              </w:numPr>
            </w:pPr>
            <w:r>
              <w:t>Read Cancer – A Failure to Communicate case study and answer questions</w:t>
            </w:r>
          </w:p>
          <w:p w14:paraId="6E4AF8CD" w14:textId="5A264C63" w:rsidR="009735A1" w:rsidRPr="00457620" w:rsidRDefault="009735A1" w:rsidP="006A2C01"/>
        </w:tc>
      </w:tr>
      <w:tr w:rsidR="0093198E" w:rsidRPr="00457620" w14:paraId="6791F4EE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6D4700B8" w14:textId="77777777" w:rsidR="0093198E" w:rsidRPr="00320494" w:rsidRDefault="0093198E" w:rsidP="0093198E"/>
        </w:tc>
        <w:tc>
          <w:tcPr>
            <w:tcW w:w="3665" w:type="dxa"/>
          </w:tcPr>
          <w:p w14:paraId="2CE50476" w14:textId="0A08F0DA" w:rsidR="0093198E" w:rsidRPr="00320494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(MLO3):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320494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Describe the ethical principles related to health and health behaviors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6C65B2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(CLO2)</w:t>
            </w:r>
          </w:p>
          <w:p w14:paraId="57F3730D" w14:textId="77777777" w:rsidR="0093198E" w:rsidRPr="006C65B2" w:rsidRDefault="0093198E" w:rsidP="0093198E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27840E2B" w14:textId="10205EEA" w:rsidR="0072727B" w:rsidRDefault="0072727B" w:rsidP="0072727B">
            <w:pPr>
              <w:pStyle w:val="ListParagraph"/>
              <w:numPr>
                <w:ilvl w:val="0"/>
                <w:numId w:val="21"/>
              </w:numPr>
            </w:pPr>
            <w:r>
              <w:t>Assignment: Case Study 1</w:t>
            </w:r>
          </w:p>
          <w:p w14:paraId="31919C41" w14:textId="5689283A" w:rsidR="0093198E" w:rsidRPr="0072727B" w:rsidRDefault="0072727B" w:rsidP="0072727B">
            <w:pPr>
              <w:pStyle w:val="ListParagraph"/>
              <w:numPr>
                <w:ilvl w:val="0"/>
                <w:numId w:val="21"/>
              </w:numPr>
            </w:pPr>
            <w:r w:rsidRPr="0072727B">
              <w:t>Module 3 Quiz</w:t>
            </w:r>
            <w:r w:rsidR="00CD1347">
              <w:t xml:space="preserve"> (20)</w:t>
            </w:r>
          </w:p>
        </w:tc>
        <w:tc>
          <w:tcPr>
            <w:tcW w:w="3563" w:type="dxa"/>
          </w:tcPr>
          <w:p w14:paraId="2A521FFD" w14:textId="77777777" w:rsidR="009050B2" w:rsidRDefault="009050B2" w:rsidP="009050B2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Textbook: </w:t>
            </w:r>
            <w:r w:rsidRPr="00C65A73">
              <w:t xml:space="preserve">Pozgar, G. D. (2016).  </w:t>
            </w:r>
            <w:r w:rsidRPr="00C65A73">
              <w:rPr>
                <w:i/>
              </w:rPr>
              <w:t xml:space="preserve">Legal and Ethical </w:t>
            </w:r>
            <w:r>
              <w:rPr>
                <w:i/>
              </w:rPr>
              <w:t>Issues for Health Professionals</w:t>
            </w:r>
          </w:p>
          <w:p w14:paraId="4D5D459C" w14:textId="77777777" w:rsidR="009050B2" w:rsidRPr="00236951" w:rsidRDefault="009050B2" w:rsidP="009050B2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Lecture Slides: Pozgar - PowerPoint lecture presentations </w:t>
            </w:r>
          </w:p>
          <w:p w14:paraId="21FA2D0C" w14:textId="1ACC15EF" w:rsidR="00236951" w:rsidRPr="00C65A73" w:rsidRDefault="00236951" w:rsidP="009050B2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Narrated Code of Ethics lecture  </w:t>
            </w:r>
          </w:p>
          <w:p w14:paraId="3A243DFC" w14:textId="3CE2D2C0" w:rsidR="0093198E" w:rsidRPr="00457620" w:rsidRDefault="0093198E" w:rsidP="009050B2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77C9B569" w14:textId="3BBA6DC5" w:rsidR="009050B2" w:rsidRDefault="009050B2" w:rsidP="006A2C01">
            <w:pPr>
              <w:pStyle w:val="ListParagraph"/>
              <w:numPr>
                <w:ilvl w:val="0"/>
                <w:numId w:val="20"/>
              </w:numPr>
            </w:pPr>
            <w:r>
              <w:t>Read Pozgar ch 9-11</w:t>
            </w:r>
          </w:p>
          <w:p w14:paraId="5C1CEE5A" w14:textId="1C0BDF25" w:rsidR="006A2C01" w:rsidRDefault="006A2C01" w:rsidP="006A2C01">
            <w:pPr>
              <w:pStyle w:val="ListParagraph"/>
              <w:numPr>
                <w:ilvl w:val="0"/>
                <w:numId w:val="20"/>
              </w:numPr>
            </w:pPr>
            <w:r>
              <w:t>Review Pozgar PowerPoints ch 9-11</w:t>
            </w:r>
          </w:p>
          <w:p w14:paraId="3EEC7188" w14:textId="0FCC4746" w:rsidR="00236951" w:rsidRDefault="00236951" w:rsidP="006A2C01">
            <w:pPr>
              <w:pStyle w:val="ListParagraph"/>
              <w:numPr>
                <w:ilvl w:val="0"/>
                <w:numId w:val="20"/>
              </w:numPr>
            </w:pPr>
            <w:r>
              <w:t>Review narrated Code of Ethics lecture</w:t>
            </w:r>
          </w:p>
          <w:p w14:paraId="1B6AB441" w14:textId="51DDB575" w:rsidR="009050B2" w:rsidRPr="00457620" w:rsidRDefault="009050B2" w:rsidP="00B57A7F">
            <w:pPr>
              <w:pStyle w:val="ListParagraph"/>
              <w:ind w:left="360"/>
            </w:pPr>
          </w:p>
        </w:tc>
      </w:tr>
      <w:tr w:rsidR="00AA6386" w:rsidRPr="00C126DE" w14:paraId="52C71F51" w14:textId="77777777" w:rsidTr="00616AB5">
        <w:trPr>
          <w:trHeight w:val="636"/>
        </w:trPr>
        <w:tc>
          <w:tcPr>
            <w:tcW w:w="1591" w:type="dxa"/>
            <w:vMerge w:val="restart"/>
            <w:shd w:val="clear" w:color="auto" w:fill="auto"/>
            <w:textDirection w:val="btLr"/>
          </w:tcPr>
          <w:p w14:paraId="2AD972CC" w14:textId="117DFDB3" w:rsidR="00AA6386" w:rsidRPr="00616AB5" w:rsidRDefault="00AA6386" w:rsidP="00616AB5">
            <w:pPr>
              <w:ind w:left="113" w:right="113"/>
              <w:jc w:val="center"/>
              <w:rPr>
                <w:b/>
                <w:sz w:val="36"/>
                <w:szCs w:val="36"/>
              </w:rPr>
            </w:pPr>
            <w:r w:rsidRPr="00616AB5">
              <w:rPr>
                <w:b/>
                <w:color w:val="000000" w:themeColor="text1"/>
                <w:sz w:val="36"/>
                <w:szCs w:val="36"/>
              </w:rPr>
              <w:t>Module 4: Ethics and Patient Education</w:t>
            </w:r>
          </w:p>
        </w:tc>
        <w:tc>
          <w:tcPr>
            <w:tcW w:w="3665" w:type="dxa"/>
          </w:tcPr>
          <w:p w14:paraId="406B6264" w14:textId="2EF87D68" w:rsidR="00AA6386" w:rsidRPr="00C126DE" w:rsidRDefault="00AA6386" w:rsidP="00F23746">
            <w:pPr>
              <w:pStyle w:val="NormalWeb"/>
              <w:spacing w:before="0" w:beforeAutospacing="0" w:after="0" w:afterAutospacing="0"/>
              <w:ind w:left="-12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 w:rsidRPr="00C126DE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(MLO1):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C126DE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Discuss the differences between informed and educated consent</w:t>
            </w:r>
            <w:r w:rsidR="00DC0B4F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DC0B4F" w:rsidRPr="00DC0B4F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(CLO3)</w:t>
            </w:r>
          </w:p>
          <w:p w14:paraId="7315BD38" w14:textId="77777777" w:rsidR="00AA6386" w:rsidRPr="00C126DE" w:rsidRDefault="00AA6386" w:rsidP="00C126D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240907A1" w14:textId="573A543F" w:rsidR="00AA6386" w:rsidRPr="00C126DE" w:rsidRDefault="000C4728" w:rsidP="000C4728">
            <w:pPr>
              <w:pStyle w:val="ListParagraph"/>
              <w:numPr>
                <w:ilvl w:val="0"/>
                <w:numId w:val="24"/>
              </w:numPr>
            </w:pPr>
            <w:r>
              <w:t>Module 4 Quiz</w:t>
            </w:r>
            <w:r w:rsidR="00CD1347">
              <w:t xml:space="preserve"> (20)</w:t>
            </w:r>
          </w:p>
        </w:tc>
        <w:tc>
          <w:tcPr>
            <w:tcW w:w="3563" w:type="dxa"/>
          </w:tcPr>
          <w:p w14:paraId="26CF5F18" w14:textId="77777777" w:rsidR="00AA6386" w:rsidRDefault="00AA6386" w:rsidP="009050B2">
            <w:pPr>
              <w:pStyle w:val="ListParagraph"/>
              <w:numPr>
                <w:ilvl w:val="0"/>
                <w:numId w:val="20"/>
              </w:numPr>
            </w:pPr>
            <w:r>
              <w:t>Lecture – Educated Consent ppt</w:t>
            </w:r>
          </w:p>
          <w:p w14:paraId="379F975E" w14:textId="77777777" w:rsidR="00AA6386" w:rsidRDefault="00AA6386" w:rsidP="009050B2">
            <w:pPr>
              <w:pStyle w:val="ListParagraph"/>
              <w:numPr>
                <w:ilvl w:val="0"/>
                <w:numId w:val="20"/>
              </w:numPr>
            </w:pPr>
            <w:r>
              <w:t>Lecture – Educated vs. Informed Consent ppt</w:t>
            </w:r>
          </w:p>
          <w:p w14:paraId="3D9AA1EA" w14:textId="77777777" w:rsidR="0073502F" w:rsidRDefault="0073502F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Textbook: </w:t>
            </w:r>
            <w:r w:rsidRPr="00C65A73">
              <w:t xml:space="preserve">Pozgar, G. D. (2016).  </w:t>
            </w:r>
            <w:r w:rsidRPr="00C65A73">
              <w:rPr>
                <w:i/>
              </w:rPr>
              <w:t xml:space="preserve">Legal and Ethical </w:t>
            </w:r>
            <w:r>
              <w:rPr>
                <w:i/>
              </w:rPr>
              <w:t>Issues for Health Professionals</w:t>
            </w:r>
          </w:p>
          <w:p w14:paraId="09766FC0" w14:textId="7C96BB41" w:rsidR="0073502F" w:rsidRPr="00C126DE" w:rsidRDefault="0073502F" w:rsidP="0073502F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341D9693" w14:textId="77777777" w:rsidR="00AA6386" w:rsidRDefault="00AA6386" w:rsidP="00AA6386">
            <w:pPr>
              <w:pStyle w:val="ListParagraph"/>
              <w:numPr>
                <w:ilvl w:val="0"/>
                <w:numId w:val="20"/>
              </w:numPr>
            </w:pPr>
            <w:r>
              <w:t>Review Educated Consent ppt</w:t>
            </w:r>
          </w:p>
          <w:p w14:paraId="3F04FBFB" w14:textId="77777777" w:rsidR="00AA6386" w:rsidRDefault="00AA6386" w:rsidP="00AA6386">
            <w:pPr>
              <w:pStyle w:val="ListParagraph"/>
              <w:numPr>
                <w:ilvl w:val="0"/>
                <w:numId w:val="20"/>
              </w:numPr>
            </w:pPr>
            <w:r>
              <w:t>Review Educated vs. Informed Consent ppt</w:t>
            </w:r>
          </w:p>
          <w:p w14:paraId="3D43A712" w14:textId="1694B941" w:rsidR="0073502F" w:rsidRDefault="0073502F" w:rsidP="0073502F">
            <w:pPr>
              <w:pStyle w:val="ListParagraph"/>
              <w:numPr>
                <w:ilvl w:val="0"/>
                <w:numId w:val="20"/>
              </w:numPr>
            </w:pPr>
            <w:r>
              <w:t>Read Pozgar ch 12-14</w:t>
            </w:r>
          </w:p>
          <w:p w14:paraId="676D440A" w14:textId="54941AD2" w:rsidR="0073502F" w:rsidRDefault="0073502F" w:rsidP="0073502F">
            <w:pPr>
              <w:pStyle w:val="ListParagraph"/>
              <w:numPr>
                <w:ilvl w:val="0"/>
                <w:numId w:val="20"/>
              </w:numPr>
            </w:pPr>
            <w:r>
              <w:t>Review Pozgar PowerPoints ch 12-14</w:t>
            </w:r>
          </w:p>
          <w:p w14:paraId="1FA9DE70" w14:textId="4CFECEC9" w:rsidR="0073502F" w:rsidRPr="00C126DE" w:rsidRDefault="0073502F" w:rsidP="0073502F">
            <w:pPr>
              <w:pStyle w:val="ListParagraph"/>
              <w:ind w:left="360"/>
            </w:pPr>
          </w:p>
        </w:tc>
      </w:tr>
      <w:tr w:rsidR="00F23746" w:rsidRPr="00C126DE" w14:paraId="2E6C6F36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413D5E46" w14:textId="77777777" w:rsidR="00F23746" w:rsidRPr="00C126DE" w:rsidRDefault="00F23746" w:rsidP="0093198E"/>
        </w:tc>
        <w:tc>
          <w:tcPr>
            <w:tcW w:w="3665" w:type="dxa"/>
          </w:tcPr>
          <w:p w14:paraId="02810187" w14:textId="7B33742F" w:rsidR="00F23746" w:rsidRDefault="00F23746" w:rsidP="00C126DE">
            <w:pPr>
              <w:pStyle w:val="NormalWeb"/>
              <w:spacing w:before="0" w:beforeAutospacing="0" w:after="0" w:afterAutospacing="0"/>
              <w:ind w:left="-12"/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C126DE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MLO2):</w:t>
            </w:r>
            <w:r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C126DE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Describe the ethical principles related to health, health behaviors and patient education</w:t>
            </w:r>
            <w:r w:rsidR="00DC0B4F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DC0B4F" w:rsidRPr="00DC0B4F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(CLO3)</w:t>
            </w:r>
          </w:p>
          <w:p w14:paraId="6A567972" w14:textId="528421D2" w:rsidR="00F23746" w:rsidRPr="00C126DE" w:rsidRDefault="00F23746" w:rsidP="00C126DE">
            <w:pPr>
              <w:pStyle w:val="NormalWeb"/>
              <w:spacing w:before="0" w:beforeAutospacing="0" w:after="0" w:afterAutospacing="0"/>
              <w:ind w:left="-12"/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799EE249" w14:textId="77777777" w:rsidR="00F23746" w:rsidRDefault="00657758" w:rsidP="00657758">
            <w:pPr>
              <w:pStyle w:val="ListParagraph"/>
              <w:numPr>
                <w:ilvl w:val="0"/>
                <w:numId w:val="23"/>
              </w:numPr>
            </w:pPr>
            <w:r>
              <w:t>Module 4 Quiz</w:t>
            </w:r>
          </w:p>
          <w:p w14:paraId="127DF856" w14:textId="7D8B7F05" w:rsidR="000C4728" w:rsidRPr="00C126DE" w:rsidRDefault="000C4728" w:rsidP="00657758">
            <w:pPr>
              <w:pStyle w:val="ListParagraph"/>
              <w:numPr>
                <w:ilvl w:val="0"/>
                <w:numId w:val="23"/>
              </w:numPr>
            </w:pPr>
            <w:r>
              <w:t>Case Study 2</w:t>
            </w:r>
            <w:r w:rsidR="00CD1347">
              <w:t xml:space="preserve"> (25)</w:t>
            </w:r>
          </w:p>
        </w:tc>
        <w:tc>
          <w:tcPr>
            <w:tcW w:w="3563" w:type="dxa"/>
          </w:tcPr>
          <w:p w14:paraId="4AA3F785" w14:textId="77777777" w:rsidR="0073502F" w:rsidRDefault="0073502F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Textbook: </w:t>
            </w:r>
            <w:r w:rsidRPr="00C65A73">
              <w:t xml:space="preserve">Pozgar, G. D. (2016).  </w:t>
            </w:r>
            <w:r w:rsidRPr="00C65A73">
              <w:rPr>
                <w:i/>
              </w:rPr>
              <w:t xml:space="preserve">Legal and Ethical </w:t>
            </w:r>
            <w:r>
              <w:rPr>
                <w:i/>
              </w:rPr>
              <w:t>Issues for Health Professionals</w:t>
            </w:r>
          </w:p>
          <w:p w14:paraId="618DF263" w14:textId="1C4AA222" w:rsidR="0073502F" w:rsidRPr="004512A0" w:rsidRDefault="0073502F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New York Times article – Government’s Role</w:t>
            </w:r>
          </w:p>
          <w:p w14:paraId="61D29AB5" w14:textId="47BC377B" w:rsidR="004512A0" w:rsidRPr="00517BBC" w:rsidRDefault="004512A0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lastRenderedPageBreak/>
              <w:t>Podcast – Who should be First in Line to Receive Transplant</w:t>
            </w:r>
          </w:p>
          <w:p w14:paraId="21876EB5" w14:textId="5447E710" w:rsidR="00517BBC" w:rsidRDefault="00517BBC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Ted Talk – Printing a Human Kidney</w:t>
            </w:r>
          </w:p>
          <w:p w14:paraId="05ACC0A1" w14:textId="763AAEBE" w:rsidR="00F23746" w:rsidRDefault="00F23746" w:rsidP="0073502F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16DE9ADB" w14:textId="77777777" w:rsidR="0073502F" w:rsidRDefault="0073502F" w:rsidP="0073502F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Read Pozgar ch 12-14</w:t>
            </w:r>
          </w:p>
          <w:p w14:paraId="74E78019" w14:textId="77777777" w:rsidR="0073502F" w:rsidRDefault="0073502F" w:rsidP="0073502F">
            <w:pPr>
              <w:pStyle w:val="ListParagraph"/>
              <w:numPr>
                <w:ilvl w:val="0"/>
                <w:numId w:val="20"/>
              </w:numPr>
            </w:pPr>
            <w:r>
              <w:t>Review Pozgar PowerPoints ch 12-14</w:t>
            </w:r>
          </w:p>
          <w:p w14:paraId="1D1840BE" w14:textId="77777777" w:rsidR="0073502F" w:rsidRPr="004512A0" w:rsidRDefault="0073502F" w:rsidP="0073502F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New York Times article – Government’s Role</w:t>
            </w:r>
          </w:p>
          <w:p w14:paraId="6C1CEB81" w14:textId="3FC41652" w:rsidR="004512A0" w:rsidRPr="00517BBC" w:rsidRDefault="004512A0" w:rsidP="00517BBC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lastRenderedPageBreak/>
              <w:t>Listen to Podcast – Who should be First in Line to Receive Transplant</w:t>
            </w:r>
          </w:p>
          <w:p w14:paraId="609914F7" w14:textId="56525CC7" w:rsidR="00517BBC" w:rsidRPr="00517BBC" w:rsidRDefault="00517BBC" w:rsidP="00517BBC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View Ted Talk – Printing a Human Kidney</w:t>
            </w:r>
          </w:p>
          <w:p w14:paraId="16357D65" w14:textId="77777777" w:rsidR="0073502F" w:rsidRDefault="0073502F" w:rsidP="00657758">
            <w:pPr>
              <w:pStyle w:val="ListParagraph"/>
              <w:ind w:left="360"/>
            </w:pPr>
          </w:p>
          <w:p w14:paraId="4F669B9B" w14:textId="5B8985E3" w:rsidR="00F23746" w:rsidRDefault="00F23746" w:rsidP="0073502F">
            <w:pPr>
              <w:pStyle w:val="ListParagraph"/>
              <w:ind w:left="360"/>
            </w:pPr>
          </w:p>
        </w:tc>
      </w:tr>
      <w:tr w:rsidR="00AA6386" w:rsidRPr="00C126DE" w14:paraId="77A750FC" w14:textId="77777777" w:rsidTr="00320494">
        <w:trPr>
          <w:trHeight w:val="636"/>
        </w:trPr>
        <w:tc>
          <w:tcPr>
            <w:tcW w:w="1591" w:type="dxa"/>
            <w:vMerge/>
            <w:shd w:val="clear" w:color="auto" w:fill="auto"/>
          </w:tcPr>
          <w:p w14:paraId="6B17FC4F" w14:textId="77777777" w:rsidR="00AA6386" w:rsidRPr="00C126DE" w:rsidRDefault="00AA6386" w:rsidP="0093198E"/>
        </w:tc>
        <w:tc>
          <w:tcPr>
            <w:tcW w:w="3665" w:type="dxa"/>
          </w:tcPr>
          <w:p w14:paraId="03EF9580" w14:textId="1C810E28" w:rsidR="00AA6386" w:rsidRPr="00C126DE" w:rsidRDefault="00616AB5" w:rsidP="00C126DE">
            <w:pPr>
              <w:pStyle w:val="NormalWeb"/>
              <w:spacing w:before="0" w:beforeAutospacing="0" w:after="0" w:afterAutospacing="0"/>
              <w:rPr>
                <w:rFonts w:asciiTheme="minorHAnsi" w:hAnsiTheme="minorHAnsi" w:cs="Helvetica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(MLO3</w:t>
            </w:r>
            <w:r w:rsidR="00AA6386" w:rsidRPr="00C126DE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):</w:t>
            </w:r>
            <w:r w:rsidR="00AA6386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AA6386" w:rsidRPr="00C126DE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>Resolve competing ethical priorities common to changing health behavior</w:t>
            </w:r>
            <w:r w:rsidR="00DC0B4F"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DC0B4F" w:rsidRPr="00DC0B4F">
              <w:rPr>
                <w:rFonts w:asciiTheme="minorHAnsi" w:hAnsiTheme="minorHAnsi" w:cs="Helvetica"/>
                <w:b/>
                <w:color w:val="000000"/>
                <w:sz w:val="22"/>
                <w:szCs w:val="22"/>
                <w:bdr w:val="none" w:sz="0" w:space="0" w:color="auto" w:frame="1"/>
              </w:rPr>
              <w:t>(CLO2)</w:t>
            </w:r>
          </w:p>
          <w:p w14:paraId="12374ADA" w14:textId="77777777" w:rsidR="00AA6386" w:rsidRPr="00C126DE" w:rsidRDefault="00AA6386" w:rsidP="00C126D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="Helvetica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160" w:type="dxa"/>
          </w:tcPr>
          <w:p w14:paraId="6568372B" w14:textId="6B94D2FB" w:rsidR="00AA6386" w:rsidRDefault="00F23746" w:rsidP="0072727B">
            <w:pPr>
              <w:pStyle w:val="ListParagraph"/>
              <w:numPr>
                <w:ilvl w:val="0"/>
                <w:numId w:val="21"/>
              </w:numPr>
            </w:pPr>
            <w:r>
              <w:t>Discussion Question: Module 4</w:t>
            </w:r>
            <w:r w:rsidR="00CD1347">
              <w:t xml:space="preserve"> (15)</w:t>
            </w:r>
          </w:p>
          <w:p w14:paraId="6E3F5340" w14:textId="6A194AE1" w:rsidR="000C4728" w:rsidRPr="00C126DE" w:rsidRDefault="000C4728" w:rsidP="0072727B">
            <w:pPr>
              <w:pStyle w:val="ListParagraph"/>
              <w:numPr>
                <w:ilvl w:val="0"/>
                <w:numId w:val="21"/>
              </w:numPr>
            </w:pPr>
            <w:r>
              <w:t>Case Study 2</w:t>
            </w:r>
          </w:p>
        </w:tc>
        <w:tc>
          <w:tcPr>
            <w:tcW w:w="3563" w:type="dxa"/>
          </w:tcPr>
          <w:p w14:paraId="494784FD" w14:textId="77777777" w:rsidR="00F23746" w:rsidRDefault="00F23746" w:rsidP="00F23746">
            <w:pPr>
              <w:pStyle w:val="ListParagraph"/>
              <w:numPr>
                <w:ilvl w:val="0"/>
                <w:numId w:val="20"/>
              </w:numPr>
            </w:pPr>
            <w:r w:rsidRPr="00AB4476">
              <w:t>Textbook</w:t>
            </w:r>
            <w:r w:rsidRPr="006A2C01">
              <w:rPr>
                <w:i/>
              </w:rPr>
              <w:t xml:space="preserve">: </w:t>
            </w:r>
            <w:r w:rsidRPr="006C65B2">
              <w:t>Skloot, R. (2011).</w:t>
            </w:r>
            <w:r w:rsidRPr="006A2C01">
              <w:rPr>
                <w:i/>
              </w:rPr>
              <w:t xml:space="preserve">  The Immortal Life of Henrietta Lacks</w:t>
            </w:r>
            <w:r w:rsidRPr="007C29C2">
              <w:t>.</w:t>
            </w:r>
          </w:p>
          <w:p w14:paraId="485E398C" w14:textId="77777777" w:rsidR="00AA6386" w:rsidRDefault="00F23746" w:rsidP="00F23746">
            <w:pPr>
              <w:pStyle w:val="ListParagraph"/>
              <w:numPr>
                <w:ilvl w:val="0"/>
                <w:numId w:val="20"/>
              </w:numPr>
            </w:pPr>
            <w:r>
              <w:t>Henrietta Lacks Update (website)</w:t>
            </w:r>
          </w:p>
          <w:p w14:paraId="0E69B816" w14:textId="57C5AFE1" w:rsidR="004512A0" w:rsidRPr="00C126DE" w:rsidRDefault="004512A0" w:rsidP="004512A0">
            <w:pPr>
              <w:pStyle w:val="ListParagraph"/>
              <w:ind w:left="360"/>
            </w:pPr>
          </w:p>
        </w:tc>
        <w:tc>
          <w:tcPr>
            <w:tcW w:w="2927" w:type="dxa"/>
          </w:tcPr>
          <w:p w14:paraId="45E242C9" w14:textId="77777777" w:rsidR="00F23746" w:rsidRDefault="00F23746" w:rsidP="00F23746">
            <w:pPr>
              <w:pStyle w:val="ListParagraph"/>
              <w:numPr>
                <w:ilvl w:val="0"/>
                <w:numId w:val="20"/>
              </w:numPr>
            </w:pPr>
            <w:r>
              <w:t>Read Skloot ch 23-38</w:t>
            </w:r>
          </w:p>
          <w:p w14:paraId="08C7E4F5" w14:textId="1428F363" w:rsidR="00AA6386" w:rsidRPr="00C126DE" w:rsidRDefault="00F23746" w:rsidP="00F23746">
            <w:pPr>
              <w:pStyle w:val="ListParagraph"/>
              <w:numPr>
                <w:ilvl w:val="0"/>
                <w:numId w:val="20"/>
              </w:numPr>
            </w:pPr>
            <w:r>
              <w:t>Read Henrietta Lacks Update</w:t>
            </w:r>
          </w:p>
        </w:tc>
      </w:tr>
    </w:tbl>
    <w:p w14:paraId="56B6965E" w14:textId="2E7A67BE" w:rsidR="008E68FD" w:rsidRPr="00C126DE" w:rsidRDefault="008E68FD" w:rsidP="008E68FD">
      <w:pPr>
        <w:spacing w:after="0" w:line="240" w:lineRule="auto"/>
      </w:pPr>
    </w:p>
    <w:sectPr w:rsidR="008E68FD" w:rsidRPr="00C126DE" w:rsidSect="00F61B76">
      <w:footerReference w:type="default" r:id="rId11"/>
      <w:pgSz w:w="15840" w:h="12240" w:orient="landscape"/>
      <w:pgMar w:top="630" w:right="1440" w:bottom="864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271F0" w14:textId="77777777" w:rsidR="00401FCD" w:rsidRDefault="00401FCD" w:rsidP="000D663B">
      <w:pPr>
        <w:spacing w:after="0" w:line="240" w:lineRule="auto"/>
      </w:pPr>
      <w:r>
        <w:separator/>
      </w:r>
    </w:p>
  </w:endnote>
  <w:endnote w:type="continuationSeparator" w:id="0">
    <w:p w14:paraId="2F7BEC8A" w14:textId="77777777" w:rsidR="00401FCD" w:rsidRDefault="00401FCD" w:rsidP="000D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228147"/>
      <w:docPartObj>
        <w:docPartGallery w:val="Page Numbers (Bottom of Page)"/>
        <w:docPartUnique/>
      </w:docPartObj>
    </w:sdtPr>
    <w:sdtEndPr/>
    <w:sdtContent>
      <w:sdt>
        <w:sdtPr>
          <w:id w:val="-832993386"/>
          <w:docPartObj>
            <w:docPartGallery w:val="Page Numbers (Top of Page)"/>
            <w:docPartUnique/>
          </w:docPartObj>
        </w:sdtPr>
        <w:sdtEndPr/>
        <w:sdtContent>
          <w:p w14:paraId="3D0D0282" w14:textId="022364C0" w:rsidR="00F61B76" w:rsidRDefault="00F61B7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5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25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EFBF06" w14:textId="7013A77B" w:rsidR="00401FCD" w:rsidRDefault="00401FCD" w:rsidP="00F61B76">
    <w:pPr>
      <w:pStyle w:val="Footer"/>
      <w:pBdr>
        <w:top w:val="single" w:sz="4" w:space="4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8A25A" w14:textId="77777777" w:rsidR="00401FCD" w:rsidRDefault="00401FCD" w:rsidP="000D663B">
      <w:pPr>
        <w:spacing w:after="0" w:line="240" w:lineRule="auto"/>
      </w:pPr>
      <w:r>
        <w:separator/>
      </w:r>
    </w:p>
  </w:footnote>
  <w:footnote w:type="continuationSeparator" w:id="0">
    <w:p w14:paraId="0786CFAE" w14:textId="77777777" w:rsidR="00401FCD" w:rsidRDefault="00401FCD" w:rsidP="000D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289"/>
    <w:multiLevelType w:val="hybridMultilevel"/>
    <w:tmpl w:val="8DC8B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E26FF"/>
    <w:multiLevelType w:val="hybridMultilevel"/>
    <w:tmpl w:val="A7CA7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43234"/>
    <w:multiLevelType w:val="hybridMultilevel"/>
    <w:tmpl w:val="672A1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E0EBE"/>
    <w:multiLevelType w:val="hybridMultilevel"/>
    <w:tmpl w:val="825C6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FE010C"/>
    <w:multiLevelType w:val="hybridMultilevel"/>
    <w:tmpl w:val="9ED62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43890"/>
    <w:multiLevelType w:val="multilevel"/>
    <w:tmpl w:val="416C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31D8E"/>
    <w:multiLevelType w:val="hybridMultilevel"/>
    <w:tmpl w:val="F49E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7224E"/>
    <w:multiLevelType w:val="hybridMultilevel"/>
    <w:tmpl w:val="6BD6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4476F"/>
    <w:multiLevelType w:val="multilevel"/>
    <w:tmpl w:val="59B2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61215"/>
    <w:multiLevelType w:val="hybridMultilevel"/>
    <w:tmpl w:val="E4620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447CA"/>
    <w:multiLevelType w:val="hybridMultilevel"/>
    <w:tmpl w:val="CCAC8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7D1619"/>
    <w:multiLevelType w:val="hybridMultilevel"/>
    <w:tmpl w:val="061CA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A54A4"/>
    <w:multiLevelType w:val="multilevel"/>
    <w:tmpl w:val="D3A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351E92"/>
    <w:multiLevelType w:val="hybridMultilevel"/>
    <w:tmpl w:val="8C702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392DAA"/>
    <w:multiLevelType w:val="multilevel"/>
    <w:tmpl w:val="25CA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62B9E"/>
    <w:multiLevelType w:val="hybridMultilevel"/>
    <w:tmpl w:val="1442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E45BF"/>
    <w:multiLevelType w:val="multilevel"/>
    <w:tmpl w:val="B61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C72A3"/>
    <w:multiLevelType w:val="multilevel"/>
    <w:tmpl w:val="55CC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638F5"/>
    <w:multiLevelType w:val="multilevel"/>
    <w:tmpl w:val="9D96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D5CFF"/>
    <w:multiLevelType w:val="hybridMultilevel"/>
    <w:tmpl w:val="9FA03A0C"/>
    <w:lvl w:ilvl="0" w:tplc="D5A0E76C">
      <w:start w:val="1"/>
      <w:numFmt w:val="decimalZero"/>
      <w:lvlText w:val="(ML%1):"/>
      <w:lvlJc w:val="left"/>
      <w:pPr>
        <w:ind w:left="4050" w:hanging="360"/>
      </w:pPr>
      <w:rPr>
        <w:rFonts w:hint="default"/>
        <w:b/>
        <w:i w:val="0"/>
        <w:strike w:val="0"/>
        <w:dstrike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5DA37091"/>
    <w:multiLevelType w:val="hybridMultilevel"/>
    <w:tmpl w:val="82902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5E25FC"/>
    <w:multiLevelType w:val="hybridMultilevel"/>
    <w:tmpl w:val="E75C5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702679"/>
    <w:multiLevelType w:val="hybridMultilevel"/>
    <w:tmpl w:val="5E88E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026FE8"/>
    <w:multiLevelType w:val="multilevel"/>
    <w:tmpl w:val="DA2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22"/>
  </w:num>
  <w:num w:numId="5">
    <w:abstractNumId w:val="18"/>
  </w:num>
  <w:num w:numId="6">
    <w:abstractNumId w:val="14"/>
  </w:num>
  <w:num w:numId="7">
    <w:abstractNumId w:val="17"/>
  </w:num>
  <w:num w:numId="8">
    <w:abstractNumId w:val="1"/>
  </w:num>
  <w:num w:numId="9">
    <w:abstractNumId w:val="20"/>
  </w:num>
  <w:num w:numId="10">
    <w:abstractNumId w:val="0"/>
  </w:num>
  <w:num w:numId="11">
    <w:abstractNumId w:val="23"/>
  </w:num>
  <w:num w:numId="12">
    <w:abstractNumId w:val="6"/>
  </w:num>
  <w:num w:numId="13">
    <w:abstractNumId w:val="7"/>
  </w:num>
  <w:num w:numId="14">
    <w:abstractNumId w:val="13"/>
  </w:num>
  <w:num w:numId="15">
    <w:abstractNumId w:val="4"/>
  </w:num>
  <w:num w:numId="16">
    <w:abstractNumId w:val="10"/>
  </w:num>
  <w:num w:numId="17">
    <w:abstractNumId w:val="9"/>
  </w:num>
  <w:num w:numId="18">
    <w:abstractNumId w:val="15"/>
  </w:num>
  <w:num w:numId="19">
    <w:abstractNumId w:val="16"/>
  </w:num>
  <w:num w:numId="20">
    <w:abstractNumId w:val="2"/>
  </w:num>
  <w:num w:numId="21">
    <w:abstractNumId w:val="3"/>
  </w:num>
  <w:num w:numId="22">
    <w:abstractNumId w:val="5"/>
  </w:num>
  <w:num w:numId="23">
    <w:abstractNumId w:val="11"/>
  </w:num>
  <w:num w:numId="24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1D"/>
    <w:rsid w:val="0000253D"/>
    <w:rsid w:val="00007085"/>
    <w:rsid w:val="00011C2C"/>
    <w:rsid w:val="00014AC5"/>
    <w:rsid w:val="000347B0"/>
    <w:rsid w:val="00043ACA"/>
    <w:rsid w:val="00052D99"/>
    <w:rsid w:val="00065E32"/>
    <w:rsid w:val="000663AC"/>
    <w:rsid w:val="000663FC"/>
    <w:rsid w:val="000672D5"/>
    <w:rsid w:val="00067446"/>
    <w:rsid w:val="000741F8"/>
    <w:rsid w:val="00076D69"/>
    <w:rsid w:val="00077EC2"/>
    <w:rsid w:val="000824F2"/>
    <w:rsid w:val="00084460"/>
    <w:rsid w:val="00087761"/>
    <w:rsid w:val="00093C0D"/>
    <w:rsid w:val="000A2C56"/>
    <w:rsid w:val="000A6EDD"/>
    <w:rsid w:val="000B1ED1"/>
    <w:rsid w:val="000C4728"/>
    <w:rsid w:val="000D663B"/>
    <w:rsid w:val="000E055C"/>
    <w:rsid w:val="00137946"/>
    <w:rsid w:val="001408D6"/>
    <w:rsid w:val="001408F8"/>
    <w:rsid w:val="001438CF"/>
    <w:rsid w:val="001449BA"/>
    <w:rsid w:val="00145615"/>
    <w:rsid w:val="00155AC2"/>
    <w:rsid w:val="00157859"/>
    <w:rsid w:val="001709BA"/>
    <w:rsid w:val="00180A55"/>
    <w:rsid w:val="00187CBE"/>
    <w:rsid w:val="00194CB6"/>
    <w:rsid w:val="001967F7"/>
    <w:rsid w:val="001B19E1"/>
    <w:rsid w:val="001C1AB6"/>
    <w:rsid w:val="001D43AE"/>
    <w:rsid w:val="001E3F6B"/>
    <w:rsid w:val="001E5BEC"/>
    <w:rsid w:val="001F2859"/>
    <w:rsid w:val="001F2D3C"/>
    <w:rsid w:val="00212527"/>
    <w:rsid w:val="00227483"/>
    <w:rsid w:val="00227833"/>
    <w:rsid w:val="00227F78"/>
    <w:rsid w:val="00231B64"/>
    <w:rsid w:val="00236951"/>
    <w:rsid w:val="002411B5"/>
    <w:rsid w:val="00245233"/>
    <w:rsid w:val="00252A16"/>
    <w:rsid w:val="0025779F"/>
    <w:rsid w:val="00260CC0"/>
    <w:rsid w:val="0026576B"/>
    <w:rsid w:val="002818AF"/>
    <w:rsid w:val="00283172"/>
    <w:rsid w:val="00294E9B"/>
    <w:rsid w:val="002B4697"/>
    <w:rsid w:val="002C175E"/>
    <w:rsid w:val="002C7BF6"/>
    <w:rsid w:val="002E4D5E"/>
    <w:rsid w:val="002F7A50"/>
    <w:rsid w:val="0030373E"/>
    <w:rsid w:val="00303FDC"/>
    <w:rsid w:val="003112F2"/>
    <w:rsid w:val="00311491"/>
    <w:rsid w:val="00320494"/>
    <w:rsid w:val="00325CCB"/>
    <w:rsid w:val="003545BE"/>
    <w:rsid w:val="00354632"/>
    <w:rsid w:val="00364FF9"/>
    <w:rsid w:val="00371AB7"/>
    <w:rsid w:val="00386F04"/>
    <w:rsid w:val="003B4368"/>
    <w:rsid w:val="003E4A96"/>
    <w:rsid w:val="003E6CDC"/>
    <w:rsid w:val="003F338C"/>
    <w:rsid w:val="004001ED"/>
    <w:rsid w:val="00401FCD"/>
    <w:rsid w:val="00406F5B"/>
    <w:rsid w:val="004129ED"/>
    <w:rsid w:val="00420DF6"/>
    <w:rsid w:val="00421501"/>
    <w:rsid w:val="00432510"/>
    <w:rsid w:val="004512A0"/>
    <w:rsid w:val="004543E2"/>
    <w:rsid w:val="00454E59"/>
    <w:rsid w:val="00457620"/>
    <w:rsid w:val="00462138"/>
    <w:rsid w:val="00470991"/>
    <w:rsid w:val="00484644"/>
    <w:rsid w:val="00496157"/>
    <w:rsid w:val="004A2EFA"/>
    <w:rsid w:val="004B015E"/>
    <w:rsid w:val="004B306F"/>
    <w:rsid w:val="004B377B"/>
    <w:rsid w:val="004B3871"/>
    <w:rsid w:val="004B4A40"/>
    <w:rsid w:val="004C2D9D"/>
    <w:rsid w:val="004C6449"/>
    <w:rsid w:val="004D65AD"/>
    <w:rsid w:val="004E15A2"/>
    <w:rsid w:val="004F1B7F"/>
    <w:rsid w:val="004F2CA5"/>
    <w:rsid w:val="005016F5"/>
    <w:rsid w:val="00502430"/>
    <w:rsid w:val="00513630"/>
    <w:rsid w:val="0051753D"/>
    <w:rsid w:val="00517BBC"/>
    <w:rsid w:val="00521E19"/>
    <w:rsid w:val="0053262A"/>
    <w:rsid w:val="0053499B"/>
    <w:rsid w:val="00537E06"/>
    <w:rsid w:val="005401EE"/>
    <w:rsid w:val="00545905"/>
    <w:rsid w:val="0055202E"/>
    <w:rsid w:val="00580EB6"/>
    <w:rsid w:val="005822C1"/>
    <w:rsid w:val="005849A0"/>
    <w:rsid w:val="00590E23"/>
    <w:rsid w:val="00590F05"/>
    <w:rsid w:val="0059180B"/>
    <w:rsid w:val="005B7093"/>
    <w:rsid w:val="005C0617"/>
    <w:rsid w:val="005C263B"/>
    <w:rsid w:val="005D6F79"/>
    <w:rsid w:val="005E31DF"/>
    <w:rsid w:val="005F2546"/>
    <w:rsid w:val="00610A4C"/>
    <w:rsid w:val="006156C3"/>
    <w:rsid w:val="00616AB5"/>
    <w:rsid w:val="00617DE4"/>
    <w:rsid w:val="006267A8"/>
    <w:rsid w:val="0062727A"/>
    <w:rsid w:val="00643C3A"/>
    <w:rsid w:val="00657758"/>
    <w:rsid w:val="006703AC"/>
    <w:rsid w:val="00682C3A"/>
    <w:rsid w:val="00682C89"/>
    <w:rsid w:val="00694479"/>
    <w:rsid w:val="006951F4"/>
    <w:rsid w:val="006A2C01"/>
    <w:rsid w:val="006A3073"/>
    <w:rsid w:val="006A59FB"/>
    <w:rsid w:val="006C4CFE"/>
    <w:rsid w:val="006C65B2"/>
    <w:rsid w:val="006D109E"/>
    <w:rsid w:val="006D47B7"/>
    <w:rsid w:val="006E410A"/>
    <w:rsid w:val="006F7A07"/>
    <w:rsid w:val="007078CE"/>
    <w:rsid w:val="00712F62"/>
    <w:rsid w:val="00716B21"/>
    <w:rsid w:val="007258D5"/>
    <w:rsid w:val="0072727B"/>
    <w:rsid w:val="0073502F"/>
    <w:rsid w:val="00737C2C"/>
    <w:rsid w:val="0074746D"/>
    <w:rsid w:val="00753A27"/>
    <w:rsid w:val="00774173"/>
    <w:rsid w:val="007877BF"/>
    <w:rsid w:val="007921AE"/>
    <w:rsid w:val="00797166"/>
    <w:rsid w:val="0079775B"/>
    <w:rsid w:val="007A4C56"/>
    <w:rsid w:val="007A7783"/>
    <w:rsid w:val="007B049E"/>
    <w:rsid w:val="007B1F3E"/>
    <w:rsid w:val="007C29C2"/>
    <w:rsid w:val="007C67E8"/>
    <w:rsid w:val="007D3B1C"/>
    <w:rsid w:val="007D6BE1"/>
    <w:rsid w:val="007E5656"/>
    <w:rsid w:val="007F6058"/>
    <w:rsid w:val="00827EAC"/>
    <w:rsid w:val="00831BC1"/>
    <w:rsid w:val="008503A2"/>
    <w:rsid w:val="00855062"/>
    <w:rsid w:val="00871635"/>
    <w:rsid w:val="0087346E"/>
    <w:rsid w:val="00882E0F"/>
    <w:rsid w:val="008A2A3B"/>
    <w:rsid w:val="008A366D"/>
    <w:rsid w:val="008E521D"/>
    <w:rsid w:val="008E68FD"/>
    <w:rsid w:val="00900994"/>
    <w:rsid w:val="00902A86"/>
    <w:rsid w:val="009050B2"/>
    <w:rsid w:val="00905176"/>
    <w:rsid w:val="00916052"/>
    <w:rsid w:val="00925A37"/>
    <w:rsid w:val="009303F6"/>
    <w:rsid w:val="0093198E"/>
    <w:rsid w:val="009342A6"/>
    <w:rsid w:val="00960ED7"/>
    <w:rsid w:val="009735A1"/>
    <w:rsid w:val="00977AD4"/>
    <w:rsid w:val="009963F2"/>
    <w:rsid w:val="009B5E97"/>
    <w:rsid w:val="009C2994"/>
    <w:rsid w:val="009D264E"/>
    <w:rsid w:val="009D4B1C"/>
    <w:rsid w:val="009E0E50"/>
    <w:rsid w:val="009E1FC7"/>
    <w:rsid w:val="009E42B2"/>
    <w:rsid w:val="00A002B0"/>
    <w:rsid w:val="00A02401"/>
    <w:rsid w:val="00A051E0"/>
    <w:rsid w:val="00A1130A"/>
    <w:rsid w:val="00A311F2"/>
    <w:rsid w:val="00A42CE6"/>
    <w:rsid w:val="00A447B0"/>
    <w:rsid w:val="00A514EF"/>
    <w:rsid w:val="00A524E2"/>
    <w:rsid w:val="00A541A0"/>
    <w:rsid w:val="00A659F2"/>
    <w:rsid w:val="00A73C67"/>
    <w:rsid w:val="00A74AE1"/>
    <w:rsid w:val="00A8202D"/>
    <w:rsid w:val="00A82435"/>
    <w:rsid w:val="00A82FF2"/>
    <w:rsid w:val="00A94B95"/>
    <w:rsid w:val="00AA6386"/>
    <w:rsid w:val="00AB4456"/>
    <w:rsid w:val="00AB4476"/>
    <w:rsid w:val="00AB523E"/>
    <w:rsid w:val="00AC3319"/>
    <w:rsid w:val="00AD332E"/>
    <w:rsid w:val="00AD5ABC"/>
    <w:rsid w:val="00AE2D66"/>
    <w:rsid w:val="00AF3C7B"/>
    <w:rsid w:val="00B10623"/>
    <w:rsid w:val="00B11E7D"/>
    <w:rsid w:val="00B21598"/>
    <w:rsid w:val="00B25CFF"/>
    <w:rsid w:val="00B36ADA"/>
    <w:rsid w:val="00B404CB"/>
    <w:rsid w:val="00B51D47"/>
    <w:rsid w:val="00B54FD6"/>
    <w:rsid w:val="00B57A7F"/>
    <w:rsid w:val="00B678B8"/>
    <w:rsid w:val="00B700BF"/>
    <w:rsid w:val="00B7358E"/>
    <w:rsid w:val="00B73FA1"/>
    <w:rsid w:val="00B840AF"/>
    <w:rsid w:val="00B84AA6"/>
    <w:rsid w:val="00BA008F"/>
    <w:rsid w:val="00BB1822"/>
    <w:rsid w:val="00BB47F5"/>
    <w:rsid w:val="00BB7BB4"/>
    <w:rsid w:val="00BC1BF8"/>
    <w:rsid w:val="00BC70BE"/>
    <w:rsid w:val="00BD00DC"/>
    <w:rsid w:val="00BE4874"/>
    <w:rsid w:val="00BE4B9A"/>
    <w:rsid w:val="00C126DE"/>
    <w:rsid w:val="00C21A11"/>
    <w:rsid w:val="00C2247A"/>
    <w:rsid w:val="00C26119"/>
    <w:rsid w:val="00C27821"/>
    <w:rsid w:val="00C33334"/>
    <w:rsid w:val="00C3566A"/>
    <w:rsid w:val="00C35AFE"/>
    <w:rsid w:val="00C360A8"/>
    <w:rsid w:val="00C51F7D"/>
    <w:rsid w:val="00C60181"/>
    <w:rsid w:val="00C60E64"/>
    <w:rsid w:val="00C64E20"/>
    <w:rsid w:val="00C65A73"/>
    <w:rsid w:val="00C67F41"/>
    <w:rsid w:val="00C7029C"/>
    <w:rsid w:val="00C74E26"/>
    <w:rsid w:val="00C80E3D"/>
    <w:rsid w:val="00C95AD1"/>
    <w:rsid w:val="00CB1445"/>
    <w:rsid w:val="00CB5B38"/>
    <w:rsid w:val="00CC0C1E"/>
    <w:rsid w:val="00CC2CB4"/>
    <w:rsid w:val="00CC4A7F"/>
    <w:rsid w:val="00CC5D25"/>
    <w:rsid w:val="00CD1347"/>
    <w:rsid w:val="00CD50EE"/>
    <w:rsid w:val="00CE596B"/>
    <w:rsid w:val="00CE6D0A"/>
    <w:rsid w:val="00D00113"/>
    <w:rsid w:val="00D20416"/>
    <w:rsid w:val="00D272A5"/>
    <w:rsid w:val="00D41A6C"/>
    <w:rsid w:val="00D4258A"/>
    <w:rsid w:val="00D45594"/>
    <w:rsid w:val="00D51BD9"/>
    <w:rsid w:val="00D62AC9"/>
    <w:rsid w:val="00D67B1E"/>
    <w:rsid w:val="00D73B1A"/>
    <w:rsid w:val="00D8461D"/>
    <w:rsid w:val="00D911AD"/>
    <w:rsid w:val="00D96124"/>
    <w:rsid w:val="00D963E3"/>
    <w:rsid w:val="00DB0262"/>
    <w:rsid w:val="00DB2580"/>
    <w:rsid w:val="00DB64FB"/>
    <w:rsid w:val="00DC0469"/>
    <w:rsid w:val="00DC0B4F"/>
    <w:rsid w:val="00DE788D"/>
    <w:rsid w:val="00DF2C10"/>
    <w:rsid w:val="00DF514D"/>
    <w:rsid w:val="00DF6252"/>
    <w:rsid w:val="00DF6FF3"/>
    <w:rsid w:val="00E02409"/>
    <w:rsid w:val="00E05FE7"/>
    <w:rsid w:val="00E060F0"/>
    <w:rsid w:val="00E161AC"/>
    <w:rsid w:val="00E21C84"/>
    <w:rsid w:val="00E24B3F"/>
    <w:rsid w:val="00E7018D"/>
    <w:rsid w:val="00E7300A"/>
    <w:rsid w:val="00E9594E"/>
    <w:rsid w:val="00EB416D"/>
    <w:rsid w:val="00EB66BE"/>
    <w:rsid w:val="00EC4999"/>
    <w:rsid w:val="00EC4C58"/>
    <w:rsid w:val="00ED047E"/>
    <w:rsid w:val="00EE1051"/>
    <w:rsid w:val="00EF1CC8"/>
    <w:rsid w:val="00F0125F"/>
    <w:rsid w:val="00F0440F"/>
    <w:rsid w:val="00F1725C"/>
    <w:rsid w:val="00F21C4F"/>
    <w:rsid w:val="00F23746"/>
    <w:rsid w:val="00F23A05"/>
    <w:rsid w:val="00F25FBA"/>
    <w:rsid w:val="00F32D9F"/>
    <w:rsid w:val="00F45AB2"/>
    <w:rsid w:val="00F51A75"/>
    <w:rsid w:val="00F53307"/>
    <w:rsid w:val="00F536F7"/>
    <w:rsid w:val="00F54022"/>
    <w:rsid w:val="00F61B76"/>
    <w:rsid w:val="00F700A7"/>
    <w:rsid w:val="00F8016C"/>
    <w:rsid w:val="00F91015"/>
    <w:rsid w:val="00F92395"/>
    <w:rsid w:val="00F93B82"/>
    <w:rsid w:val="00F94BEF"/>
    <w:rsid w:val="00FA5EF7"/>
    <w:rsid w:val="00FB200A"/>
    <w:rsid w:val="00FB49BE"/>
    <w:rsid w:val="00FC02A1"/>
    <w:rsid w:val="00FC086F"/>
    <w:rsid w:val="00FC6976"/>
    <w:rsid w:val="00FD2FA4"/>
    <w:rsid w:val="00FE56AE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5A5A8A2"/>
  <w15:docId w15:val="{C95766AC-22A3-4EC4-A09B-5B50605F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  <w:style w:type="paragraph" w:styleId="NormalWeb">
    <w:name w:val="Normal (Web)"/>
    <w:basedOn w:val="Normal"/>
    <w:uiPriority w:val="99"/>
    <w:semiHidden/>
    <w:unhideWhenUsed/>
    <w:rsid w:val="00F5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29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69338EEFEA6429171C0DE9E28CCB3" ma:contentTypeVersion="1" ma:contentTypeDescription="Create a new document." ma:contentTypeScope="" ma:versionID="7c5a095bd00f18693f0f728bcad08230">
  <xsd:schema xmlns:xsd="http://www.w3.org/2001/XMLSchema" xmlns:xs="http://www.w3.org/2001/XMLSchema" xmlns:p="http://schemas.microsoft.com/office/2006/metadata/properties" xmlns:ns3="94b2b655-b788-4bc7-8a9c-03cc3899541e" targetNamespace="http://schemas.microsoft.com/office/2006/metadata/properties" ma:root="true" ma:fieldsID="991cdb389dc80ff731b4a25a39a66dfa" ns3:_="">
    <xsd:import namespace="94b2b655-b788-4bc7-8a9c-03cc3899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b655-b788-4bc7-8a9c-03cc389954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b2b655-b788-4bc7-8a9c-03cc3899541e">
      <UserInfo>
        <DisplayName>Vivian L Krosnick</DisplayName>
        <AccountId>11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3902-80A3-49E3-8ABF-222B7E2F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2b655-b788-4bc7-8a9c-03cc3899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1AFFA-F2B0-432A-B892-C075FFE218BF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94b2b655-b788-4bc7-8a9c-03cc3899541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921BFA-C0DA-435B-B4F8-4A825485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3FAA3D-4583-4C1C-A6C1-69CD0E42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Cleveland State University</dc:creator>
  <cp:lastModifiedBy>Vivian L Krosnick</cp:lastModifiedBy>
  <cp:revision>6</cp:revision>
  <cp:lastPrinted>2016-03-04T19:01:00Z</cp:lastPrinted>
  <dcterms:created xsi:type="dcterms:W3CDTF">2016-02-25T13:21:00Z</dcterms:created>
  <dcterms:modified xsi:type="dcterms:W3CDTF">2016-03-04T19:58:00Z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0x01010054D69338EEFEA6429171C0DE9E28CCB3</vt:lpwstr>
  </property>
</Properties>
</file>