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MIGUEL PEREIRA DE PAULA</w:t>
      </w:r>
      <w:r>
        <w:t xml:space="preserve">, inscrito na OAB/SP sob o nº 549.289,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