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sz w:val="28"/>
        </w:rPr>
        <w:t>P R O C U R A Ç Ã O</w:t>
      </w:r>
    </w:p>
    <w:p/>
    <w:p>
      <w:pPr>
        <w:spacing w:before="120" w:after="120" w:line="276" w:lineRule="auto"/>
        <w:jc w:val="both"/>
      </w:pPr>
      <w:r>
        <w:rPr>
          <w:rFonts w:ascii="Times New Roman" w:hAnsi="Times New Roman"/>
          <w:sz w:val="24"/>
        </w:rPr>
        <w:t>OUTORGANTE: {{ nome }}, {{ nacionalidade }}, inscrito(a) no {{ tipo_documento }} sob o nº {{ cpf }}, residente e domiciliado(a) na {{ endereco_cliente }}, {{ cidade_estado_cliente }}.</w:t>
      </w:r>
    </w:p>
    <w:p>
      <w:pPr>
        <w:spacing w:before="120" w:after="120" w:line="276" w:lineRule="auto"/>
        <w:jc w:val="both"/>
      </w:pPr>
      <w:r>
        <w:rPr>
          <w:rFonts w:ascii="Times New Roman" w:hAnsi="Times New Roman"/>
          <w:sz w:val="24"/>
        </w:rPr>
        <w:t xml:space="preserve">OUTORGADO: Dr(a). </w:t>
      </w:r>
      <w:r>
        <w:rPr>
          <w:rFonts w:ascii="Times New Roman" w:hAnsi="Times New Roman"/>
          <w:b/>
          <w:sz w:val="24"/>
        </w:rPr>
        <w:t>{{ adv_nome }}</w:t>
      </w:r>
      <w:r>
        <w:rPr>
          <w:rFonts w:ascii="Times New Roman" w:hAnsi="Times New Roman"/>
          <w:sz w:val="24"/>
        </w:rPr>
        <w:t>, advogado(a) regularmente inscrito(a) na {{ adv_oab }}.</w:t>
      </w:r>
    </w:p>
    <w:p>
      <w:pPr>
        <w:spacing w:before="120" w:after="120" w:line="276" w:lineRule="auto"/>
        <w:jc w:val="both"/>
      </w:pPr>
      <w:r>
        <w:rPr>
          <w:rFonts w:ascii="Times New Roman" w:hAnsi="Times New Roman"/>
          <w:sz w:val="24"/>
        </w:rPr>
        <w:t>PODERES: Pelo presente instrumento, o(a) outorgante confere ao(à) outorgado(a) poderes gerais para representá-lo(a) perante qualquer juízo, foro ou instância e, de forma específica, para promover ação judicial contra {{ administradora }}, ficando o(a) procurador(a) autorizado(a) a postular, contestar, impugnar, defender, requerer, notificar, transigir, desistir, celebrar acordos e compromissos, extrair cópias, levantar e receber alvarás judiciais e firmar a respectiva quitação. Autoriza-o(a), ainda, a praticar quaisquer outros atos indispensáveis ao adequado e leal desempenho deste mandato, bem como a substabelecer.</w:t>
      </w:r>
    </w:p>
    <w:p>
      <w:pPr>
        <w:spacing w:before="120" w:after="120" w:line="276" w:lineRule="auto"/>
        <w:jc w:val="both"/>
      </w:pPr>
      <w:r>
        <w:rPr>
          <w:rFonts w:ascii="Times New Roman" w:hAnsi="Times New Roman"/>
          <w:sz w:val="24"/>
        </w:rPr>
        <w:t>A quem confere os poderes inerentes à cláusula ad judicia et extra, na forma dos arts. 1º e seguintes da Lei nº 8.906/94 (Estatuto da Advocacia e da OAB) e do art. 105 do Código de Processo Civil, para que o(a) represente em todas as instâncias e perante os demais órgãos administrativos correlatos.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/>
          <w:sz w:val="24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/>
          <w:sz w:val="24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/>
          <w:sz w:val="24"/>
        </w:rPr>
        <w:t>{{ nome }}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/>
          <w:sz w:val="24"/>
        </w:rPr>
        <w:t>{{ tipo_documento }} nº {{ cpf }}</w:t>
      </w:r>
    </w:p>
    <w:sectPr w:rsidR="00D20166" w:rsidRPr="00D348A5">
      <w:headerReference w:type="default" r:id="rId8"/>
      <w:footerReference w:type="default" r:id="rId9"/>
      <w:headerReference w:type="first" r:id="rId12"/>
      <w:headerReference w:type="even" r:id="rId13"/>
      <w:footerReference w:type="first" r:id="rId14"/>
      <w:footerReference w:type="even" r:id="rId15"/>
      <w:pgSz w:w="11906" w:h="16838"/>
      <w:pgMar w:top="1120" w:right="1400" w:bottom="112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4E6D4" w14:textId="77777777" w:rsidR="0009006B" w:rsidRDefault="0009006B">
      <w:r>
        <w:separator/>
      </w:r>
    </w:p>
  </w:endnote>
  <w:endnote w:type="continuationSeparator" w:id="0">
    <w:p w14:paraId="27395060" w14:textId="77777777" w:rsidR="0009006B" w:rsidRDefault="000900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F0DCE" w14:textId="77777777" w:rsidR="00D20166" w:rsidRDefault="00000000">
    <w:pPr>
      <w:shd w:val="clear" w:color="auto" w:fill="1E3A5F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2C429" w14:textId="77777777" w:rsidR="0009006B" w:rsidRDefault="0009006B">
      <w:r>
        <w:separator/>
      </w:r>
    </w:p>
  </w:footnote>
  <w:footnote w:type="continuationSeparator" w:id="0">
    <w:p w14:paraId="477B26F1" w14:textId="77777777" w:rsidR="0009006B" w:rsidRDefault="000900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736BA" w14:textId="55E865F9" w:rsidR="00D20166" w:rsidRDefault="005B038A">
    <w:pPr>
      <w:jc w:val="righ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DD3"/>
    <w:multiLevelType w:val="hybridMultilevel"/>
    <w:tmpl w:val="82FEBF46"/>
    <w:lvl w:ilvl="0" w:tplc="538446D4">
      <w:start w:val="1"/>
      <w:numFmt w:val="bullet"/>
      <w:lvlText w:val="●"/>
      <w:lvlJc w:val="left"/>
      <w:pPr>
        <w:ind w:left="720" w:hanging="360"/>
      </w:pPr>
    </w:lvl>
    <w:lvl w:ilvl="1" w:tplc="C7C09DA2">
      <w:start w:val="1"/>
      <w:numFmt w:val="bullet"/>
      <w:lvlText w:val="○"/>
      <w:lvlJc w:val="left"/>
      <w:pPr>
        <w:ind w:left="1440" w:hanging="360"/>
      </w:pPr>
    </w:lvl>
    <w:lvl w:ilvl="2" w:tplc="CD3E6EDA">
      <w:start w:val="1"/>
      <w:numFmt w:val="bullet"/>
      <w:lvlText w:val="■"/>
      <w:lvlJc w:val="left"/>
      <w:pPr>
        <w:ind w:left="2160" w:hanging="360"/>
      </w:pPr>
    </w:lvl>
    <w:lvl w:ilvl="3" w:tplc="389C144A">
      <w:start w:val="1"/>
      <w:numFmt w:val="bullet"/>
      <w:lvlText w:val="●"/>
      <w:lvlJc w:val="left"/>
      <w:pPr>
        <w:ind w:left="2880" w:hanging="360"/>
      </w:pPr>
    </w:lvl>
    <w:lvl w:ilvl="4" w:tplc="B8F87A14">
      <w:start w:val="1"/>
      <w:numFmt w:val="bullet"/>
      <w:lvlText w:val="○"/>
      <w:lvlJc w:val="left"/>
      <w:pPr>
        <w:ind w:left="3600" w:hanging="360"/>
      </w:pPr>
    </w:lvl>
    <w:lvl w:ilvl="5" w:tplc="D30E79E0">
      <w:start w:val="1"/>
      <w:numFmt w:val="bullet"/>
      <w:lvlText w:val="■"/>
      <w:lvlJc w:val="left"/>
      <w:pPr>
        <w:ind w:left="4320" w:hanging="360"/>
      </w:pPr>
    </w:lvl>
    <w:lvl w:ilvl="6" w:tplc="2C505CCE">
      <w:start w:val="1"/>
      <w:numFmt w:val="bullet"/>
      <w:lvlText w:val="●"/>
      <w:lvlJc w:val="left"/>
      <w:pPr>
        <w:ind w:left="5040" w:hanging="360"/>
      </w:pPr>
    </w:lvl>
    <w:lvl w:ilvl="7" w:tplc="CAD274F8">
      <w:start w:val="1"/>
      <w:numFmt w:val="bullet"/>
      <w:lvlText w:val="●"/>
      <w:lvlJc w:val="left"/>
      <w:pPr>
        <w:ind w:left="5760" w:hanging="360"/>
      </w:pPr>
    </w:lvl>
    <w:lvl w:ilvl="8" w:tplc="ECB8DE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943635"/>
    <w:multiLevelType w:val="hybridMultilevel"/>
    <w:tmpl w:val="8F40FFDC"/>
    <w:lvl w:ilvl="0" w:tplc="399C86C8">
      <w:start w:val="1"/>
      <w:numFmt w:val="lowerLetter"/>
      <w:lvlText w:val="%1)"/>
      <w:lvlJc w:val="left"/>
      <w:pPr>
        <w:ind w:left="1134" w:hanging="425"/>
      </w:pPr>
    </w:lvl>
    <w:lvl w:ilvl="1" w:tplc="0D945BEC">
      <w:numFmt w:val="decimal"/>
      <w:lvlText w:val=""/>
      <w:lvlJc w:val="left"/>
    </w:lvl>
    <w:lvl w:ilvl="2" w:tplc="E2184378">
      <w:numFmt w:val="decimal"/>
      <w:lvlText w:val=""/>
      <w:lvlJc w:val="left"/>
    </w:lvl>
    <w:lvl w:ilvl="3" w:tplc="A0D248E2">
      <w:numFmt w:val="decimal"/>
      <w:lvlText w:val=""/>
      <w:lvlJc w:val="left"/>
    </w:lvl>
    <w:lvl w:ilvl="4" w:tplc="747E7C64">
      <w:numFmt w:val="decimal"/>
      <w:lvlText w:val=""/>
      <w:lvlJc w:val="left"/>
    </w:lvl>
    <w:lvl w:ilvl="5" w:tplc="80CEDFC2">
      <w:numFmt w:val="decimal"/>
      <w:lvlText w:val=""/>
      <w:lvlJc w:val="left"/>
    </w:lvl>
    <w:lvl w:ilvl="6" w:tplc="A1C44760">
      <w:numFmt w:val="decimal"/>
      <w:lvlText w:val=""/>
      <w:lvlJc w:val="left"/>
    </w:lvl>
    <w:lvl w:ilvl="7" w:tplc="C304096A">
      <w:numFmt w:val="decimal"/>
      <w:lvlText w:val=""/>
      <w:lvlJc w:val="left"/>
    </w:lvl>
    <w:lvl w:ilvl="8" w:tplc="9984CE28">
      <w:numFmt w:val="decimal"/>
      <w:lvlText w:val=""/>
      <w:lvlJc w:val="left"/>
    </w:lvl>
  </w:abstractNum>
  <w:abstractNum w:abstractNumId="2" w15:restartNumberingAfterBreak="0">
    <w:nsid w:val="70A71963"/>
    <w:multiLevelType w:val="hybridMultilevel"/>
    <w:tmpl w:val="BEBCA466"/>
    <w:lvl w:ilvl="0" w:tplc="25EAF38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225D86"/>
    <w:multiLevelType w:val="hybridMultilevel"/>
    <w:tmpl w:val="F4EECFB4"/>
    <w:lvl w:ilvl="0" w:tplc="AFF25DB8">
      <w:start w:val="4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D6418C"/>
    <w:multiLevelType w:val="hybridMultilevel"/>
    <w:tmpl w:val="AA226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3347124">
    <w:abstractNumId w:val="0"/>
    <w:lvlOverride w:ilvl="0">
      <w:startOverride w:val="1"/>
    </w:lvlOverride>
  </w:num>
  <w:num w:numId="2" w16cid:durableId="1318027159">
    <w:abstractNumId w:val="1"/>
    <w:lvlOverride w:ilvl="0">
      <w:startOverride w:val="1"/>
    </w:lvlOverride>
  </w:num>
  <w:num w:numId="3" w16cid:durableId="313217339">
    <w:abstractNumId w:val="2"/>
  </w:num>
  <w:num w:numId="4" w16cid:durableId="1954703986">
    <w:abstractNumId w:val="3"/>
  </w:num>
  <w:num w:numId="5" w16cid:durableId="1643196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166"/>
    <w:rsid w:val="00047551"/>
    <w:rsid w:val="0009006B"/>
    <w:rsid w:val="000B57EC"/>
    <w:rsid w:val="000F2132"/>
    <w:rsid w:val="001F384D"/>
    <w:rsid w:val="00303E0D"/>
    <w:rsid w:val="005B038A"/>
    <w:rsid w:val="005D7BAC"/>
    <w:rsid w:val="0060133D"/>
    <w:rsid w:val="006145E5"/>
    <w:rsid w:val="006F0233"/>
    <w:rsid w:val="007360A6"/>
    <w:rsid w:val="00825CDF"/>
    <w:rsid w:val="0087485C"/>
    <w:rsid w:val="008F0EEE"/>
    <w:rsid w:val="009066DE"/>
    <w:rsid w:val="00AB19B0"/>
    <w:rsid w:val="00AB7B6B"/>
    <w:rsid w:val="00BA020F"/>
    <w:rsid w:val="00BD181B"/>
    <w:rsid w:val="00BF6BA5"/>
    <w:rsid w:val="00C064AD"/>
    <w:rsid w:val="00C83BAD"/>
    <w:rsid w:val="00D20166"/>
    <w:rsid w:val="00D348A5"/>
    <w:rsid w:val="00D932CD"/>
    <w:rsid w:val="00E313DC"/>
    <w:rsid w:val="00FA0B13"/>
    <w:rsid w:val="00FE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F49003"/>
  <w15:docId w15:val="{0F98DD81-B145-6343-B730-F1A6E6FE8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5B038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B038A"/>
  </w:style>
  <w:style w:type="paragraph" w:styleId="Rodap">
    <w:name w:val="footer"/>
    <w:basedOn w:val="Normal"/>
    <w:link w:val="RodapChar"/>
    <w:uiPriority w:val="99"/>
    <w:unhideWhenUsed/>
    <w:rsid w:val="005B038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B038A"/>
  </w:style>
  <w:style w:type="paragraph" w:customStyle="1" w:styleId="p1">
    <w:name w:val="p1"/>
    <w:basedOn w:val="Normal"/>
    <w:rsid w:val="005B038A"/>
    <w:rPr>
      <w:rFonts w:ascii="Courier New" w:eastAsia="Times New Roman" w:hAnsi="Courier New" w:cs="Courier New"/>
      <w:color w:val="000000"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D348A5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D348A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deraujomatheu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1185</Characters>
  <Application>Microsoft Office Word</Application>
  <DocSecurity>0</DocSecurity>
  <Lines>23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Matheus Araujo</cp:lastModifiedBy>
  <cp:revision>2</cp:revision>
  <dcterms:created xsi:type="dcterms:W3CDTF">2026-05-28T14:15:00Z</dcterms:created>
  <dcterms:modified xsi:type="dcterms:W3CDTF">2026-05-28T14:15:00Z</dcterms:modified>
</cp:coreProperties>
</file>