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PRISCILA BRAGIONI PAGANO</w:t>
      </w:r>
      <w:r>
        <w:rPr>
          <w:lang w:val="pt-PT"/>
        </w:rPr>
        <w:t xml:space="preserve">, </w:t>
      </w:r>
      <w:r w:rsidR="007835E7">
        <w:rPr>
          <w:lang w:val="pt-PT"/>
        </w:rPr>
        <w:t>OAB/MG 179200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99761-9193, neste ato denominada simplesmente como CONTRATADA.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 w:themeColor="background1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