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THIAGO LIMA DINIZ</w:t>
      </w:r>
      <w:r>
        <w:t xml:space="preserve">, inscrito na OAB/MG sob o nº 134.373,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