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4" w:name="_GoBack"/>
      <w:bookmarkEnd w:id="4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_Toc458978897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仓库信息</w:t>
      </w:r>
      <w:r>
        <w:tab/>
      </w:r>
      <w:r>
        <w:fldChar w:fldCharType="begin"/>
      </w:r>
      <w:r>
        <w:instrText xml:space="preserve"> PAGEREF _Toc458978897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_Toc297061855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_Toc297061855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_Toc1966601357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_Toc1966601357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_Toc748196122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_Toc748196122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458978897"/>
      <w:r>
        <w:rPr>
          <w:rFonts w:hint="eastAsia"/>
          <w:lang w:val="en-US" w:eastAsia="zh-Hans"/>
        </w:rPr>
        <w:t>仓库信息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297061855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本功能用于管理“仓库”。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23285"/>
            <wp:effectExtent l="12700" t="1270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编号：仓库的编号。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名称：仓库的名称。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状态：仓库的状态，可以选择“启用、停用”，默认为空表示全部。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“操作”列中有“查看、修改”按钮。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966601357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4319905" cy="5137150"/>
            <wp:effectExtent l="12700" t="12700" r="36195" b="317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513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748196122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修改与新增的字段意义一致。这里不再赘述。</w:t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frfatk2DAiVW+Zeeg9tSflptsBA=" w:salt="8LYsarsqdZq9uLHcmf+n9g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5BF0255"/>
    <w:rsid w:val="36135A65"/>
    <w:rsid w:val="36931708"/>
    <w:rsid w:val="36B251CD"/>
    <w:rsid w:val="37AD31D7"/>
    <w:rsid w:val="37FF9957"/>
    <w:rsid w:val="37FFE4DC"/>
    <w:rsid w:val="3ABC7399"/>
    <w:rsid w:val="3B5FA873"/>
    <w:rsid w:val="3BA067BF"/>
    <w:rsid w:val="3C33E241"/>
    <w:rsid w:val="3C645391"/>
    <w:rsid w:val="3C7837E9"/>
    <w:rsid w:val="3DBE05AF"/>
    <w:rsid w:val="3DF3F3B1"/>
    <w:rsid w:val="3EEE99FB"/>
    <w:rsid w:val="3F3BFCCD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7FF0CF3"/>
    <w:rsid w:val="4ACE6A97"/>
    <w:rsid w:val="4B2D2322"/>
    <w:rsid w:val="4C6729E7"/>
    <w:rsid w:val="4CBD5C8E"/>
    <w:rsid w:val="4E34164E"/>
    <w:rsid w:val="4ECD062C"/>
    <w:rsid w:val="4ED74197"/>
    <w:rsid w:val="4F7D1A6E"/>
    <w:rsid w:val="521E25FE"/>
    <w:rsid w:val="52947577"/>
    <w:rsid w:val="54DC424A"/>
    <w:rsid w:val="557FF667"/>
    <w:rsid w:val="55986B9A"/>
    <w:rsid w:val="56095D5A"/>
    <w:rsid w:val="569C0136"/>
    <w:rsid w:val="56D513F8"/>
    <w:rsid w:val="56DF2741"/>
    <w:rsid w:val="58FDBE8D"/>
    <w:rsid w:val="59FFD67E"/>
    <w:rsid w:val="5A4951AD"/>
    <w:rsid w:val="5A581871"/>
    <w:rsid w:val="5A6A3211"/>
    <w:rsid w:val="5ABDBCE7"/>
    <w:rsid w:val="5AFED57A"/>
    <w:rsid w:val="5BF37342"/>
    <w:rsid w:val="5DC95CFF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5A5441E"/>
    <w:rsid w:val="667C2D29"/>
    <w:rsid w:val="68554D55"/>
    <w:rsid w:val="68631703"/>
    <w:rsid w:val="68FB6FCD"/>
    <w:rsid w:val="6A89409E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7EFAF88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FFD3A3"/>
    <w:rsid w:val="7CDAD40F"/>
    <w:rsid w:val="7DEA2AB3"/>
    <w:rsid w:val="7E7FD700"/>
    <w:rsid w:val="7EAFDF60"/>
    <w:rsid w:val="7EB6D159"/>
    <w:rsid w:val="7F2DFD17"/>
    <w:rsid w:val="7F33443D"/>
    <w:rsid w:val="7FA746BC"/>
    <w:rsid w:val="7FCB18C9"/>
    <w:rsid w:val="7FCF8013"/>
    <w:rsid w:val="7FD6CA1A"/>
    <w:rsid w:val="7FD905F6"/>
    <w:rsid w:val="7FE7B5DF"/>
    <w:rsid w:val="7FEF074D"/>
    <w:rsid w:val="8359A758"/>
    <w:rsid w:val="9DE7D2C5"/>
    <w:rsid w:val="9E7B6946"/>
    <w:rsid w:val="ABFEC4E9"/>
    <w:rsid w:val="B7EEF96A"/>
    <w:rsid w:val="BB4DC890"/>
    <w:rsid w:val="BBBC2529"/>
    <w:rsid w:val="BF4A6B3E"/>
    <w:rsid w:val="BFE387B2"/>
    <w:rsid w:val="C37F5B4E"/>
    <w:rsid w:val="C66BDB02"/>
    <w:rsid w:val="CBDEA47C"/>
    <w:rsid w:val="CBFC5302"/>
    <w:rsid w:val="CFBB6F4F"/>
    <w:rsid w:val="D39FC362"/>
    <w:rsid w:val="D3E2B922"/>
    <w:rsid w:val="D7FF3FDD"/>
    <w:rsid w:val="DDFFC43E"/>
    <w:rsid w:val="DEE93092"/>
    <w:rsid w:val="DF9F89E3"/>
    <w:rsid w:val="DFFEC3B5"/>
    <w:rsid w:val="E27E65A3"/>
    <w:rsid w:val="E2CDEB9E"/>
    <w:rsid w:val="E5716F81"/>
    <w:rsid w:val="E771BFF6"/>
    <w:rsid w:val="E7AE343D"/>
    <w:rsid w:val="E9FB46A4"/>
    <w:rsid w:val="EBBDC689"/>
    <w:rsid w:val="ED349B74"/>
    <w:rsid w:val="EDBF45B6"/>
    <w:rsid w:val="EFF86A76"/>
    <w:rsid w:val="EFFA17A9"/>
    <w:rsid w:val="EFFBBEE6"/>
    <w:rsid w:val="F2F787F7"/>
    <w:rsid w:val="F3B860A8"/>
    <w:rsid w:val="F5D3DE65"/>
    <w:rsid w:val="F7DE540A"/>
    <w:rsid w:val="F9FFCDAE"/>
    <w:rsid w:val="FBBB9F5E"/>
    <w:rsid w:val="FCDF62BE"/>
    <w:rsid w:val="FDB64366"/>
    <w:rsid w:val="FEBD6081"/>
    <w:rsid w:val="FEFE5A26"/>
    <w:rsid w:val="FEFF431C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2019-02-25T08:18:00Z</dcterms:created>
  <dc:creator>633951</dc:creator>
  <cp:lastModifiedBy>aiqin</cp:lastModifiedBy>
  <dcterms:modified xsi:type="dcterms:W3CDTF">2022-03-20T23:19:28Z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