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bookmarkStart w:id="6" w:name="_GoBack"/>
      <w:bookmarkEnd w:id="6"/>
    </w:p>
    <w:p>
      <w:pPr>
        <w:bidi w:val="0"/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简易星云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eastAsia="zh-Hans"/>
        </w:rPr>
        <w:t>：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星云erp系列</w:t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begin"/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instrText xml:space="preserve"> HYPERLINK "https://gitee.com/lframework/xingyun" </w:instrTex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separate"/>
      </w:r>
      <w:r>
        <w:rPr>
          <w:rStyle w:val="18"/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t>https://gitee.com/lframework/xingyun</w:t>
      </w:r>
      <w:r>
        <w:rPr>
          <w:rFonts w:hint="default" w:ascii="Times New Roman Regular" w:hAnsi="Times New Roman Regular" w:eastAsia="宋体" w:cs="Times New Roman Regular"/>
          <w:b/>
          <w:bCs/>
          <w:sz w:val="21"/>
          <w:szCs w:val="21"/>
          <w:lang w:val="en-US" w:eastAsia="zh-Hans"/>
        </w:rPr>
        <w:fldChar w:fldCharType="end"/>
      </w: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rPr>
          <w:rFonts w:hint="eastAsia" w:ascii="宋体" w:hAnsi="宋体" w:eastAsia="宋体" w:cs="宋体"/>
          <w:b/>
          <w:bCs/>
          <w:sz w:val="21"/>
          <w:szCs w:val="21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星云erp系统</w:t>
      </w: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bCs/>
          <w:sz w:val="44"/>
          <w:szCs w:val="44"/>
          <w:lang w:val="en-US" w:eastAsia="zh-Hans"/>
        </w:rPr>
        <w:t>使用手册</w:t>
      </w: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both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bidi w:val="0"/>
        <w:jc w:val="center"/>
        <w:rPr>
          <w:rFonts w:hint="eastAsia" w:ascii="黑体" w:hAnsi="黑体" w:eastAsia="黑体" w:cs="黑体"/>
          <w:b/>
          <w:bCs/>
          <w:sz w:val="44"/>
          <w:szCs w:val="44"/>
          <w:lang w:val="en-US" w:eastAsia="zh-Hans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  <w:lang w:val="en-US" w:eastAsia="zh-Hans"/>
        </w:rPr>
        <w:t>简易星云</w:t>
      </w: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eastAsia="黑体" w:cs="Times New Roman Regular"/>
          <w:b w:val="0"/>
          <w:bCs/>
          <w:sz w:val="32"/>
          <w:szCs w:val="32"/>
        </w:rPr>
      </w:pPr>
    </w:p>
    <w:p>
      <w:p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right="0" w:rightChars="0"/>
        <w:jc w:val="center"/>
        <w:rPr>
          <w:rFonts w:hint="default" w:ascii="Times New Roman Regular" w:hAnsi="Times New Roman Regular" w:cs="Times New Roman Regular"/>
          <w:b w:val="0"/>
          <w:sz w:val="32"/>
          <w:szCs w:val="32"/>
          <w:lang w:val="en-US" w:eastAsia="zh-CN"/>
        </w:rPr>
      </w:pP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2022年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03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月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20</w:t>
      </w:r>
      <w:r>
        <w:rPr>
          <w:rFonts w:hint="default" w:ascii="Times New Roman Regular" w:hAnsi="Times New Roman Regular" w:eastAsia="黑体" w:cs="Times New Roman Regular"/>
          <w:b w:val="0"/>
          <w:sz w:val="32"/>
          <w:szCs w:val="32"/>
        </w:rPr>
        <w:t>日</w: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720" w:num="1"/>
          <w:docGrid w:type="lines" w:linePitch="312" w:charSpace="0"/>
        </w:sect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eastAsia" w:ascii="黑体" w:hAnsi="黑体" w:eastAsia="黑体" w:cs="黑体"/>
          <w:sz w:val="32"/>
          <w:szCs w:val="32"/>
          <w:lang w:val="en-US" w:eastAsia="zh-Hans"/>
        </w:rPr>
      </w:pP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目</w:t>
      </w:r>
      <w:r>
        <w:rPr>
          <w:rFonts w:hint="default" w:ascii="黑体" w:hAnsi="黑体" w:eastAsia="黑体" w:cs="黑体"/>
          <w:sz w:val="32"/>
          <w:szCs w:val="32"/>
          <w:lang w:eastAsia="zh-Hans"/>
        </w:rPr>
        <w:t xml:space="preserve">  </w:t>
      </w:r>
      <w:r>
        <w:rPr>
          <w:rFonts w:hint="eastAsia" w:ascii="黑体" w:hAnsi="黑体" w:eastAsia="黑体" w:cs="黑体"/>
          <w:sz w:val="32"/>
          <w:szCs w:val="32"/>
          <w:lang w:val="en-US" w:eastAsia="zh-Hans"/>
        </w:rPr>
        <w:t>录</w:t>
      </w:r>
    </w:p>
    <w:p>
      <w:pPr>
        <w:pStyle w:val="12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TOC \o "1-6" \h \u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_Toc1926406583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 </w:t>
      </w:r>
      <w:r>
        <w:rPr>
          <w:rFonts w:hint="eastAsia"/>
          <w:lang w:val="en-US" w:eastAsia="zh-Hans"/>
        </w:rPr>
        <w:t>商品属性</w:t>
      </w:r>
      <w:r>
        <w:tab/>
      </w:r>
      <w:r>
        <w:fldChar w:fldCharType="begin"/>
      </w:r>
      <w:r>
        <w:instrText xml:space="preserve"> PAGEREF _Toc1926406583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_Toc1651978309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1.1 </w:t>
      </w:r>
      <w:r>
        <w:rPr>
          <w:rFonts w:hint="eastAsia"/>
          <w:lang w:val="en-US" w:eastAsia="zh-Hans"/>
        </w:rPr>
        <w:t>概述</w:t>
      </w:r>
      <w:r>
        <w:tab/>
      </w:r>
      <w:r>
        <w:fldChar w:fldCharType="begin"/>
      </w:r>
      <w:r>
        <w:instrText xml:space="preserve"> PAGEREF _Toc1651978309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_Toc2130850947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1.2 新增</w:t>
      </w:r>
      <w:r>
        <w:tab/>
      </w:r>
      <w:r>
        <w:fldChar w:fldCharType="begin"/>
      </w:r>
      <w:r>
        <w:instrText xml:space="preserve"> PAGEREF _Toc2130850947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_Toc1774568857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eastAsia"/>
          <w:lang w:val="en-US" w:eastAsia="zh-Hans"/>
        </w:rPr>
        <w:t>1.3 修改</w:t>
      </w:r>
      <w:r>
        <w:tab/>
      </w:r>
      <w:r>
        <w:fldChar w:fldCharType="begin"/>
      </w:r>
      <w:r>
        <w:instrText xml:space="preserve"> PAGEREF _Toc1774568857 \h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15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_Toc925890063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 </w:t>
      </w:r>
      <w:r>
        <w:rPr>
          <w:rFonts w:hint="eastAsia"/>
          <w:lang w:val="en-US" w:eastAsia="zh-Hans"/>
        </w:rPr>
        <w:t>属性值管理</w:t>
      </w:r>
      <w:r>
        <w:tab/>
      </w:r>
      <w:r>
        <w:fldChar w:fldCharType="begin"/>
      </w:r>
      <w:r>
        <w:instrText xml:space="preserve"> PAGEREF _Toc925890063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pStyle w:val="9"/>
        <w:tabs>
          <w:tab w:val="right" w:leader="dot" w:pos="9746"/>
        </w:tabs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\l _Toc767782679 </w:instrText>
      </w:r>
      <w:r>
        <w:rPr>
          <w:rFonts w:hint="eastAsia"/>
          <w:lang w:val="en-US" w:eastAsia="zh-Hans"/>
        </w:rPr>
        <w:fldChar w:fldCharType="separate"/>
      </w:r>
      <w:r>
        <w:rPr>
          <w:rFonts w:hint="default"/>
          <w:lang w:val="en-US" w:eastAsia="zh-Hans"/>
        </w:rPr>
        <w:t xml:space="preserve">1.4.1 </w:t>
      </w:r>
      <w:r>
        <w:rPr>
          <w:rFonts w:hint="eastAsia"/>
          <w:lang w:val="en-US" w:eastAsia="zh-Hans"/>
        </w:rPr>
        <w:t>修改属性值</w:t>
      </w:r>
      <w:r>
        <w:tab/>
      </w:r>
      <w:r>
        <w:fldChar w:fldCharType="begin"/>
      </w:r>
      <w:r>
        <w:instrText xml:space="preserve"> PAGEREF _Toc767782679 \h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Hans"/>
        </w:rPr>
        <w:fldChar w:fldCharType="end"/>
      </w:r>
    </w:p>
    <w:p>
      <w:pPr>
        <w:bidi w:val="0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end"/>
      </w:r>
    </w:p>
    <w:p>
      <w:pPr>
        <w:pStyle w:val="2"/>
        <w:bidi w:val="0"/>
        <w:rPr>
          <w:rFonts w:hint="default"/>
          <w:lang w:val="en-US" w:eastAsia="zh-Hans"/>
        </w:rPr>
      </w:pPr>
      <w:bookmarkStart w:id="0" w:name="_Toc1926406583"/>
      <w:r>
        <w:rPr>
          <w:rFonts w:hint="eastAsia"/>
          <w:lang w:val="en-US" w:eastAsia="zh-Hans"/>
        </w:rPr>
        <w:t>商品属性</w:t>
      </w:r>
      <w:bookmarkEnd w:id="0"/>
    </w:p>
    <w:p>
      <w:pPr>
        <w:pStyle w:val="3"/>
        <w:bidi w:val="0"/>
        <w:rPr>
          <w:rFonts w:hint="default"/>
          <w:lang w:val="en-US" w:eastAsia="zh-Hans"/>
        </w:rPr>
      </w:pPr>
      <w:bookmarkStart w:id="1" w:name="_Toc1651978309"/>
      <w:r>
        <w:rPr>
          <w:rFonts w:hint="eastAsia"/>
          <w:lang w:val="en-US" w:eastAsia="zh-Hans"/>
        </w:rPr>
        <w:t>概述</w:t>
      </w:r>
      <w:bookmarkEnd w:id="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本功能用于管理“商品属性”。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商品属性指的是商品信息中的属性，用于补充商品信息。商品属性其实类似于商品的“自定义属性”，它的意义就是为了补充商品信息。注：不是对业务数据的拓展。业务数据指的是比如“类目、品牌”等商品信息数据，有具体的业务意义，在系统开发中可以使用这些数据进行开发。但是“商品属性”最好不要用在具体的业务流程中。如果有类似的属性需要用在具体的业务流程中，应该考虑将他固定为具体的商品信息的字段，而不是使用这种类似于“自定义属性”的“商品属性”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页面如下图所示：</w:t>
      </w:r>
    </w:p>
    <w:p>
      <w:r>
        <w:drawing>
          <wp:inline distT="0" distB="0" distL="114300" distR="114300">
            <wp:extent cx="6120130" cy="3436620"/>
            <wp:effectExtent l="12700" t="12700" r="13970" b="304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66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编号：商品属性的编号。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名称：商品属性的名称。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状态：商品属性的状态，可以选择“启用、停用”，默认为“启用”。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“操作”列中有“属性值管理、修改”按钮。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注：当“字段类型”是“单选、多选”时，“操作”列中才会显示“属性值管理”按钮。因为只有商品属性是选择控件时，才会需要维护待选择项也就是属性值。</w:t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2" w:name="_Toc2130850947"/>
      <w:r>
        <w:rPr>
          <w:rFonts w:hint="eastAsia"/>
          <w:lang w:val="en-US" w:eastAsia="zh-Hans"/>
        </w:rPr>
        <w:t>新增</w:t>
      </w:r>
      <w:bookmarkEnd w:id="2"/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点击列表工具栏中的“新增”按钮，页面如下图所示：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19905" cy="4161790"/>
            <wp:effectExtent l="12700" t="12700" r="3619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161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其中：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是否必填：可以选择“是、否”。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字段类型：可以选择“单选、多选、手动录入”。当选择“单选、多选”时，需要维护“属性值”。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类别：可以选择“通用类目、指定类目属性、无”。当选择“通用类目”时，表示所有类目的商品都需要录入此属性；当选择“指定类目属性”时，表示指定的类目以及这个类目的子类目的商品需要录入此属性；当选择“无”时，表示没有任何商品需要录入此属性，这种类别的属性类似于“草稿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当“字段类型”选择“手动录入”时，还需要选择“数据类型”，页面如下图所示：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79725" cy="711200"/>
            <wp:effectExtent l="12700" t="12700" r="2857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11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可以选择“整数型、浮点型、字符型、日期型、时间型、日期时间型”。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当“类别”选择“指定类目属性”时，还需要选择“商品类目”，页面如下图所示：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Hans"/>
        </w:rPr>
      </w:pPr>
      <w:r>
        <w:drawing>
          <wp:inline distT="0" distB="0" distL="114300" distR="114300">
            <wp:extent cx="2879725" cy="732790"/>
            <wp:effectExtent l="12700" t="12700" r="2857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327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Hans"/>
        </w:rPr>
      </w:pPr>
      <w:bookmarkStart w:id="3" w:name="_Toc1774568857"/>
      <w:r>
        <w:rPr>
          <w:rFonts w:hint="eastAsia"/>
          <w:lang w:val="en-US" w:eastAsia="zh-Hans"/>
        </w:rPr>
        <w:t>修改</w:t>
      </w:r>
      <w:bookmarkEnd w:id="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点击每行“操作”列的“修改”按钮，页面如下图所示：</w:t>
      </w:r>
    </w:p>
    <w:p>
      <w:r>
        <w:drawing>
          <wp:inline distT="0" distB="0" distL="114300" distR="114300">
            <wp:extent cx="4319905" cy="4652645"/>
            <wp:effectExtent l="12700" t="12700" r="36195" b="336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46526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“字段类型”在修改时，有以下几种情况：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当“字段类型”是“手动录入”时，不允许修改成其他类别。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当“字段类型”是除“手动录入”以外的其他字段类型时，不允许修改成“手动录入”。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“类别”在修改时有以下几种情况：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当“类别”是除“无”以外的其他类别时，不允许修改成“无”。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注：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当“字段类型”从“多选”修改成“单选”时，对于已设置此属性的商品，会保留第一个属性值作为单选的属性值。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当“类别”从“通用类目”修改成“指定类目属性”时，会将除指定的类目以外的商品信息中的此属性值删除。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当“类别”从“指定类目属性”修改成“通用类目”时，会将尚未设置此属性的商品信息设置此属性值，默认是第一个属性值。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当类别是“指定类目属性”时，如果修改了指定的商品类目，会将原有的商品信息中的此属性值删除，然后将新的商品类目的商品信息设置此属性值，默认是第一个属性值。</w:t>
      </w:r>
    </w:p>
    <w:p>
      <w:pPr>
        <w:pStyle w:val="3"/>
        <w:bidi w:val="0"/>
        <w:rPr>
          <w:rFonts w:hint="default"/>
          <w:lang w:val="en-US" w:eastAsia="zh-Hans"/>
        </w:rPr>
      </w:pPr>
      <w:bookmarkStart w:id="4" w:name="_Toc925890063"/>
      <w:r>
        <w:rPr>
          <w:rFonts w:hint="eastAsia"/>
          <w:lang w:val="en-US" w:eastAsia="zh-Hans"/>
        </w:rPr>
        <w:t>属性值管理</w:t>
      </w:r>
      <w:bookmarkEnd w:id="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点击“类别”是“单选、多选”的属性所在行“操作”列的“属性值管理”按钮，页面如下图所示：</w:t>
      </w:r>
    </w:p>
    <w:p>
      <w:r>
        <w:drawing>
          <wp:inline distT="0" distB="0" distL="114300" distR="114300">
            <wp:extent cx="6120130" cy="2701925"/>
            <wp:effectExtent l="12700" t="12700" r="1397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列表中显示的此属性的属性值。</w:t>
      </w:r>
    </w:p>
    <w:p>
      <w:pPr>
        <w:pStyle w:val="4"/>
        <w:bidi w:val="0"/>
        <w:rPr>
          <w:rFonts w:hint="default"/>
          <w:lang w:val="en-US" w:eastAsia="zh-Hans"/>
        </w:rPr>
      </w:pPr>
      <w:bookmarkStart w:id="5" w:name="_Toc767782679"/>
      <w:r>
        <w:rPr>
          <w:rFonts w:hint="eastAsia"/>
          <w:lang w:val="en-US" w:eastAsia="zh-Hans"/>
        </w:rPr>
        <w:t>修改属性值</w:t>
      </w:r>
      <w:bookmarkEnd w:id="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点击每行“操作”列的“修改”按钮，页面如下图所示：</w:t>
      </w:r>
    </w:p>
    <w:p>
      <w:pPr>
        <w:rPr>
          <w:rFonts w:hint="default"/>
          <w:lang w:val="en-US" w:eastAsia="zh-Hans"/>
        </w:rPr>
      </w:pPr>
      <w:r>
        <w:drawing>
          <wp:inline distT="0" distB="0" distL="114300" distR="114300">
            <wp:extent cx="4319905" cy="3194050"/>
            <wp:effectExtent l="12700" t="12700" r="36195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94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footerReference r:id="rId5" w:type="default"/>
      <w:pgSz w:w="11906" w:h="16838"/>
      <w:pgMar w:top="1440" w:right="1080" w:bottom="144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keepNext w:val="0"/>
      <w:keepLines w:val="0"/>
      <w:pageBreakBefore w:val="0"/>
      <w:widowControl w:val="0"/>
      <w:pBdr>
        <w:top w:val="none" w:color="auto" w:sz="0" w:space="1"/>
        <w:left w:val="none" w:color="auto" w:sz="0" w:space="4"/>
        <w:bottom w:val="none" w:color="auto" w:sz="0" w:space="0"/>
        <w:right w:val="none" w:color="auto" w:sz="0" w:space="4"/>
        <w:between w:val="none" w:color="auto" w:sz="0" w:space="0"/>
      </w:pBdr>
      <w:tabs>
        <w:tab w:val="left" w:pos="2861"/>
        <w:tab w:val="right" w:pos="9866"/>
      </w:tabs>
      <w:kinsoku/>
      <w:wordWrap/>
      <w:overflowPunct/>
      <w:topLinePunct w:val="0"/>
      <w:autoSpaceDE/>
      <w:autoSpaceDN/>
      <w:bidi w:val="0"/>
      <w:adjustRightInd/>
      <w:snapToGrid/>
      <w:spacing w:line="360" w:lineRule="auto"/>
      <w:ind w:left="0" w:leftChars="0" w:right="0" w:rightChars="0" w:firstLine="0" w:firstLineChars="0"/>
      <w:jc w:val="right"/>
      <w:textAlignment w:val="auto"/>
      <w:outlineLvl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151130</wp:posOffset>
              </wp:positionV>
              <wp:extent cx="6194425" cy="320675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94425" cy="320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pBdr>
                              <w:top w:val="single" w:color="auto" w:sz="4" w:space="1"/>
                              <w:left w:val="none" w:color="auto" w:sz="0" w:space="4"/>
                              <w:bottom w:val="none" w:color="auto" w:sz="0" w:space="1"/>
                              <w:right w:val="none" w:color="auto" w:sz="0" w:space="4"/>
                              <w:between w:val="none" w:color="auto" w:sz="0" w:space="0"/>
                            </w:pBdr>
                            <w:snapToGrid w:val="0"/>
                            <w:spacing w:line="360" w:lineRule="aut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 共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11.9pt;height:25.25pt;width:487.75pt;mso-position-horizontal:center;mso-position-horizontal-relative:margin;z-index:251659264;mso-width-relative:page;mso-height-relative:page;" filled="f" stroked="f" coordsize="21600,21600" o:gfxdata="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CVPnXK1gAAAAYBAAAPAAAAAAAAAAEAIAAAADgAAABkcnMvZG93bnJldi54bWxQ&#10;SwECFAAUAAAACACHTuJA+3kyxBwCAAAWBAAADgAAAAAAAAABACAAAAA7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pBdr>
                        <w:top w:val="single" w:color="auto" w:sz="4" w:space="1"/>
                        <w:left w:val="none" w:color="auto" w:sz="0" w:space="4"/>
                        <w:bottom w:val="none" w:color="auto" w:sz="0" w:space="1"/>
                        <w:right w:val="none" w:color="auto" w:sz="0" w:space="4"/>
                        <w:between w:val="none" w:color="auto" w:sz="0" w:space="0"/>
                      </w:pBdr>
                      <w:snapToGrid w:val="0"/>
                      <w:spacing w:line="360" w:lineRule="auto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第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 共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sz w:val="18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lang w:eastAsia="zh-Hans"/>
      </w:rPr>
      <w:tab/>
    </w:r>
    <w:r>
      <w:rPr>
        <w:rFonts w:hint="default"/>
        <w:lang w:eastAsia="zh-Hans"/>
      </w:rPr>
      <w:tab/>
    </w:r>
    <w:r>
      <w:rPr>
        <w:rFonts w:hint="eastAsia"/>
        <w:lang w:val="en-US" w:eastAsia="zh-Hans"/>
      </w:rPr>
      <w:t>开好店，选星云</w:t>
    </w:r>
    <w:r>
      <w:rPr>
        <w:rFonts w:hint="default"/>
        <w:lang w:eastAsia="zh-Hans"/>
      </w:rPr>
      <w:t>。解决开店难、管理难问题，助力业绩提高，驱动数字化升级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keepNext w:val="0"/>
      <w:keepLines w:val="0"/>
      <w:pageBreakBefore w:val="0"/>
      <w:widowControl w:val="0"/>
      <w:pBdr>
        <w:bottom w:val="single" w:color="auto" w:sz="4" w:space="1"/>
      </w:pBdr>
      <w:kinsoku/>
      <w:wordWrap w:val="0"/>
      <w:overflowPunct/>
      <w:topLinePunct w:val="0"/>
      <w:autoSpaceDE/>
      <w:autoSpaceDN/>
      <w:bidi w:val="0"/>
      <w:adjustRightInd/>
      <w:snapToGrid w:val="0"/>
      <w:spacing w:line="240" w:lineRule="auto"/>
      <w:ind w:left="0" w:leftChars="0" w:right="0" w:rightChars="0" w:firstLine="0" w:firstLineChars="0"/>
      <w:jc w:val="right"/>
      <w:textAlignment w:val="auto"/>
      <w:outlineLvl w:val="9"/>
      <w:rPr>
        <w:rFonts w:hint="eastAsia"/>
        <w:lang w:val="en-US" w:eastAsia="zh-Hans"/>
      </w:rPr>
    </w:pPr>
    <w:r>
      <w:rPr>
        <w:sz w:val="18"/>
      </w:rPr>
      <w:pict>
        <v:shape id="PowerPlusWaterMarkObject846132" o:spid="_x0000_s4097" o:spt="136" type="#_x0000_t136" style="position:absolute;left:0pt;height:72.45pt;width:207.2pt;mso-position-horizontal:center;mso-position-horizontal-relative:margin;mso-position-vertical:center;mso-position-vertical-relative:margin;rotation:-2949120f;z-index:-251656192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简易星云" style="font-family:PingFangHK;font-size:72pt;v-same-letter-heights:f;v-text-align:center;"/>
        </v:shape>
      </w:pict>
    </w:r>
    <w:r>
      <w:rPr>
        <w:rFonts w:hint="eastAsia"/>
        <w:lang w:val="en-US" w:eastAsia="zh-Hans"/>
      </w:rPr>
      <w:t>简易星云</w:t>
    </w:r>
    <w:r>
      <w:rPr>
        <w:rFonts w:hint="default"/>
        <w:lang w:eastAsia="zh-Hans"/>
      </w:rPr>
      <w:t>：</w:t>
    </w:r>
    <w:r>
      <w:rPr>
        <w:rFonts w:hint="eastAsia"/>
        <w:lang w:val="en-US" w:eastAsia="zh-Hans"/>
      </w:rPr>
      <w:t>系统使用手册</w:t>
    </w:r>
    <w:r>
      <w:rPr>
        <w:rFonts w:hint="default"/>
        <w:lang w:eastAsia="zh-Hans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E8297"/>
    <w:multiLevelType w:val="singleLevel"/>
    <w:tmpl w:val="96FE82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A9D4CB1"/>
    <w:multiLevelType w:val="singleLevel"/>
    <w:tmpl w:val="BA9D4CB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D7CEA11"/>
    <w:multiLevelType w:val="singleLevel"/>
    <w:tmpl w:val="FD7CEA1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DE6F08C"/>
    <w:multiLevelType w:val="singleLevel"/>
    <w:tmpl w:val="FDE6F0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EFE871A"/>
    <w:multiLevelType w:val="singleLevel"/>
    <w:tmpl w:val="FEFE87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1F3D67A"/>
    <w:multiLevelType w:val="multilevel"/>
    <w:tmpl w:val="61F3D67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6">
    <w:nsid w:val="61F3D84F"/>
    <w:multiLevelType w:val="multilevel"/>
    <w:tmpl w:val="61F3D84F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90"/>
        </w:tabs>
        <w:ind w:left="1060" w:leftChars="0" w:hanging="1060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9"/>
        </w:tabs>
        <w:ind w:left="1179" w:leftChars="0" w:hanging="1179" w:firstLineChars="0"/>
      </w:pPr>
      <w:rPr>
        <w:rFonts w:hint="default"/>
        <w:spacing w:val="-20"/>
        <w:kern w:val="2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doNotDisplayPageBoundaries w:val="1"/>
  <w:bordersDoNotSurroundHeader w:val="0"/>
  <w:bordersDoNotSurroundFooter w:val="0"/>
  <w:attachedTemplate r:id="rId1"/>
  <w:documentProtection w:edit="forms" w:enforcement="1" w:cryptProviderType="rsaFull" w:cryptAlgorithmClass="hash" w:cryptAlgorithmType="typeAny" w:cryptAlgorithmSid="4" w:cryptSpinCount="0" w:hash="drtcDWUVSXiZsttZQ/5q9zW95bA=" w:salt="bWCtxEPaGOMB2DaXg50GkQ==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B051EF"/>
    <w:rsid w:val="00B344EF"/>
    <w:rsid w:val="01376E69"/>
    <w:rsid w:val="01944615"/>
    <w:rsid w:val="02B051EF"/>
    <w:rsid w:val="04B4511A"/>
    <w:rsid w:val="054E050A"/>
    <w:rsid w:val="05A47F19"/>
    <w:rsid w:val="06004DA5"/>
    <w:rsid w:val="07375E1E"/>
    <w:rsid w:val="08ED3CCA"/>
    <w:rsid w:val="09AD436D"/>
    <w:rsid w:val="0A131896"/>
    <w:rsid w:val="0BE575C2"/>
    <w:rsid w:val="0CA11B61"/>
    <w:rsid w:val="0DFC5562"/>
    <w:rsid w:val="0F971388"/>
    <w:rsid w:val="103C6922"/>
    <w:rsid w:val="113E79FE"/>
    <w:rsid w:val="118C6689"/>
    <w:rsid w:val="143D62E4"/>
    <w:rsid w:val="14C16D16"/>
    <w:rsid w:val="173550F9"/>
    <w:rsid w:val="18457694"/>
    <w:rsid w:val="1A057D25"/>
    <w:rsid w:val="1B352CC5"/>
    <w:rsid w:val="1D3F3D26"/>
    <w:rsid w:val="1E72434F"/>
    <w:rsid w:val="1EB90D60"/>
    <w:rsid w:val="1EFF6A6D"/>
    <w:rsid w:val="1F66A88A"/>
    <w:rsid w:val="1FBF1DCB"/>
    <w:rsid w:val="24975968"/>
    <w:rsid w:val="27C21781"/>
    <w:rsid w:val="27FF28E6"/>
    <w:rsid w:val="286E34C0"/>
    <w:rsid w:val="288969F1"/>
    <w:rsid w:val="288F1803"/>
    <w:rsid w:val="28952819"/>
    <w:rsid w:val="2A9674BA"/>
    <w:rsid w:val="2C826AF4"/>
    <w:rsid w:val="2D3E90BC"/>
    <w:rsid w:val="2E7062F6"/>
    <w:rsid w:val="2F1E5115"/>
    <w:rsid w:val="2F7F2217"/>
    <w:rsid w:val="2FB3A6A3"/>
    <w:rsid w:val="2FD9D575"/>
    <w:rsid w:val="313D69C0"/>
    <w:rsid w:val="316A494B"/>
    <w:rsid w:val="31E92393"/>
    <w:rsid w:val="337F6193"/>
    <w:rsid w:val="3391394E"/>
    <w:rsid w:val="3405601F"/>
    <w:rsid w:val="35166146"/>
    <w:rsid w:val="36135A65"/>
    <w:rsid w:val="36931708"/>
    <w:rsid w:val="36B251CD"/>
    <w:rsid w:val="373B3728"/>
    <w:rsid w:val="37FF9957"/>
    <w:rsid w:val="37FFE4DC"/>
    <w:rsid w:val="3ABC7399"/>
    <w:rsid w:val="3B5FA873"/>
    <w:rsid w:val="3BA067BF"/>
    <w:rsid w:val="3C33E241"/>
    <w:rsid w:val="3C645391"/>
    <w:rsid w:val="3C7837E9"/>
    <w:rsid w:val="3DF3F3B1"/>
    <w:rsid w:val="3EEE99FB"/>
    <w:rsid w:val="3F7916D9"/>
    <w:rsid w:val="3F930800"/>
    <w:rsid w:val="3FEF7BDE"/>
    <w:rsid w:val="40636118"/>
    <w:rsid w:val="409123FB"/>
    <w:rsid w:val="41857979"/>
    <w:rsid w:val="425FC9D7"/>
    <w:rsid w:val="43077F8B"/>
    <w:rsid w:val="43A83431"/>
    <w:rsid w:val="44A33685"/>
    <w:rsid w:val="44EF726B"/>
    <w:rsid w:val="45A36006"/>
    <w:rsid w:val="45E64F5A"/>
    <w:rsid w:val="46E33C79"/>
    <w:rsid w:val="46F4337A"/>
    <w:rsid w:val="47516AFB"/>
    <w:rsid w:val="47D9E842"/>
    <w:rsid w:val="47EDCCB8"/>
    <w:rsid w:val="4ACE6A97"/>
    <w:rsid w:val="4B2D2322"/>
    <w:rsid w:val="4C6729E7"/>
    <w:rsid w:val="4CBD5C8E"/>
    <w:rsid w:val="4E34164E"/>
    <w:rsid w:val="4ECD062C"/>
    <w:rsid w:val="4ED74197"/>
    <w:rsid w:val="4FFEE52D"/>
    <w:rsid w:val="521E25FE"/>
    <w:rsid w:val="52947577"/>
    <w:rsid w:val="529FC1DC"/>
    <w:rsid w:val="54DC424A"/>
    <w:rsid w:val="557FF667"/>
    <w:rsid w:val="55986B9A"/>
    <w:rsid w:val="56095D5A"/>
    <w:rsid w:val="569C0136"/>
    <w:rsid w:val="56D513F8"/>
    <w:rsid w:val="56DF2741"/>
    <w:rsid w:val="577DA502"/>
    <w:rsid w:val="57A9FF6D"/>
    <w:rsid w:val="58FDA44B"/>
    <w:rsid w:val="58FDBE8D"/>
    <w:rsid w:val="59FFD67E"/>
    <w:rsid w:val="5A4951AD"/>
    <w:rsid w:val="5A581871"/>
    <w:rsid w:val="5A6A3211"/>
    <w:rsid w:val="5ABDBCE7"/>
    <w:rsid w:val="5AFED57A"/>
    <w:rsid w:val="5BF37342"/>
    <w:rsid w:val="5BFF7AD4"/>
    <w:rsid w:val="5D3F1EC4"/>
    <w:rsid w:val="5D6F9847"/>
    <w:rsid w:val="5DC95CFF"/>
    <w:rsid w:val="5DFB59D6"/>
    <w:rsid w:val="5DFD08FA"/>
    <w:rsid w:val="5EEFA1EB"/>
    <w:rsid w:val="5FC589F9"/>
    <w:rsid w:val="5FF23097"/>
    <w:rsid w:val="60706084"/>
    <w:rsid w:val="61FA0090"/>
    <w:rsid w:val="62024C5B"/>
    <w:rsid w:val="620A0343"/>
    <w:rsid w:val="644A7C36"/>
    <w:rsid w:val="667C2D29"/>
    <w:rsid w:val="66F0F417"/>
    <w:rsid w:val="66FF8F85"/>
    <w:rsid w:val="67DF9246"/>
    <w:rsid w:val="68554D55"/>
    <w:rsid w:val="68631703"/>
    <w:rsid w:val="68FB6FCD"/>
    <w:rsid w:val="6A89409E"/>
    <w:rsid w:val="6CCF9E52"/>
    <w:rsid w:val="6CD358E9"/>
    <w:rsid w:val="6D9B9CEF"/>
    <w:rsid w:val="6ED7F7CF"/>
    <w:rsid w:val="6EEFD442"/>
    <w:rsid w:val="6EF2DF5B"/>
    <w:rsid w:val="6FDEA253"/>
    <w:rsid w:val="6FE7A2DD"/>
    <w:rsid w:val="71747AEE"/>
    <w:rsid w:val="72533A70"/>
    <w:rsid w:val="73BFC79A"/>
    <w:rsid w:val="73D957FB"/>
    <w:rsid w:val="74156B18"/>
    <w:rsid w:val="74BA049C"/>
    <w:rsid w:val="74DC6990"/>
    <w:rsid w:val="753F00C8"/>
    <w:rsid w:val="7556696A"/>
    <w:rsid w:val="766EDF07"/>
    <w:rsid w:val="769FFD8D"/>
    <w:rsid w:val="777E4630"/>
    <w:rsid w:val="779F703F"/>
    <w:rsid w:val="77BC35EB"/>
    <w:rsid w:val="77BF2FEE"/>
    <w:rsid w:val="77C8455C"/>
    <w:rsid w:val="77DF0833"/>
    <w:rsid w:val="77EFAF88"/>
    <w:rsid w:val="77FEBC93"/>
    <w:rsid w:val="79F56632"/>
    <w:rsid w:val="79F5E337"/>
    <w:rsid w:val="79F8EB93"/>
    <w:rsid w:val="79FFF756"/>
    <w:rsid w:val="7A421820"/>
    <w:rsid w:val="7A591825"/>
    <w:rsid w:val="7AD71266"/>
    <w:rsid w:val="7AF50305"/>
    <w:rsid w:val="7AFD6E37"/>
    <w:rsid w:val="7B59044A"/>
    <w:rsid w:val="7B77196D"/>
    <w:rsid w:val="7BA96B5B"/>
    <w:rsid w:val="7BFF6A3E"/>
    <w:rsid w:val="7BFFD3A3"/>
    <w:rsid w:val="7CA7D076"/>
    <w:rsid w:val="7CDAD40F"/>
    <w:rsid w:val="7CFFCB9C"/>
    <w:rsid w:val="7D410EAB"/>
    <w:rsid w:val="7DB7A176"/>
    <w:rsid w:val="7DEA2AB3"/>
    <w:rsid w:val="7DFB230A"/>
    <w:rsid w:val="7DFC2403"/>
    <w:rsid w:val="7E5FDAD1"/>
    <w:rsid w:val="7E7FD700"/>
    <w:rsid w:val="7EAFDF60"/>
    <w:rsid w:val="7F17E97D"/>
    <w:rsid w:val="7F2DFD17"/>
    <w:rsid w:val="7F33443D"/>
    <w:rsid w:val="7FA746BC"/>
    <w:rsid w:val="7FAFB741"/>
    <w:rsid w:val="7FBF327E"/>
    <w:rsid w:val="7FBFF680"/>
    <w:rsid w:val="7FCB18C9"/>
    <w:rsid w:val="7FCF03C4"/>
    <w:rsid w:val="7FCF8013"/>
    <w:rsid w:val="7FD905F6"/>
    <w:rsid w:val="7FE7B5DF"/>
    <w:rsid w:val="7FEF074D"/>
    <w:rsid w:val="7FFFAB73"/>
    <w:rsid w:val="827FEAF9"/>
    <w:rsid w:val="8359A758"/>
    <w:rsid w:val="8BECC334"/>
    <w:rsid w:val="9D7BFB2E"/>
    <w:rsid w:val="9DE7D2C5"/>
    <w:rsid w:val="9E7B6946"/>
    <w:rsid w:val="9F7F9EA2"/>
    <w:rsid w:val="A4FF6574"/>
    <w:rsid w:val="ABF64923"/>
    <w:rsid w:val="ABFEC4E9"/>
    <w:rsid w:val="B6CFDE16"/>
    <w:rsid w:val="B7EEF96A"/>
    <w:rsid w:val="B7F60655"/>
    <w:rsid w:val="BB4DC890"/>
    <w:rsid w:val="BBBC2529"/>
    <w:rsid w:val="BBEAD2AE"/>
    <w:rsid w:val="BDFF2A76"/>
    <w:rsid w:val="BE4D772A"/>
    <w:rsid w:val="BF4A6B3E"/>
    <w:rsid w:val="BFE387B2"/>
    <w:rsid w:val="BFFF8729"/>
    <w:rsid w:val="BFFF9772"/>
    <w:rsid w:val="C37F5B4E"/>
    <w:rsid w:val="C66BDB02"/>
    <w:rsid w:val="CBDEA47C"/>
    <w:rsid w:val="CBFC5302"/>
    <w:rsid w:val="CFBB6F4F"/>
    <w:rsid w:val="CFFFB1EF"/>
    <w:rsid w:val="D39FC362"/>
    <w:rsid w:val="D3E2B922"/>
    <w:rsid w:val="D757E980"/>
    <w:rsid w:val="D76FD637"/>
    <w:rsid w:val="D7FF3FDD"/>
    <w:rsid w:val="D8D687B2"/>
    <w:rsid w:val="DDFFC43E"/>
    <w:rsid w:val="DEE93092"/>
    <w:rsid w:val="DF76BECA"/>
    <w:rsid w:val="DF9F89E3"/>
    <w:rsid w:val="DFBFB138"/>
    <w:rsid w:val="DFDE3BAB"/>
    <w:rsid w:val="DFFE5B27"/>
    <w:rsid w:val="DFFEC3B5"/>
    <w:rsid w:val="E27E65A3"/>
    <w:rsid w:val="E2CDEB9E"/>
    <w:rsid w:val="E5716F81"/>
    <w:rsid w:val="E6BFA7FC"/>
    <w:rsid w:val="E771BFF6"/>
    <w:rsid w:val="E7AE343D"/>
    <w:rsid w:val="E9FB46A4"/>
    <w:rsid w:val="EBBDC689"/>
    <w:rsid w:val="EBEEBC76"/>
    <w:rsid w:val="EBFAAE2B"/>
    <w:rsid w:val="ED349B74"/>
    <w:rsid w:val="EDBF45B6"/>
    <w:rsid w:val="EE9FFC82"/>
    <w:rsid w:val="EEFF1D78"/>
    <w:rsid w:val="EF067C75"/>
    <w:rsid w:val="EF1B2182"/>
    <w:rsid w:val="EFBBBF89"/>
    <w:rsid w:val="EFEFF75F"/>
    <w:rsid w:val="EFF86A76"/>
    <w:rsid w:val="EFFA17A9"/>
    <w:rsid w:val="EFFA47B4"/>
    <w:rsid w:val="EFFBBEE6"/>
    <w:rsid w:val="EFFF77C8"/>
    <w:rsid w:val="EFFFF1E4"/>
    <w:rsid w:val="F3B860A8"/>
    <w:rsid w:val="F3EF54FA"/>
    <w:rsid w:val="F7DE540A"/>
    <w:rsid w:val="F9BF5292"/>
    <w:rsid w:val="F9FA6679"/>
    <w:rsid w:val="FCDF62BE"/>
    <w:rsid w:val="FD9F99CB"/>
    <w:rsid w:val="FDB64366"/>
    <w:rsid w:val="FDEF1242"/>
    <w:rsid w:val="FDF7F5CB"/>
    <w:rsid w:val="FEBD6081"/>
    <w:rsid w:val="FEBE1B38"/>
    <w:rsid w:val="FEFE5A26"/>
    <w:rsid w:val="FF538D44"/>
    <w:rsid w:val="FF6FD03E"/>
    <w:rsid w:val="FF7D6B5E"/>
    <w:rsid w:val="FF7F68FD"/>
    <w:rsid w:val="FFEF7257"/>
    <w:rsid w:val="FFF15B5B"/>
    <w:rsid w:val="FFF835C4"/>
    <w:rsid w:val="FFFFFD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numPr>
        <w:ilvl w:val="0"/>
        <w:numId w:val="1"/>
      </w:numPr>
      <w:spacing w:before="200" w:beforeLines="0" w:after="200" w:afterLines="0" w:line="360" w:lineRule="auto"/>
      <w:ind w:left="283" w:hanging="283"/>
      <w:jc w:val="left"/>
      <w:outlineLvl w:val="0"/>
    </w:pPr>
    <w:rPr>
      <w:rFonts w:ascii="Arial Bold" w:hAnsi="Arial Bold" w:eastAsia="黑体"/>
      <w:b/>
      <w:bCs/>
      <w:kern w:val="44"/>
      <w:sz w:val="52"/>
      <w:szCs w:val="52"/>
    </w:rPr>
  </w:style>
  <w:style w:type="paragraph" w:styleId="3">
    <w:name w:val="heading 2"/>
    <w:basedOn w:val="1"/>
    <w:next w:val="1"/>
    <w:qFormat/>
    <w:uiPriority w:val="9"/>
    <w:pPr>
      <w:keepNext/>
      <w:keepLines/>
      <w:numPr>
        <w:ilvl w:val="1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1"/>
    </w:pPr>
    <w:rPr>
      <w:rFonts w:ascii="Arial Bold" w:hAnsi="Arial Bold" w:eastAsia="黑体"/>
      <w:b/>
      <w:bCs/>
      <w:sz w:val="44"/>
      <w:szCs w:val="44"/>
    </w:rPr>
  </w:style>
  <w:style w:type="paragraph" w:styleId="4">
    <w:name w:val="heading 3"/>
    <w:basedOn w:val="1"/>
    <w:next w:val="1"/>
    <w:qFormat/>
    <w:uiPriority w:val="9"/>
    <w:pPr>
      <w:keepNext/>
      <w:keepLines/>
      <w:numPr>
        <w:ilvl w:val="2"/>
        <w:numId w:val="2"/>
      </w:numPr>
      <w:tabs>
        <w:tab w:val="left" w:pos="432"/>
      </w:tabs>
      <w:spacing w:before="200" w:beforeLines="0" w:after="200" w:afterLines="0" w:line="360" w:lineRule="auto"/>
      <w:ind w:left="283" w:hanging="283"/>
      <w:jc w:val="left"/>
      <w:outlineLvl w:val="2"/>
    </w:pPr>
    <w:rPr>
      <w:rFonts w:ascii="Arial Bold" w:hAnsi="Arial Bold" w:eastAsia="黑体"/>
      <w:b/>
      <w:bCs/>
      <w:sz w:val="32"/>
      <w:szCs w:val="32"/>
    </w:rPr>
  </w:style>
  <w:style w:type="paragraph" w:styleId="5">
    <w:name w:val="heading 4"/>
    <w:basedOn w:val="1"/>
    <w:next w:val="1"/>
    <w:qFormat/>
    <w:uiPriority w:val="9"/>
    <w:pPr>
      <w:keepNext/>
      <w:keepLines/>
      <w:numPr>
        <w:ilvl w:val="3"/>
        <w:numId w:val="2"/>
      </w:numPr>
      <w:tabs>
        <w:tab w:val="left" w:pos="432"/>
        <w:tab w:val="left" w:pos="720"/>
        <w:tab w:val="left" w:pos="1584"/>
      </w:tabs>
      <w:spacing w:before="200" w:beforeLines="0" w:after="200" w:afterLines="0" w:line="360" w:lineRule="auto"/>
      <w:ind w:left="283" w:hanging="283"/>
      <w:jc w:val="left"/>
      <w:outlineLvl w:val="3"/>
    </w:pPr>
    <w:rPr>
      <w:rFonts w:ascii="Arial Bold" w:hAnsi="Arial Bold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tabs>
        <w:tab w:val="left" w:pos="0"/>
        <w:tab w:val="left" w:pos="1008"/>
        <w:tab w:val="left" w:pos="1701"/>
      </w:tabs>
      <w:spacing w:before="200" w:beforeLines="0" w:beforeAutospacing="0" w:after="200" w:afterLines="0" w:afterAutospacing="0" w:line="360" w:lineRule="auto"/>
      <w:ind w:left="283" w:hanging="283"/>
      <w:jc w:val="left"/>
      <w:outlineLvl w:val="4"/>
    </w:pPr>
    <w:rPr>
      <w:rFonts w:ascii="Arial Bold" w:hAnsi="Arial Bold" w:eastAsia="黑体"/>
      <w:b/>
      <w:bCs/>
      <w:szCs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tabs>
        <w:tab w:val="left" w:pos="0"/>
        <w:tab w:val="clear" w:pos="1152"/>
      </w:tabs>
      <w:spacing w:before="200" w:beforeLines="0" w:beforeAutospacing="0" w:after="200" w:afterLines="0" w:afterAutospacing="0" w:line="360" w:lineRule="auto"/>
      <w:ind w:left="283" w:hanging="283"/>
      <w:jc w:val="left"/>
      <w:outlineLvl w:val="5"/>
    </w:pPr>
    <w:rPr>
      <w:rFonts w:ascii="Arial Bold" w:hAnsi="Arial Bold" w:eastAsia="黑体" w:cs="Times New Roman"/>
      <w:b/>
      <w:bCs/>
      <w:szCs w:val="21"/>
    </w:rPr>
  </w:style>
  <w:style w:type="character" w:default="1" w:styleId="17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cPr>
      <w:textDirection w:val="btLr"/>
    </w:tcPr>
  </w:style>
  <w:style w:type="paragraph" w:styleId="8">
    <w:name w:val="toc 5"/>
    <w:basedOn w:val="1"/>
    <w:next w:val="1"/>
    <w:qFormat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12">
    <w:name w:val="toc 1"/>
    <w:basedOn w:val="1"/>
    <w:next w:val="1"/>
    <w:qFormat/>
    <w:uiPriority w:val="0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paragraph" w:styleId="16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8">
    <w:name w:val="FollowedHyperlink"/>
    <w:basedOn w:val="17"/>
    <w:qFormat/>
    <w:uiPriority w:val="0"/>
    <w:rPr>
      <w:color w:val="800080"/>
      <w:u w:val="single"/>
    </w:rPr>
  </w:style>
  <w:style w:type="character" w:styleId="19">
    <w:name w:val="Hyperlink"/>
    <w:basedOn w:val="17"/>
    <w:qFormat/>
    <w:uiPriority w:val="0"/>
    <w:rPr>
      <w:color w:val="0000FF"/>
      <w:u w:val="single"/>
    </w:rPr>
  </w:style>
  <w:style w:type="paragraph" w:customStyle="1" w:styleId="21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  <w:style w:type="paragraph" w:customStyle="1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iqin/Library/Containers/com.kingsoft.wpsoffice.mac/Data/C:\Users\l\AppData\Local\kingsoft\WPS%20Cloud%20Files\userdata\qing\filecache\633951&#30340;&#20113;&#25991;&#26723;\&#25945;&#31243;\&#25945;&#31243;&#27169;&#2649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教程模板.wpt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2019-02-26T00:18:00Z</dcterms:created>
  <dc:creator>633951</dc:creator>
  <cp:lastModifiedBy>aiqin</cp:lastModifiedBy>
  <dcterms:modified xsi:type="dcterms:W3CDTF">2022-03-21T00:16:42Z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