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_Toc895628527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零售出库管理</w:t>
      </w:r>
      <w:r>
        <w:tab/>
      </w:r>
      <w:r>
        <w:fldChar w:fldCharType="begin"/>
      </w:r>
      <w:r>
        <w:instrText xml:space="preserve"> PAGEREF _Toc895628527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_Toc1115771466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_Toc1115771466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_Toc943823458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_Toc943823458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_Toc1526641864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新增商品</w:t>
      </w:r>
      <w:r>
        <w:tab/>
      </w:r>
      <w:r>
        <w:fldChar w:fldCharType="begin"/>
      </w:r>
      <w:r>
        <w:instrText xml:space="preserve"> PAGEREF _Toc1526641864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_Toc135193892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批量添加商品</w:t>
      </w:r>
      <w:r>
        <w:tab/>
      </w:r>
      <w:r>
        <w:fldChar w:fldCharType="begin"/>
      </w:r>
      <w:r>
        <w:instrText xml:space="preserve"> PAGEREF _Toc135193892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_Toc166044318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保存</w:t>
      </w:r>
      <w:r>
        <w:tab/>
      </w:r>
      <w:r>
        <w:fldChar w:fldCharType="begin"/>
      </w:r>
      <w:r>
        <w:instrText xml:space="preserve"> PAGEREF _Toc166044318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_Toc1125595173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1.2.4 审核通过</w:t>
      </w:r>
      <w:r>
        <w:tab/>
      </w:r>
      <w:r>
        <w:fldChar w:fldCharType="begin"/>
      </w:r>
      <w:r>
        <w:instrText xml:space="preserve"> PAGEREF _Toc1125595173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_Toc694626188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1.2.5 其他功能</w:t>
      </w:r>
      <w:r>
        <w:tab/>
      </w:r>
      <w:r>
        <w:fldChar w:fldCharType="begin"/>
      </w:r>
      <w:r>
        <w:instrText xml:space="preserve"> PAGEREF _Toc694626188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_Toc861236624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_Toc861236624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_Toc764158788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_Toc764158788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_Toc1264540856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_Toc1264540856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_Toc1639996080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 w:eastAsia="宋体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_Toc1639996080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895628527"/>
      <w:r>
        <w:rPr>
          <w:rFonts w:hint="eastAsia"/>
          <w:lang w:val="en-US" w:eastAsia="zh-Hans"/>
        </w:rPr>
        <w:t>零售出库管理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115771466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本功能用于管理“零售出库单”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31870"/>
            <wp:effectExtent l="12700" t="12700" r="13970" b="368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943823458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33775"/>
            <wp:effectExtent l="12700" t="12700" r="13970" b="349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3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付款日期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默认是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个月后的日期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允许修改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但仅能选择当天及当天之后的日期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1526641864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2169795"/>
            <wp:effectExtent l="12700" t="12700" r="13970" b="273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在“商品名称”列的输入框中录入商品信息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系统根据录入的信息对“商品编号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商品名称”进行模糊匹配状态是“启用”的商品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160270" cy="1395095"/>
            <wp:effectExtent l="12700" t="12700" r="3683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395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点击下拉框中的商品信息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即可将此商品添加到出库单中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135193892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点击页面中的“批量添加商品”按钮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4319905" cy="2533015"/>
            <wp:effectExtent l="12700" t="12700" r="361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3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此列表中显示的是“启用”状态的商品</w:t>
      </w:r>
      <w:r>
        <w:rPr>
          <w:rFonts w:hint="default"/>
          <w:lang w:eastAsia="zh-Hans"/>
        </w:rPr>
        <w:t>。</w:t>
      </w:r>
    </w:p>
    <w:p>
      <w:pPr>
        <w:rPr>
          <w:rFonts w:hint="eastAsia" w:eastAsia="宋体"/>
          <w:b/>
          <w:bCs/>
          <w:lang w:val="en-US" w:eastAsia="zh-Hans"/>
        </w:rPr>
      </w:pPr>
      <w:r>
        <w:rPr>
          <w:rFonts w:hint="eastAsia"/>
          <w:lang w:val="en-US" w:eastAsia="zh-Hans"/>
        </w:rPr>
        <w:t>勾选需要添加到零售出库单中的商品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即可将商品添加到零售出库单中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166044318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点击出库单页面下方的“保存”按钮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，零售</w:t>
      </w:r>
      <w:r>
        <w:rPr>
          <w:rFonts w:hint="eastAsia"/>
          <w:lang w:val="en-US" w:eastAsia="zh-Hans"/>
        </w:rPr>
        <w:t>出库单的状态为“待审核”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1125595173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点击出库单页面下方的“审核通过”按钮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，零售</w:t>
      </w:r>
      <w:r>
        <w:rPr>
          <w:rFonts w:hint="eastAsia"/>
          <w:lang w:val="en-US" w:eastAsia="zh-Hans"/>
        </w:rPr>
        <w:t>出库单的状态为“审核通过”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7" w:name="_Toc694626188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出库单中的其他按钮比较简单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暂不赘述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861236624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509645"/>
            <wp:effectExtent l="12700" t="12700" r="13970" b="336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如果此时出库单的状态是“审核拒绝”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29330"/>
            <wp:effectExtent l="12700" t="12700" r="1397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764158788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474085"/>
            <wp:effectExtent l="12700" t="12700" r="1397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</w:t>
      </w:r>
      <w:r>
        <w:rPr>
          <w:rFonts w:hint="default"/>
          <w:lang w:eastAsia="zh-Hans"/>
        </w:rPr>
        <w:t>零售</w:t>
      </w:r>
      <w:r>
        <w:rPr>
          <w:rFonts w:hint="eastAsia"/>
          <w:lang w:val="en-US" w:eastAsia="zh-Hans"/>
        </w:rPr>
        <w:t>出库单的状态是“审核拒绝”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22980"/>
            <wp:effectExtent l="12700" t="12700" r="1397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0" w:name="_Toc1264540856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111250"/>
            <wp:effectExtent l="12700" t="12700" r="28575" b="190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11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 w:eastAsia="宋体"/>
          <w:lang w:val="en-US" w:eastAsia="zh-Hans"/>
        </w:rPr>
      </w:pPr>
      <w:bookmarkStart w:id="11" w:name="_Toc1639996080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395730"/>
            <wp:effectExtent l="12700" t="12700" r="2857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95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2037BA7"/>
    <w:multiLevelType w:val="singleLevel"/>
    <w:tmpl w:val="62037BA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BKLlDXnxvvMcTgb6Pp5X65qD4ow=" w:salt="ajOVPKgqCzw5cMX7yw3nDA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0FFF4CFF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1FFD860A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AF21D9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F73A66"/>
    <w:rsid w:val="3EEE99FB"/>
    <w:rsid w:val="3F7916D9"/>
    <w:rsid w:val="3F8924AA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4FDDF61D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CBFF3AD"/>
    <w:rsid w:val="5DC95CFF"/>
    <w:rsid w:val="5DFD08FA"/>
    <w:rsid w:val="5ED59DB9"/>
    <w:rsid w:val="5EEFA1EB"/>
    <w:rsid w:val="5FF23097"/>
    <w:rsid w:val="5FF79F29"/>
    <w:rsid w:val="60706084"/>
    <w:rsid w:val="61FA0090"/>
    <w:rsid w:val="62024C5B"/>
    <w:rsid w:val="620A0343"/>
    <w:rsid w:val="644A7C36"/>
    <w:rsid w:val="667C2D29"/>
    <w:rsid w:val="68631703"/>
    <w:rsid w:val="68FB6FCD"/>
    <w:rsid w:val="6A89409E"/>
    <w:rsid w:val="6CD358E9"/>
    <w:rsid w:val="6D9B9CEF"/>
    <w:rsid w:val="6DFF058B"/>
    <w:rsid w:val="6ED7F7CF"/>
    <w:rsid w:val="6EF2DF5B"/>
    <w:rsid w:val="6EFE21BE"/>
    <w:rsid w:val="6EFF8D75"/>
    <w:rsid w:val="6F4FB233"/>
    <w:rsid w:val="6FDEA253"/>
    <w:rsid w:val="70D307D9"/>
    <w:rsid w:val="71747AEE"/>
    <w:rsid w:val="72533A70"/>
    <w:rsid w:val="73BFC79A"/>
    <w:rsid w:val="73D957FB"/>
    <w:rsid w:val="74156B18"/>
    <w:rsid w:val="74BA049C"/>
    <w:rsid w:val="74BE52A3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CDAD40F"/>
    <w:rsid w:val="7DEA2AB3"/>
    <w:rsid w:val="7E79626E"/>
    <w:rsid w:val="7E7FD700"/>
    <w:rsid w:val="7F2DFD17"/>
    <w:rsid w:val="7F33443D"/>
    <w:rsid w:val="7F5EEE65"/>
    <w:rsid w:val="7F9F6451"/>
    <w:rsid w:val="7FA746BC"/>
    <w:rsid w:val="7FCF8013"/>
    <w:rsid w:val="7FD905F6"/>
    <w:rsid w:val="7FE7B5DF"/>
    <w:rsid w:val="7FEF074D"/>
    <w:rsid w:val="7FF0D227"/>
    <w:rsid w:val="7FFDCAB8"/>
    <w:rsid w:val="7FFF579A"/>
    <w:rsid w:val="7FFFF89A"/>
    <w:rsid w:val="8359A758"/>
    <w:rsid w:val="9DE7D2C5"/>
    <w:rsid w:val="9E7B6946"/>
    <w:rsid w:val="A7BD2A24"/>
    <w:rsid w:val="ABFEC4E9"/>
    <w:rsid w:val="AE0B2A7D"/>
    <w:rsid w:val="AFFDE885"/>
    <w:rsid w:val="B5EE8D41"/>
    <w:rsid w:val="B7353562"/>
    <w:rsid w:val="B7EEF96A"/>
    <w:rsid w:val="B9FFCDFD"/>
    <w:rsid w:val="BB4DC890"/>
    <w:rsid w:val="BBBC2529"/>
    <w:rsid w:val="BF4A6B3E"/>
    <w:rsid w:val="C37F5B4E"/>
    <w:rsid w:val="C66BDB02"/>
    <w:rsid w:val="CAFE6366"/>
    <w:rsid w:val="CBDEA47C"/>
    <w:rsid w:val="CBFC5302"/>
    <w:rsid w:val="CFBB6F4F"/>
    <w:rsid w:val="D39FC362"/>
    <w:rsid w:val="D3E2B922"/>
    <w:rsid w:val="D7FF3FDD"/>
    <w:rsid w:val="DDFFC43E"/>
    <w:rsid w:val="DEF7EC68"/>
    <w:rsid w:val="DF9F89E3"/>
    <w:rsid w:val="DFE3B9B0"/>
    <w:rsid w:val="DFFE6F82"/>
    <w:rsid w:val="E2CDEB9E"/>
    <w:rsid w:val="E771BFF6"/>
    <w:rsid w:val="E7AE343D"/>
    <w:rsid w:val="E7DE25B6"/>
    <w:rsid w:val="E9FB46A4"/>
    <w:rsid w:val="EBBDC689"/>
    <w:rsid w:val="ED349B74"/>
    <w:rsid w:val="EFF86A76"/>
    <w:rsid w:val="EFFBBEE6"/>
    <w:rsid w:val="F3B860A8"/>
    <w:rsid w:val="F5DF015A"/>
    <w:rsid w:val="F7DE540A"/>
    <w:rsid w:val="FBBF55C8"/>
    <w:rsid w:val="FC7F5A5E"/>
    <w:rsid w:val="FCDF62BE"/>
    <w:rsid w:val="FDB64366"/>
    <w:rsid w:val="FDCDA5F5"/>
    <w:rsid w:val="FEF9943F"/>
    <w:rsid w:val="FEFE5A26"/>
    <w:rsid w:val="FF538D44"/>
    <w:rsid w:val="FF6FD03E"/>
    <w:rsid w:val="FF7F68FD"/>
    <w:rsid w:val="FFE95E12"/>
    <w:rsid w:val="FFEF94B0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2019-02-24T16:18:00Z</dcterms:created>
  <dc:creator>633951</dc:creator>
  <cp:lastModifiedBy>aiqin</cp:lastModifiedBy>
  <dcterms:modified xsi:type="dcterms:W3CDTF">2022-03-21T15:21:32Z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