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0038" w:rsidRPr="006E0038" w:rsidRDefault="006E0038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p w:rsidR="006E0038" w:rsidRPr="006E0038" w:rsidRDefault="006E0038" w:rsidP="006E0038">
      <w:p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 xml:space="preserve">Los logros de aprendizaje del estudiante son uno de los indicadores más importantes del desempeño y calidad del sector educativo, pero fundamentalmente constituyen los cimientos de desarrollo de un país. Debido a que los logros de aprendizaje no dependen únicamente del proceso educativo, es importante analizar el contexto socioeconómico </w:t>
      </w:r>
      <w:proofErr w:type="gramStart"/>
      <w:r w:rsidRPr="006E0038">
        <w:rPr>
          <w:rFonts w:ascii="Times New Roman" w:hAnsi="Times New Roman" w:cs="Times New Roman"/>
        </w:rPr>
        <w:t>a  fin</w:t>
      </w:r>
      <w:proofErr w:type="gramEnd"/>
      <w:r w:rsidRPr="006E0038">
        <w:rPr>
          <w:rFonts w:ascii="Times New Roman" w:hAnsi="Times New Roman" w:cs="Times New Roman"/>
        </w:rPr>
        <w:t xml:space="preserve">  de  generar  una  descripción  adecuada  del  entorno  en  el  cual  se  sitúa  el  sistema  educativo.  </w:t>
      </w:r>
      <w:proofErr w:type="gramStart"/>
      <w:r w:rsidRPr="006E0038">
        <w:rPr>
          <w:rFonts w:ascii="Times New Roman" w:hAnsi="Times New Roman" w:cs="Times New Roman"/>
        </w:rPr>
        <w:t>El  desempeño</w:t>
      </w:r>
      <w:proofErr w:type="gramEnd"/>
      <w:r w:rsidRPr="006E0038">
        <w:rPr>
          <w:rFonts w:ascii="Times New Roman" w:hAnsi="Times New Roman" w:cs="Times New Roman"/>
        </w:rPr>
        <w:t xml:space="preserve">  del  estudiante  y  su  nivel  socioeconómico,  son  herramientas  que  permiten  discernir  cuál  es  la  mejor  manera  de  plantear  una  intervención,  a  fin  de  elevar  el  rendimiento de una escuela y reducir las desigualdades alrededor de la educación (</w:t>
      </w:r>
      <w:proofErr w:type="spellStart"/>
      <w:r w:rsidRPr="006E0038">
        <w:rPr>
          <w:rFonts w:ascii="Times New Roman" w:hAnsi="Times New Roman" w:cs="Times New Roman"/>
        </w:rPr>
        <w:t>Willms</w:t>
      </w:r>
      <w:proofErr w:type="spellEnd"/>
      <w:r w:rsidRPr="006E0038">
        <w:rPr>
          <w:rFonts w:ascii="Times New Roman" w:hAnsi="Times New Roman" w:cs="Times New Roman"/>
        </w:rPr>
        <w:t>, 2006).</w:t>
      </w:r>
    </w:p>
    <w:p w:rsidR="006E0038" w:rsidRPr="006E0038" w:rsidRDefault="006E0038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p w:rsidR="00617861" w:rsidRPr="006E0038" w:rsidRDefault="00C64ABE" w:rsidP="006E0038">
      <w:p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Los resultados del Tercer Estudio Regional y Comparativo (</w:t>
      </w:r>
      <w:proofErr w:type="spellStart"/>
      <w:r w:rsidRPr="006E0038">
        <w:rPr>
          <w:rFonts w:ascii="Times New Roman" w:hAnsi="Times New Roman" w:cs="Times New Roman"/>
        </w:rPr>
        <w:t>Terce</w:t>
      </w:r>
      <w:proofErr w:type="spellEnd"/>
      <w:r w:rsidRPr="006E0038">
        <w:rPr>
          <w:rFonts w:ascii="Times New Roman" w:hAnsi="Times New Roman" w:cs="Times New Roman"/>
        </w:rPr>
        <w:t>), aplicado por el Laboratorio Latinoamericano de la Evaluación de la Calidad de la Educación (</w:t>
      </w:r>
      <w:proofErr w:type="spellStart"/>
      <w:r w:rsidRPr="006E0038">
        <w:rPr>
          <w:rFonts w:ascii="Times New Roman" w:hAnsi="Times New Roman" w:cs="Times New Roman"/>
        </w:rPr>
        <w:t>LLece</w:t>
      </w:r>
      <w:proofErr w:type="spellEnd"/>
      <w:r w:rsidRPr="006E0038">
        <w:rPr>
          <w:rFonts w:ascii="Times New Roman" w:hAnsi="Times New Roman" w:cs="Times New Roman"/>
        </w:rPr>
        <w:t>) de la Unesco, evidencian una mejora significativa en el sistema educativo del Ecuador.</w:t>
      </w:r>
    </w:p>
    <w:p w:rsidR="006E0038" w:rsidRPr="006E0038" w:rsidRDefault="006E0038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p w:rsidR="00617861" w:rsidRPr="006E0038" w:rsidRDefault="00617861" w:rsidP="006E00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E0038">
        <w:rPr>
          <w:rFonts w:ascii="Times New Roman" w:hAnsi="Times New Roman" w:cs="Times New Roman"/>
          <w:b/>
          <w:bCs/>
        </w:rPr>
        <w:t>Fortalezas</w:t>
      </w:r>
    </w:p>
    <w:p w:rsidR="00AE7E6F" w:rsidRPr="006E0038" w:rsidRDefault="00AE7E6F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p w:rsidR="00FC2D23" w:rsidRPr="006E0038" w:rsidRDefault="007878D3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Alta demanda</w:t>
      </w:r>
      <w:r w:rsidR="00AE7E6F" w:rsidRPr="006E0038">
        <w:rPr>
          <w:rFonts w:ascii="Times New Roman" w:hAnsi="Times New Roman" w:cs="Times New Roman"/>
        </w:rPr>
        <w:t xml:space="preserve"> por </w:t>
      </w:r>
      <w:r w:rsidRPr="006E0038">
        <w:rPr>
          <w:rFonts w:ascii="Times New Roman" w:hAnsi="Times New Roman" w:cs="Times New Roman"/>
        </w:rPr>
        <w:t xml:space="preserve">la </w:t>
      </w:r>
      <w:r w:rsidR="00AE7E6F" w:rsidRPr="006E0038">
        <w:rPr>
          <w:rFonts w:ascii="Times New Roman" w:hAnsi="Times New Roman" w:cs="Times New Roman"/>
        </w:rPr>
        <w:t>educación, lo que muestra que la educación continúa siendo para la mayoría de la población, un valor y una esperanza de futuro mejor.</w:t>
      </w:r>
    </w:p>
    <w:p w:rsidR="00FC2D23" w:rsidRPr="006E0038" w:rsidRDefault="00FC2D23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Buena interrelación entre estudiantes y Maestros.</w:t>
      </w:r>
    </w:p>
    <w:p w:rsidR="00617861" w:rsidRPr="006E0038" w:rsidRDefault="00617861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Aceptación de estudiantes sin discriminación</w:t>
      </w:r>
      <w:r w:rsidR="00C64ABE" w:rsidRPr="006E0038">
        <w:rPr>
          <w:rFonts w:ascii="Times New Roman" w:hAnsi="Times New Roman" w:cs="Times New Roman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Disponibilidad de horarios de estudios matutina y nocturna</w:t>
      </w:r>
    </w:p>
    <w:p w:rsidR="00617861" w:rsidRPr="006E0038" w:rsidRDefault="00617861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Estabilidad Laboral</w:t>
      </w:r>
      <w:r w:rsidR="00FC2D23" w:rsidRPr="006E0038">
        <w:rPr>
          <w:rFonts w:ascii="Times New Roman" w:hAnsi="Times New Roman" w:cs="Times New Roman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Participación de estudiantes en eventos culturales, sociales y deportivos</w:t>
      </w:r>
      <w:r w:rsidR="00FC2D23" w:rsidRPr="006E0038">
        <w:rPr>
          <w:rFonts w:ascii="Times New Roman" w:hAnsi="Times New Roman" w:cs="Times New Roman"/>
        </w:rPr>
        <w:t>.</w:t>
      </w:r>
    </w:p>
    <w:p w:rsidR="000F00D2" w:rsidRPr="006E0038" w:rsidRDefault="000F00D2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Ampliación del ámbito de lo educativo, más allá del sistema formal.</w:t>
      </w:r>
    </w:p>
    <w:p w:rsidR="00AE7E6F" w:rsidRPr="006E0038" w:rsidRDefault="000F00D2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Interés y predisposición de los profesores por actualizarse antes los cambios en el conocimiento, dar respuesta racional a las nuevas tecnologías y seguir aprendiendo.</w:t>
      </w:r>
    </w:p>
    <w:p w:rsidR="000F00D2" w:rsidRPr="006E0038" w:rsidRDefault="00AE7E6F" w:rsidP="006E00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Utilización</w:t>
      </w:r>
      <w:r w:rsidR="000F00D2" w:rsidRPr="006E0038">
        <w:rPr>
          <w:rFonts w:ascii="Times New Roman" w:hAnsi="Times New Roman" w:cs="Times New Roman"/>
        </w:rPr>
        <w:t xml:space="preserve"> de las modernas tecnologías de la información y la comunicación como aliados de la enseñanza y el aprendizaje, dentro y fuera del sistema escolar, tanto por parte de alumnos, profesores y padres de familia.</w:t>
      </w:r>
    </w:p>
    <w:p w:rsidR="00617861" w:rsidRDefault="00617861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p w:rsidR="006E0038" w:rsidRPr="006E0038" w:rsidRDefault="006E0038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p w:rsidR="00617861" w:rsidRPr="006E0038" w:rsidRDefault="00617861" w:rsidP="006E00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E0038">
        <w:rPr>
          <w:rFonts w:ascii="Times New Roman" w:hAnsi="Times New Roman" w:cs="Times New Roman"/>
          <w:b/>
          <w:bCs/>
        </w:rPr>
        <w:lastRenderedPageBreak/>
        <w:t>Debilidades</w:t>
      </w:r>
    </w:p>
    <w:p w:rsidR="007878D3" w:rsidRPr="006E0038" w:rsidRDefault="007878D3" w:rsidP="006E00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AE7E6F" w:rsidRPr="006E0038" w:rsidRDefault="00AE7E6F" w:rsidP="006E003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 xml:space="preserve">El sistema de educación superior funciona  separado de los demás niveles educativos, y se ve a sí mismo como una etapa terminal, cuando en verdad es condición de desarrollo de todo el sistema y co-responsable de la formación y actualización de los cuadros profesionales que tienen a su cargo las tareas de la investigación, la planificación, la enseñanza, la evaluación, la formación docente, etc. </w:t>
      </w:r>
    </w:p>
    <w:p w:rsidR="00617861" w:rsidRPr="006E0038" w:rsidRDefault="00AE7E6F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Algunas instituciones de nivel superior no</w:t>
      </w:r>
      <w:r w:rsidR="00617861" w:rsidRPr="006E0038">
        <w:rPr>
          <w:rFonts w:ascii="Times New Roman" w:hAnsi="Times New Roman" w:cs="Times New Roman"/>
        </w:rPr>
        <w:t xml:space="preserve"> dispone</w:t>
      </w:r>
      <w:r w:rsidRPr="006E0038">
        <w:rPr>
          <w:rFonts w:ascii="Times New Roman" w:hAnsi="Times New Roman" w:cs="Times New Roman"/>
        </w:rPr>
        <w:t>n</w:t>
      </w:r>
      <w:r w:rsidR="00617861" w:rsidRPr="006E0038">
        <w:rPr>
          <w:rFonts w:ascii="Times New Roman" w:hAnsi="Times New Roman" w:cs="Times New Roman"/>
        </w:rPr>
        <w:t xml:space="preserve"> de un sistema de seguimiento de egresados</w:t>
      </w:r>
      <w:r w:rsidR="00FC2D23" w:rsidRPr="006E0038">
        <w:rPr>
          <w:rFonts w:ascii="Times New Roman" w:hAnsi="Times New Roman" w:cs="Times New Roman"/>
        </w:rPr>
        <w:t>.</w:t>
      </w:r>
    </w:p>
    <w:p w:rsidR="00617861" w:rsidRPr="006E0038" w:rsidRDefault="00AE7E6F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 xml:space="preserve">Los centros de nivel inferior como primaria y secundaría no </w:t>
      </w:r>
      <w:r w:rsidR="00617861" w:rsidRPr="006E0038">
        <w:rPr>
          <w:rFonts w:ascii="Times New Roman" w:hAnsi="Times New Roman" w:cs="Times New Roman"/>
        </w:rPr>
        <w:t>dispone</w:t>
      </w:r>
      <w:r w:rsidR="00FC2D23" w:rsidRPr="006E0038">
        <w:rPr>
          <w:rFonts w:ascii="Times New Roman" w:hAnsi="Times New Roman" w:cs="Times New Roman"/>
        </w:rPr>
        <w:t>n</w:t>
      </w:r>
      <w:r w:rsidR="00617861" w:rsidRPr="006E0038">
        <w:rPr>
          <w:rFonts w:ascii="Times New Roman" w:hAnsi="Times New Roman" w:cs="Times New Roman"/>
        </w:rPr>
        <w:t xml:space="preserve"> de biblioteca</w:t>
      </w:r>
      <w:r w:rsidR="00FC2D23" w:rsidRPr="006E0038">
        <w:rPr>
          <w:rFonts w:ascii="Times New Roman" w:hAnsi="Times New Roman" w:cs="Times New Roman"/>
        </w:rPr>
        <w:t>s.</w:t>
      </w:r>
    </w:p>
    <w:p w:rsidR="00617861" w:rsidRPr="006E0038" w:rsidRDefault="007878D3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En algunos casos la d</w:t>
      </w:r>
      <w:r w:rsidR="00617861" w:rsidRPr="006E0038">
        <w:rPr>
          <w:rFonts w:ascii="Times New Roman" w:hAnsi="Times New Roman" w:cs="Times New Roman"/>
        </w:rPr>
        <w:t xml:space="preserve">eserción </w:t>
      </w:r>
      <w:r w:rsidRPr="006E0038">
        <w:rPr>
          <w:rFonts w:ascii="Times New Roman" w:hAnsi="Times New Roman" w:cs="Times New Roman"/>
        </w:rPr>
        <w:t>e</w:t>
      </w:r>
      <w:r w:rsidR="00617861" w:rsidRPr="006E0038">
        <w:rPr>
          <w:rFonts w:ascii="Times New Roman" w:hAnsi="Times New Roman" w:cs="Times New Roman"/>
        </w:rPr>
        <w:t>studiantil</w:t>
      </w:r>
      <w:r w:rsidRPr="006E0038">
        <w:rPr>
          <w:rFonts w:ascii="Times New Roman" w:hAnsi="Times New Roman" w:cs="Times New Roman"/>
        </w:rPr>
        <w:t xml:space="preserve"> es muy apreciable especialmente en las universidades</w:t>
      </w:r>
      <w:r w:rsidR="00FC2D23" w:rsidRPr="006E0038">
        <w:rPr>
          <w:rFonts w:ascii="Times New Roman" w:hAnsi="Times New Roman" w:cs="Times New Roman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Pocos docentes con Títulos de cuarto Nivel</w:t>
      </w:r>
      <w:r w:rsidR="00FC2D23" w:rsidRPr="006E0038">
        <w:rPr>
          <w:rFonts w:ascii="Times New Roman" w:hAnsi="Times New Roman" w:cs="Times New Roman"/>
        </w:rPr>
        <w:t>.</w:t>
      </w:r>
      <w:r w:rsidRPr="006E0038">
        <w:rPr>
          <w:rFonts w:ascii="Times New Roman" w:hAnsi="Times New Roman" w:cs="Times New Roman"/>
        </w:rPr>
        <w:t xml:space="preserve"> </w:t>
      </w:r>
    </w:p>
    <w:p w:rsidR="00617861" w:rsidRPr="006E0038" w:rsidRDefault="00617861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Impuntualidad de Profesores y Estudiantes</w:t>
      </w:r>
      <w:r w:rsidR="00FC2D23" w:rsidRPr="006E0038">
        <w:rPr>
          <w:rFonts w:ascii="Times New Roman" w:hAnsi="Times New Roman" w:cs="Times New Roman"/>
        </w:rPr>
        <w:t>.</w:t>
      </w:r>
    </w:p>
    <w:p w:rsidR="007878D3" w:rsidRPr="006E0038" w:rsidRDefault="007878D3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Deterioro creciente de la condición y las expectativas docentes</w:t>
      </w:r>
    </w:p>
    <w:p w:rsidR="007878D3" w:rsidRPr="006E0038" w:rsidRDefault="007878D3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Un modelo educativo y pedagógico atrasado</w:t>
      </w:r>
    </w:p>
    <w:p w:rsidR="004F7797" w:rsidRPr="006E0038" w:rsidRDefault="004F7797" w:rsidP="006E003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Débil desarrollo de una cultura de la lectura y la escritura en el país</w:t>
      </w:r>
    </w:p>
    <w:p w:rsidR="004F7797" w:rsidRPr="006E0038" w:rsidRDefault="004F7797" w:rsidP="006E0038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FC2D23" w:rsidRPr="006E0038" w:rsidRDefault="00FC2D23" w:rsidP="006E00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E0038">
        <w:rPr>
          <w:rFonts w:ascii="Times New Roman" w:hAnsi="Times New Roman" w:cs="Times New Roman"/>
          <w:b/>
          <w:bCs/>
        </w:rPr>
        <w:t>Oportunidades</w:t>
      </w:r>
    </w:p>
    <w:p w:rsidR="007878D3" w:rsidRPr="006E0038" w:rsidRDefault="007878D3" w:rsidP="006E00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617861" w:rsidRPr="006E0038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Acceso a créditos bancarios para financiar infraestructura, compra de mobiliario y equipos</w:t>
      </w:r>
      <w:r w:rsidR="007878D3" w:rsidRPr="006E0038">
        <w:rPr>
          <w:rFonts w:ascii="Times New Roman" w:hAnsi="Times New Roman" w:cs="Times New Roman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Crecimiento de la Demanda Educativa</w:t>
      </w:r>
      <w:r w:rsidR="007878D3" w:rsidRPr="006E0038">
        <w:rPr>
          <w:rFonts w:ascii="Times New Roman" w:hAnsi="Times New Roman" w:cs="Times New Roman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Preferencia de los estudiantes por la modalidad de estudio semestra</w:t>
      </w:r>
      <w:r w:rsidR="007878D3" w:rsidRPr="006E0038">
        <w:rPr>
          <w:rFonts w:ascii="Times New Roman" w:hAnsi="Times New Roman" w:cs="Times New Roman"/>
        </w:rPr>
        <w:t>l.</w:t>
      </w:r>
    </w:p>
    <w:p w:rsidR="00617861" w:rsidRPr="006E0038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Participación en concursos y actividades planificadas por otras instituciones</w:t>
      </w:r>
    </w:p>
    <w:p w:rsidR="00617861" w:rsidRPr="006E0038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Mantener relación con los proyectos comunitarios del sector</w:t>
      </w:r>
    </w:p>
    <w:p w:rsidR="00617861" w:rsidRPr="006E0038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Imagen Favorable ante la Comunidad</w:t>
      </w:r>
      <w:r w:rsidR="007878D3" w:rsidRPr="006E0038">
        <w:rPr>
          <w:rFonts w:ascii="Times New Roman" w:hAnsi="Times New Roman" w:cs="Times New Roman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Relación empresas-institución</w:t>
      </w:r>
      <w:r w:rsidR="007878D3" w:rsidRPr="006E0038">
        <w:rPr>
          <w:rFonts w:ascii="Times New Roman" w:hAnsi="Times New Roman" w:cs="Times New Roman"/>
        </w:rPr>
        <w:t>.</w:t>
      </w:r>
    </w:p>
    <w:p w:rsidR="00617861" w:rsidRDefault="00617861" w:rsidP="006E003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E0038">
        <w:rPr>
          <w:rFonts w:ascii="Times New Roman" w:hAnsi="Times New Roman" w:cs="Times New Roman"/>
        </w:rPr>
        <w:t>Facilidad del Servicio de Transporte Público</w:t>
      </w:r>
      <w:r w:rsidR="006E0038">
        <w:rPr>
          <w:rFonts w:ascii="Times New Roman" w:hAnsi="Times New Roman" w:cs="Times New Roman"/>
        </w:rPr>
        <w:t>.</w:t>
      </w:r>
    </w:p>
    <w:p w:rsidR="006E0038" w:rsidRPr="006E0038" w:rsidRDefault="006E0038" w:rsidP="006E0038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:rsidR="00617861" w:rsidRPr="006E0038" w:rsidRDefault="00617861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p w:rsidR="00617861" w:rsidRPr="006E0038" w:rsidRDefault="00617861" w:rsidP="006E00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E0038">
        <w:rPr>
          <w:rFonts w:ascii="Times New Roman" w:hAnsi="Times New Roman" w:cs="Times New Roman"/>
          <w:b/>
          <w:bCs/>
        </w:rPr>
        <w:lastRenderedPageBreak/>
        <w:t>Amenazas</w:t>
      </w:r>
    </w:p>
    <w:p w:rsidR="007878D3" w:rsidRPr="006E0038" w:rsidRDefault="007878D3" w:rsidP="006E003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878D3" w:rsidRPr="006E0038" w:rsidRDefault="007878D3" w:rsidP="006E00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u w:val="single"/>
          <w:lang w:val="es-US" w:eastAsia="es-ES_tradnl"/>
        </w:rPr>
        <w:t>Falta de integración del sistema educativo</w:t>
      </w:r>
      <w:r w:rsidRPr="006E0038">
        <w:rPr>
          <w:rFonts w:ascii="Times New Roman" w:eastAsia="Times New Roman" w:hAnsi="Times New Roman" w:cs="Times New Roman"/>
          <w:lang w:val="es-US" w:eastAsia="es-ES_tradnl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Reformas del Sistema Educativo.</w:t>
      </w:r>
    </w:p>
    <w:p w:rsidR="00617861" w:rsidRPr="006E0038" w:rsidRDefault="00617861" w:rsidP="006E00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Tráfico y Consumo de Estupefacientes</w:t>
      </w:r>
      <w:r w:rsidR="007878D3" w:rsidRPr="006E0038">
        <w:rPr>
          <w:rFonts w:ascii="Times New Roman" w:eastAsia="Times New Roman" w:hAnsi="Times New Roman" w:cs="Times New Roman"/>
          <w:lang w:val="es-US" w:eastAsia="es-ES_tradnl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Falta de organización para desastres Naturales</w:t>
      </w:r>
      <w:r w:rsidR="007878D3" w:rsidRPr="006E0038">
        <w:rPr>
          <w:rFonts w:ascii="Times New Roman" w:eastAsia="Times New Roman" w:hAnsi="Times New Roman" w:cs="Times New Roman"/>
          <w:lang w:val="es-US" w:eastAsia="es-ES_tradnl"/>
        </w:rPr>
        <w:t>.</w:t>
      </w:r>
      <w:r w:rsidRPr="006E0038">
        <w:rPr>
          <w:rFonts w:ascii="Times New Roman" w:eastAsia="Times New Roman" w:hAnsi="Times New Roman" w:cs="Times New Roman"/>
          <w:lang w:val="es-US" w:eastAsia="es-ES_tradnl"/>
        </w:rPr>
        <w:t xml:space="preserve"> </w:t>
      </w:r>
    </w:p>
    <w:p w:rsidR="00617861" w:rsidRPr="006E0038" w:rsidRDefault="00617861" w:rsidP="006E00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Desintegración familiar y migración</w:t>
      </w:r>
      <w:r w:rsidR="007878D3" w:rsidRPr="006E0038">
        <w:rPr>
          <w:rFonts w:ascii="Times New Roman" w:eastAsia="Times New Roman" w:hAnsi="Times New Roman" w:cs="Times New Roman"/>
          <w:lang w:val="es-US" w:eastAsia="es-ES_tradnl"/>
        </w:rPr>
        <w:t>.</w:t>
      </w:r>
    </w:p>
    <w:p w:rsidR="00617861" w:rsidRPr="006E0038" w:rsidRDefault="00617861" w:rsidP="006E00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Reformas Tributarias.</w:t>
      </w:r>
    </w:p>
    <w:p w:rsidR="00617861" w:rsidRPr="006E0038" w:rsidRDefault="00617861" w:rsidP="006E003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Bajo nivel socio económico y cultural de los Representantes Legales</w:t>
      </w:r>
      <w:r w:rsidR="007878D3" w:rsidRPr="006E0038">
        <w:rPr>
          <w:rFonts w:ascii="Times New Roman" w:eastAsia="Times New Roman" w:hAnsi="Times New Roman" w:cs="Times New Roman"/>
          <w:lang w:val="es-US" w:eastAsia="es-ES_tradnl"/>
        </w:rPr>
        <w:t>.</w:t>
      </w:r>
      <w:r w:rsidRPr="006E0038">
        <w:rPr>
          <w:rFonts w:ascii="Times New Roman" w:eastAsia="Times New Roman" w:hAnsi="Times New Roman" w:cs="Times New Roman"/>
          <w:lang w:val="es-US" w:eastAsia="es-ES_tradnl"/>
        </w:rPr>
        <w:t xml:space="preserve"> </w:t>
      </w:r>
    </w:p>
    <w:p w:rsidR="00617861" w:rsidRPr="006E0038" w:rsidRDefault="00617861" w:rsidP="006E0038">
      <w:p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4F7797" w:rsidRPr="006E0038" w:rsidRDefault="004F7797" w:rsidP="006E0038">
      <w:p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4F7797" w:rsidRPr="006E0038" w:rsidRDefault="004F7797" w:rsidP="006E0038">
      <w:p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4F7797" w:rsidRPr="006E0038" w:rsidRDefault="004F7797" w:rsidP="006E003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b/>
          <w:bCs/>
          <w:lang w:val="es-US" w:eastAsia="es-ES_tradnl"/>
        </w:rPr>
        <w:t>Fuentes:</w:t>
      </w:r>
    </w:p>
    <w:p w:rsidR="006E0038" w:rsidRPr="006E0038" w:rsidRDefault="006E0038" w:rsidP="006E0038">
      <w:p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6E0038" w:rsidRDefault="006E0038" w:rsidP="006E0038">
      <w:pPr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Willms, J.D. (2006). Learning Divides: Ten Policy Questions about the Performance and Equity of Schools and Schooling Systems. Report prepared for Unesco Institute for Statistics.</w:t>
      </w:r>
    </w:p>
    <w:p w:rsidR="006E0038" w:rsidRPr="006E0038" w:rsidRDefault="006E0038" w:rsidP="006E0038">
      <w:pPr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4F7797" w:rsidRDefault="006E0038" w:rsidP="006E0038">
      <w:pPr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http://www.filo.uba.ar/contenidos/carreras/educa/catedras/educacion1/sitio/Ecuador.htm</w:t>
      </w:r>
    </w:p>
    <w:p w:rsidR="006E0038" w:rsidRPr="006E0038" w:rsidRDefault="006E0038" w:rsidP="006E0038">
      <w:pPr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4F7797" w:rsidRPr="006E0038" w:rsidRDefault="004F7797" w:rsidP="006E0038">
      <w:pPr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https://rieoei.org/RIE/article/view/262</w:t>
      </w:r>
      <w:r w:rsidRPr="006E0038">
        <w:rPr>
          <w:rFonts w:ascii="Times New Roman" w:eastAsia="Times New Roman" w:hAnsi="Times New Roman" w:cs="Times New Roman"/>
          <w:lang w:val="es-US" w:eastAsia="es-ES_tradnl"/>
        </w:rPr>
        <w:t>9</w:t>
      </w:r>
      <w:r w:rsidRPr="006E0038">
        <w:rPr>
          <w:rFonts w:ascii="Times New Roman" w:eastAsia="Times New Roman" w:hAnsi="Times New Roman" w:cs="Times New Roman"/>
          <w:lang w:val="es-US" w:eastAsia="es-ES_tradnl"/>
        </w:rPr>
        <w:t>/3612</w:t>
      </w:r>
    </w:p>
    <w:p w:rsidR="004F7797" w:rsidRPr="006E0038" w:rsidRDefault="004F7797" w:rsidP="006E0038">
      <w:pPr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4F7797" w:rsidRPr="006E0038" w:rsidRDefault="004F7797" w:rsidP="006E0038">
      <w:pPr>
        <w:jc w:val="both"/>
        <w:rPr>
          <w:rFonts w:ascii="Times New Roman" w:eastAsia="Times New Roman" w:hAnsi="Times New Roman" w:cs="Times New Roman"/>
          <w:lang w:val="es-US" w:eastAsia="es-ES_tradnl"/>
        </w:rPr>
      </w:pPr>
      <w:r w:rsidRPr="006E0038">
        <w:rPr>
          <w:rFonts w:ascii="Times New Roman" w:eastAsia="Times New Roman" w:hAnsi="Times New Roman" w:cs="Times New Roman"/>
          <w:lang w:val="es-US" w:eastAsia="es-ES_tradnl"/>
        </w:rPr>
        <w:t>https://educacion.gob.ec/ecuador-mejoro-su-sistema-educativ</w:t>
      </w:r>
      <w:r w:rsidRPr="006E0038">
        <w:rPr>
          <w:rFonts w:ascii="Times New Roman" w:eastAsia="Times New Roman" w:hAnsi="Times New Roman" w:cs="Times New Roman"/>
          <w:lang w:val="es-US" w:eastAsia="es-ES_tradnl"/>
        </w:rPr>
        <w:t>o</w:t>
      </w:r>
      <w:r w:rsidRPr="006E0038">
        <w:rPr>
          <w:rFonts w:ascii="Times New Roman" w:eastAsia="Times New Roman" w:hAnsi="Times New Roman" w:cs="Times New Roman"/>
          <w:lang w:val="es-US" w:eastAsia="es-ES_tradnl"/>
        </w:rPr>
        <w:t>-en-los-ultimos-7-anos/</w:t>
      </w:r>
    </w:p>
    <w:p w:rsidR="004F7797" w:rsidRPr="006E0038" w:rsidRDefault="004F7797" w:rsidP="006E0038">
      <w:p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617861" w:rsidRPr="006E0038" w:rsidRDefault="00617861" w:rsidP="006E0038">
      <w:p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617861" w:rsidRPr="006E0038" w:rsidRDefault="00617861" w:rsidP="006E0038">
      <w:pPr>
        <w:spacing w:line="360" w:lineRule="auto"/>
        <w:jc w:val="both"/>
        <w:rPr>
          <w:rFonts w:ascii="Times New Roman" w:eastAsia="Times New Roman" w:hAnsi="Times New Roman" w:cs="Times New Roman"/>
          <w:lang w:val="es-US" w:eastAsia="es-ES_tradnl"/>
        </w:rPr>
      </w:pPr>
    </w:p>
    <w:p w:rsidR="00617861" w:rsidRPr="006E0038" w:rsidRDefault="00617861" w:rsidP="006E003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17861" w:rsidRPr="006E0038" w:rsidSect="00E94D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118"/>
    <w:multiLevelType w:val="hybridMultilevel"/>
    <w:tmpl w:val="DF5661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4F9D"/>
    <w:multiLevelType w:val="hybridMultilevel"/>
    <w:tmpl w:val="2542E2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38B7"/>
    <w:multiLevelType w:val="hybridMultilevel"/>
    <w:tmpl w:val="1B2CF1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85A50"/>
    <w:multiLevelType w:val="hybridMultilevel"/>
    <w:tmpl w:val="01E059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665FF"/>
    <w:multiLevelType w:val="hybridMultilevel"/>
    <w:tmpl w:val="6908EF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61"/>
    <w:rsid w:val="000F00D2"/>
    <w:rsid w:val="004F7797"/>
    <w:rsid w:val="0057471C"/>
    <w:rsid w:val="00617861"/>
    <w:rsid w:val="006E0038"/>
    <w:rsid w:val="007878D3"/>
    <w:rsid w:val="00AE7E6F"/>
    <w:rsid w:val="00C64ABE"/>
    <w:rsid w:val="00E4250D"/>
    <w:rsid w:val="00E94D91"/>
    <w:rsid w:val="00F84AA6"/>
    <w:rsid w:val="00F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5149E"/>
  <w15:chartTrackingRefBased/>
  <w15:docId w15:val="{27F5A3D9-7F49-D34E-9008-16C8BD12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E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7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7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00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617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lema</dc:creator>
  <cp:keywords/>
  <dc:description/>
  <cp:lastModifiedBy>freddy lema</cp:lastModifiedBy>
  <cp:revision>3</cp:revision>
  <dcterms:created xsi:type="dcterms:W3CDTF">2020-05-20T17:39:00Z</dcterms:created>
  <dcterms:modified xsi:type="dcterms:W3CDTF">2020-05-20T19:43:00Z</dcterms:modified>
</cp:coreProperties>
</file>