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0F3B8" w14:textId="1E4A8E68" w:rsidR="006C0B76" w:rsidRPr="00787B15" w:rsidRDefault="006C0B76" w:rsidP="006C0B76">
      <w:pPr>
        <w:spacing w:after="480" w:line="240" w:lineRule="auto"/>
        <w:jc w:val="center"/>
        <w:outlineLvl w:val="0"/>
        <w:rPr>
          <w:rFonts w:eastAsia="Times New Roman" w:cs="Times New Roman"/>
          <w:b/>
          <w:kern w:val="28"/>
          <w:sz w:val="36"/>
          <w:szCs w:val="20"/>
          <w14:ligatures w14:val="none"/>
        </w:rPr>
      </w:pPr>
      <w:r w:rsidRPr="006C0B76">
        <w:rPr>
          <w:rFonts w:eastAsia="Times New Roman" w:cs="Times New Roman"/>
          <w:b/>
          <w:kern w:val="28"/>
          <w:sz w:val="36"/>
          <w:szCs w:val="20"/>
          <w14:ligatures w14:val="none"/>
        </w:rPr>
        <w:t>Laboratory</w:t>
      </w:r>
      <w:r w:rsidRPr="006C0B76">
        <w:rPr>
          <w:rFonts w:eastAsia="Times New Roman" w:cs="Times New Roman"/>
          <w:b/>
          <w:color w:val="FF0000"/>
          <w:kern w:val="28"/>
          <w:sz w:val="36"/>
          <w:szCs w:val="20"/>
          <w14:ligatures w14:val="none"/>
        </w:rPr>
        <w:t xml:space="preserve"> </w:t>
      </w:r>
      <w:r w:rsidRPr="00787B15">
        <w:rPr>
          <w:rFonts w:eastAsia="Times New Roman" w:cs="Times New Roman"/>
          <w:b/>
          <w:kern w:val="28"/>
          <w:sz w:val="36"/>
          <w:szCs w:val="20"/>
          <w14:ligatures w14:val="none"/>
        </w:rPr>
        <w:t>#1: Heat Engine</w:t>
      </w:r>
    </w:p>
    <w:p w14:paraId="26F2B602" w14:textId="5DB64281" w:rsidR="006C0B76" w:rsidRPr="00787B15" w:rsidRDefault="006C0B76" w:rsidP="006C0B76">
      <w:pPr>
        <w:spacing w:after="0" w:line="240" w:lineRule="auto"/>
        <w:jc w:val="center"/>
        <w:rPr>
          <w:rFonts w:eastAsia="Times New Roman" w:cs="Times New Roman"/>
          <w:kern w:val="0"/>
          <w:szCs w:val="20"/>
          <w14:ligatures w14:val="none"/>
        </w:rPr>
      </w:pPr>
      <w:r w:rsidRPr="00787B15">
        <w:rPr>
          <w:rFonts w:eastAsia="Times New Roman" w:cs="Times New Roman"/>
          <w:kern w:val="0"/>
          <w:szCs w:val="20"/>
          <w14:ligatures w14:val="none"/>
        </w:rPr>
        <w:t>Logan B. Freeman</w:t>
      </w:r>
      <w:r w:rsidRPr="00787B15">
        <w:rPr>
          <w:rFonts w:eastAsia="Times New Roman" w:cs="Times New Roman"/>
          <w:kern w:val="0"/>
          <w:szCs w:val="20"/>
          <w:vertAlign w:val="superscript"/>
          <w14:ligatures w14:val="none"/>
        </w:rPr>
        <w:footnoteReference w:id="1"/>
      </w:r>
      <w:r w:rsidRPr="00787B15">
        <w:rPr>
          <w:rFonts w:eastAsia="Times New Roman" w:cs="Times New Roman"/>
          <w:kern w:val="0"/>
          <w:szCs w:val="20"/>
          <w14:ligatures w14:val="none"/>
        </w:rPr>
        <w:t xml:space="preserve">  </w:t>
      </w:r>
    </w:p>
    <w:p w14:paraId="483D2E3D" w14:textId="77777777" w:rsidR="006C0B76" w:rsidRPr="006C0B76" w:rsidRDefault="006C0B76" w:rsidP="006C0B76">
      <w:pPr>
        <w:spacing w:after="240" w:line="240" w:lineRule="auto"/>
        <w:jc w:val="center"/>
        <w:rPr>
          <w:rFonts w:eastAsia="Times New Roman" w:cs="Times New Roman"/>
          <w:i/>
          <w:kern w:val="0"/>
          <w:szCs w:val="20"/>
          <w14:ligatures w14:val="none"/>
        </w:rPr>
      </w:pPr>
      <w:r w:rsidRPr="00787B15">
        <w:rPr>
          <w:rFonts w:eastAsia="Times New Roman" w:cs="Times New Roman"/>
          <w:i/>
          <w:kern w:val="0"/>
          <w:szCs w:val="20"/>
          <w14:ligatures w14:val="none"/>
        </w:rPr>
        <w:t>MAE 4400 – Thermo-fluids labs, Logan</w:t>
      </w:r>
      <w:r w:rsidRPr="006C0B76">
        <w:rPr>
          <w:rFonts w:eastAsia="Times New Roman" w:cs="Times New Roman"/>
          <w:i/>
          <w:kern w:val="0"/>
          <w:szCs w:val="20"/>
          <w14:ligatures w14:val="none"/>
        </w:rPr>
        <w:t>, UT, 84322, USA</w:t>
      </w:r>
    </w:p>
    <w:p w14:paraId="6E23A6E2" w14:textId="56FE6F59" w:rsidR="006C0B76" w:rsidRPr="006C0B76" w:rsidRDefault="006C0B76" w:rsidP="006C0B76">
      <w:pPr>
        <w:spacing w:after="120" w:line="240" w:lineRule="auto"/>
        <w:ind w:left="720" w:right="720" w:firstLine="288"/>
        <w:jc w:val="center"/>
        <w:rPr>
          <w:rFonts w:eastAsia="Times New Roman" w:cs="Times New Roman"/>
          <w:b/>
          <w:kern w:val="0"/>
          <w:szCs w:val="20"/>
          <w14:ligatures w14:val="none"/>
        </w:rPr>
      </w:pPr>
      <w:r w:rsidRPr="006C0B76">
        <w:rPr>
          <w:rFonts w:eastAsia="Times New Roman" w:cs="Times New Roman"/>
          <w:b/>
          <w:kern w:val="0"/>
          <w:szCs w:val="20"/>
          <w14:ligatures w14:val="none"/>
        </w:rPr>
        <w:t>Abstract</w:t>
      </w:r>
    </w:p>
    <w:p w14:paraId="6496159E" w14:textId="7D9B38CA" w:rsidR="00787B15" w:rsidRPr="00787B15" w:rsidRDefault="00787B15" w:rsidP="006C0B76">
      <w:pPr>
        <w:keepNext/>
        <w:spacing w:before="240" w:after="240" w:line="240" w:lineRule="auto"/>
        <w:jc w:val="center"/>
        <w:outlineLvl w:val="0"/>
        <w:rPr>
          <w:rFonts w:eastAsia="Times New Roman" w:cs="Times New Roman"/>
          <w:b/>
          <w:bCs/>
          <w:kern w:val="0"/>
          <w:szCs w:val="20"/>
          <w14:ligatures w14:val="none"/>
        </w:rPr>
      </w:pPr>
      <w:r w:rsidRPr="00787B15">
        <w:rPr>
          <w:rFonts w:eastAsia="Times New Roman" w:cs="Times New Roman"/>
          <w:b/>
          <w:bCs/>
          <w:kern w:val="0"/>
          <w:szCs w:val="20"/>
          <w14:ligatures w14:val="none"/>
        </w:rPr>
        <w:t>This experiment investigates the Ericsson cycle using a piston-cylinder system to compare experimental efficiency with theoretical predictions. The Ericsson cycle</w:t>
      </w:r>
      <w:r>
        <w:rPr>
          <w:rFonts w:eastAsia="Times New Roman" w:cs="Times New Roman"/>
          <w:b/>
          <w:bCs/>
          <w:kern w:val="0"/>
          <w:szCs w:val="20"/>
          <w14:ligatures w14:val="none"/>
        </w:rPr>
        <w:t xml:space="preserve"> is</w:t>
      </w:r>
      <w:r w:rsidRPr="00787B15">
        <w:rPr>
          <w:rFonts w:eastAsia="Times New Roman" w:cs="Times New Roman"/>
          <w:b/>
          <w:bCs/>
          <w:kern w:val="0"/>
          <w:szCs w:val="20"/>
          <w14:ligatures w14:val="none"/>
        </w:rPr>
        <w:t xml:space="preserve"> an ideal thermodynamic process</w:t>
      </w:r>
      <w:r>
        <w:rPr>
          <w:rFonts w:eastAsia="Times New Roman" w:cs="Times New Roman"/>
          <w:b/>
          <w:bCs/>
          <w:kern w:val="0"/>
          <w:szCs w:val="20"/>
          <w14:ligatures w14:val="none"/>
        </w:rPr>
        <w:t xml:space="preserve"> that reaches Carnot efficiency </w:t>
      </w:r>
      <w:proofErr w:type="gramStart"/>
      <w:r>
        <w:rPr>
          <w:rFonts w:eastAsia="Times New Roman" w:cs="Times New Roman"/>
          <w:b/>
          <w:bCs/>
          <w:kern w:val="0"/>
          <w:szCs w:val="20"/>
          <w14:ligatures w14:val="none"/>
        </w:rPr>
        <w:t>in</w:t>
      </w:r>
      <w:proofErr w:type="gramEnd"/>
      <w:r>
        <w:rPr>
          <w:rFonts w:eastAsia="Times New Roman" w:cs="Times New Roman"/>
          <w:b/>
          <w:bCs/>
          <w:kern w:val="0"/>
          <w:szCs w:val="20"/>
          <w14:ligatures w14:val="none"/>
        </w:rPr>
        <w:t xml:space="preserve"> the ideal limit</w:t>
      </w:r>
      <w:r w:rsidRPr="00787B15">
        <w:rPr>
          <w:rFonts w:eastAsia="Times New Roman" w:cs="Times New Roman"/>
          <w:b/>
          <w:bCs/>
          <w:kern w:val="0"/>
          <w:szCs w:val="20"/>
          <w14:ligatures w14:val="none"/>
        </w:rPr>
        <w:t>. A piston-cylinder setup was used to perform a simplified Ericsson cycle, where pressure, temperature, and volume were recorded at key states. The experimentally measured efficiencies averaged 0.0198, approximately 25% of the Carnot efficiency (0.0815), closely matching the theoretical efficiency of a non-regenerative Ericsson cycle (0.0213). Measurement uncertainty averaged 31.6%, primarily due to imprecise volume measurements</w:t>
      </w:r>
      <w:r>
        <w:rPr>
          <w:rFonts w:eastAsia="Times New Roman" w:cs="Times New Roman"/>
          <w:b/>
          <w:bCs/>
          <w:kern w:val="0"/>
          <w:szCs w:val="20"/>
          <w14:ligatures w14:val="none"/>
        </w:rPr>
        <w:t xml:space="preserve">. Suggestions are provided for experimental improvements to reduce uncertainty. Results validate theoretical </w:t>
      </w:r>
      <w:r w:rsidRPr="00787B15">
        <w:rPr>
          <w:rFonts w:eastAsia="Times New Roman" w:cs="Times New Roman"/>
          <w:b/>
          <w:bCs/>
          <w:kern w:val="0"/>
          <w:szCs w:val="20"/>
          <w14:ligatures w14:val="none"/>
        </w:rPr>
        <w:t>expectations</w:t>
      </w:r>
      <w:r>
        <w:rPr>
          <w:rFonts w:eastAsia="Times New Roman" w:cs="Times New Roman"/>
          <w:b/>
          <w:bCs/>
          <w:kern w:val="0"/>
          <w:szCs w:val="20"/>
          <w14:ligatures w14:val="none"/>
        </w:rPr>
        <w:t xml:space="preserve"> and </w:t>
      </w:r>
      <w:r w:rsidRPr="00787B15">
        <w:rPr>
          <w:rFonts w:eastAsia="Times New Roman" w:cs="Times New Roman"/>
          <w:b/>
          <w:bCs/>
          <w:kern w:val="0"/>
          <w:szCs w:val="20"/>
          <w14:ligatures w14:val="none"/>
        </w:rPr>
        <w:t>highlight the practical challenges of the Ericsson cycle</w:t>
      </w:r>
      <w:r>
        <w:rPr>
          <w:rFonts w:eastAsia="Times New Roman" w:cs="Times New Roman"/>
          <w:b/>
          <w:bCs/>
          <w:kern w:val="0"/>
          <w:szCs w:val="20"/>
          <w14:ligatures w14:val="none"/>
        </w:rPr>
        <w:t xml:space="preserve">. </w:t>
      </w:r>
      <w:r w:rsidRPr="00787B15">
        <w:rPr>
          <w:rFonts w:eastAsia="Times New Roman" w:cs="Times New Roman"/>
          <w:b/>
          <w:bCs/>
          <w:kern w:val="0"/>
          <w:szCs w:val="20"/>
          <w14:ligatures w14:val="none"/>
        </w:rPr>
        <w:t>Without regeneration, the Ericsson cycle remains less efficient than other common thermodynamic cycles</w:t>
      </w:r>
      <w:r w:rsidR="00567CEE">
        <w:rPr>
          <w:rFonts w:eastAsia="Times New Roman" w:cs="Times New Roman"/>
          <w:b/>
          <w:bCs/>
          <w:kern w:val="0"/>
          <w:szCs w:val="20"/>
          <w14:ligatures w14:val="none"/>
        </w:rPr>
        <w:t xml:space="preserve"> which</w:t>
      </w:r>
      <w:r w:rsidR="00567CEE" w:rsidRPr="00D7141A">
        <w:rPr>
          <w:rFonts w:eastAsia="Times New Roman" w:cs="Times New Roman"/>
          <w:b/>
          <w:bCs/>
          <w:kern w:val="0"/>
          <w:szCs w:val="20"/>
          <w14:ligatures w14:val="none"/>
        </w:rPr>
        <w:t xml:space="preserve"> </w:t>
      </w:r>
      <w:r w:rsidR="00567CEE" w:rsidRPr="00D7141A">
        <w:rPr>
          <w:rFonts w:cs="Times New Roman"/>
          <w:b/>
          <w:bCs/>
        </w:rPr>
        <w:t>restric</w:t>
      </w:r>
      <w:r w:rsidR="00D7141A">
        <w:rPr>
          <w:rFonts w:cs="Times New Roman"/>
          <w:b/>
          <w:bCs/>
        </w:rPr>
        <w:t>t</w:t>
      </w:r>
      <w:r w:rsidR="00567CEE" w:rsidRPr="00D7141A">
        <w:rPr>
          <w:rFonts w:cs="Times New Roman"/>
          <w:b/>
          <w:bCs/>
        </w:rPr>
        <w:t>s</w:t>
      </w:r>
      <w:r w:rsidR="00567CEE" w:rsidRPr="00D7141A">
        <w:rPr>
          <w:rFonts w:eastAsia="Times New Roman" w:cs="Times New Roman"/>
          <w:b/>
          <w:bCs/>
          <w:kern w:val="0"/>
          <w:szCs w:val="20"/>
          <w14:ligatures w14:val="none"/>
        </w:rPr>
        <w:t xml:space="preserve"> </w:t>
      </w:r>
      <w:r w:rsidR="00567CEE">
        <w:rPr>
          <w:rFonts w:eastAsia="Times New Roman" w:cs="Times New Roman"/>
          <w:b/>
          <w:bCs/>
          <w:kern w:val="0"/>
          <w:szCs w:val="20"/>
          <w14:ligatures w14:val="none"/>
        </w:rPr>
        <w:t>its real-world uses</w:t>
      </w:r>
      <w:r w:rsidRPr="00787B15">
        <w:rPr>
          <w:rFonts w:eastAsia="Times New Roman" w:cs="Times New Roman"/>
          <w:b/>
          <w:bCs/>
          <w:kern w:val="0"/>
          <w:szCs w:val="20"/>
          <w14:ligatures w14:val="none"/>
        </w:rPr>
        <w:t>.</w:t>
      </w:r>
    </w:p>
    <w:p w14:paraId="159E7E16" w14:textId="7CB91CE2" w:rsidR="006C0B76" w:rsidRPr="006C0B76" w:rsidRDefault="006C0B76" w:rsidP="006C0B76">
      <w:pPr>
        <w:keepNext/>
        <w:spacing w:before="240" w:after="240" w:line="240" w:lineRule="auto"/>
        <w:jc w:val="center"/>
        <w:outlineLvl w:val="0"/>
        <w:rPr>
          <w:rFonts w:eastAsia="Times New Roman" w:cs="Times New Roman"/>
          <w:b/>
          <w:kern w:val="32"/>
          <w:szCs w:val="20"/>
          <w14:ligatures w14:val="none"/>
        </w:rPr>
      </w:pPr>
      <w:r w:rsidRPr="006C0B76">
        <w:rPr>
          <w:rFonts w:eastAsia="Times New Roman" w:cs="Times New Roman"/>
          <w:b/>
          <w:kern w:val="32"/>
          <w:szCs w:val="20"/>
          <w14:ligatures w14:val="none"/>
        </w:rPr>
        <w:t>Nomenclature</w:t>
      </w:r>
    </w:p>
    <w:p w14:paraId="597A6D3D" w14:textId="18A38B7C"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A = area</w:t>
      </w:r>
    </w:p>
    <w:p w14:paraId="487AE13E" w14:textId="7A30873F"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d = diameter</w:t>
      </w:r>
    </w:p>
    <w:p w14:paraId="5539059E" w14:textId="454CCC6E"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g = gravitational acceleration</w:t>
      </w:r>
    </w:p>
    <w:p w14:paraId="0BE76D3A" w14:textId="41503636"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H = cylinder height</w:t>
      </w:r>
    </w:p>
    <w:p w14:paraId="6EC6A6C6" w14:textId="3D3726D9"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L = length</w:t>
      </w:r>
    </w:p>
    <w:p w14:paraId="67011CA8" w14:textId="06C28074"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m = mass</w:t>
      </w:r>
    </w:p>
    <w:p w14:paraId="19C6A166" w14:textId="70110F07"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n = number of molecules in system</w:t>
      </w:r>
    </w:p>
    <w:p w14:paraId="5012F4C6" w14:textId="5AB24552" w:rsidR="006C0B76"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P = pressure</w:t>
      </w:r>
    </w:p>
    <w:p w14:paraId="6E45B887" w14:textId="17B9CAE2"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Q = heat</w:t>
      </w:r>
    </w:p>
    <w:p w14:paraId="16A0F747" w14:textId="77777777" w:rsidR="0071680B" w:rsidRPr="0071680B" w:rsidRDefault="0071680B" w:rsidP="0071680B">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R = specific gas constant</w:t>
      </w:r>
    </w:p>
    <w:p w14:paraId="40F7BEF1" w14:textId="2D675412"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T = temperature</w:t>
      </w:r>
    </w:p>
    <w:p w14:paraId="6DDC73AC" w14:textId="33EDB2F9"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V = volume</w:t>
      </w:r>
    </w:p>
    <w:p w14:paraId="1DF5272F" w14:textId="7BCC3DF8"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r w:rsidRPr="0071680B">
        <w:rPr>
          <w:rFonts w:eastAsia="Times New Roman" w:cs="Times New Roman"/>
          <w:i/>
          <w:kern w:val="0"/>
          <w:szCs w:val="20"/>
          <w14:ligatures w14:val="none"/>
        </w:rPr>
        <w:t>W = work</w:t>
      </w:r>
    </w:p>
    <w:p w14:paraId="7836FBD6" w14:textId="072E0032" w:rsidR="0071680B" w:rsidRPr="0071680B" w:rsidRDefault="0071680B" w:rsidP="006C0B76">
      <w:pPr>
        <w:widowControl w:val="0"/>
        <w:tabs>
          <w:tab w:val="left" w:pos="540"/>
          <w:tab w:val="left" w:pos="990"/>
        </w:tabs>
        <w:spacing w:after="0" w:line="240" w:lineRule="auto"/>
        <w:rPr>
          <w:rFonts w:eastAsia="Times New Roman" w:cs="Times New Roman"/>
          <w:i/>
          <w:kern w:val="0"/>
          <w:szCs w:val="20"/>
          <w14:ligatures w14:val="none"/>
        </w:rPr>
      </w:pPr>
      <w:proofErr w:type="gramStart"/>
      <w:r w:rsidRPr="0071680B">
        <w:rPr>
          <w:rFonts w:eastAsia="Times New Roman" w:cs="Times New Roman"/>
          <w:i/>
          <w:kern w:val="0"/>
          <w:szCs w:val="20"/>
          <w14:ligatures w14:val="none"/>
        </w:rPr>
        <w:t>X,Y</w:t>
      </w:r>
      <w:proofErr w:type="gramEnd"/>
      <w:r w:rsidRPr="0071680B">
        <w:rPr>
          <w:rFonts w:eastAsia="Times New Roman" w:cs="Times New Roman"/>
          <w:i/>
          <w:kern w:val="0"/>
          <w:szCs w:val="20"/>
          <w14:ligatures w14:val="none"/>
        </w:rPr>
        <w:t xml:space="preserve"> = quantities used to compute efficiency</w:t>
      </w:r>
    </w:p>
    <w:p w14:paraId="334B3A67" w14:textId="60ACD998"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r w:rsidRPr="0071680B">
        <w:rPr>
          <w:rFonts w:eastAsia="Times New Roman" w:cs="Times New Roman"/>
          <w:kern w:val="0"/>
          <w:szCs w:val="20"/>
          <w14:ligatures w14:val="none"/>
        </w:rPr>
        <w:t>η = efficiency</w:t>
      </w:r>
    </w:p>
    <w:p w14:paraId="68A60321" w14:textId="70F71AE3"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r w:rsidRPr="0071680B">
        <w:rPr>
          <w:rFonts w:eastAsia="Times New Roman" w:cs="Times New Roman"/>
          <w:kern w:val="0"/>
          <w:szCs w:val="20"/>
          <w14:ligatures w14:val="none"/>
        </w:rPr>
        <w:t>σ = uncertainty</w:t>
      </w:r>
    </w:p>
    <w:p w14:paraId="1AD586F4" w14:textId="77777777" w:rsidR="0071680B" w:rsidRPr="0071680B" w:rsidRDefault="0071680B" w:rsidP="006C0B76">
      <w:pPr>
        <w:widowControl w:val="0"/>
        <w:tabs>
          <w:tab w:val="left" w:pos="540"/>
          <w:tab w:val="left" w:pos="990"/>
        </w:tabs>
        <w:spacing w:after="0" w:line="240" w:lineRule="auto"/>
        <w:rPr>
          <w:rFonts w:eastAsia="Times New Roman" w:cs="Times New Roman"/>
          <w:kern w:val="0"/>
          <w:szCs w:val="20"/>
          <w14:ligatures w14:val="none"/>
        </w:rPr>
      </w:pPr>
    </w:p>
    <w:p w14:paraId="02451D7C" w14:textId="77777777" w:rsidR="006C0B76" w:rsidRPr="0071680B" w:rsidRDefault="006C0B76" w:rsidP="006C0B76">
      <w:pPr>
        <w:keepNext/>
        <w:tabs>
          <w:tab w:val="left" w:pos="288"/>
        </w:tabs>
        <w:spacing w:after="60" w:line="240" w:lineRule="auto"/>
        <w:outlineLvl w:val="2"/>
        <w:rPr>
          <w:rFonts w:eastAsia="Times New Roman" w:cs="Times New Roman"/>
          <w:i/>
          <w:kern w:val="0"/>
          <w:szCs w:val="20"/>
          <w14:ligatures w14:val="none"/>
        </w:rPr>
      </w:pPr>
      <w:r w:rsidRPr="0071680B">
        <w:rPr>
          <w:rFonts w:eastAsia="Times New Roman" w:cs="Times New Roman"/>
          <w:i/>
          <w:kern w:val="0"/>
          <w:szCs w:val="20"/>
          <w14:ligatures w14:val="none"/>
        </w:rPr>
        <w:t>Subscripts</w:t>
      </w:r>
    </w:p>
    <w:p w14:paraId="3DB44DAD" w14:textId="3C9E8A65"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1,2,3,4 = denotes quantity associated with specific state</w:t>
      </w:r>
    </w:p>
    <w:p w14:paraId="61BCA2C6" w14:textId="5A80023D"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cold = denotes cool-temperature quantity</w:t>
      </w:r>
    </w:p>
    <w:p w14:paraId="4DF4E9E1" w14:textId="6A4FB476"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hot = denotes hot-temperature quantity</w:t>
      </w:r>
    </w:p>
    <w:p w14:paraId="0824862B" w14:textId="30C8F5DA" w:rsidR="0071680B" w:rsidRPr="0071680B" w:rsidRDefault="0071680B" w:rsidP="006C0B76">
      <w:pPr>
        <w:spacing w:after="60" w:line="240" w:lineRule="auto"/>
        <w:rPr>
          <w:rFonts w:eastAsia="Times New Roman" w:cs="Times New Roman"/>
          <w:kern w:val="0"/>
          <w:szCs w:val="20"/>
          <w14:ligatures w14:val="none"/>
        </w:rPr>
      </w:pPr>
      <w:r w:rsidRPr="0071680B">
        <w:rPr>
          <w:rFonts w:eastAsia="Times New Roman" w:cs="Times New Roman"/>
          <w:kern w:val="0"/>
          <w:szCs w:val="20"/>
          <w14:ligatures w14:val="none"/>
        </w:rPr>
        <w:t>piston = denotes quantity associated with piston</w:t>
      </w:r>
    </w:p>
    <w:p w14:paraId="33C89355" w14:textId="77777777" w:rsidR="0071680B" w:rsidRPr="006C0B76" w:rsidRDefault="0071680B" w:rsidP="006C0B76">
      <w:pPr>
        <w:spacing w:after="60" w:line="240" w:lineRule="auto"/>
        <w:rPr>
          <w:rFonts w:eastAsia="Times New Roman" w:cs="Times New Roman"/>
          <w:color w:val="FF0000"/>
          <w:kern w:val="0"/>
          <w:szCs w:val="20"/>
          <w14:ligatures w14:val="none"/>
        </w:rPr>
      </w:pPr>
    </w:p>
    <w:p w14:paraId="3211ED36" w14:textId="77777777" w:rsidR="004D3E0D" w:rsidRDefault="004D3E0D">
      <w:pPr>
        <w:rPr>
          <w:rFonts w:eastAsia="Times New Roman" w:cs="Times New Roman"/>
          <w:b/>
          <w:kern w:val="32"/>
          <w:szCs w:val="20"/>
          <w14:ligatures w14:val="none"/>
        </w:rPr>
      </w:pPr>
      <w:r>
        <w:rPr>
          <w:rFonts w:eastAsia="Times New Roman" w:cs="Times New Roman"/>
          <w:b/>
          <w:kern w:val="32"/>
          <w:szCs w:val="20"/>
          <w14:ligatures w14:val="none"/>
        </w:rPr>
        <w:br w:type="page"/>
      </w:r>
    </w:p>
    <w:p w14:paraId="611C0124" w14:textId="361DD8C6"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Introduction</w:t>
      </w:r>
    </w:p>
    <w:p w14:paraId="10FD3845" w14:textId="2555F788" w:rsidR="006C0B76" w:rsidRDefault="008670A7" w:rsidP="004D3E0D">
      <w:pPr>
        <w:keepNext/>
        <w:tabs>
          <w:tab w:val="left" w:pos="288"/>
        </w:tabs>
        <w:spacing w:after="60" w:line="240" w:lineRule="auto"/>
        <w:rPr>
          <w:rFonts w:eastAsia="Times New Roman" w:cs="Times New Roman"/>
          <w:color w:val="000000" w:themeColor="text1"/>
          <w:kern w:val="0"/>
          <w:szCs w:val="20"/>
          <w14:ligatures w14:val="none"/>
        </w:rPr>
      </w:pPr>
      <w:bookmarkStart w:id="0" w:name="_Hlk194422364"/>
      <w:proofErr w:type="gramStart"/>
      <w:r>
        <w:rPr>
          <w:rFonts w:eastAsia="Times New Roman" w:cs="Times New Roman"/>
          <w:kern w:val="0"/>
          <w:position w:val="-5"/>
          <w:sz w:val="58"/>
          <w:szCs w:val="20"/>
          <w14:ligatures w14:val="none"/>
        </w:rPr>
        <w:t>F</w:t>
      </w:r>
      <w:r>
        <w:rPr>
          <w:rFonts w:eastAsia="Times New Roman" w:cs="Times New Roman"/>
          <w:color w:val="000000" w:themeColor="text1"/>
          <w:kern w:val="0"/>
          <w:szCs w:val="20"/>
          <w14:ligatures w14:val="none"/>
        </w:rPr>
        <w:t>O</w:t>
      </w:r>
      <w:bookmarkStart w:id="1" w:name="_Hlk194422378"/>
      <w:r>
        <w:rPr>
          <w:rFonts w:eastAsia="Times New Roman" w:cs="Times New Roman"/>
          <w:color w:val="000000" w:themeColor="text1"/>
          <w:kern w:val="0"/>
          <w:szCs w:val="20"/>
          <w14:ligatures w14:val="none"/>
        </w:rPr>
        <w:t>RMULA</w:t>
      </w:r>
      <w:proofErr w:type="gramEnd"/>
      <w:r>
        <w:rPr>
          <w:rFonts w:eastAsia="Times New Roman" w:cs="Times New Roman"/>
          <w:color w:val="000000" w:themeColor="text1"/>
          <w:kern w:val="0"/>
          <w:szCs w:val="20"/>
          <w14:ligatures w14:val="none"/>
        </w:rPr>
        <w:t xml:space="preserve"> One racing (F1)</w:t>
      </w:r>
      <w:r w:rsidR="006C0B76" w:rsidRPr="006C0B76">
        <w:rPr>
          <w:rFonts w:eastAsia="Times New Roman" w:cs="Times New Roman"/>
          <w:color w:val="000000" w:themeColor="text1"/>
          <w:kern w:val="0"/>
          <w:szCs w:val="20"/>
          <w14:ligatures w14:val="none"/>
        </w:rPr>
        <w:t xml:space="preserve"> </w:t>
      </w:r>
      <w:r>
        <w:rPr>
          <w:rFonts w:eastAsia="Times New Roman" w:cs="Times New Roman"/>
          <w:color w:val="000000" w:themeColor="text1"/>
          <w:kern w:val="0"/>
          <w:szCs w:val="20"/>
          <w14:ligatures w14:val="none"/>
        </w:rPr>
        <w:t xml:space="preserve">is the most popular open-wheel racing discipline on the planet. Teams spend upwards of $100 million yearly to perfect their car. Incremental improvements and fine-tuned adjustments are desired, as top cars have lap times separated from each other by mere hundredths of a second. The aerodynamic </w:t>
      </w:r>
      <w:proofErr w:type="gramStart"/>
      <w:r>
        <w:rPr>
          <w:rFonts w:eastAsia="Times New Roman" w:cs="Times New Roman"/>
          <w:color w:val="000000" w:themeColor="text1"/>
          <w:kern w:val="0"/>
          <w:szCs w:val="20"/>
          <w14:ligatures w14:val="none"/>
        </w:rPr>
        <w:t>package</w:t>
      </w:r>
      <w:proofErr w:type="gramEnd"/>
      <w:r>
        <w:rPr>
          <w:rFonts w:eastAsia="Times New Roman" w:cs="Times New Roman"/>
          <w:color w:val="000000" w:themeColor="text1"/>
          <w:kern w:val="0"/>
          <w:szCs w:val="20"/>
          <w14:ligatures w14:val="none"/>
        </w:rPr>
        <w:t xml:space="preserve"> of an F1 car is an important part of its performance. The aerodynamic package consists mainly of a front wing and a rear wing. The wings exist to provide </w:t>
      </w:r>
      <w:proofErr w:type="gramStart"/>
      <w:r>
        <w:rPr>
          <w:rFonts w:eastAsia="Times New Roman" w:cs="Times New Roman"/>
          <w:color w:val="000000" w:themeColor="text1"/>
          <w:kern w:val="0"/>
          <w:szCs w:val="20"/>
          <w14:ligatures w14:val="none"/>
        </w:rPr>
        <w:t>downforce</w:t>
      </w:r>
      <w:proofErr w:type="gramEnd"/>
      <w:r>
        <w:rPr>
          <w:rFonts w:eastAsia="Times New Roman" w:cs="Times New Roman"/>
          <w:color w:val="000000" w:themeColor="text1"/>
          <w:kern w:val="0"/>
          <w:szCs w:val="20"/>
          <w14:ligatures w14:val="none"/>
        </w:rPr>
        <w:t xml:space="preserve"> for a minimum amount of drag. Downforce allows F1 cars to sustain higher cornering speeds, and lower drag allows for higher </w:t>
      </w:r>
      <w:proofErr w:type="gramStart"/>
      <w:r>
        <w:rPr>
          <w:rFonts w:eastAsia="Times New Roman" w:cs="Times New Roman"/>
          <w:color w:val="000000" w:themeColor="text1"/>
          <w:kern w:val="0"/>
          <w:szCs w:val="20"/>
          <w14:ligatures w14:val="none"/>
        </w:rPr>
        <w:t>straight line</w:t>
      </w:r>
      <w:proofErr w:type="gramEnd"/>
      <w:r>
        <w:rPr>
          <w:rFonts w:eastAsia="Times New Roman" w:cs="Times New Roman"/>
          <w:color w:val="000000" w:themeColor="text1"/>
          <w:kern w:val="0"/>
          <w:szCs w:val="20"/>
          <w14:ligatures w14:val="none"/>
        </w:rPr>
        <w:t xml:space="preserve"> speeds.</w:t>
      </w:r>
    </w:p>
    <w:p w14:paraId="0966C9C4" w14:textId="0AEF4D50" w:rsidR="00A754C6" w:rsidRDefault="008670A7"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F1 teams spend millions specifically on aerodynamic analysis. Two methods for aerodynamic analysis are Computational Fluid Dynamics (CFD) and Wind Tunnel analysis. CFD entails modeling a car, or a car part, in a Computer-Aided Design (CAD) software, and then numerically solving the flow around the car or car part. CFD has improved greatly in the last 30 years and can now accurately and quickly predict the </w:t>
      </w:r>
      <w:r w:rsidR="00A754C6">
        <w:rPr>
          <w:rFonts w:eastAsia="Times New Roman" w:cs="Times New Roman"/>
          <w:color w:val="000000" w:themeColor="text1"/>
          <w:kern w:val="0"/>
          <w:szCs w:val="20"/>
          <w14:ligatures w14:val="none"/>
        </w:rPr>
        <w:t>aerodynamics around a vehicle. However, the best tests are still wind tunnel tests, because wind tunnels naturally feature coupled physics between the structure and aerodynamics. As a demonstration of the value of wind tunnel testing in F1, total wind tunnel test hours are limited by the International Automobile Federation (FIA) for the winning teams as a handicap.</w:t>
      </w:r>
    </w:p>
    <w:p w14:paraId="3E2F2EC4" w14:textId="77777777" w:rsidR="00A754C6"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One important consideration is the front wing height. As a rule of thumb, when a wing is within a distance less than the wingspan from the ground, </w:t>
      </w:r>
      <w:proofErr w:type="gramStart"/>
      <w:r>
        <w:rPr>
          <w:rFonts w:eastAsia="Times New Roman" w:cs="Times New Roman"/>
          <w:color w:val="000000" w:themeColor="text1"/>
          <w:kern w:val="0"/>
          <w:szCs w:val="20"/>
          <w14:ligatures w14:val="none"/>
        </w:rPr>
        <w:t>increased</w:t>
      </w:r>
      <w:proofErr w:type="gramEnd"/>
      <w:r>
        <w:rPr>
          <w:rFonts w:eastAsia="Times New Roman" w:cs="Times New Roman"/>
          <w:color w:val="000000" w:themeColor="text1"/>
          <w:kern w:val="0"/>
          <w:szCs w:val="20"/>
          <w14:ligatures w14:val="none"/>
        </w:rPr>
        <w:t xml:space="preserve"> lift is observed without an increased drag cost. This is due to </w:t>
      </w:r>
      <w:proofErr w:type="gramStart"/>
      <w:r>
        <w:rPr>
          <w:rFonts w:eastAsia="Times New Roman" w:cs="Times New Roman"/>
          <w:color w:val="000000" w:themeColor="text1"/>
          <w:kern w:val="0"/>
          <w:szCs w:val="20"/>
          <w14:ligatures w14:val="none"/>
        </w:rPr>
        <w:t>interaction</w:t>
      </w:r>
      <w:proofErr w:type="gramEnd"/>
      <w:r>
        <w:rPr>
          <w:rFonts w:eastAsia="Times New Roman" w:cs="Times New Roman"/>
          <w:color w:val="000000" w:themeColor="text1"/>
          <w:kern w:val="0"/>
          <w:szCs w:val="20"/>
          <w14:ligatures w14:val="none"/>
        </w:rPr>
        <w:t xml:space="preserve"> of wingtip vortices with the ground. Ground </w:t>
      </w:r>
      <w:proofErr w:type="gramStart"/>
      <w:r>
        <w:rPr>
          <w:rFonts w:eastAsia="Times New Roman" w:cs="Times New Roman"/>
          <w:color w:val="000000" w:themeColor="text1"/>
          <w:kern w:val="0"/>
          <w:szCs w:val="20"/>
          <w14:ligatures w14:val="none"/>
        </w:rPr>
        <w:t>effect is</w:t>
      </w:r>
      <w:proofErr w:type="gramEnd"/>
      <w:r>
        <w:rPr>
          <w:rFonts w:eastAsia="Times New Roman" w:cs="Times New Roman"/>
          <w:color w:val="000000" w:themeColor="text1"/>
          <w:kern w:val="0"/>
          <w:szCs w:val="20"/>
          <w14:ligatures w14:val="none"/>
        </w:rPr>
        <w:t xml:space="preserve"> generally stronger closer to the ground. However, at close distances to the ground, aerodynamic flutter is observed. In F1 cars, the flutter manifests itself as “</w:t>
      </w:r>
      <w:proofErr w:type="spellStart"/>
      <w:r>
        <w:rPr>
          <w:rFonts w:eastAsia="Times New Roman" w:cs="Times New Roman"/>
          <w:color w:val="000000" w:themeColor="text1"/>
          <w:kern w:val="0"/>
          <w:szCs w:val="20"/>
          <w14:ligatures w14:val="none"/>
        </w:rPr>
        <w:t>porpoising</w:t>
      </w:r>
      <w:proofErr w:type="spellEnd"/>
      <w:r>
        <w:rPr>
          <w:rFonts w:eastAsia="Times New Roman" w:cs="Times New Roman"/>
          <w:color w:val="000000" w:themeColor="text1"/>
          <w:kern w:val="0"/>
          <w:szCs w:val="20"/>
          <w14:ligatures w14:val="none"/>
        </w:rPr>
        <w:t>”.</w:t>
      </w:r>
    </w:p>
    <w:p w14:paraId="72D6624F" w14:textId="5B40663C" w:rsidR="008670A7"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This detrimental effect is caused when the low pressure under the car pulls the car to the ground. This causes the flow to stall, creating increased drag and allowing the car to rise. When the car rises, the flow can reattach and pull the car down again. This effect is detrimental to both the suspension and the driver. In the 2022 season </w:t>
      </w:r>
      <w:proofErr w:type="spellStart"/>
      <w:r>
        <w:rPr>
          <w:rFonts w:eastAsia="Times New Roman" w:cs="Times New Roman"/>
          <w:color w:val="000000" w:themeColor="text1"/>
          <w:kern w:val="0"/>
          <w:szCs w:val="20"/>
          <w14:ligatures w14:val="none"/>
        </w:rPr>
        <w:t>porpoising</w:t>
      </w:r>
      <w:proofErr w:type="spellEnd"/>
      <w:r>
        <w:rPr>
          <w:rFonts w:eastAsia="Times New Roman" w:cs="Times New Roman"/>
          <w:color w:val="000000" w:themeColor="text1"/>
          <w:kern w:val="0"/>
          <w:szCs w:val="20"/>
          <w14:ligatures w14:val="none"/>
        </w:rPr>
        <w:t xml:space="preserve"> was particularly bad and the FIA developed new regulations to control </w:t>
      </w:r>
      <w:proofErr w:type="spellStart"/>
      <w:r>
        <w:rPr>
          <w:rFonts w:eastAsia="Times New Roman" w:cs="Times New Roman"/>
          <w:color w:val="000000" w:themeColor="text1"/>
          <w:kern w:val="0"/>
          <w:szCs w:val="20"/>
          <w14:ligatures w14:val="none"/>
        </w:rPr>
        <w:t>porpoising</w:t>
      </w:r>
      <w:proofErr w:type="spellEnd"/>
      <w:r>
        <w:rPr>
          <w:rFonts w:eastAsia="Times New Roman" w:cs="Times New Roman"/>
          <w:color w:val="000000" w:themeColor="text1"/>
          <w:kern w:val="0"/>
          <w:szCs w:val="20"/>
          <w14:ligatures w14:val="none"/>
        </w:rPr>
        <w:t xml:space="preserve"> for driver safety.</w:t>
      </w:r>
    </w:p>
    <w:p w14:paraId="7DEA4CB5" w14:textId="0246BEFD" w:rsidR="00A754C6" w:rsidRDefault="00A754C6" w:rsidP="004D3E0D">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the authors are interested in optimizing the airfoil height for a race car to complete a lap of a </w:t>
      </w:r>
      <w:proofErr w:type="gramStart"/>
      <w:r>
        <w:rPr>
          <w:rFonts w:eastAsia="Times New Roman" w:cs="Times New Roman"/>
          <w:color w:val="000000" w:themeColor="text1"/>
          <w:kern w:val="0"/>
          <w:szCs w:val="20"/>
          <w14:ligatures w14:val="none"/>
        </w:rPr>
        <w:t>1 mile</w:t>
      </w:r>
      <w:proofErr w:type="gramEnd"/>
      <w:r>
        <w:rPr>
          <w:rFonts w:eastAsia="Times New Roman" w:cs="Times New Roman"/>
          <w:color w:val="000000" w:themeColor="text1"/>
          <w:kern w:val="0"/>
          <w:szCs w:val="20"/>
          <w14:ligatures w14:val="none"/>
        </w:rPr>
        <w:t xml:space="preserve"> oval, with two 400m straights bracketed by two 400m curves.</w:t>
      </w:r>
    </w:p>
    <w:p w14:paraId="451F6454" w14:textId="02E34774" w:rsidR="00A754C6" w:rsidRDefault="00A754C6" w:rsidP="00A754C6">
      <w:pPr>
        <w:keepNext/>
        <w:tabs>
          <w:tab w:val="left" w:pos="288"/>
        </w:tabs>
        <w:spacing w:after="60" w:line="240" w:lineRule="auto"/>
        <w:jc w:val="center"/>
        <w:rPr>
          <w:rFonts w:eastAsia="Times New Roman" w:cs="Times New Roman"/>
          <w:color w:val="000000" w:themeColor="text1"/>
          <w:kern w:val="0"/>
          <w:szCs w:val="20"/>
          <w14:ligatures w14:val="none"/>
        </w:rPr>
      </w:pPr>
      <w:r>
        <w:rPr>
          <w:noProof/>
        </w:rPr>
        <w:drawing>
          <wp:inline distT="0" distB="0" distL="0" distR="0" wp14:anchorId="1EF774E8" wp14:editId="135FEE10">
            <wp:extent cx="2809093" cy="1490980"/>
            <wp:effectExtent l="0" t="0" r="0" b="0"/>
            <wp:docPr id="866846899" name="Picture 1" descr="Dominion Raceway takes a leap of faith for 2025 in designating America  Racer Late Models for Division I | Official Site Of NA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inion Raceway takes a leap of faith for 2025 in designating America  Racer Late Models for Division I | Official Site Of NASCA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7693" cy="1495545"/>
                    </a:xfrm>
                    <a:prstGeom prst="rect">
                      <a:avLst/>
                    </a:prstGeom>
                    <a:noFill/>
                    <a:ln>
                      <a:noFill/>
                    </a:ln>
                  </pic:spPr>
                </pic:pic>
              </a:graphicData>
            </a:graphic>
          </wp:inline>
        </w:drawing>
      </w:r>
    </w:p>
    <w:p w14:paraId="1D7DF124" w14:textId="70077563" w:rsidR="00A754C6" w:rsidRDefault="00A754C6" w:rsidP="00A754C6">
      <w:pPr>
        <w:keepNext/>
        <w:tabs>
          <w:tab w:val="left" w:pos="288"/>
        </w:tabs>
        <w:spacing w:after="60" w:line="240" w:lineRule="auto"/>
        <w:jc w:val="center"/>
        <w:rPr>
          <w:rFonts w:eastAsia="Times New Roman" w:cs="Times New Roman"/>
          <w:color w:val="000000" w:themeColor="text1"/>
          <w:kern w:val="0"/>
          <w:szCs w:val="20"/>
          <w14:ligatures w14:val="none"/>
        </w:rPr>
      </w:pPr>
      <w:r>
        <w:rPr>
          <w:rFonts w:eastAsia="Times New Roman" w:cs="Times New Roman"/>
          <w:b/>
          <w:bCs/>
          <w:color w:val="000000" w:themeColor="text1"/>
          <w:kern w:val="0"/>
          <w:szCs w:val="20"/>
          <w14:ligatures w14:val="none"/>
        </w:rPr>
        <w:t xml:space="preserve">Figure 1: </w:t>
      </w:r>
      <w:r>
        <w:rPr>
          <w:rFonts w:eastAsia="Times New Roman" w:cs="Times New Roman"/>
          <w:color w:val="000000" w:themeColor="text1"/>
          <w:kern w:val="0"/>
          <w:szCs w:val="20"/>
          <w14:ligatures w14:val="none"/>
        </w:rPr>
        <w:t>Overhead view of oval racetrack.</w:t>
      </w:r>
    </w:p>
    <w:p w14:paraId="54DFE471" w14:textId="4483827F" w:rsidR="00A754C6" w:rsidRDefault="00A754C6" w:rsidP="00A754C6">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achieve the highest straight-line speed, minimum drag is desired. To achieve the highest cornering speed, maximum downforce is desired. </w:t>
      </w:r>
      <w:r w:rsidR="00951415">
        <w:rPr>
          <w:rFonts w:eastAsia="Times New Roman" w:cs="Times New Roman"/>
          <w:color w:val="000000" w:themeColor="text1"/>
          <w:kern w:val="0"/>
          <w:szCs w:val="20"/>
          <w14:ligatures w14:val="none"/>
        </w:rPr>
        <w:t xml:space="preserve">Producing </w:t>
      </w:r>
      <w:proofErr w:type="gramStart"/>
      <w:r w:rsidR="00951415">
        <w:rPr>
          <w:rFonts w:eastAsia="Times New Roman" w:cs="Times New Roman"/>
          <w:color w:val="000000" w:themeColor="text1"/>
          <w:kern w:val="0"/>
          <w:szCs w:val="20"/>
          <w14:ligatures w14:val="none"/>
        </w:rPr>
        <w:t>increased</w:t>
      </w:r>
      <w:proofErr w:type="gramEnd"/>
      <w:r w:rsidR="00951415">
        <w:rPr>
          <w:rFonts w:eastAsia="Times New Roman" w:cs="Times New Roman"/>
          <w:color w:val="000000" w:themeColor="text1"/>
          <w:kern w:val="0"/>
          <w:szCs w:val="20"/>
          <w14:ligatures w14:val="none"/>
        </w:rPr>
        <w:t xml:space="preserve"> downforce comes at the cost of increased drag. Therefore, the fastest lap time is a trade-off between speed on the curves and straights. </w:t>
      </w:r>
      <w:r>
        <w:rPr>
          <w:rFonts w:eastAsia="Times New Roman" w:cs="Times New Roman"/>
          <w:color w:val="000000" w:themeColor="text1"/>
          <w:kern w:val="0"/>
          <w:szCs w:val="20"/>
          <w14:ligatures w14:val="none"/>
        </w:rPr>
        <w:t xml:space="preserve">In this analysis of a lap time, the acceleration and deceleration period between the curves and straights is assumed to be negligible. </w:t>
      </w:r>
    </w:p>
    <w:p w14:paraId="0FE9C8B2" w14:textId="788867EB" w:rsidR="00951415" w:rsidRPr="00A754C6" w:rsidRDefault="00951415" w:rsidP="00A754C6">
      <w:pPr>
        <w:keepNext/>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In this experiment, an airfoil will be positioned at different heights above the ground, and at different flow velocities. Lift and drag on the airfoil will be measured. Based on the measured lift and drag, a lap time will be calculated, and the optimal configuration for the fastest lap will be calculated. </w:t>
      </w:r>
    </w:p>
    <w:p w14:paraId="38E6C15C" w14:textId="1F909F69" w:rsidR="00FF7CC0" w:rsidRPr="006C0B76" w:rsidRDefault="007105BA" w:rsidP="006C0B76">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A simple uncertainty analysis is performed. Sources of uncertainty and error are identified and quantified. Conclusions are drawn about the performance of the experimental Ericsson cycle, and suggestions are made for improvements </w:t>
      </w:r>
      <w:proofErr w:type="gramStart"/>
      <w:r>
        <w:rPr>
          <w:rFonts w:eastAsia="Times New Roman" w:cs="Times New Roman"/>
          <w:color w:val="000000" w:themeColor="text1"/>
          <w:kern w:val="0"/>
          <w:szCs w:val="20"/>
          <w14:ligatures w14:val="none"/>
        </w:rPr>
        <w:t>on</w:t>
      </w:r>
      <w:proofErr w:type="gramEnd"/>
      <w:r>
        <w:rPr>
          <w:rFonts w:eastAsia="Times New Roman" w:cs="Times New Roman"/>
          <w:color w:val="000000" w:themeColor="text1"/>
          <w:kern w:val="0"/>
          <w:szCs w:val="20"/>
          <w14:ligatures w14:val="none"/>
        </w:rPr>
        <w:t xml:space="preserve"> accuracy in future experiments.</w:t>
      </w:r>
    </w:p>
    <w:bookmarkEnd w:id="0"/>
    <w:bookmarkEnd w:id="1"/>
    <w:p w14:paraId="7F4AEC57" w14:textId="18FAD4A2" w:rsidR="009C2D06" w:rsidRDefault="006C0B76" w:rsidP="009C2D06">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Methods</w:t>
      </w:r>
    </w:p>
    <w:p w14:paraId="1B1255B2" w14:textId="100EE0E1" w:rsidR="009C2D06" w:rsidRPr="009C2D06" w:rsidRDefault="009C2D06" w:rsidP="009C2D06">
      <w:pPr>
        <w:rPr>
          <w:rFonts w:cs="Times New Roman"/>
          <w:sz w:val="18"/>
          <w:szCs w:val="18"/>
        </w:rPr>
      </w:pPr>
      <w:r w:rsidRPr="009C2D06">
        <w:rPr>
          <w:rFonts w:cs="Times New Roman"/>
          <w:szCs w:val="20"/>
        </w:rPr>
        <w:t xml:space="preserve">The methodology and </w:t>
      </w:r>
      <w:r>
        <w:rPr>
          <w:rFonts w:cs="Times New Roman"/>
          <w:szCs w:val="20"/>
        </w:rPr>
        <w:t>experimental setup for measuring the lift and drag on the airfoil are described. In addition, the equations used to evaluate the lift and drag and predict the lap time are also calculated.</w:t>
      </w:r>
    </w:p>
    <w:p w14:paraId="145DC01D" w14:textId="65C1DB3C" w:rsidR="009C2D06" w:rsidRPr="009C2D06" w:rsidRDefault="009C2D06"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lastRenderedPageBreak/>
        <w:t>Wind Tunnel</w:t>
      </w:r>
      <w:r w:rsidR="00C15339">
        <w:rPr>
          <w:rFonts w:eastAsia="Times New Roman" w:cs="Times New Roman"/>
          <w:b/>
          <w:color w:val="000000" w:themeColor="text1"/>
          <w:kern w:val="0"/>
          <w:szCs w:val="20"/>
          <w14:ligatures w14:val="none"/>
        </w:rPr>
        <w:t xml:space="preserve"> &amp; Load Cells</w:t>
      </w:r>
    </w:p>
    <w:p w14:paraId="4E9161DE" w14:textId="48CF8904" w:rsidR="00C15339" w:rsidRDefault="00C15339" w:rsidP="00172555">
      <w:pPr>
        <w:ind w:left="-90" w:firstLine="450"/>
        <w:rPr>
          <w:rFonts w:cs="Times New Roman"/>
          <w:szCs w:val="20"/>
        </w:rPr>
      </w:pPr>
      <w:r>
        <w:rPr>
          <w:rFonts w:cs="Times New Roman"/>
          <w:szCs w:val="20"/>
        </w:rPr>
        <w:t xml:space="preserve">The wind tunnel available is a closed-circuit tunnel with a large test section. The wind tunnel is designed to produce uniform flow up to a minimum of 35m/s. A fan drives the flow in the tunnel, and a computer control unit through LabView modulates the fan to achieve the desired fan speed. A grid is present in the tunnel to produce homogenous, isotropic turbulent conditions in the flow. </w:t>
      </w:r>
    </w:p>
    <w:p w14:paraId="2D552467" w14:textId="250916A9" w:rsidR="00C15339" w:rsidRDefault="00C15339" w:rsidP="00172555">
      <w:pPr>
        <w:ind w:left="-90" w:firstLine="450"/>
        <w:rPr>
          <w:rFonts w:cs="Times New Roman"/>
          <w:szCs w:val="20"/>
        </w:rPr>
      </w:pPr>
      <w:r>
        <w:rPr>
          <w:rFonts w:cs="Times New Roman"/>
          <w:szCs w:val="20"/>
        </w:rPr>
        <w:t xml:space="preserve">The test section has exceptional optical accessibility. However, no optical instrumentation was used in this experiment. Instead, two load cells were installed in the test section, one to measure lift and the other to measure drag. The load cells are directed through LabView, which outputs their voltage readings directly. The load cell has an uncertainty of +/- 0.02V. </w:t>
      </w:r>
    </w:p>
    <w:p w14:paraId="53C38855" w14:textId="0D427001" w:rsidR="00C15339" w:rsidRPr="00C15339" w:rsidRDefault="00C15339" w:rsidP="00172555">
      <w:pPr>
        <w:ind w:left="-90" w:firstLine="450"/>
        <w:rPr>
          <w:rFonts w:cs="Times New Roman"/>
          <w:szCs w:val="20"/>
        </w:rPr>
      </w:pPr>
      <w:r>
        <w:rPr>
          <w:rFonts w:cs="Times New Roman"/>
          <w:szCs w:val="20"/>
        </w:rPr>
        <w:t>A calibration is performed on the load cell with known weights. The results of the calibration and associated uncertainty are available in the results section.</w:t>
      </w:r>
    </w:p>
    <w:p w14:paraId="195FAC01" w14:textId="3AD32210" w:rsidR="006843A4" w:rsidRPr="006843A4" w:rsidRDefault="006843A4" w:rsidP="006843A4">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Data Collection</w:t>
      </w:r>
    </w:p>
    <w:p w14:paraId="21E661F6" w14:textId="12599763" w:rsidR="006843A4" w:rsidRPr="00C15339" w:rsidRDefault="006843A4" w:rsidP="006843A4">
      <w:pPr>
        <w:ind w:left="360"/>
      </w:pPr>
      <w:r>
        <w:t xml:space="preserve">Five </w:t>
      </w:r>
    </w:p>
    <w:p w14:paraId="06565159" w14:textId="77777777" w:rsidR="006843A4" w:rsidRPr="00C15339" w:rsidRDefault="006843A4" w:rsidP="006843A4">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Lift &amp; Drag</w:t>
      </w:r>
    </w:p>
    <w:p w14:paraId="285B40C7" w14:textId="5FA3CA36" w:rsidR="00C15339" w:rsidRDefault="00C15339" w:rsidP="00172555">
      <w:pPr>
        <w:ind w:firstLine="360"/>
        <w:rPr>
          <w:rFonts w:cs="Times New Roman"/>
          <w:szCs w:val="20"/>
        </w:rPr>
      </w:pPr>
      <w:r w:rsidRPr="00C15339">
        <w:rPr>
          <w:rFonts w:cs="Times New Roman"/>
          <w:szCs w:val="20"/>
        </w:rPr>
        <w:t>The l</w:t>
      </w:r>
      <w:r>
        <w:rPr>
          <w:rFonts w:cs="Times New Roman"/>
          <w:szCs w:val="20"/>
        </w:rPr>
        <w:t>ift and drag are measured using the load cells. These are non-</w:t>
      </w:r>
      <w:proofErr w:type="spellStart"/>
      <w:r w:rsidR="00BB030B">
        <w:rPr>
          <w:rFonts w:cs="Times New Roman"/>
          <w:szCs w:val="20"/>
        </w:rPr>
        <w:t>dimensionalized</w:t>
      </w:r>
      <w:proofErr w:type="spellEnd"/>
      <w:r>
        <w:rPr>
          <w:rFonts w:cs="Times New Roman"/>
          <w:szCs w:val="20"/>
        </w:rPr>
        <w:t xml:space="preserve"> using the dynamic pressure into a lift and drag coefficient:</w:t>
      </w:r>
    </w:p>
    <w:p w14:paraId="14F9D222" w14:textId="03DBB623" w:rsidR="00C15339" w:rsidRPr="00C15339" w:rsidRDefault="00000000" w:rsidP="00C15339">
      <w:pPr>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L</m:t>
              </m:r>
            </m:sub>
          </m:sSub>
          <m:r>
            <w:rPr>
              <w:rFonts w:ascii="Cambria Math" w:hAnsi="Cambria Math" w:cs="Times New Roman"/>
              <w:szCs w:val="20"/>
            </w:rPr>
            <m:t>=2</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L</m:t>
                  </m:r>
                </m:sub>
              </m:sSub>
            </m:num>
            <m:den>
              <m:r>
                <w:rPr>
                  <w:rFonts w:ascii="Cambria Math" w:hAnsi="Cambria Math" w:cs="Times New Roman"/>
                  <w:szCs w:val="20"/>
                </w:rPr>
                <m:t>Aρ</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den>
          </m:f>
        </m:oMath>
      </m:oMathPara>
    </w:p>
    <w:p w14:paraId="5E61BBC4" w14:textId="1EE71B95" w:rsidR="00C15339" w:rsidRPr="00C15339" w:rsidRDefault="00000000" w:rsidP="00C15339">
      <w:pPr>
        <w:rPr>
          <w:rFonts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C</m:t>
              </m:r>
            </m:e>
            <m:sub>
              <m:r>
                <w:rPr>
                  <w:rFonts w:ascii="Cambria Math" w:hAnsi="Cambria Math" w:cs="Times New Roman"/>
                  <w:szCs w:val="20"/>
                </w:rPr>
                <m:t>D</m:t>
              </m:r>
            </m:sub>
          </m:sSub>
          <m:r>
            <w:rPr>
              <w:rFonts w:ascii="Cambria Math" w:hAnsi="Cambria Math" w:cs="Times New Roman"/>
              <w:szCs w:val="20"/>
            </w:rPr>
            <m:t>=2</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F</m:t>
                  </m:r>
                </m:e>
                <m:sub>
                  <m:r>
                    <w:rPr>
                      <w:rFonts w:ascii="Cambria Math" w:hAnsi="Cambria Math" w:cs="Times New Roman"/>
                      <w:szCs w:val="20"/>
                    </w:rPr>
                    <m:t>D</m:t>
                  </m:r>
                </m:sub>
              </m:sSub>
            </m:num>
            <m:den>
              <m:r>
                <w:rPr>
                  <w:rFonts w:ascii="Cambria Math" w:hAnsi="Cambria Math" w:cs="Times New Roman"/>
                  <w:szCs w:val="20"/>
                </w:rPr>
                <m:t>Aρ</m:t>
              </m:r>
              <m:sSup>
                <m:sSupPr>
                  <m:ctrlPr>
                    <w:rPr>
                      <w:rFonts w:ascii="Cambria Math" w:hAnsi="Cambria Math" w:cs="Times New Roman"/>
                      <w:i/>
                      <w:szCs w:val="20"/>
                    </w:rPr>
                  </m:ctrlPr>
                </m:sSupPr>
                <m:e>
                  <m:r>
                    <w:rPr>
                      <w:rFonts w:ascii="Cambria Math" w:hAnsi="Cambria Math" w:cs="Times New Roman"/>
                      <w:szCs w:val="20"/>
                    </w:rPr>
                    <m:t>V</m:t>
                  </m:r>
                </m:e>
                <m:sup>
                  <m:r>
                    <w:rPr>
                      <w:rFonts w:ascii="Cambria Math" w:hAnsi="Cambria Math" w:cs="Times New Roman"/>
                      <w:szCs w:val="20"/>
                    </w:rPr>
                    <m:t>2</m:t>
                  </m:r>
                </m:sup>
              </m:sSup>
            </m:den>
          </m:f>
        </m:oMath>
      </m:oMathPara>
    </w:p>
    <w:p w14:paraId="0E7E2AB7" w14:textId="1BF79E3A" w:rsidR="00C15339" w:rsidRPr="00C15339" w:rsidRDefault="00C15339" w:rsidP="00C15339">
      <w:pPr>
        <w:rPr>
          <w:rFonts w:cs="Times New Roman"/>
          <w:szCs w:val="20"/>
        </w:rPr>
      </w:pPr>
      <w:r>
        <w:rPr>
          <w:rFonts w:cs="Times New Roman"/>
          <w:szCs w:val="20"/>
        </w:rPr>
        <w:t>The dynamic pressure is calculated based on the density and tunnel velocity. The density is assumed to be equal to atmospheric density at the altitude of Utah State University, or 1.0 kg/m</w:t>
      </w:r>
      <w:r>
        <w:rPr>
          <w:rFonts w:cs="Times New Roman"/>
          <w:szCs w:val="20"/>
          <w:vertAlign w:val="superscript"/>
        </w:rPr>
        <w:t>3</w:t>
      </w:r>
      <w:r>
        <w:rPr>
          <w:rFonts w:cs="Times New Roman"/>
          <w:szCs w:val="20"/>
        </w:rPr>
        <w:t xml:space="preserve">. The assumption of constant density or incompressibility is valid, since the flow stays below Mach 0.3. The </w:t>
      </w:r>
      <w:r w:rsidR="00BB030B">
        <w:rPr>
          <w:rFonts w:cs="Times New Roman"/>
          <w:szCs w:val="20"/>
        </w:rPr>
        <w:t>velocity is measured by the tunnel and has an uncertainty of +/- 0.1m/s. The wetted area in consideration is the wing area, equal to the chord times the span.</w:t>
      </w:r>
    </w:p>
    <w:p w14:paraId="2C8699EE" w14:textId="4EF72D52" w:rsidR="009C2D06" w:rsidRPr="00BB030B" w:rsidRDefault="00BB030B"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Straight-line Speed</w:t>
      </w:r>
    </w:p>
    <w:p w14:paraId="78410321" w14:textId="225CDD55" w:rsidR="00BB030B" w:rsidRDefault="00BB030B" w:rsidP="00172555">
      <w:pPr>
        <w:ind w:firstLine="360"/>
      </w:pPr>
      <w:r>
        <w:t>The straight-line speed of the car is driven by the drag. At steady conditions, the engine power is equal to the drag multiplied by the velocity:</w:t>
      </w:r>
    </w:p>
    <w:p w14:paraId="00B62B0D" w14:textId="7DDCF606" w:rsidR="00BB030B" w:rsidRPr="00BB030B" w:rsidRDefault="00BB030B" w:rsidP="00BB030B">
      <w:pPr>
        <w:rPr>
          <w:rFonts w:eastAsiaTheme="minorEastAsia"/>
        </w:rPr>
      </w:pPr>
      <m:oMathPara>
        <m:oMath>
          <m:r>
            <w:rPr>
              <w:rFonts w:ascii="Cambria Math" w:hAnsi="Cambria Math"/>
            </w:rPr>
            <m:t>P=F V</m:t>
          </m:r>
        </m:oMath>
      </m:oMathPara>
    </w:p>
    <w:p w14:paraId="58808A63" w14:textId="0CED3413" w:rsidR="00BB030B" w:rsidRDefault="00BB030B" w:rsidP="00BB030B">
      <w:pPr>
        <w:rPr>
          <w:rFonts w:eastAsiaTheme="minorEastAsia"/>
        </w:rPr>
      </w:pPr>
      <w:r>
        <w:rPr>
          <w:rFonts w:eastAsiaTheme="minorEastAsia"/>
        </w:rPr>
        <w:t xml:space="preserve">The drag is given by a combination of the </w:t>
      </w:r>
      <w:proofErr w:type="gramStart"/>
      <w:r>
        <w:rPr>
          <w:rFonts w:eastAsiaTheme="minorEastAsia"/>
        </w:rPr>
        <w:t>drag</w:t>
      </w:r>
      <w:proofErr w:type="gramEnd"/>
      <w:r>
        <w:rPr>
          <w:rFonts w:eastAsiaTheme="minorEastAsia"/>
        </w:rPr>
        <w:t xml:space="preserve"> from the car and drag from the wing:</w:t>
      </w:r>
    </w:p>
    <w:p w14:paraId="509E05BD" w14:textId="0E40E32B" w:rsidR="00BB030B" w:rsidRPr="00BB030B" w:rsidRDefault="00000000" w:rsidP="00BB03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r>
            <w:rPr>
              <w:rFonts w:ascii="Cambria Math" w:eastAsiaTheme="minorEastAsia" w:hAnsi="Cambria Math"/>
            </w:rPr>
            <m:t>)</m:t>
          </m:r>
        </m:oMath>
      </m:oMathPara>
    </w:p>
    <w:p w14:paraId="4603A18C" w14:textId="7D601947" w:rsidR="00BB030B" w:rsidRDefault="00BB030B" w:rsidP="00BB030B">
      <w:pPr>
        <w:rPr>
          <w:rFonts w:eastAsiaTheme="minorEastAsia"/>
        </w:rPr>
      </w:pPr>
      <w:r>
        <w:rPr>
          <w:rFonts w:eastAsiaTheme="minorEastAsia"/>
        </w:rPr>
        <w:t>The drag coefficient and area of the car are 1 and 3m</w:t>
      </w:r>
      <w:r>
        <w:rPr>
          <w:rFonts w:eastAsiaTheme="minorEastAsia"/>
          <w:vertAlign w:val="superscript"/>
        </w:rPr>
        <w:t>2</w:t>
      </w:r>
      <w:r>
        <w:rPr>
          <w:rFonts w:eastAsiaTheme="minorEastAsia"/>
        </w:rPr>
        <w:t>, respectively. The power is fixed at 100hp. Therefore, the velocity on the straight can be calculated as:</w:t>
      </w:r>
    </w:p>
    <w:p w14:paraId="7FA477CA" w14:textId="47A3D13A" w:rsidR="00BB030B" w:rsidRPr="00BB030B" w:rsidRDefault="00000000" w:rsidP="00BB030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3</m:t>
              </m:r>
            </m:deg>
            <m:e>
              <m:f>
                <m:fPr>
                  <m:ctrlPr>
                    <w:rPr>
                      <w:rFonts w:ascii="Cambria Math" w:eastAsiaTheme="minorEastAsia" w:hAnsi="Cambria Math"/>
                      <w:i/>
                    </w:rPr>
                  </m:ctrlPr>
                </m:fPr>
                <m:num>
                  <m:r>
                    <w:rPr>
                      <w:rFonts w:ascii="Cambria Math" w:eastAsiaTheme="minorEastAsia" w:hAnsi="Cambria Math"/>
                    </w:rPr>
                    <m:t>2P</m:t>
                  </m:r>
                </m:num>
                <m:den>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r>
                    <w:rPr>
                      <w:rFonts w:ascii="Cambria Math" w:eastAsiaTheme="minorEastAsia" w:hAnsi="Cambria Math"/>
                    </w:rPr>
                    <m:t>)</m:t>
                  </m:r>
                </m:den>
              </m:f>
            </m:e>
          </m:rad>
        </m:oMath>
      </m:oMathPara>
    </w:p>
    <w:p w14:paraId="6B531DF7" w14:textId="5C7FEC1E" w:rsidR="00BB030B" w:rsidRPr="00BB030B" w:rsidRDefault="00BB030B" w:rsidP="00BB030B">
      <w:pPr>
        <w:rPr>
          <w:rFonts w:eastAsiaTheme="minorEastAsia"/>
        </w:rPr>
      </w:pPr>
      <w:r>
        <w:rPr>
          <w:rFonts w:eastAsiaTheme="minorEastAsia"/>
        </w:rPr>
        <w:t xml:space="preserve">The uncertainty of this quantity will be calculated in section IV. </w:t>
      </w:r>
    </w:p>
    <w:p w14:paraId="295FBCB5" w14:textId="22F76744" w:rsidR="009C2D06" w:rsidRPr="00172555" w:rsidRDefault="00BB030B"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Cornering Speed</w:t>
      </w:r>
    </w:p>
    <w:p w14:paraId="38FDF843" w14:textId="26B6DC72" w:rsidR="00172555" w:rsidRPr="00172555" w:rsidRDefault="00172555" w:rsidP="00172555">
      <w:pPr>
        <w:rPr>
          <w:rFonts w:eastAsiaTheme="minorEastAsia"/>
        </w:rPr>
      </w:pPr>
      <w:r>
        <w:tab/>
        <w:t xml:space="preserve">When the car is in a corner, the speed is limited by the maximum cornering force, or the side force. In </w:t>
      </w:r>
      <w:proofErr w:type="gramStart"/>
      <w:r>
        <w:t>a turn</w:t>
      </w:r>
      <w:proofErr w:type="gramEnd"/>
      <w:r>
        <w:t xml:space="preserve">, the centripetal acceleration tends to push the car outwards, away from the racing line of the curve. Cornering force is </w:t>
      </w:r>
      <w:r>
        <w:lastRenderedPageBreak/>
        <w:t>produced by the tires of the car. The cornering force is considered in this experiment to be a linear function of the downforce:</w:t>
      </w:r>
      <w:r>
        <w:br/>
      </w:r>
      <m:oMathPara>
        <m:oMath>
          <m:sSub>
            <m:sSubPr>
              <m:ctrlPr>
                <w:rPr>
                  <w:rFonts w:ascii="Cambria Math" w:hAnsi="Cambria Math"/>
                  <w:i/>
                </w:rPr>
              </m:ctrlPr>
            </m:sSubPr>
            <m:e>
              <m:r>
                <w:rPr>
                  <w:rFonts w:ascii="Cambria Math" w:hAnsi="Cambria Math"/>
                </w:rPr>
                <m:t>F</m:t>
              </m:r>
            </m:e>
            <m:sub>
              <m:r>
                <w:rPr>
                  <w:rFonts w:ascii="Cambria Math" w:hAnsi="Cambria Math"/>
                </w:rPr>
                <m:t>cornering</m:t>
              </m:r>
            </m:sub>
          </m:sSub>
          <m:r>
            <w:rPr>
              <w:rFonts w:ascii="Cambria Math" w:hAnsi="Cambria Math"/>
            </w:rPr>
            <m:t>=a</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downforce</m:t>
                  </m:r>
                </m:sub>
              </m:sSub>
            </m:e>
          </m:d>
          <m:r>
            <w:rPr>
              <w:rFonts w:ascii="Cambria Math" w:hAnsi="Cambria Math"/>
            </w:rPr>
            <m:t>+b</m:t>
          </m:r>
        </m:oMath>
      </m:oMathPara>
    </w:p>
    <w:p w14:paraId="5C549034" w14:textId="10CD7507" w:rsidR="00172555" w:rsidRDefault="00172555" w:rsidP="00172555">
      <w:pPr>
        <w:rPr>
          <w:rFonts w:eastAsiaTheme="minorEastAsia"/>
        </w:rPr>
      </w:pPr>
      <w:r>
        <w:rPr>
          <w:rFonts w:eastAsiaTheme="minorEastAsia"/>
        </w:rPr>
        <w:t xml:space="preserve">The coefficients a and b have values of </w:t>
      </w:r>
      <m:oMath>
        <m:r>
          <w:rPr>
            <w:rFonts w:ascii="Cambria Math" w:eastAsiaTheme="minorEastAsia" w:hAnsi="Cambria Math"/>
          </w:rPr>
          <m:t>a=0.198</m:t>
        </m:r>
        <m:f>
          <m:fPr>
            <m:ctrlPr>
              <w:rPr>
                <w:rFonts w:ascii="Cambria Math" w:eastAsiaTheme="minorEastAsia" w:hAnsi="Cambria Math"/>
                <w:iCs/>
              </w:rPr>
            </m:ctrlPr>
          </m:fPr>
          <m:num>
            <m:r>
              <m:rPr>
                <m:sty m:val="p"/>
              </m:rPr>
              <w:rPr>
                <w:rFonts w:ascii="Cambria Math" w:eastAsiaTheme="minorEastAsia" w:hAnsi="Cambria Math"/>
              </w:rPr>
              <m:t>N</m:t>
            </m:r>
            <m:ctrlPr>
              <w:rPr>
                <w:rFonts w:ascii="Cambria Math" w:eastAsiaTheme="minorEastAsia" w:hAnsi="Cambria Math"/>
                <w:i/>
              </w:rPr>
            </m:ctrlPr>
          </m:num>
          <m:den>
            <m:r>
              <m:rPr>
                <m:sty m:val="p"/>
              </m:rPr>
              <w:rPr>
                <w:rFonts w:ascii="Cambria Math" w:eastAsiaTheme="minorEastAsia" w:hAnsi="Cambria Math"/>
              </w:rPr>
              <m:t>N</m:t>
            </m:r>
          </m:den>
        </m:f>
        <m:r>
          <m:rPr>
            <m:sty m:val="p"/>
          </m:rPr>
          <w:rPr>
            <w:rFonts w:ascii="Cambria Math" w:eastAsiaTheme="minorEastAsia" w:hAnsi="Cambria Math"/>
          </w:rPr>
          <m:t xml:space="preserve"> </m:t>
        </m:r>
      </m:oMath>
      <w:r>
        <w:rPr>
          <w:rFonts w:eastAsiaTheme="minorEastAsia"/>
        </w:rPr>
        <w:t xml:space="preserve"> and </w:t>
      </w:r>
      <m:oMath>
        <m:r>
          <w:rPr>
            <w:rFonts w:ascii="Cambria Math" w:eastAsiaTheme="minorEastAsia" w:hAnsi="Cambria Math"/>
          </w:rPr>
          <m:t>b=1</m:t>
        </m:r>
        <m:r>
          <m:rPr>
            <m:sty m:val="p"/>
          </m:rPr>
          <w:rPr>
            <w:rFonts w:ascii="Cambria Math" w:eastAsiaTheme="minorEastAsia" w:hAnsi="Cambria Math"/>
          </w:rPr>
          <m:t>N</m:t>
        </m:r>
      </m:oMath>
      <w:r>
        <w:rPr>
          <w:rFonts w:eastAsiaTheme="minorEastAsia"/>
        </w:rPr>
        <w:t xml:space="preserve">, respectively. </w:t>
      </w:r>
      <w:r w:rsidR="00F23BFE">
        <w:rPr>
          <w:rFonts w:eastAsiaTheme="minorEastAsia"/>
        </w:rPr>
        <w:t xml:space="preserve">To allow for the uncertainties to be calculated, the values </w:t>
      </w:r>
      <w:r>
        <w:rPr>
          <w:rFonts w:eastAsiaTheme="minorEastAsia"/>
        </w:rPr>
        <w:t>Although the downforce to cornering force linear relation was given for one tire, the downforce is distributed evenly over all four tires, and so the relation holds for the total downforce.</w:t>
      </w:r>
      <w:r>
        <w:rPr>
          <w:rFonts w:eastAsiaTheme="minorEastAsia"/>
        </w:rPr>
        <w:tab/>
      </w:r>
    </w:p>
    <w:p w14:paraId="4FC1A8A9" w14:textId="2E4DCA7C" w:rsidR="00172555" w:rsidRDefault="00172555" w:rsidP="00172555">
      <w:pPr>
        <w:rPr>
          <w:rFonts w:eastAsiaTheme="minorEastAsia"/>
        </w:rPr>
      </w:pPr>
      <w:r>
        <w:rPr>
          <w:rFonts w:eastAsiaTheme="minorEastAsia"/>
        </w:rPr>
        <w:tab/>
        <w:t>In a maximum-performance turn, the cornering force is equal to the centripetal force:</w:t>
      </w:r>
    </w:p>
    <w:p w14:paraId="364244DE" w14:textId="2360C957" w:rsidR="00F23BFE" w:rsidRPr="00F23BFE" w:rsidRDefault="00F23BFE" w:rsidP="0017255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cornering</m:t>
              </m:r>
            </m:sub>
          </m:sSub>
        </m:oMath>
      </m:oMathPara>
    </w:p>
    <w:p w14:paraId="50AA6CCC" w14:textId="478FAF66" w:rsidR="00F23BFE" w:rsidRDefault="00F23BFE" w:rsidP="00172555">
      <w:pPr>
        <w:rPr>
          <w:rFonts w:eastAsiaTheme="minorEastAsia"/>
        </w:rPr>
      </w:pPr>
      <w:r>
        <w:rPr>
          <w:rFonts w:eastAsiaTheme="minorEastAsia"/>
        </w:rPr>
        <w:t>The cornering force is replaced by the linear fit:</w:t>
      </w:r>
    </w:p>
    <w:p w14:paraId="77909730" w14:textId="02ED3CB7" w:rsidR="00F23BFE" w:rsidRPr="00F23BFE" w:rsidRDefault="00F23BFE" w:rsidP="0017255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r</m:t>
              </m:r>
            </m:den>
          </m:f>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downforce</m:t>
                  </m:r>
                </m:sub>
              </m:sSub>
            </m:e>
          </m:d>
          <m:r>
            <w:rPr>
              <w:rFonts w:ascii="Cambria Math" w:eastAsiaTheme="minorEastAsia" w:hAnsi="Cambria Math"/>
            </w:rPr>
            <m:t>+b</m:t>
          </m:r>
        </m:oMath>
      </m:oMathPara>
    </w:p>
    <w:p w14:paraId="3F258D9C" w14:textId="38440D6E" w:rsidR="00F23BFE" w:rsidRDefault="00F23BFE" w:rsidP="00172555">
      <w:pPr>
        <w:rPr>
          <w:rFonts w:eastAsiaTheme="minorEastAsia"/>
        </w:rPr>
      </w:pPr>
      <w:r>
        <w:rPr>
          <w:rFonts w:eastAsiaTheme="minorEastAsia"/>
        </w:rPr>
        <w:t>And the downforce is then substituted with the expression which includes the wing downforce, car downforce, and weight of the car:</w:t>
      </w:r>
    </w:p>
    <w:p w14:paraId="6DA69E13" w14:textId="32D18319" w:rsidR="00F23BFE" w:rsidRPr="00F23BFE" w:rsidRDefault="00F23BFE" w:rsidP="0017255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r</m:t>
              </m:r>
            </m:den>
          </m:f>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c</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e>
              </m:d>
              <m:r>
                <w:rPr>
                  <w:rFonts w:ascii="Cambria Math" w:eastAsiaTheme="minorEastAsia" w:hAnsi="Cambria Math"/>
                </w:rPr>
                <m:t>+mg</m:t>
              </m:r>
            </m:e>
          </m:d>
          <m:r>
            <w:rPr>
              <w:rFonts w:ascii="Cambria Math" w:eastAsiaTheme="minorEastAsia" w:hAnsi="Cambria Math"/>
            </w:rPr>
            <m:t>+b</m:t>
          </m:r>
        </m:oMath>
      </m:oMathPara>
    </w:p>
    <w:p w14:paraId="0EE94501" w14:textId="67A5803F" w:rsidR="00F23BFE" w:rsidRDefault="00F23BFE" w:rsidP="00172555">
      <w:pPr>
        <w:rPr>
          <w:rFonts w:eastAsiaTheme="minorEastAsia"/>
        </w:rPr>
      </w:pPr>
      <w:r>
        <w:rPr>
          <w:rFonts w:eastAsiaTheme="minorEastAsia"/>
        </w:rPr>
        <w:t>The lift coefficients are negative, so the total downforce is positive. The maximum cornering velocity can be isolated and solved for:</w:t>
      </w:r>
    </w:p>
    <w:p w14:paraId="33FEF073" w14:textId="05500E67" w:rsidR="00F23BFE" w:rsidRPr="00A31FC6" w:rsidRDefault="00F23BFE" w:rsidP="0017255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 </m:t>
          </m:r>
          <m:rad>
            <m:radPr>
              <m:degHide m:val="1"/>
              <m:ctrlPr>
                <w:rPr>
                  <w:rFonts w:ascii="Cambria Math" w:eastAsiaTheme="minorEastAsia" w:hAnsi="Cambria Math"/>
                  <w:i/>
                </w:rPr>
              </m:ctrlPr>
            </m:radPr>
            <m:deg/>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a mg + b</m:t>
                      </m:r>
                    </m:e>
                  </m:d>
                </m:num>
                <m:den>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r</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e>
                  </m:d>
                  <m:r>
                    <w:rPr>
                      <w:rFonts w:ascii="Cambria Math" w:eastAsiaTheme="minorEastAsia" w:hAnsi="Cambria Math"/>
                    </w:rPr>
                    <m:t xml:space="preserve">ρ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L,car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car</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L,wing</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wing</m:t>
                          </m:r>
                        </m:sub>
                      </m:sSub>
                    </m:e>
                  </m:d>
                </m:den>
              </m:f>
            </m:e>
          </m:rad>
        </m:oMath>
      </m:oMathPara>
    </w:p>
    <w:p w14:paraId="400286EF" w14:textId="6A31BD99" w:rsidR="00A31FC6" w:rsidRPr="00F23BFE" w:rsidRDefault="00A31FC6" w:rsidP="00172555">
      <w:pPr>
        <w:rPr>
          <w:rFonts w:eastAsiaTheme="minorEastAsia"/>
        </w:rPr>
      </w:pPr>
      <w:r>
        <w:rPr>
          <w:rFonts w:eastAsiaTheme="minorEastAsia"/>
        </w:rPr>
        <w:t xml:space="preserve">The uncertainty of the maximum cornering velocity will be calculated and expressed in section IV. </w:t>
      </w:r>
    </w:p>
    <w:p w14:paraId="13348A3A" w14:textId="77777777" w:rsidR="00A31FC6" w:rsidRPr="00A31FC6" w:rsidRDefault="00A31FC6" w:rsidP="00A31FC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Lap Times</w:t>
      </w:r>
    </w:p>
    <w:p w14:paraId="28C8DB46" w14:textId="3C10FDFB" w:rsidR="00A31FC6" w:rsidRDefault="00A31FC6" w:rsidP="00A31FC6">
      <w:pPr>
        <w:ind w:firstLine="360"/>
        <w:rPr>
          <w:rFonts w:eastAsiaTheme="minorEastAsia"/>
          <w:iCs/>
        </w:rPr>
      </w:pPr>
      <w:r>
        <w:t xml:space="preserve">As mentioned in the Introduction, the desired lap is one mile long and consists of two 400m straights and two 400m corners. The corners </w:t>
      </w:r>
      <w:proofErr w:type="gramStart"/>
      <w:r>
        <w:t>have a 400</w:t>
      </w:r>
      <w:proofErr w:type="gramEnd"/>
      <w:r>
        <w:t xml:space="preserve">m length, so the turn radius is </w:t>
      </w:r>
      <m:oMath>
        <m:r>
          <w:rPr>
            <w:rFonts w:ascii="Cambria Math" w:hAnsi="Cambria Math"/>
          </w:rPr>
          <m:t>r=</m:t>
        </m:r>
        <m:f>
          <m:fPr>
            <m:ctrlPr>
              <w:rPr>
                <w:rFonts w:ascii="Cambria Math" w:hAnsi="Cambria Math"/>
                <w:iCs/>
              </w:rPr>
            </m:ctrlPr>
          </m:fPr>
          <m:num>
            <m:r>
              <w:rPr>
                <w:rFonts w:ascii="Cambria Math" w:hAnsi="Cambria Math"/>
              </w:rPr>
              <m:t>400</m:t>
            </m:r>
            <m:r>
              <m:rPr>
                <m:sty m:val="p"/>
              </m:rPr>
              <w:rPr>
                <w:rFonts w:ascii="Cambria Math" w:hAnsi="Cambria Math"/>
              </w:rPr>
              <m:t>m</m:t>
            </m:r>
          </m:num>
          <m:den>
            <m:r>
              <m:rPr>
                <m:sty m:val="p"/>
              </m:rPr>
              <w:rPr>
                <w:rFonts w:ascii="Cambria Math" w:hAnsi="Cambria Math"/>
              </w:rPr>
              <m:t>π</m:t>
            </m:r>
          </m:den>
        </m:f>
        <m:r>
          <w:rPr>
            <w:rFonts w:ascii="Cambria Math" w:eastAsiaTheme="minorEastAsia" w:hAnsi="Cambria Math"/>
          </w:rPr>
          <m:t>=127.32m</m:t>
        </m:r>
      </m:oMath>
      <w:r>
        <w:rPr>
          <w:rFonts w:eastAsiaTheme="minorEastAsia"/>
          <w:iCs/>
        </w:rPr>
        <w:t>. The lap time is then given by:</w:t>
      </w:r>
    </w:p>
    <w:p w14:paraId="706640C6" w14:textId="22B2E1CF" w:rsidR="00A31FC6" w:rsidRPr="00A31FC6" w:rsidRDefault="00A31FC6" w:rsidP="00A31FC6">
      <w:pPr>
        <w:rPr>
          <w:rFonts w:eastAsiaTheme="minorEastAsia"/>
        </w:rPr>
      </w:pPr>
      <m:oMathPara>
        <m:oMath>
          <m:sSub>
            <m:sSubPr>
              <m:ctrlPr>
                <w:rPr>
                  <w:rFonts w:ascii="Cambria Math" w:hAnsi="Cambria Math"/>
                  <w:i/>
                  <w:iCs/>
                </w:rPr>
              </m:ctrlPr>
            </m:sSubPr>
            <m:e>
              <m:r>
                <w:rPr>
                  <w:rFonts w:ascii="Cambria Math" w:hAnsi="Cambria Math"/>
                </w:rPr>
                <m:t>t</m:t>
              </m:r>
            </m:e>
            <m:sub>
              <m:r>
                <w:rPr>
                  <w:rFonts w:ascii="Cambria Math" w:hAnsi="Cambria Math"/>
                </w:rPr>
                <m:t>lap</m:t>
              </m:r>
            </m:sub>
          </m:sSub>
          <m:r>
            <w:rPr>
              <w:rFonts w:ascii="Cambria Math" w:hAnsi="Cambria Math"/>
            </w:rPr>
            <m:t>=800</m:t>
          </m:r>
          <m:r>
            <m:rPr>
              <m:sty m:val="p"/>
            </m:rPr>
            <w:rPr>
              <w:rFonts w:ascii="Cambria Math" w:hAnsi="Cambria Math"/>
            </w:rPr>
            <m:t>m</m:t>
          </m:r>
          <m:d>
            <m:dPr>
              <m:ctrlPr>
                <w:rPr>
                  <w:rFonts w:ascii="Cambria Math" w:hAnsi="Cambria Math"/>
                  <w:i/>
                  <w:iCs/>
                </w:rPr>
              </m:ctrlPr>
            </m:dPr>
            <m:e>
              <m:f>
                <m:fPr>
                  <m:ctrlPr>
                    <w:rPr>
                      <w:rFonts w:ascii="Cambria Math" w:hAnsi="Cambria Math"/>
                    </w:rPr>
                  </m:ctrlPr>
                </m:fPr>
                <m:num>
                  <m:r>
                    <w:rPr>
                      <w:rFonts w:ascii="Cambria Math" w:hAnsi="Cambria Math"/>
                    </w:rPr>
                    <m:t>1</m:t>
                  </m:r>
                  <m:ctrlPr>
                    <w:rPr>
                      <w:rFonts w:ascii="Cambria Math" w:hAnsi="Cambria Math"/>
                      <w:i/>
                      <w:iCs/>
                    </w:rPr>
                  </m:ctrlPr>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c</m:t>
                      </m:r>
                    </m:sub>
                  </m:sSub>
                </m:den>
              </m:f>
              <m:ctrlPr>
                <w:rPr>
                  <w:rFonts w:ascii="Cambria Math" w:hAnsi="Cambria Math"/>
                  <w:i/>
                </w:rPr>
              </m:ctrlPr>
            </m:e>
          </m:d>
        </m:oMath>
      </m:oMathPara>
    </w:p>
    <w:p w14:paraId="523816FF" w14:textId="6EE91B17" w:rsidR="00A31FC6" w:rsidRPr="00A31FC6" w:rsidRDefault="00A31FC6" w:rsidP="00A31FC6">
      <w:r>
        <w:rPr>
          <w:rFonts w:eastAsiaTheme="minorEastAsia"/>
        </w:rPr>
        <w:t xml:space="preserve">The uncertainty of the lap time depends on the uncertainty of the cornering and straight </w:t>
      </w:r>
      <w:proofErr w:type="gramStart"/>
      <w:r>
        <w:rPr>
          <w:rFonts w:eastAsiaTheme="minorEastAsia"/>
        </w:rPr>
        <w:t>velocity, and</w:t>
      </w:r>
      <w:proofErr w:type="gramEnd"/>
      <w:r>
        <w:rPr>
          <w:rFonts w:eastAsiaTheme="minorEastAsia"/>
        </w:rPr>
        <w:t xml:space="preserve"> will be calculated in section IV.</w:t>
      </w:r>
    </w:p>
    <w:p w14:paraId="3C90D64F" w14:textId="77777777" w:rsidR="00A31FC6" w:rsidRPr="00172555" w:rsidRDefault="00A31FC6" w:rsidP="00A31FC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Cornering Speed</w:t>
      </w:r>
    </w:p>
    <w:p w14:paraId="1B7A724A" w14:textId="77777777" w:rsidR="00A31FC6" w:rsidRPr="00172555" w:rsidRDefault="00A31FC6" w:rsidP="00A31FC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Cornering Speed</w:t>
      </w:r>
    </w:p>
    <w:p w14:paraId="437F2F57" w14:textId="77777777" w:rsidR="00A31FC6" w:rsidRPr="00172555" w:rsidRDefault="00A31FC6" w:rsidP="00A31FC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Pr>
          <w:rFonts w:eastAsia="Times New Roman" w:cs="Times New Roman"/>
          <w:b/>
          <w:color w:val="000000" w:themeColor="text1"/>
          <w:kern w:val="0"/>
          <w:szCs w:val="20"/>
          <w14:ligatures w14:val="none"/>
        </w:rPr>
        <w:t>Cornering Speed</w:t>
      </w:r>
    </w:p>
    <w:p w14:paraId="315D2EB0" w14:textId="00001045" w:rsidR="009C2D06" w:rsidRPr="00A257DF" w:rsidRDefault="009C2D06" w:rsidP="009C2D06">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p>
    <w:p w14:paraId="053CD20F" w14:textId="3A6ABF39" w:rsidR="006C0B76" w:rsidRPr="006C0B76" w:rsidRDefault="007105BA" w:rsidP="006C0B76">
      <w:p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The</w:t>
      </w:r>
      <w:r w:rsidR="00335BF5">
        <w:rPr>
          <w:rFonts w:eastAsia="Times New Roman" w:cs="Times New Roman"/>
          <w:b/>
          <w:color w:val="000000" w:themeColor="text1"/>
          <w:kern w:val="0"/>
          <w:szCs w:val="20"/>
          <w14:ligatures w14:val="none"/>
        </w:rPr>
        <w:t>ory of the</w:t>
      </w:r>
      <w:r>
        <w:rPr>
          <w:rFonts w:eastAsia="Times New Roman" w:cs="Times New Roman"/>
          <w:b/>
          <w:color w:val="000000" w:themeColor="text1"/>
          <w:kern w:val="0"/>
          <w:szCs w:val="20"/>
          <w14:ligatures w14:val="none"/>
        </w:rPr>
        <w:t xml:space="preserve"> Ericsson Cycle</w:t>
      </w:r>
    </w:p>
    <w:p w14:paraId="09534BD7" w14:textId="6B295B1E" w:rsidR="006C0B76" w:rsidRDefault="00335BF5" w:rsidP="006C0B76">
      <w:pPr>
        <w:tabs>
          <w:tab w:val="left" w:pos="288"/>
        </w:tabs>
        <w:spacing w:after="60" w:line="240" w:lineRule="auto"/>
        <w:ind w:firstLine="288"/>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As described in the Introduction, the Ericsson cycle consists of 4 steps:</w:t>
      </w:r>
    </w:p>
    <w:p w14:paraId="1704CE9E" w14:textId="09FF1179"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Isothermal Compression</w:t>
      </w:r>
    </w:p>
    <w:p w14:paraId="6404A85C" w14:textId="3E579D54"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Isobaric Heat Addition</w:t>
      </w:r>
    </w:p>
    <w:p w14:paraId="7C192758" w14:textId="113D4943"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Isothermal Expansion</w:t>
      </w:r>
    </w:p>
    <w:p w14:paraId="35566A9B" w14:textId="44083EAD" w:rsidR="00335BF5" w:rsidRDefault="00335BF5" w:rsidP="00335BF5">
      <w:pPr>
        <w:pStyle w:val="ListParagraph"/>
        <w:numPr>
          <w:ilvl w:val="0"/>
          <w:numId w:val="1"/>
        </w:numPr>
        <w:tabs>
          <w:tab w:val="left" w:pos="288"/>
        </w:tabs>
        <w:spacing w:after="60" w:line="240" w:lineRule="auto"/>
        <w:rPr>
          <w:rFonts w:eastAsia="Times New Roman" w:cs="Times New Roman"/>
          <w:color w:val="000000" w:themeColor="text1"/>
          <w:kern w:val="0"/>
          <w:szCs w:val="20"/>
          <w14:ligatures w14:val="none"/>
        </w:rPr>
      </w:pPr>
      <w:r w:rsidRPr="00335BF5">
        <w:rPr>
          <w:rFonts w:eastAsia="Times New Roman" w:cs="Times New Roman"/>
          <w:color w:val="000000" w:themeColor="text1"/>
          <w:kern w:val="0"/>
          <w:szCs w:val="20"/>
          <w14:ligatures w14:val="none"/>
        </w:rPr>
        <w:t>Isobaric Heat Rejectio</w:t>
      </w:r>
      <w:r>
        <w:rPr>
          <w:rFonts w:eastAsia="Times New Roman" w:cs="Times New Roman"/>
          <w:color w:val="000000" w:themeColor="text1"/>
          <w:kern w:val="0"/>
          <w:szCs w:val="20"/>
          <w14:ligatures w14:val="none"/>
        </w:rPr>
        <w:t>n</w:t>
      </w:r>
    </w:p>
    <w:p w14:paraId="2777CBC9" w14:textId="77777777" w:rsidR="00335BF5" w:rsidRDefault="00335BF5" w:rsidP="00335BF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lastRenderedPageBreak/>
        <w:t>Pressure-Volume and Temperature-Entropy diagrams help to characterize these cycles. The P-V and T-S diagrams for the Ericsson cycles are provided below:</w:t>
      </w:r>
    </w:p>
    <w:p w14:paraId="1B8E907B" w14:textId="0D8C77A4" w:rsidR="00335BF5" w:rsidRDefault="00335BF5" w:rsidP="00335BF5">
      <w:pPr>
        <w:tabs>
          <w:tab w:val="left" w:pos="288"/>
        </w:tabs>
        <w:spacing w:after="60" w:line="240" w:lineRule="auto"/>
        <w:jc w:val="center"/>
        <w:rPr>
          <w:rFonts w:eastAsia="Times New Roman" w:cs="Times New Roman"/>
          <w:color w:val="000000" w:themeColor="text1"/>
          <w:kern w:val="0"/>
          <w:szCs w:val="20"/>
          <w14:ligatures w14:val="none"/>
        </w:rPr>
      </w:pPr>
      <w:r>
        <w:rPr>
          <w:noProof/>
        </w:rPr>
        <w:drawing>
          <wp:inline distT="0" distB="0" distL="0" distR="0" wp14:anchorId="506C2A81" wp14:editId="5F51A346">
            <wp:extent cx="4124325" cy="3958245"/>
            <wp:effectExtent l="0" t="0" r="0" b="4445"/>
            <wp:docPr id="1046982586" name="Picture 1" descr="P-V diagram of the Ericsson cycle and T-s diagram (in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V diagram of the Ericsson cycle and T-s diagram (inset).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488" cy="3974717"/>
                    </a:xfrm>
                    <a:prstGeom prst="rect">
                      <a:avLst/>
                    </a:prstGeom>
                    <a:noFill/>
                    <a:ln>
                      <a:noFill/>
                    </a:ln>
                  </pic:spPr>
                </pic:pic>
              </a:graphicData>
            </a:graphic>
          </wp:inline>
        </w:drawing>
      </w:r>
    </w:p>
    <w:p w14:paraId="5BBA6C4F" w14:textId="77777777" w:rsidR="00514895" w:rsidRDefault="00335BF5" w:rsidP="00335BF5">
      <w:pPr>
        <w:tabs>
          <w:tab w:val="left" w:pos="288"/>
        </w:tabs>
        <w:spacing w:after="60" w:line="240" w:lineRule="auto"/>
        <w:jc w:val="center"/>
        <w:rPr>
          <w:rFonts w:eastAsia="Times New Roman" w:cs="Times New Roman"/>
          <w:b/>
          <w:bCs/>
          <w:color w:val="000000" w:themeColor="text1"/>
          <w:kern w:val="0"/>
          <w:szCs w:val="20"/>
          <w14:ligatures w14:val="none"/>
        </w:rPr>
      </w:pPr>
      <w:r>
        <w:rPr>
          <w:rFonts w:eastAsia="Times New Roman" w:cs="Times New Roman"/>
          <w:b/>
          <w:bCs/>
          <w:color w:val="000000" w:themeColor="text1"/>
          <w:kern w:val="0"/>
          <w:szCs w:val="20"/>
          <w14:ligatures w14:val="none"/>
        </w:rPr>
        <w:t>Figure 1: P-V, T-S diagram of Ericsson cycle [1]</w:t>
      </w:r>
    </w:p>
    <w:p w14:paraId="1F24626D" w14:textId="56807639"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b/>
          <w:bCs/>
          <w:color w:val="000000" w:themeColor="text1"/>
          <w:kern w:val="0"/>
          <w:szCs w:val="20"/>
          <w14:ligatures w14:val="none"/>
        </w:rPr>
        <w:tab/>
        <w:t>I</w:t>
      </w:r>
      <w:r>
        <w:rPr>
          <w:rFonts w:eastAsia="Times New Roman" w:cs="Times New Roman"/>
          <w:color w:val="000000" w:themeColor="text1"/>
          <w:kern w:val="0"/>
          <w:szCs w:val="20"/>
          <w14:ligatures w14:val="none"/>
        </w:rPr>
        <w:t xml:space="preserve">n theory, all the heat absorbed from the high-temperature heat source is converted into work, and there are no viscous losses or internal or external efficiencies. This is clearly physically unrealistic, </w:t>
      </w:r>
      <w:proofErr w:type="gramStart"/>
      <w:r>
        <w:rPr>
          <w:rFonts w:eastAsia="Times New Roman" w:cs="Times New Roman"/>
          <w:color w:val="000000" w:themeColor="text1"/>
          <w:kern w:val="0"/>
          <w:szCs w:val="20"/>
          <w14:ligatures w14:val="none"/>
        </w:rPr>
        <w:t>but .</w:t>
      </w:r>
      <w:proofErr w:type="gramEnd"/>
    </w:p>
    <w:p w14:paraId="6ECA57B6" w14:textId="7662E60C"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The air in the Ericsson cycle is assumed to be ideal and calorically perfect. These assumptions hold for pressures and temperatures orders of magnitude on either side of room temperature and pressure (298K, 1atm). Therefore, the ideal gas law is used for analysis:</w:t>
      </w:r>
    </w:p>
    <w:p w14:paraId="31424F07" w14:textId="7A034B2A" w:rsidR="00514895" w:rsidRPr="00514895" w:rsidRDefault="00000000" w:rsidP="00514895">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PV=nRT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m:t>
                  </m:r>
                </m:e>
              </m:d>
            </m:e>
          </m:eqArr>
        </m:oMath>
      </m:oMathPara>
    </w:p>
    <w:p w14:paraId="7C277BA0" w14:textId="784F83ED" w:rsidR="00514895" w:rsidRDefault="005148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Under the assumption that air is not transferred into or out of the system, </w:t>
      </w:r>
      <w:r>
        <w:rPr>
          <w:rFonts w:eastAsia="Times New Roman" w:cs="Times New Roman"/>
          <w:i/>
          <w:iCs/>
          <w:color w:val="000000" w:themeColor="text1"/>
          <w:kern w:val="0"/>
          <w:szCs w:val="20"/>
          <w14:ligatures w14:val="none"/>
        </w:rPr>
        <w:t>n</w:t>
      </w:r>
      <w:r>
        <w:rPr>
          <w:rFonts w:eastAsia="Times New Roman" w:cs="Times New Roman"/>
          <w:color w:val="000000" w:themeColor="text1"/>
          <w:kern w:val="0"/>
          <w:szCs w:val="20"/>
          <w14:ligatures w14:val="none"/>
        </w:rPr>
        <w:t xml:space="preserve"> is constant. </w:t>
      </w:r>
      <w:r>
        <w:rPr>
          <w:rFonts w:eastAsia="Times New Roman" w:cs="Times New Roman"/>
          <w:i/>
          <w:iCs/>
          <w:color w:val="000000" w:themeColor="text1"/>
          <w:kern w:val="0"/>
          <w:szCs w:val="20"/>
          <w14:ligatures w14:val="none"/>
        </w:rPr>
        <w:t xml:space="preserve">R </w:t>
      </w:r>
      <w:r>
        <w:rPr>
          <w:rFonts w:eastAsia="Times New Roman" w:cs="Times New Roman"/>
          <w:color w:val="000000" w:themeColor="text1"/>
          <w:kern w:val="0"/>
          <w:szCs w:val="20"/>
          <w14:ligatures w14:val="none"/>
        </w:rPr>
        <w:t>is a gas property, so for a cycle where air is not transferred in or out of the system:</w:t>
      </w:r>
    </w:p>
    <w:p w14:paraId="307C7BAF" w14:textId="79E61A81" w:rsid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1</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1</m:t>
                      </m:r>
                    </m:sub>
                  </m:sSub>
                </m:den>
              </m:f>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2</m:t>
                      </m:r>
                    </m:sub>
                  </m:sSub>
                </m:den>
              </m:f>
              <m:r>
                <w:rPr>
                  <w:rFonts w:ascii="Cambria Math" w:eastAsia="Times New Roman" w:hAnsi="Cambria Math" w:cs="Times New Roman"/>
                  <w:color w:val="000000" w:themeColor="text1"/>
                  <w:kern w:val="0"/>
                  <w:szCs w:val="20"/>
                  <w14:ligatures w14:val="none"/>
                </w:rPr>
                <m:t>=const.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m:t>
                  </m:r>
                </m:e>
              </m:d>
            </m:e>
          </m:eqArr>
        </m:oMath>
      </m:oMathPara>
    </w:p>
    <w:p w14:paraId="62205D7C" w14:textId="487E4DD3" w:rsidR="00514895" w:rsidRDefault="00514895"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Given these equations, an analysis is performed based on the ideal Ericsson cycle, as shown in Fig. 1. </w:t>
      </w:r>
      <w:r w:rsidR="00032FFE">
        <w:rPr>
          <w:rFonts w:eastAsia="Times New Roman" w:cs="Times New Roman"/>
          <w:color w:val="000000" w:themeColor="text1"/>
          <w:kern w:val="0"/>
          <w:szCs w:val="20"/>
          <w14:ligatures w14:val="none"/>
        </w:rPr>
        <w:t>At state one, the gas properties are:</w:t>
      </w:r>
    </w:p>
    <w:p w14:paraId="231BB067" w14:textId="5918AD18"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 xml:space="preserve"> #</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3</m:t>
                  </m:r>
                </m:e>
              </m:d>
            </m:e>
          </m:eqArr>
        </m:oMath>
      </m:oMathPara>
    </w:p>
    <w:p w14:paraId="65D425B7" w14:textId="35BA64FB"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4</m:t>
                  </m:r>
                </m:e>
              </m:d>
            </m:e>
          </m:eqArr>
        </m:oMath>
      </m:oMathPara>
    </w:p>
    <w:p w14:paraId="3601490C" w14:textId="56272716" w:rsidR="00032FFE" w:rsidRPr="00032FFE"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1</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5</m:t>
                  </m:r>
                </m:e>
              </m:d>
            </m:e>
          </m:eqArr>
        </m:oMath>
      </m:oMathPara>
    </w:p>
    <w:p w14:paraId="5E274FBA" w14:textId="7A19D038" w:rsidR="005B2E28" w:rsidRDefault="00032FFE"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move from state one to state two, mass is added to the piston. This performs an isothermal compression on the air. The added mass is 50g, as given in the laboratory manual. </w:t>
      </w:r>
      <w:r w:rsidR="005B2E28">
        <w:rPr>
          <w:rFonts w:eastAsia="Times New Roman" w:cs="Times New Roman"/>
          <w:color w:val="000000" w:themeColor="text1"/>
          <w:kern w:val="0"/>
          <w:szCs w:val="20"/>
          <w14:ligatures w14:val="none"/>
        </w:rPr>
        <w:t>The conditions at the second state are then:</w:t>
      </w:r>
    </w:p>
    <w:p w14:paraId="3B42F43A" w14:textId="03260406"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6</m:t>
                  </m:r>
                </m:e>
              </m:d>
            </m:e>
          </m:eqArr>
        </m:oMath>
      </m:oMathPara>
    </w:p>
    <w:p w14:paraId="51E5B506" w14:textId="08AE0DA5"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weight</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7</m:t>
                  </m:r>
                </m:e>
              </m:d>
            </m:e>
          </m:eqArr>
        </m:oMath>
      </m:oMathPara>
    </w:p>
    <w:p w14:paraId="13ECCF8A" w14:textId="6569391A" w:rsidR="005B2E28" w:rsidRPr="005B2E28" w:rsidRDefault="00000000" w:rsidP="00032FFE">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8</m:t>
                  </m:r>
                </m:e>
              </m:d>
            </m:e>
          </m:eqArr>
        </m:oMath>
      </m:oMathPara>
    </w:p>
    <w:p w14:paraId="63ADEA3C" w14:textId="77777777" w:rsidR="005B2E28" w:rsidRPr="005B2E28" w:rsidRDefault="005B2E28" w:rsidP="00032FFE">
      <w:pPr>
        <w:tabs>
          <w:tab w:val="left" w:pos="288"/>
        </w:tabs>
        <w:spacing w:after="60" w:line="240" w:lineRule="auto"/>
        <w:rPr>
          <w:rFonts w:eastAsia="Times New Roman" w:cs="Times New Roman"/>
          <w:color w:val="000000" w:themeColor="text1"/>
          <w:kern w:val="0"/>
          <w:szCs w:val="20"/>
          <w14:ligatures w14:val="none"/>
        </w:rPr>
      </w:pPr>
    </w:p>
    <w:p w14:paraId="5B77CD95" w14:textId="02ECFADE" w:rsidR="005B2E28" w:rsidRDefault="005B2E28"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To move from state two to state three, the cylinder is immersed in the hot bath, which performs an isobaric heat addition. The same mass as state two is maintained. Therefore, the conditions at the third state are:</w:t>
      </w:r>
    </w:p>
    <w:p w14:paraId="6C1EBD47" w14:textId="6CC8EDB1"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9</m:t>
                  </m:r>
                </m:e>
              </m:d>
            </m:e>
          </m:eqArr>
        </m:oMath>
      </m:oMathPara>
    </w:p>
    <w:p w14:paraId="72503E02" w14:textId="139EC2C0"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2</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weight</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10</m:t>
                  </m:r>
                </m:e>
              </m:d>
            </m:e>
          </m:eqArr>
        </m:oMath>
      </m:oMathPara>
    </w:p>
    <w:p w14:paraId="0B67BE41" w14:textId="02D58C76"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3</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11</m:t>
                  </m:r>
                </m:e>
              </m:d>
            </m:e>
          </m:eqArr>
        </m:oMath>
      </m:oMathPara>
    </w:p>
    <w:p w14:paraId="2B0DE023" w14:textId="77777777" w:rsidR="00C010DF" w:rsidRDefault="00C010DF"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To move from state three to state four, the weight is removed from the top of the piston. The cylinder is maintained in the hot bath. This process is therefore an isothermal expansion. At state four, the gas state is defined </w:t>
      </w:r>
      <w:proofErr w:type="gramStart"/>
      <w:r>
        <w:rPr>
          <w:rFonts w:eastAsia="Times New Roman" w:cs="Times New Roman"/>
          <w:color w:val="000000" w:themeColor="text1"/>
          <w:kern w:val="0"/>
          <w:szCs w:val="20"/>
          <w14:ligatures w14:val="none"/>
        </w:rPr>
        <w:t>with</w:t>
      </w:r>
      <w:proofErr w:type="gramEnd"/>
      <w:r>
        <w:rPr>
          <w:rFonts w:eastAsia="Times New Roman" w:cs="Times New Roman"/>
          <w:color w:val="000000" w:themeColor="text1"/>
          <w:kern w:val="0"/>
          <w:szCs w:val="20"/>
          <w14:ligatures w14:val="none"/>
        </w:rPr>
        <w:t>:</w:t>
      </w:r>
    </w:p>
    <w:p w14:paraId="35B9FC5A" w14:textId="3CC14DA3" w:rsidR="00C010DF" w:rsidRPr="005B2E28" w:rsidRDefault="00C010DF" w:rsidP="00C010DF">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 xml:space="preserve"> </w:t>
      </w:r>
      <w:r w:rsidRPr="00C010DF">
        <w:rPr>
          <w:rFonts w:ascii="Cambria Math" w:eastAsia="Times New Roman" w:hAnsi="Cambria Math" w:cs="Times New Roman"/>
          <w:i/>
          <w:color w:val="000000" w:themeColor="text1"/>
          <w:kern w:val="0"/>
          <w:szCs w:val="20"/>
          <w14:ligatures w14:val="none"/>
        </w:rPr>
        <w:br/>
      </w: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other</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12</m:t>
                  </m:r>
                </m:e>
              </m:d>
            </m:e>
          </m:eqArr>
        </m:oMath>
      </m:oMathPara>
    </w:p>
    <w:p w14:paraId="3B12CF34" w14:textId="59FF0A92"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P</m:t>
                  </m:r>
                </m:e>
                <m:sub>
                  <m:r>
                    <w:rPr>
                      <w:rFonts w:ascii="Cambria Math" w:eastAsia="Times New Roman" w:hAnsi="Cambria Math" w:cs="Times New Roman"/>
                      <w:color w:val="000000" w:themeColor="text1"/>
                      <w:kern w:val="0"/>
                      <w:szCs w:val="20"/>
                      <w14:ligatures w14:val="none"/>
                    </w:rPr>
                    <m:t>atm</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g</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den>
              </m:f>
              <m:d>
                <m:dPr>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piston</m:t>
                      </m:r>
                    </m:sub>
                  </m:sSub>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13</m:t>
                  </m:r>
                </m:e>
              </m:d>
            </m:e>
          </m:eqArr>
        </m:oMath>
      </m:oMathPara>
    </w:p>
    <w:p w14:paraId="5BA3D4CE" w14:textId="0A6A59FF" w:rsidR="00C010DF" w:rsidRPr="005B2E28" w:rsidRDefault="00000000" w:rsidP="00C010DF">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4</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14</m:t>
                  </m:r>
                </m:e>
              </m:d>
            </m:e>
          </m:eqArr>
        </m:oMath>
      </m:oMathPara>
    </w:p>
    <w:p w14:paraId="159B6F44" w14:textId="5D88241C" w:rsidR="005B2E28" w:rsidRDefault="0064308C"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Finally, to move from state four back to state one, the cylinder is moved to the cold bath. This results in isobaric heat removal.</w:t>
      </w:r>
    </w:p>
    <w:p w14:paraId="591843CF" w14:textId="3CBC1E33" w:rsidR="00A172A3" w:rsidRDefault="00A172A3" w:rsidP="00032FFE">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t>To analyze the efficiency of the cycle, the work out and heat in must be quantified. The work performed by a gas for any thermodynamic process is:</w:t>
      </w:r>
    </w:p>
    <w:p w14:paraId="057B2AB5" w14:textId="6122227E"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W=</m:t>
              </m:r>
              <m:nary>
                <m:naryPr>
                  <m:limLoc m:val="subSup"/>
                  <m:ctrlPr>
                    <w:rPr>
                      <w:rFonts w:ascii="Cambria Math" w:eastAsia="Times New Roman" w:hAnsi="Cambria Math" w:cs="Times New Roman"/>
                      <w:i/>
                      <w:color w:val="000000" w:themeColor="text1"/>
                      <w:kern w:val="0"/>
                      <w:szCs w:val="20"/>
                      <w14:ligatures w14:val="none"/>
                    </w:rPr>
                  </m:ctrlPr>
                </m:naryPr>
                <m: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sub>
                <m:sup>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sup>
                <m:e>
                  <m:r>
                    <w:rPr>
                      <w:rFonts w:ascii="Cambria Math" w:eastAsia="Times New Roman" w:hAnsi="Cambria Math" w:cs="Times New Roman"/>
                      <w:color w:val="000000" w:themeColor="text1"/>
                      <w:kern w:val="0"/>
                      <w:szCs w:val="20"/>
                      <w14:ligatures w14:val="none"/>
                    </w:rPr>
                    <m:t>P dV</m:t>
                  </m:r>
                </m:e>
              </m:nary>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15</m:t>
                  </m:r>
                </m:e>
              </m:d>
            </m:e>
          </m:eqArr>
        </m:oMath>
      </m:oMathPara>
    </w:p>
    <w:p w14:paraId="046935A1" w14:textId="3EE68718"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Evaluating this integral through each phase of the cycle results in an expression for the </w:t>
      </w:r>
      <w:proofErr w:type="spellStart"/>
      <w:proofErr w:type="gramStart"/>
      <w:r>
        <w:rPr>
          <w:rFonts w:eastAsia="Times New Roman" w:cs="Times New Roman"/>
          <w:color w:val="000000" w:themeColor="text1"/>
          <w:kern w:val="0"/>
          <w:szCs w:val="20"/>
          <w14:ligatures w14:val="none"/>
        </w:rPr>
        <w:t>net work</w:t>
      </w:r>
      <w:proofErr w:type="spellEnd"/>
      <w:proofErr w:type="gramEnd"/>
      <w:r>
        <w:rPr>
          <w:rFonts w:eastAsia="Times New Roman" w:cs="Times New Roman"/>
          <w:color w:val="000000" w:themeColor="text1"/>
          <w:kern w:val="0"/>
          <w:szCs w:val="20"/>
          <w14:ligatures w14:val="none"/>
        </w:rPr>
        <w:t xml:space="preserve"> performed. Simplifications are possible based on the relationship between volume for each state, and the ideal gas law.</w:t>
      </w:r>
    </w:p>
    <w:p w14:paraId="52ADC349" w14:textId="6F29AF84"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W</m:t>
                  </m:r>
                </m:e>
                <m:sub>
                  <m:r>
                    <w:rPr>
                      <w:rFonts w:ascii="Cambria Math" w:eastAsia="Times New Roman" w:hAnsi="Cambria Math" w:cs="Times New Roman"/>
                      <w:color w:val="000000" w:themeColor="text1"/>
                      <w:kern w:val="0"/>
                      <w:szCs w:val="20"/>
                      <w14:ligatures w14:val="none"/>
                    </w:rPr>
                    <m:t>net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den>
                          </m:f>
                        </m:e>
                      </m:d>
                    </m:e>
                  </m:func>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4</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3</m:t>
                                  </m:r>
                                </m:sub>
                              </m:sSub>
                            </m:den>
                          </m:f>
                        </m:e>
                      </m:d>
                    </m:e>
                  </m:func>
                </m:e>
              </m:d>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16</m:t>
                  </m:r>
                </m:e>
              </m:d>
            </m:e>
          </m:eqArr>
        </m:oMath>
      </m:oMathPara>
    </w:p>
    <w:p w14:paraId="247FB427" w14:textId="2334AF35"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The heat added throughout the cycle comes from the cylinder immersed in the hot bath. This heat counteracts </w:t>
      </w:r>
      <w:proofErr w:type="gramStart"/>
      <w:r>
        <w:rPr>
          <w:rFonts w:eastAsia="Times New Roman" w:cs="Times New Roman"/>
          <w:color w:val="000000" w:themeColor="text1"/>
          <w:kern w:val="0"/>
          <w:szCs w:val="20"/>
          <w14:ligatures w14:val="none"/>
        </w:rPr>
        <w:t>allows</w:t>
      </w:r>
      <w:proofErr w:type="gramEnd"/>
      <w:r>
        <w:rPr>
          <w:rFonts w:eastAsia="Times New Roman" w:cs="Times New Roman"/>
          <w:color w:val="000000" w:themeColor="text1"/>
          <w:kern w:val="0"/>
          <w:szCs w:val="20"/>
          <w14:ligatures w14:val="none"/>
        </w:rPr>
        <w:t xml:space="preserve"> for isothermal work to be performed, as well as the gas temperature to rise from state two to state three. Therefore, the heat added can be quantified as:</w:t>
      </w:r>
    </w:p>
    <w:p w14:paraId="56294699" w14:textId="0886381F"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Q</m:t>
                  </m:r>
                </m:e>
                <m:sub>
                  <m:r>
                    <w:rPr>
                      <w:rFonts w:ascii="Cambria Math" w:eastAsia="Times New Roman" w:hAnsi="Cambria Math" w:cs="Times New Roman"/>
                      <w:color w:val="000000" w:themeColor="text1"/>
                      <w:kern w:val="0"/>
                      <w:szCs w:val="20"/>
                      <w14:ligatures w14:val="none"/>
                    </w:rPr>
                    <m:t>in</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m</m:t>
                  </m:r>
                </m:e>
                <m:sub>
                  <m:r>
                    <w:rPr>
                      <w:rFonts w:ascii="Cambria Math" w:eastAsia="Times New Roman" w:hAnsi="Cambria Math" w:cs="Times New Roman"/>
                      <w:color w:val="000000" w:themeColor="text1"/>
                      <w:kern w:val="0"/>
                      <w:szCs w:val="20"/>
                      <w14:ligatures w14:val="none"/>
                    </w:rPr>
                    <m:t>air</m:t>
                  </m:r>
                </m:sub>
              </m:sSub>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17</m:t>
                  </m:r>
                </m:e>
              </m:d>
            </m:e>
          </m:eqArr>
        </m:oMath>
      </m:oMathPara>
    </w:p>
    <w:p w14:paraId="3EB0CE2A" w14:textId="43F30F65" w:rsidR="00A172A3" w:rsidRDefault="00A172A3"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In general, the thermal efficiency of a cycle is quantified as the ratio of the </w:t>
      </w:r>
      <w:proofErr w:type="spellStart"/>
      <w:proofErr w:type="gramStart"/>
      <w:r>
        <w:rPr>
          <w:rFonts w:eastAsia="Times New Roman" w:cs="Times New Roman"/>
          <w:color w:val="000000" w:themeColor="text1"/>
          <w:kern w:val="0"/>
          <w:szCs w:val="20"/>
          <w14:ligatures w14:val="none"/>
        </w:rPr>
        <w:t>net work</w:t>
      </w:r>
      <w:proofErr w:type="spellEnd"/>
      <w:proofErr w:type="gramEnd"/>
      <w:r>
        <w:rPr>
          <w:rFonts w:eastAsia="Times New Roman" w:cs="Times New Roman"/>
          <w:color w:val="000000" w:themeColor="text1"/>
          <w:kern w:val="0"/>
          <w:szCs w:val="20"/>
          <w14:ligatures w14:val="none"/>
        </w:rPr>
        <w:t xml:space="preserve"> to the added heat. Thus, the efficiency of this cycle is:</w:t>
      </w:r>
    </w:p>
    <w:p w14:paraId="58EC5483" w14:textId="7D730605"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η=</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ln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18</m:t>
                  </m:r>
                </m:e>
              </m:d>
            </m:e>
          </m:eqArr>
        </m:oMath>
      </m:oMathPara>
    </w:p>
    <w:p w14:paraId="74ADF07E" w14:textId="62A3C8C5" w:rsidR="00987881" w:rsidRDefault="00987881" w:rsidP="00A172A3">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The theoretical ideal efficiency, referred to as the Carnot efficiency, is given as a function of the hot and low temperatures:</w:t>
      </w:r>
    </w:p>
    <w:p w14:paraId="51F33437" w14:textId="7A271631" w:rsidR="00475E97" w:rsidRPr="00475E97" w:rsidRDefault="00000000" w:rsidP="00A172A3">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η</m:t>
                  </m:r>
                </m:e>
                <m:sub>
                  <m:r>
                    <w:rPr>
                      <w:rFonts w:ascii="Cambria Math" w:eastAsia="Times New Roman" w:hAnsi="Cambria Math" w:cs="Times New Roman"/>
                      <w:color w:val="000000" w:themeColor="text1"/>
                      <w:kern w:val="0"/>
                      <w:szCs w:val="20"/>
                      <w14:ligatures w14:val="none"/>
                    </w:rPr>
                    <m:t>Carnot</m:t>
                  </m:r>
                </m:sub>
              </m:sSub>
              <m:r>
                <w:rPr>
                  <w:rFonts w:ascii="Cambria Math" w:eastAsia="Times New Roman" w:hAnsi="Cambria Math" w:cs="Times New Roman"/>
                  <w:color w:val="000000" w:themeColor="text1"/>
                  <w:kern w:val="0"/>
                  <w:szCs w:val="20"/>
                  <w14:ligatures w14:val="none"/>
                </w:rPr>
                <m:t>=1-</m:t>
              </m:r>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19</m:t>
                  </m:r>
                </m:e>
              </m:d>
            </m:e>
          </m:eqArr>
        </m:oMath>
      </m:oMathPara>
    </w:p>
    <w:p w14:paraId="4DED4E77" w14:textId="59E43B37" w:rsidR="00987881" w:rsidRDefault="00987881"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Where the temperatures are in absolute temperature. The efficiency of this experiment will be lower since there is no regeneration mechanism. </w:t>
      </w:r>
    </w:p>
    <w:p w14:paraId="5C95A35A" w14:textId="3B5BDAFF" w:rsidR="00450995" w:rsidRDefault="00450995"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ab/>
      </w:r>
      <w:proofErr w:type="gramStart"/>
      <w:r>
        <w:rPr>
          <w:rFonts w:eastAsia="Times New Roman" w:cs="Times New Roman"/>
          <w:color w:val="000000" w:themeColor="text1"/>
          <w:kern w:val="0"/>
          <w:szCs w:val="20"/>
          <w14:ligatures w14:val="none"/>
        </w:rPr>
        <w:t>In order to</w:t>
      </w:r>
      <w:proofErr w:type="gramEnd"/>
      <w:r>
        <w:rPr>
          <w:rFonts w:eastAsia="Times New Roman" w:cs="Times New Roman"/>
          <w:color w:val="000000" w:themeColor="text1"/>
          <w:kern w:val="0"/>
          <w:szCs w:val="20"/>
          <w14:ligatures w14:val="none"/>
        </w:rPr>
        <w:t xml:space="preserve"> set up the experiment, the optimal hot bath temperature to provide a 40mm rise in the piston during the expansion must be calculated. Based on ideal gas theory, the temperature is calculated as:</w:t>
      </w:r>
    </w:p>
    <w:p w14:paraId="0D399F24" w14:textId="769AD302" w:rsidR="00475E97" w:rsidRPr="00475E97" w:rsidRDefault="00000000" w:rsidP="00514895">
      <w:pPr>
        <w:tabs>
          <w:tab w:val="left" w:pos="288"/>
        </w:tabs>
        <w:spacing w:after="60" w:line="240" w:lineRule="auto"/>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i/>
                  <w:color w:val="000000" w:themeColor="text1"/>
                  <w:kern w:val="0"/>
                  <w:szCs w:val="20"/>
                  <w14:ligatures w14:val="none"/>
                </w:rPr>
              </m:ctrlPr>
            </m:eqArr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piston</m:t>
                          </m:r>
                        </m:sub>
                      </m:sSub>
                      <m:r>
                        <m:rPr>
                          <m:sty m:val="p"/>
                        </m:rPr>
                        <w:rPr>
                          <w:rFonts w:ascii="Cambria Math" w:eastAsia="Times New Roman" w:hAnsi="Cambria Math" w:cs="Times New Roman"/>
                          <w:color w:val="000000" w:themeColor="text1"/>
                          <w:kern w:val="0"/>
                          <w:szCs w:val="20"/>
                          <w14:ligatures w14:val="none"/>
                        </w:rPr>
                        <m:t>Δ</m:t>
                      </m:r>
                      <m:r>
                        <w:rPr>
                          <w:rFonts w:ascii="Cambria Math" w:eastAsia="Times New Roman" w:hAnsi="Cambria Math" w:cs="Times New Roman"/>
                          <w:color w:val="000000" w:themeColor="text1"/>
                          <w:kern w:val="0"/>
                          <w:szCs w:val="20"/>
                          <w14:ligatures w14:val="none"/>
                        </w:rPr>
                        <m:t>h</m:t>
                      </m:r>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r>
                    <w:rPr>
                      <w:rFonts w:ascii="Cambria Math" w:eastAsia="Times New Roman" w:hAnsi="Cambria Math" w:cs="Times New Roman"/>
                      <w:color w:val="000000" w:themeColor="text1"/>
                      <w:kern w:val="0"/>
                      <w:szCs w:val="20"/>
                      <w14:ligatures w14:val="none"/>
                    </w:rPr>
                    <m:t>+1</m:t>
                  </m:r>
                </m:e>
              </m:d>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20</m:t>
                  </m:r>
                </m:e>
              </m:d>
            </m:e>
          </m:eqArr>
        </m:oMath>
      </m:oMathPara>
    </w:p>
    <w:p w14:paraId="2352E5F3" w14:textId="3AF50748" w:rsidR="00514895" w:rsidRDefault="00160433"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t xml:space="preserve">Where the volume is yet to be determined. </w:t>
      </w:r>
    </w:p>
    <w:p w14:paraId="01E50F87" w14:textId="0B5E30F6" w:rsidR="0071680B" w:rsidRPr="00514895" w:rsidRDefault="0071680B" w:rsidP="00514895">
      <w:pPr>
        <w:tabs>
          <w:tab w:val="left" w:pos="288"/>
        </w:tabs>
        <w:spacing w:after="60" w:line="240" w:lineRule="auto"/>
        <w:rPr>
          <w:rFonts w:eastAsia="Times New Roman" w:cs="Times New Roman"/>
          <w:color w:val="000000" w:themeColor="text1"/>
          <w:kern w:val="0"/>
          <w:szCs w:val="20"/>
          <w14:ligatures w14:val="none"/>
        </w:rPr>
      </w:pPr>
      <w:r>
        <w:rPr>
          <w:rFonts w:eastAsia="Times New Roman" w:cs="Times New Roman"/>
          <w:color w:val="000000" w:themeColor="text1"/>
          <w:kern w:val="0"/>
          <w:szCs w:val="20"/>
          <w14:ligatures w14:val="none"/>
        </w:rPr>
        <w:lastRenderedPageBreak/>
        <w:tab/>
      </w:r>
      <w:r w:rsidRPr="0071680B">
        <w:rPr>
          <w:rFonts w:eastAsia="Times New Roman" w:cs="Times New Roman"/>
          <w:color w:val="000000" w:themeColor="text1"/>
          <w:kern w:val="0"/>
          <w:szCs w:val="20"/>
          <w14:ligatures w14:val="none"/>
        </w:rPr>
        <w:t>The model assumes air behaves as an ideal gas. Ideal gas behavior is reasonable but introduces small errors at higher pressures and temperatures. The experiment simplifies the Ericsson cycle by neglecting regeneration and assuming near-isothermal processes. True isothermal expansion and compression are impossible in practice. The absence of regeneration reduces efficiency compared to the ideal case. Despite limitations, the model captures key trends and provides useful insights.</w:t>
      </w:r>
    </w:p>
    <w:p w14:paraId="5B912808" w14:textId="60AF84DC" w:rsidR="006C0B76" w:rsidRDefault="006E0D00" w:rsidP="006C0B76">
      <w:p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Experimental Setup</w:t>
      </w:r>
    </w:p>
    <w:p w14:paraId="4353CD49" w14:textId="67F28CFC" w:rsidR="006E0D00" w:rsidRDefault="006E0D00" w:rsidP="006C0B76">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This section describes the components of the experimental setup. Equations used for analyzing and setting up the system are derived and explained. Pictures of components are included.</w:t>
      </w:r>
    </w:p>
    <w:p w14:paraId="5AC2E9C3" w14:textId="51F07CDE" w:rsidR="00A82585" w:rsidRDefault="00A82585" w:rsidP="00A82585">
      <w:pPr>
        <w:tabs>
          <w:tab w:val="left" w:pos="288"/>
          <w:tab w:val="num" w:pos="360"/>
        </w:tabs>
        <w:spacing w:before="240" w:after="60" w:line="240" w:lineRule="auto"/>
        <w:jc w:val="center"/>
        <w:outlineLvl w:val="1"/>
        <w:rPr>
          <w:rFonts w:eastAsia="Times New Roman" w:cs="Times New Roman"/>
          <w:bCs/>
          <w:color w:val="000000" w:themeColor="text1"/>
          <w:kern w:val="0"/>
          <w:szCs w:val="20"/>
          <w14:ligatures w14:val="none"/>
        </w:rPr>
      </w:pPr>
      <w:r>
        <w:rPr>
          <w:rFonts w:eastAsia="Times New Roman" w:cs="Times New Roman"/>
          <w:bCs/>
          <w:noProof/>
          <w:color w:val="000000" w:themeColor="text1"/>
          <w:kern w:val="0"/>
          <w:szCs w:val="20"/>
          <w14:ligatures w14:val="none"/>
        </w:rPr>
        <w:drawing>
          <wp:inline distT="0" distB="0" distL="0" distR="0" wp14:anchorId="768B8071" wp14:editId="54F0533A">
            <wp:extent cx="3459193" cy="2698378"/>
            <wp:effectExtent l="0" t="0" r="8255" b="6985"/>
            <wp:docPr id="1454342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694" cy="2699549"/>
                    </a:xfrm>
                    <a:prstGeom prst="rect">
                      <a:avLst/>
                    </a:prstGeom>
                    <a:noFill/>
                    <a:ln>
                      <a:noFill/>
                    </a:ln>
                  </pic:spPr>
                </pic:pic>
              </a:graphicData>
            </a:graphic>
          </wp:inline>
        </w:drawing>
      </w:r>
    </w:p>
    <w:p w14:paraId="2E5D55FE" w14:textId="1786BF14" w:rsidR="00A82585" w:rsidRPr="00A82585" w:rsidRDefault="00A82585" w:rsidP="00A82585">
      <w:pPr>
        <w:tabs>
          <w:tab w:val="left" w:pos="288"/>
          <w:tab w:val="num" w:pos="360"/>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Figure 2: Experimental setup. A piston is connected by a hose to a cylinder, which is immersed in a hot or cold bath. [2]</w:t>
      </w:r>
    </w:p>
    <w:p w14:paraId="1489D069" w14:textId="77777777" w:rsidR="00A257DF" w:rsidRPr="00A257DF" w:rsidRDefault="006E0D00" w:rsidP="00A257DF">
      <w:pPr>
        <w:pStyle w:val="ListParagraph"/>
        <w:numPr>
          <w:ilvl w:val="0"/>
          <w:numId w:val="2"/>
        </w:numPr>
        <w:tabs>
          <w:tab w:val="left" w:pos="288"/>
          <w:tab w:val="num" w:pos="360"/>
        </w:tabs>
        <w:spacing w:before="240" w:after="60" w:line="240" w:lineRule="auto"/>
        <w:ind w:left="360"/>
        <w:outlineLvl w:val="1"/>
        <w:rPr>
          <w:rFonts w:eastAsia="Times New Roman" w:cs="Times New Roman"/>
          <w:bCs/>
          <w:color w:val="000000" w:themeColor="text1"/>
          <w:kern w:val="0"/>
          <w:szCs w:val="20"/>
          <w14:ligatures w14:val="none"/>
        </w:rPr>
      </w:pPr>
      <w:r w:rsidRPr="00A257DF">
        <w:rPr>
          <w:rFonts w:eastAsia="Times New Roman" w:cs="Times New Roman"/>
          <w:b/>
          <w:color w:val="000000" w:themeColor="text1"/>
          <w:kern w:val="0"/>
          <w:szCs w:val="20"/>
          <w14:ligatures w14:val="none"/>
        </w:rPr>
        <w:t>Piston-Cylinder System</w:t>
      </w:r>
    </w:p>
    <w:p w14:paraId="16D9ADE2" w14:textId="19216751" w:rsidR="00A257DF" w:rsidRDefault="00A257DF"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Pr="00A257DF">
        <w:rPr>
          <w:rFonts w:eastAsia="Times New Roman" w:cs="Times New Roman"/>
          <w:bCs/>
          <w:color w:val="000000" w:themeColor="text1"/>
          <w:kern w:val="0"/>
          <w:szCs w:val="20"/>
          <w14:ligatures w14:val="none"/>
        </w:rPr>
        <w:t>This sys</w:t>
      </w:r>
      <w:r>
        <w:rPr>
          <w:rFonts w:eastAsia="Times New Roman" w:cs="Times New Roman"/>
          <w:bCs/>
          <w:color w:val="000000" w:themeColor="text1"/>
          <w:kern w:val="0"/>
          <w:szCs w:val="20"/>
          <w14:ligatures w14:val="none"/>
        </w:rPr>
        <w:t>tem consists of a piston, tubing, and a watertight cylinder. The piston contains air and has a travel height of 100mm. The piston has a stand on top which allows for weights to be added for isobaric compression or expansion. The small, air-tight tubing connects the piston to the watertight cylinder. The cylinder is made of brass and allows for the air in the system to be heated or cooled without direct application of heating or cooling to the piston. In this experiment, the heating and cooling is performed by immersing the watertight cylinder in hot or cold baths. The air temperature in the entire system asymptotically approaches the temperature of the bath. Once the temperature has leveled out, it is assumed that the temperature in the piston and tube is the same as the bath temperature.</w:t>
      </w:r>
    </w:p>
    <w:p w14:paraId="0E088291" w14:textId="7436149E" w:rsidR="001C0DA7" w:rsidRDefault="00A257DF"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volume of air within the system must be known. The volume inside the piston is quantified </w:t>
      </w:r>
      <w:r w:rsidR="00613913">
        <w:rPr>
          <w:rFonts w:eastAsia="Times New Roman" w:cs="Times New Roman"/>
          <w:bCs/>
          <w:color w:val="000000" w:themeColor="text1"/>
          <w:kern w:val="0"/>
          <w:szCs w:val="20"/>
          <w14:ligatures w14:val="none"/>
        </w:rPr>
        <w:t xml:space="preserve">with </w:t>
      </w:r>
      <w:proofErr w:type="gramStart"/>
      <w:r w:rsidR="00613913">
        <w:rPr>
          <w:rFonts w:eastAsia="Times New Roman" w:cs="Times New Roman"/>
          <w:bCs/>
          <w:color w:val="000000" w:themeColor="text1"/>
          <w:kern w:val="0"/>
          <w:szCs w:val="20"/>
          <w14:ligatures w14:val="none"/>
        </w:rPr>
        <w:t>the diameter</w:t>
      </w:r>
      <w:proofErr w:type="gramEnd"/>
      <w:r w:rsidR="00613913">
        <w:rPr>
          <w:rFonts w:eastAsia="Times New Roman" w:cs="Times New Roman"/>
          <w:bCs/>
          <w:color w:val="000000" w:themeColor="text1"/>
          <w:kern w:val="0"/>
          <w:szCs w:val="20"/>
          <w14:ligatures w14:val="none"/>
        </w:rPr>
        <w:t xml:space="preserve"> and height</w:t>
      </w:r>
      <w:r w:rsidR="00B52D21">
        <w:rPr>
          <w:rFonts w:eastAsia="Times New Roman" w:cs="Times New Roman"/>
          <w:bCs/>
          <w:color w:val="000000" w:themeColor="text1"/>
          <w:kern w:val="0"/>
          <w:szCs w:val="20"/>
          <w14:ligatures w14:val="none"/>
        </w:rPr>
        <w:t xml:space="preserve">. </w:t>
      </w:r>
      <w:r w:rsidR="00613913">
        <w:rPr>
          <w:rFonts w:eastAsia="Times New Roman" w:cs="Times New Roman"/>
          <w:bCs/>
          <w:color w:val="000000" w:themeColor="text1"/>
          <w:kern w:val="0"/>
          <w:szCs w:val="20"/>
          <w14:ligatures w14:val="none"/>
        </w:rPr>
        <w:t xml:space="preserve">The diameter is 32.5mm +/- 0.1mm. This value is obtained directly from the </w:t>
      </w:r>
      <w:proofErr w:type="gramStart"/>
      <w:r w:rsidR="00613913">
        <w:rPr>
          <w:rFonts w:eastAsia="Times New Roman" w:cs="Times New Roman"/>
          <w:bCs/>
          <w:color w:val="000000" w:themeColor="text1"/>
          <w:kern w:val="0"/>
          <w:szCs w:val="20"/>
          <w14:ligatures w14:val="none"/>
        </w:rPr>
        <w:t>manufacturer</w:t>
      </w:r>
      <w:proofErr w:type="gramEnd"/>
      <w:r w:rsidR="00613913">
        <w:rPr>
          <w:rFonts w:eastAsia="Times New Roman" w:cs="Times New Roman"/>
          <w:bCs/>
          <w:color w:val="000000" w:themeColor="text1"/>
          <w:kern w:val="0"/>
          <w:szCs w:val="20"/>
          <w14:ligatures w14:val="none"/>
        </w:rPr>
        <w:t xml:space="preserve"> specifications. The height is measured during the experiment and has an uncertainty of +/-1mm. It is difficult to accurately read the piston height, so a conservative uncertainty of 1mm was used instead of 0.5mm. Based on this, the volume is given as:</w:t>
      </w:r>
    </w:p>
    <w:p w14:paraId="5BC3B4F0" w14:textId="7E0132C6" w:rsidR="00544005" w:rsidRPr="00544005" w:rsidRDefault="00000000"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piston</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piston</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20</m:t>
                  </m:r>
                </m:e>
              </m:d>
            </m:e>
          </m:eqArr>
        </m:oMath>
      </m:oMathPara>
    </w:p>
    <w:p w14:paraId="2C46E0A8" w14:textId="0E3B620B" w:rsidR="00613913" w:rsidRDefault="001C0DA7"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volume inside the tube is obtained by measuring the length and </w:t>
      </w:r>
      <w:r w:rsidR="00613913">
        <w:rPr>
          <w:rFonts w:eastAsia="Times New Roman" w:cs="Times New Roman"/>
          <w:bCs/>
          <w:color w:val="000000" w:themeColor="text1"/>
          <w:kern w:val="0"/>
          <w:szCs w:val="20"/>
          <w14:ligatures w14:val="none"/>
        </w:rPr>
        <w:t>diameter</w:t>
      </w:r>
      <w:r>
        <w:rPr>
          <w:rFonts w:eastAsia="Times New Roman" w:cs="Times New Roman"/>
          <w:bCs/>
          <w:color w:val="000000" w:themeColor="text1"/>
          <w:kern w:val="0"/>
          <w:szCs w:val="20"/>
          <w14:ligatures w14:val="none"/>
        </w:rPr>
        <w:t xml:space="preserve"> of the tube. The </w:t>
      </w:r>
      <w:r w:rsidR="00613913">
        <w:rPr>
          <w:rFonts w:eastAsia="Times New Roman" w:cs="Times New Roman"/>
          <w:bCs/>
          <w:color w:val="000000" w:themeColor="text1"/>
          <w:kern w:val="0"/>
          <w:szCs w:val="20"/>
          <w14:ligatures w14:val="none"/>
        </w:rPr>
        <w:t>diameter</w:t>
      </w:r>
      <w:r>
        <w:rPr>
          <w:rFonts w:eastAsia="Times New Roman" w:cs="Times New Roman"/>
          <w:bCs/>
          <w:color w:val="000000" w:themeColor="text1"/>
          <w:kern w:val="0"/>
          <w:szCs w:val="20"/>
          <w14:ligatures w14:val="none"/>
        </w:rPr>
        <w:t xml:space="preserve"> is measured with high-accuracy digital calipers. </w:t>
      </w:r>
      <w:r w:rsidR="00613913">
        <w:rPr>
          <w:rFonts w:eastAsia="Times New Roman" w:cs="Times New Roman"/>
          <w:bCs/>
          <w:color w:val="000000" w:themeColor="text1"/>
          <w:kern w:val="0"/>
          <w:szCs w:val="20"/>
          <w14:ligatures w14:val="none"/>
        </w:rPr>
        <w:t xml:space="preserve">The air-containing diameter is measured as 4.07mm with an uncertainty of 0.01 </w:t>
      </w:r>
      <w:r w:rsidR="00613913">
        <w:rPr>
          <w:rFonts w:eastAsia="Times New Roman" w:cs="Times New Roman"/>
          <w:bCs/>
          <w:color w:val="000000" w:themeColor="text1"/>
          <w:kern w:val="0"/>
          <w:szCs w:val="20"/>
          <w14:ligatures w14:val="none"/>
        </w:rPr>
        <w:lastRenderedPageBreak/>
        <w:t xml:space="preserve">mm. </w:t>
      </w:r>
      <w:r>
        <w:rPr>
          <w:rFonts w:eastAsia="Times New Roman" w:cs="Times New Roman"/>
          <w:bCs/>
          <w:color w:val="000000" w:themeColor="text1"/>
          <w:kern w:val="0"/>
          <w:szCs w:val="20"/>
          <w14:ligatures w14:val="none"/>
        </w:rPr>
        <w:t>The length is measured with a measuring tape.</w:t>
      </w:r>
      <w:r w:rsidR="00613913">
        <w:rPr>
          <w:rFonts w:eastAsia="Times New Roman" w:cs="Times New Roman"/>
          <w:bCs/>
          <w:color w:val="000000" w:themeColor="text1"/>
          <w:kern w:val="0"/>
          <w:szCs w:val="20"/>
          <w14:ligatures w14:val="none"/>
        </w:rPr>
        <w:t xml:space="preserve"> The length is measured as 1070mm with an uncertainty of 1mm. The tube volume is then:</w:t>
      </w:r>
    </w:p>
    <w:p w14:paraId="1338304E" w14:textId="6DA1E81D" w:rsidR="00544005" w:rsidRPr="00544005" w:rsidRDefault="00000000"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tube</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tube</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L</m:t>
                  </m:r>
                </m:e>
                <m:sub>
                  <m:r>
                    <w:rPr>
                      <w:rFonts w:ascii="Cambria Math" w:eastAsia="Times New Roman" w:hAnsi="Cambria Math" w:cs="Times New Roman"/>
                      <w:color w:val="000000" w:themeColor="text1"/>
                      <w:kern w:val="0"/>
                      <w:szCs w:val="20"/>
                      <w14:ligatures w14:val="none"/>
                    </w:rPr>
                    <m:t>tube</m:t>
                  </m:r>
                </m:sub>
              </m:sSub>
              <m:r>
                <w:rPr>
                  <w:rFonts w:ascii="Cambria Math" w:eastAsia="Times New Roman" w:hAnsi="Cambria Math" w:cs="Times New Roman"/>
                  <w:color w:val="000000" w:themeColor="text1"/>
                  <w:kern w:val="0"/>
                  <w:szCs w:val="20"/>
                  <w14:ligatures w14:val="none"/>
                </w:rPr>
                <m:t>=13.92c</m:t>
              </m:r>
              <m:sSup>
                <m:sSupPr>
                  <m:ctrlPr>
                    <w:rPr>
                      <w:rFonts w:ascii="Cambria Math" w:eastAsia="Times New Roman" w:hAnsi="Cambria Math" w:cs="Times New Roman"/>
                      <w:bCs/>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2</m:t>
                  </m:r>
                </m:sup>
              </m:sSup>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21</m:t>
                  </m:r>
                </m:e>
              </m:d>
            </m:e>
          </m:eqArr>
        </m:oMath>
      </m:oMathPara>
    </w:p>
    <w:p w14:paraId="64CFF7F4" w14:textId="63C46F8F" w:rsidR="00A257DF" w:rsidRDefault="001C0DA7"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The volume in the watertight cylinder</w:t>
      </w:r>
      <w:r w:rsidR="00C91349">
        <w:rPr>
          <w:rFonts w:eastAsia="Times New Roman" w:cs="Times New Roman"/>
          <w:bCs/>
          <w:color w:val="000000" w:themeColor="text1"/>
          <w:kern w:val="0"/>
          <w:szCs w:val="20"/>
          <w14:ligatures w14:val="none"/>
        </w:rPr>
        <w:t xml:space="preserve"> was measured. The volume is composed of a cylinder, minus an internal plug cutout. Originally, dimensions were provided, but the </w:t>
      </w:r>
      <w:proofErr w:type="gramStart"/>
      <w:r w:rsidR="00C91349">
        <w:rPr>
          <w:rFonts w:eastAsia="Times New Roman" w:cs="Times New Roman"/>
          <w:bCs/>
          <w:color w:val="000000" w:themeColor="text1"/>
          <w:kern w:val="0"/>
          <w:szCs w:val="20"/>
          <w14:ligatures w14:val="none"/>
        </w:rPr>
        <w:t>provided uncertainties</w:t>
      </w:r>
      <w:proofErr w:type="gramEnd"/>
      <w:r w:rsidR="00C91349">
        <w:rPr>
          <w:rFonts w:eastAsia="Times New Roman" w:cs="Times New Roman"/>
          <w:bCs/>
          <w:color w:val="000000" w:themeColor="text1"/>
          <w:kern w:val="0"/>
          <w:szCs w:val="20"/>
          <w14:ligatures w14:val="none"/>
        </w:rPr>
        <w:t xml:space="preserve"> were very high.</w:t>
      </w:r>
      <w:r w:rsidR="00A257DF">
        <w:rPr>
          <w:rFonts w:eastAsia="Times New Roman" w:cs="Times New Roman"/>
          <w:bCs/>
          <w:color w:val="000000" w:themeColor="text1"/>
          <w:kern w:val="0"/>
          <w:szCs w:val="20"/>
          <w14:ligatures w14:val="none"/>
        </w:rPr>
        <w:t xml:space="preserve"> </w:t>
      </w:r>
      <w:r w:rsidR="00C91349">
        <w:rPr>
          <w:rFonts w:eastAsia="Times New Roman" w:cs="Times New Roman"/>
          <w:bCs/>
          <w:color w:val="000000" w:themeColor="text1"/>
          <w:kern w:val="0"/>
          <w:szCs w:val="20"/>
          <w14:ligatures w14:val="none"/>
        </w:rPr>
        <w:t xml:space="preserve">The external dimensions were remeasured. The internal dimensions were taken from the spec sheet, with uncertainties of 0.1in. </w:t>
      </w:r>
      <w:r w:rsidR="00BB46C5">
        <w:rPr>
          <w:rFonts w:eastAsia="Times New Roman" w:cs="Times New Roman"/>
          <w:bCs/>
          <w:color w:val="000000" w:themeColor="text1"/>
          <w:kern w:val="0"/>
          <w:szCs w:val="20"/>
          <w14:ligatures w14:val="none"/>
        </w:rPr>
        <w:t>The uncertainties</w:t>
      </w:r>
      <w:r w:rsidR="00C91349">
        <w:rPr>
          <w:rFonts w:eastAsia="Times New Roman" w:cs="Times New Roman"/>
          <w:bCs/>
          <w:color w:val="000000" w:themeColor="text1"/>
          <w:kern w:val="0"/>
          <w:szCs w:val="20"/>
          <w14:ligatures w14:val="none"/>
        </w:rPr>
        <w:t xml:space="preserve"> for the external dimensions</w:t>
      </w:r>
      <w:r w:rsidR="00BB46C5">
        <w:rPr>
          <w:rFonts w:eastAsia="Times New Roman" w:cs="Times New Roman"/>
          <w:bCs/>
          <w:color w:val="000000" w:themeColor="text1"/>
          <w:kern w:val="0"/>
          <w:szCs w:val="20"/>
          <w14:ligatures w14:val="none"/>
        </w:rPr>
        <w:t xml:space="preserve"> are +/- 0.1</w:t>
      </w:r>
      <w:r w:rsidR="00C91349">
        <w:rPr>
          <w:rFonts w:eastAsia="Times New Roman" w:cs="Times New Roman"/>
          <w:bCs/>
          <w:color w:val="000000" w:themeColor="text1"/>
          <w:kern w:val="0"/>
          <w:szCs w:val="20"/>
          <w14:ligatures w14:val="none"/>
        </w:rPr>
        <w:t>mm</w:t>
      </w:r>
      <w:r w:rsidR="00BB46C5">
        <w:rPr>
          <w:rFonts w:eastAsia="Times New Roman" w:cs="Times New Roman"/>
          <w:bCs/>
          <w:color w:val="000000" w:themeColor="text1"/>
          <w:kern w:val="0"/>
          <w:szCs w:val="20"/>
          <w14:ligatures w14:val="none"/>
        </w:rPr>
        <w:t>.</w:t>
      </w:r>
    </w:p>
    <w:p w14:paraId="32BC864D" w14:textId="05791689" w:rsidR="00544005" w:rsidRPr="00544005" w:rsidRDefault="00000000"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cylinder</m:t>
                  </m:r>
                </m:sub>
              </m:sSub>
              <m:r>
                <w:rPr>
                  <w:rFonts w:ascii="Cambria Math" w:eastAsia="Times New Roman" w:hAnsi="Cambria Math" w:cs="Times New Roman"/>
                  <w:color w:val="000000" w:themeColor="text1"/>
                  <w:kern w:val="0"/>
                  <w:szCs w:val="20"/>
                  <w14:ligatures w14:val="none"/>
                </w:rPr>
                <m:t>=</m:t>
              </m:r>
              <m:f>
                <m:fPr>
                  <m:ctrlPr>
                    <w:rPr>
                      <w:rFonts w:ascii="Cambria Math" w:eastAsia="Times New Roman" w:hAnsi="Cambria Math" w:cs="Times New Roman"/>
                      <w:bCs/>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π</m:t>
                  </m:r>
                </m:num>
                <m:den>
                  <m:r>
                    <w:rPr>
                      <w:rFonts w:ascii="Cambria Math" w:eastAsia="Times New Roman" w:hAnsi="Cambria Math" w:cs="Times New Roman"/>
                      <w:color w:val="000000" w:themeColor="text1"/>
                      <w:kern w:val="0"/>
                      <w:szCs w:val="20"/>
                      <w14:ligatures w14:val="none"/>
                    </w:rPr>
                    <m:t>4</m:t>
                  </m:r>
                </m:den>
              </m:f>
              <m:sSubSup>
                <m:sSubSupPr>
                  <m:ctrlPr>
                    <w:rPr>
                      <w:rFonts w:ascii="Cambria Math" w:eastAsia="Times New Roman" w:hAnsi="Cambria Math" w:cs="Times New Roman"/>
                      <w:bCs/>
                      <w:i/>
                      <w:color w:val="000000" w:themeColor="text1"/>
                      <w:kern w:val="0"/>
                      <w:szCs w:val="20"/>
                      <w14:ligatures w14:val="none"/>
                    </w:rPr>
                  </m:ctrlPr>
                </m:sSubSupPr>
                <m:e>
                  <m:r>
                    <w:rPr>
                      <w:rFonts w:ascii="Cambria Math" w:eastAsia="Times New Roman" w:hAnsi="Cambria Math" w:cs="Times New Roman"/>
                      <w:color w:val="000000" w:themeColor="text1"/>
                      <w:kern w:val="0"/>
                      <w:szCs w:val="20"/>
                      <w14:ligatures w14:val="none"/>
                    </w:rPr>
                    <m:t>d</m:t>
                  </m:r>
                </m:e>
                <m:sub>
                  <m:r>
                    <w:rPr>
                      <w:rFonts w:ascii="Cambria Math" w:eastAsia="Times New Roman" w:hAnsi="Cambria Math" w:cs="Times New Roman"/>
                      <w:color w:val="000000" w:themeColor="text1"/>
                      <w:kern w:val="0"/>
                      <w:szCs w:val="20"/>
                      <w14:ligatures w14:val="none"/>
                    </w:rPr>
                    <m:t>cylinder</m:t>
                  </m:r>
                </m:sub>
                <m:sup>
                  <m:r>
                    <w:rPr>
                      <w:rFonts w:ascii="Cambria Math" w:eastAsia="Times New Roman" w:hAnsi="Cambria Math" w:cs="Times New Roman"/>
                      <w:color w:val="000000" w:themeColor="text1"/>
                      <w:kern w:val="0"/>
                      <w:szCs w:val="20"/>
                      <w14:ligatures w14:val="none"/>
                    </w:rPr>
                    <m:t>2</m:t>
                  </m:r>
                </m:sup>
              </m:sSubSup>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cylinder</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A</m:t>
                  </m:r>
                </m:e>
                <m:sub>
                  <m:r>
                    <w:rPr>
                      <w:rFonts w:ascii="Cambria Math" w:eastAsia="Times New Roman" w:hAnsi="Cambria Math" w:cs="Times New Roman"/>
                      <w:color w:val="000000" w:themeColor="text1"/>
                      <w:kern w:val="0"/>
                      <w:szCs w:val="20"/>
                      <w14:ligatures w14:val="none"/>
                    </w:rPr>
                    <m:t>plug</m:t>
                  </m:r>
                </m:sub>
              </m:sSub>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h</m:t>
                  </m:r>
                </m:e>
                <m:sub>
                  <m:r>
                    <w:rPr>
                      <w:rFonts w:ascii="Cambria Math" w:eastAsia="Times New Roman" w:hAnsi="Cambria Math" w:cs="Times New Roman"/>
                      <w:color w:val="000000" w:themeColor="text1"/>
                      <w:kern w:val="0"/>
                      <w:szCs w:val="20"/>
                      <w14:ligatures w14:val="none"/>
                    </w:rPr>
                    <m:t>plug</m:t>
                  </m:r>
                </m:sub>
              </m:sSub>
              <m:r>
                <w:rPr>
                  <w:rFonts w:ascii="Cambria Math" w:eastAsia="Times New Roman" w:hAnsi="Cambria Math" w:cs="Times New Roman"/>
                  <w:color w:val="000000" w:themeColor="text1"/>
                  <w:kern w:val="0"/>
                  <w:szCs w:val="20"/>
                  <w14:ligatures w14:val="none"/>
                </w:rPr>
                <m:t>=312.01c</m:t>
              </m:r>
              <m:sSup>
                <m:sSupPr>
                  <m:ctrlPr>
                    <w:rPr>
                      <w:rFonts w:ascii="Cambria Math" w:eastAsia="Times New Roman" w:hAnsi="Cambria Math" w:cs="Times New Roman"/>
                      <w:bCs/>
                      <w:i/>
                      <w:color w:val="000000" w:themeColor="text1"/>
                      <w:kern w:val="0"/>
                      <w:szCs w:val="20"/>
                      <w14:ligatures w14:val="none"/>
                    </w:rPr>
                  </m:ctrlPr>
                </m:sSupPr>
                <m:e>
                  <m:r>
                    <w:rPr>
                      <w:rFonts w:ascii="Cambria Math" w:eastAsia="Times New Roman" w:hAnsi="Cambria Math" w:cs="Times New Roman"/>
                      <w:color w:val="000000" w:themeColor="text1"/>
                      <w:kern w:val="0"/>
                      <w:szCs w:val="20"/>
                      <w14:ligatures w14:val="none"/>
                    </w:rPr>
                    <m:t>m</m:t>
                  </m:r>
                </m:e>
                <m:sup>
                  <m:r>
                    <w:rPr>
                      <w:rFonts w:ascii="Cambria Math" w:eastAsia="Times New Roman" w:hAnsi="Cambria Math" w:cs="Times New Roman"/>
                      <w:color w:val="000000" w:themeColor="text1"/>
                      <w:kern w:val="0"/>
                      <w:szCs w:val="20"/>
                      <w14:ligatures w14:val="none"/>
                    </w:rPr>
                    <m:t>3</m:t>
                  </m:r>
                </m:sup>
              </m:sSup>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22</m:t>
                  </m:r>
                </m:e>
              </m:d>
            </m:e>
          </m:eqArr>
        </m:oMath>
      </m:oMathPara>
    </w:p>
    <w:p w14:paraId="706E27B6" w14:textId="2E5F214F" w:rsidR="00450995" w:rsidRDefault="00450995"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 xml:space="preserve">Together, the tube volume and cylinder volume are collectively referred to as </w:t>
      </w:r>
      <w:proofErr w:type="spellStart"/>
      <w:r>
        <w:rPr>
          <w:rFonts w:eastAsia="Times New Roman" w:cs="Times New Roman"/>
          <w:bCs/>
          <w:i/>
          <w:iCs/>
          <w:color w:val="000000" w:themeColor="text1"/>
          <w:kern w:val="0"/>
          <w:szCs w:val="20"/>
          <w14:ligatures w14:val="none"/>
        </w:rPr>
        <w:t>V</w:t>
      </w:r>
      <w:r>
        <w:rPr>
          <w:rFonts w:eastAsia="Times New Roman" w:cs="Times New Roman"/>
          <w:bCs/>
          <w:i/>
          <w:iCs/>
          <w:color w:val="000000" w:themeColor="text1"/>
          <w:kern w:val="0"/>
          <w:szCs w:val="20"/>
          <w:vertAlign w:val="subscript"/>
          <w14:ligatures w14:val="none"/>
        </w:rPr>
        <w:t>other</w:t>
      </w:r>
      <w:proofErr w:type="spellEnd"/>
      <w:r>
        <w:rPr>
          <w:rFonts w:eastAsia="Times New Roman" w:cs="Times New Roman"/>
          <w:bCs/>
          <w:color w:val="000000" w:themeColor="text1"/>
          <w:kern w:val="0"/>
          <w:szCs w:val="20"/>
          <w14:ligatures w14:val="none"/>
        </w:rPr>
        <w:t>.</w:t>
      </w:r>
    </w:p>
    <w:p w14:paraId="47AC190B" w14:textId="0FD459A0" w:rsidR="00114D3C" w:rsidRDefault="00114D3C" w:rsidP="00A257DF">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air temperature in the piston is sensed with a 55000 series thermistor. This thermistor provides a 95% </w:t>
      </w:r>
      <w:proofErr w:type="gramStart"/>
      <w:r>
        <w:rPr>
          <w:rFonts w:eastAsia="Times New Roman" w:cs="Times New Roman"/>
          <w:bCs/>
          <w:color w:val="000000" w:themeColor="text1"/>
          <w:kern w:val="0"/>
          <w:szCs w:val="20"/>
          <w14:ligatures w14:val="none"/>
        </w:rPr>
        <w:t>confidence interval</w:t>
      </w:r>
      <w:proofErr w:type="gramEnd"/>
      <w:r>
        <w:rPr>
          <w:rFonts w:eastAsia="Times New Roman" w:cs="Times New Roman"/>
          <w:bCs/>
          <w:color w:val="000000" w:themeColor="text1"/>
          <w:kern w:val="0"/>
          <w:szCs w:val="20"/>
          <w14:ligatures w14:val="none"/>
        </w:rPr>
        <w:t xml:space="preserve"> uncertainty of +/-0.2 C/K in all measurements of temperature through operating ranges observed during the experiment. </w:t>
      </w:r>
      <w:r w:rsidR="0071680B">
        <w:rPr>
          <w:rFonts w:eastAsia="Times New Roman" w:cs="Times New Roman"/>
          <w:bCs/>
          <w:color w:val="000000" w:themeColor="text1"/>
          <w:kern w:val="0"/>
          <w:szCs w:val="20"/>
          <w14:ligatures w14:val="none"/>
        </w:rPr>
        <w:t>A picture of the piston and cylinder is below.</w:t>
      </w:r>
    </w:p>
    <w:p w14:paraId="1D14DA1A" w14:textId="1EB25D69" w:rsidR="0071680B" w:rsidRDefault="0071680B" w:rsidP="0071680B">
      <w:pPr>
        <w:tabs>
          <w:tab w:val="left" w:pos="288"/>
        </w:tabs>
        <w:spacing w:before="240" w:after="60" w:line="240" w:lineRule="auto"/>
        <w:jc w:val="center"/>
        <w:outlineLvl w:val="1"/>
        <w:rPr>
          <w:rFonts w:eastAsia="Times New Roman" w:cs="Times New Roman"/>
          <w:bCs/>
          <w:color w:val="000000" w:themeColor="text1"/>
          <w:kern w:val="0"/>
          <w:szCs w:val="20"/>
          <w14:ligatures w14:val="none"/>
        </w:rPr>
      </w:pPr>
      <w:r>
        <w:rPr>
          <w:noProof/>
        </w:rPr>
        <w:drawing>
          <wp:inline distT="0" distB="0" distL="0" distR="0" wp14:anchorId="3BB64FD9" wp14:editId="09C3E239">
            <wp:extent cx="4219991" cy="3165895"/>
            <wp:effectExtent l="0" t="0" r="0" b="0"/>
            <wp:docPr id="1059396029" name="Picture 1" descr="A machine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6029" name="Picture 1" descr="A machine on a table&#10;&#10;AI-generated content may be incorrect."/>
                    <pic:cNvPicPr/>
                  </pic:nvPicPr>
                  <pic:blipFill>
                    <a:blip r:embed="rId10"/>
                    <a:stretch>
                      <a:fillRect/>
                    </a:stretch>
                  </pic:blipFill>
                  <pic:spPr>
                    <a:xfrm>
                      <a:off x="0" y="0"/>
                      <a:ext cx="4220446" cy="3166236"/>
                    </a:xfrm>
                    <a:prstGeom prst="rect">
                      <a:avLst/>
                    </a:prstGeom>
                  </pic:spPr>
                </pic:pic>
              </a:graphicData>
            </a:graphic>
          </wp:inline>
        </w:drawing>
      </w:r>
    </w:p>
    <w:p w14:paraId="62355466" w14:textId="32F3B1D6" w:rsidR="0071680B" w:rsidRDefault="0071680B" w:rsidP="0071680B">
      <w:pPr>
        <w:tabs>
          <w:tab w:val="left" w:pos="288"/>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Figure 3: Piston and cylinder. Clamps are visible on the hose, which </w:t>
      </w:r>
      <w:proofErr w:type="gramStart"/>
      <w:r>
        <w:rPr>
          <w:rFonts w:eastAsia="Times New Roman" w:cs="Times New Roman"/>
          <w:b/>
          <w:color w:val="000000" w:themeColor="text1"/>
          <w:kern w:val="0"/>
          <w:szCs w:val="20"/>
          <w14:ligatures w14:val="none"/>
        </w:rPr>
        <w:t>isolate</w:t>
      </w:r>
      <w:proofErr w:type="gramEnd"/>
      <w:r>
        <w:rPr>
          <w:rFonts w:eastAsia="Times New Roman" w:cs="Times New Roman"/>
          <w:b/>
          <w:color w:val="000000" w:themeColor="text1"/>
          <w:kern w:val="0"/>
          <w:szCs w:val="20"/>
          <w14:ligatures w14:val="none"/>
        </w:rPr>
        <w:t xml:space="preserve"> the system from the atmosphere.</w:t>
      </w:r>
    </w:p>
    <w:p w14:paraId="1B5D0BB7" w14:textId="6F70F075" w:rsidR="0071680B" w:rsidRPr="0071680B" w:rsidRDefault="0071680B" w:rsidP="0071680B">
      <w:pPr>
        <w:tabs>
          <w:tab w:val="left" w:pos="288"/>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Fig. 3 illustrates a key mechanism. The clamps visible on the orange hose tighten and isolate the system. Leaks through these clamps were observed during the experiment and </w:t>
      </w:r>
      <w:proofErr w:type="gramStart"/>
      <w:r>
        <w:rPr>
          <w:rFonts w:eastAsia="Times New Roman" w:cs="Times New Roman"/>
          <w:bCs/>
          <w:color w:val="000000" w:themeColor="text1"/>
          <w:kern w:val="0"/>
          <w:szCs w:val="20"/>
          <w14:ligatures w14:val="none"/>
        </w:rPr>
        <w:t>back-calibrated</w:t>
      </w:r>
      <w:proofErr w:type="gramEnd"/>
      <w:r>
        <w:rPr>
          <w:rFonts w:eastAsia="Times New Roman" w:cs="Times New Roman"/>
          <w:bCs/>
          <w:color w:val="000000" w:themeColor="text1"/>
          <w:kern w:val="0"/>
          <w:szCs w:val="20"/>
          <w14:ligatures w14:val="none"/>
        </w:rPr>
        <w:t xml:space="preserve"> against.</w:t>
      </w:r>
    </w:p>
    <w:p w14:paraId="1FDF360E" w14:textId="3A74FD30" w:rsidR="00E1126E" w:rsidRDefault="00A257DF" w:rsidP="006E0D00">
      <w:pPr>
        <w:pStyle w:val="ListParagraph"/>
        <w:numPr>
          <w:ilvl w:val="0"/>
          <w:numId w:val="2"/>
        </w:num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sidRPr="00E1126E">
        <w:rPr>
          <w:rFonts w:eastAsia="Times New Roman" w:cs="Times New Roman"/>
          <w:b/>
          <w:color w:val="000000" w:themeColor="text1"/>
          <w:kern w:val="0"/>
          <w:szCs w:val="20"/>
          <w14:ligatures w14:val="none"/>
        </w:rPr>
        <w:t>Pressure Transducer</w:t>
      </w:r>
    </w:p>
    <w:p w14:paraId="72743BA9" w14:textId="7B9F34FA" w:rsidR="00E1126E" w:rsidRDefault="00E1126E" w:rsidP="00E1126E">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The system to measure pressure is composed of a National Instruments USB 6009 attached to a pressure gauge. The gauge is connected to the free end of a tube connected to the piston-cylinder system. The pressure gauge senses pressure changes as voltages, and these voltages are measured and read into LabView through </w:t>
      </w:r>
      <w:proofErr w:type="gramStart"/>
      <w:r>
        <w:rPr>
          <w:rFonts w:eastAsia="Times New Roman" w:cs="Times New Roman"/>
          <w:bCs/>
          <w:color w:val="000000" w:themeColor="text1"/>
          <w:kern w:val="0"/>
          <w:szCs w:val="20"/>
          <w14:ligatures w14:val="none"/>
        </w:rPr>
        <w:t>the NI</w:t>
      </w:r>
      <w:proofErr w:type="gramEnd"/>
      <w:r>
        <w:rPr>
          <w:rFonts w:eastAsia="Times New Roman" w:cs="Times New Roman"/>
          <w:bCs/>
          <w:color w:val="000000" w:themeColor="text1"/>
          <w:kern w:val="0"/>
          <w:szCs w:val="20"/>
          <w14:ligatures w14:val="none"/>
        </w:rPr>
        <w:t xml:space="preserve"> 6009. The pressure system must be calibrated for local atmospheric conditions.</w:t>
      </w:r>
    </w:p>
    <w:p w14:paraId="614B1183" w14:textId="12C2FF22" w:rsidR="00E1126E" w:rsidRDefault="002C077F"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lastRenderedPageBreak/>
        <w:tab/>
      </w:r>
      <w:r w:rsidR="00E1126E">
        <w:rPr>
          <w:rFonts w:eastAsia="Times New Roman" w:cs="Times New Roman"/>
          <w:bCs/>
          <w:color w:val="000000" w:themeColor="text1"/>
          <w:kern w:val="0"/>
          <w:szCs w:val="20"/>
          <w14:ligatures w14:val="none"/>
        </w:rPr>
        <w:t xml:space="preserve">An Excel spreadsheet is set up to calibrate </w:t>
      </w:r>
      <w:r>
        <w:rPr>
          <w:rFonts w:eastAsia="Times New Roman" w:cs="Times New Roman"/>
          <w:bCs/>
          <w:color w:val="000000" w:themeColor="text1"/>
          <w:kern w:val="0"/>
          <w:szCs w:val="20"/>
          <w14:ligatures w14:val="none"/>
        </w:rPr>
        <w:t xml:space="preserve">the pressure </w:t>
      </w:r>
      <w:proofErr w:type="gramStart"/>
      <w:r>
        <w:rPr>
          <w:rFonts w:eastAsia="Times New Roman" w:cs="Times New Roman"/>
          <w:bCs/>
          <w:color w:val="000000" w:themeColor="text1"/>
          <w:kern w:val="0"/>
          <w:szCs w:val="20"/>
          <w14:ligatures w14:val="none"/>
        </w:rPr>
        <w:t>transducer</w:t>
      </w:r>
      <w:proofErr w:type="gramEnd"/>
      <w:r>
        <w:rPr>
          <w:rFonts w:eastAsia="Times New Roman" w:cs="Times New Roman"/>
          <w:bCs/>
          <w:color w:val="000000" w:themeColor="text1"/>
          <w:kern w:val="0"/>
          <w:szCs w:val="20"/>
          <w14:ligatures w14:val="none"/>
        </w:rPr>
        <w:t xml:space="preserve">. Known weights are placed on the stand of the piston. These weights correlate directly with known pressure changes. The measured voltages and pressure changes are evaluated to decide on a linear fit for pressure, given voltage. The coefficients from the linear fit are fed into LabView, so that LabView displays </w:t>
      </w:r>
      <w:proofErr w:type="gramStart"/>
      <w:r>
        <w:rPr>
          <w:rFonts w:eastAsia="Times New Roman" w:cs="Times New Roman"/>
          <w:bCs/>
          <w:color w:val="000000" w:themeColor="text1"/>
          <w:kern w:val="0"/>
          <w:szCs w:val="20"/>
          <w14:ligatures w14:val="none"/>
        </w:rPr>
        <w:t>a pressure</w:t>
      </w:r>
      <w:proofErr w:type="gramEnd"/>
      <w:r>
        <w:rPr>
          <w:rFonts w:eastAsia="Times New Roman" w:cs="Times New Roman"/>
          <w:bCs/>
          <w:color w:val="000000" w:themeColor="text1"/>
          <w:kern w:val="0"/>
          <w:szCs w:val="20"/>
          <w14:ligatures w14:val="none"/>
        </w:rPr>
        <w:t xml:space="preserve"> reading directly, instead of a voltage reading.</w:t>
      </w:r>
      <w:r w:rsidR="00613913">
        <w:rPr>
          <w:rFonts w:eastAsia="Times New Roman" w:cs="Times New Roman"/>
          <w:bCs/>
          <w:color w:val="000000" w:themeColor="text1"/>
          <w:kern w:val="0"/>
          <w:szCs w:val="20"/>
          <w14:ligatures w14:val="none"/>
        </w:rPr>
        <w:t xml:space="preserve"> For this experiment, the pressure fit was:</w:t>
      </w:r>
    </w:p>
    <w:p w14:paraId="2A23E866" w14:textId="3E9750DB" w:rsidR="00544005" w:rsidRPr="00544005" w:rsidRDefault="00000000" w:rsidP="002C077F">
      <w:pPr>
        <w:tabs>
          <w:tab w:val="left" w:pos="288"/>
          <w:tab w:val="num" w:pos="360"/>
        </w:tabs>
        <w:spacing w:before="240" w:after="60" w:line="240" w:lineRule="auto"/>
        <w:outlineLvl w:val="1"/>
        <w:rPr>
          <w:rFonts w:eastAsia="Times New Roman" w:cs="Times New Roman"/>
          <w:color w:val="000000" w:themeColor="text1"/>
          <w:kern w:val="0"/>
          <w:szCs w:val="20"/>
          <w14:ligatures w14:val="none"/>
        </w:rPr>
      </w:pPr>
      <m:oMathPara>
        <m:oMath>
          <m:eqArr>
            <m:eqArrPr>
              <m:maxDist m:val="1"/>
              <m:ctrlPr>
                <w:rPr>
                  <w:rFonts w:ascii="Cambria Math" w:eastAsia="Times New Roman" w:hAnsi="Cambria Math" w:cs="Times New Roman"/>
                  <w:bCs/>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P=8607</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measured</m:t>
                  </m:r>
                </m:sub>
              </m:sSub>
              <m:r>
                <w:rPr>
                  <w:rFonts w:ascii="Cambria Math" w:eastAsia="Times New Roman" w:hAnsi="Cambria Math" w:cs="Times New Roman"/>
                  <w:color w:val="000000" w:themeColor="text1"/>
                  <w:kern w:val="0"/>
                  <w:szCs w:val="20"/>
                  <w14:ligatures w14:val="none"/>
                </w:rPr>
                <m:t>-4196</m:t>
              </m:r>
              <m:r>
                <m:rPr>
                  <m:nor/>
                </m:rPr>
                <w:rPr>
                  <w:rFonts w:ascii="Cambria Math" w:eastAsia="Times New Roman" w:hAnsi="Cambria Math" w:cs="Times New Roman"/>
                  <w:bCs/>
                  <w:color w:val="000000" w:themeColor="text1"/>
                  <w:kern w:val="0"/>
                  <w:szCs w:val="20"/>
                  <w14:ligatures w14:val="none"/>
                </w:rPr>
                <m:t xml:space="preserve"> </m:t>
              </m:r>
              <m:sSub>
                <m:sSubPr>
                  <m:ctrlPr>
                    <w:rPr>
                      <w:rFonts w:ascii="Cambria Math" w:eastAsia="Times New Roman" w:hAnsi="Cambria Math" w:cs="Times New Roman"/>
                      <w:bCs/>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measured</m:t>
                  </m:r>
                </m:sub>
              </m:sSub>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bCs/>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23</m:t>
                  </m:r>
                </m:e>
              </m:d>
              <m:ctrlPr>
                <w:rPr>
                  <w:rFonts w:ascii="Cambria Math" w:eastAsia="Times New Roman" w:hAnsi="Cambria Math" w:cs="Times New Roman"/>
                  <w:i/>
                  <w:color w:val="000000" w:themeColor="text1"/>
                  <w:kern w:val="0"/>
                  <w:szCs w:val="20"/>
                  <w14:ligatures w14:val="none"/>
                </w:rPr>
              </m:ctrlPr>
            </m:e>
          </m:eqArr>
        </m:oMath>
      </m:oMathPara>
    </w:p>
    <w:p w14:paraId="54BD5903" w14:textId="20685314" w:rsidR="0071680B" w:rsidRDefault="0071680B"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Where V is the voltage.</w:t>
      </w:r>
    </w:p>
    <w:p w14:paraId="030E3DF2" w14:textId="2F80A67E" w:rsidR="002C077F" w:rsidRPr="00E1126E" w:rsidRDefault="002C077F"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B52D21">
        <w:rPr>
          <w:rFonts w:eastAsia="Times New Roman" w:cs="Times New Roman"/>
          <w:bCs/>
          <w:color w:val="000000" w:themeColor="text1"/>
          <w:kern w:val="0"/>
          <w:szCs w:val="20"/>
          <w14:ligatures w14:val="none"/>
        </w:rPr>
        <w:t xml:space="preserve">According to system specifications, the pressure transducer has an uncertainty of 2%. No confidence interval is specified so 95% is assumed. This assumption is valid, because </w:t>
      </w:r>
      <w:proofErr w:type="gramStart"/>
      <w:r w:rsidR="00B52D21">
        <w:rPr>
          <w:rFonts w:eastAsia="Times New Roman" w:cs="Times New Roman"/>
          <w:bCs/>
          <w:color w:val="000000" w:themeColor="text1"/>
          <w:kern w:val="0"/>
          <w:szCs w:val="20"/>
          <w14:ligatures w14:val="none"/>
        </w:rPr>
        <w:t>most part</w:t>
      </w:r>
      <w:proofErr w:type="gramEnd"/>
      <w:r w:rsidR="00B52D21">
        <w:rPr>
          <w:rFonts w:eastAsia="Times New Roman" w:cs="Times New Roman"/>
          <w:bCs/>
          <w:color w:val="000000" w:themeColor="text1"/>
          <w:kern w:val="0"/>
          <w:szCs w:val="20"/>
          <w14:ligatures w14:val="none"/>
        </w:rPr>
        <w:t xml:space="preserve"> specifications provide uncertainty at a 2% level. </w:t>
      </w:r>
    </w:p>
    <w:p w14:paraId="18F112EE" w14:textId="13973807" w:rsidR="001C0DA7" w:rsidRDefault="00A257DF" w:rsidP="001C0DA7">
      <w:pPr>
        <w:pStyle w:val="ListParagraph"/>
        <w:numPr>
          <w:ilvl w:val="0"/>
          <w:numId w:val="2"/>
        </w:numPr>
        <w:tabs>
          <w:tab w:val="left" w:pos="288"/>
          <w:tab w:val="num" w:pos="360"/>
        </w:tabs>
        <w:spacing w:before="240" w:after="60" w:line="240" w:lineRule="auto"/>
        <w:outlineLvl w:val="1"/>
        <w:rPr>
          <w:rFonts w:eastAsia="Times New Roman" w:cs="Times New Roman"/>
          <w:b/>
          <w:color w:val="000000" w:themeColor="text1"/>
          <w:kern w:val="0"/>
          <w:szCs w:val="20"/>
          <w14:ligatures w14:val="none"/>
        </w:rPr>
      </w:pPr>
      <w:r w:rsidRPr="001C0DA7">
        <w:rPr>
          <w:rFonts w:eastAsia="Times New Roman" w:cs="Times New Roman"/>
          <w:b/>
          <w:color w:val="000000" w:themeColor="text1"/>
          <w:kern w:val="0"/>
          <w:szCs w:val="20"/>
          <w14:ligatures w14:val="none"/>
        </w:rPr>
        <w:t>Water Bath</w:t>
      </w:r>
      <w:r w:rsidR="001C0DA7">
        <w:rPr>
          <w:rFonts w:eastAsia="Times New Roman" w:cs="Times New Roman"/>
          <w:b/>
          <w:color w:val="000000" w:themeColor="text1"/>
          <w:kern w:val="0"/>
          <w:szCs w:val="20"/>
          <w14:ligatures w14:val="none"/>
        </w:rPr>
        <w:t>s</w:t>
      </w:r>
    </w:p>
    <w:p w14:paraId="4B485F54" w14:textId="1DEDB843" w:rsidR="001C0DA7" w:rsidRDefault="00B66A41" w:rsidP="002C077F">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r>
      <w:r w:rsidR="001C0DA7">
        <w:rPr>
          <w:rFonts w:eastAsia="Times New Roman" w:cs="Times New Roman"/>
          <w:bCs/>
          <w:color w:val="000000" w:themeColor="text1"/>
          <w:kern w:val="0"/>
          <w:szCs w:val="20"/>
          <w14:ligatures w14:val="none"/>
        </w:rPr>
        <w:t>Two water baths are used in this experiment. One is maintained at a ‘cold’ temperature of 20°. The other is maintained at a hot temperature. The hot temperature is calculated based on a desired piston rise of 40mm, as described in the section of this report defining the Ericsson system.</w:t>
      </w:r>
      <w:r w:rsidR="002C077F">
        <w:rPr>
          <w:rFonts w:eastAsia="Times New Roman" w:cs="Times New Roman"/>
          <w:bCs/>
          <w:color w:val="000000" w:themeColor="text1"/>
          <w:kern w:val="0"/>
          <w:szCs w:val="20"/>
          <w14:ligatures w14:val="none"/>
        </w:rPr>
        <w:t xml:space="preserve"> The water baths have a very high thermal mass, compared to the thermal mass of the piston-cylinder system. Therefore, it is assumed that the water baths maintain constant temperature throughout the cycle. Experimentally, it was observed that the temperature reading in the water baths did not change.</w:t>
      </w:r>
    </w:p>
    <w:p w14:paraId="082F7B54" w14:textId="20005FFB" w:rsidR="007105BA" w:rsidRDefault="002C077F" w:rsidP="00475E97">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When this laboratory experiment was performed, the thermistors described in the lab manual were inoperative. As a result, the only way to quantify the temperature of the water baths was from the readout screens of the equipment. The uncertainty of the internal temperature sensors in the water baths was determined to be the same as the precision of the readout, as +/- 0.1°C</w:t>
      </w:r>
      <w:r w:rsidR="00B52D21">
        <w:rPr>
          <w:rFonts w:eastAsia="Times New Roman" w:cs="Times New Roman"/>
          <w:bCs/>
          <w:color w:val="000000" w:themeColor="text1"/>
          <w:kern w:val="0"/>
          <w:szCs w:val="20"/>
          <w14:ligatures w14:val="none"/>
        </w:rPr>
        <w:t xml:space="preserve"> at a 95% confidence interval</w:t>
      </w:r>
      <w:r>
        <w:rPr>
          <w:rFonts w:eastAsia="Times New Roman" w:cs="Times New Roman"/>
          <w:bCs/>
          <w:color w:val="000000" w:themeColor="text1"/>
          <w:kern w:val="0"/>
          <w:szCs w:val="20"/>
          <w14:ligatures w14:val="none"/>
        </w:rPr>
        <w:t xml:space="preserve">. </w:t>
      </w:r>
      <w:r w:rsidR="0071680B">
        <w:rPr>
          <w:rFonts w:eastAsia="Times New Roman" w:cs="Times New Roman"/>
          <w:bCs/>
          <w:color w:val="000000" w:themeColor="text1"/>
          <w:kern w:val="0"/>
          <w:szCs w:val="20"/>
          <w14:ligatures w14:val="none"/>
        </w:rPr>
        <w:t>A picture of the water baths and the cylinder which is to be immersed in them is below:</w:t>
      </w:r>
    </w:p>
    <w:p w14:paraId="408634D8" w14:textId="66EF581A" w:rsidR="0071680B" w:rsidRDefault="0071680B" w:rsidP="0071680B">
      <w:pPr>
        <w:tabs>
          <w:tab w:val="left" w:pos="288"/>
          <w:tab w:val="num" w:pos="360"/>
        </w:tabs>
        <w:spacing w:before="240" w:after="60" w:line="240" w:lineRule="auto"/>
        <w:jc w:val="center"/>
        <w:outlineLvl w:val="1"/>
        <w:rPr>
          <w:rFonts w:eastAsia="Times New Roman" w:cs="Times New Roman"/>
          <w:bCs/>
          <w:color w:val="000000" w:themeColor="text1"/>
          <w:kern w:val="0"/>
          <w:szCs w:val="20"/>
          <w14:ligatures w14:val="none"/>
        </w:rPr>
      </w:pPr>
      <w:r>
        <w:rPr>
          <w:noProof/>
        </w:rPr>
        <w:drawing>
          <wp:inline distT="0" distB="0" distL="0" distR="0" wp14:anchorId="0713BBEF" wp14:editId="5026159E">
            <wp:extent cx="5141343" cy="2557489"/>
            <wp:effectExtent l="0" t="0" r="2540" b="0"/>
            <wp:docPr id="1581738883" name="Picture 1"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8883" name="Picture 1" descr="A close up of a device&#10;&#10;AI-generated content may be incorrect."/>
                    <pic:cNvPicPr/>
                  </pic:nvPicPr>
                  <pic:blipFill>
                    <a:blip r:embed="rId11"/>
                    <a:stretch>
                      <a:fillRect/>
                    </a:stretch>
                  </pic:blipFill>
                  <pic:spPr>
                    <a:xfrm>
                      <a:off x="0" y="0"/>
                      <a:ext cx="5143132" cy="2558379"/>
                    </a:xfrm>
                    <a:prstGeom prst="rect">
                      <a:avLst/>
                    </a:prstGeom>
                  </pic:spPr>
                </pic:pic>
              </a:graphicData>
            </a:graphic>
          </wp:inline>
        </w:drawing>
      </w:r>
    </w:p>
    <w:p w14:paraId="1BCC26D1" w14:textId="0922F230" w:rsidR="0071680B" w:rsidRDefault="0071680B" w:rsidP="0071680B">
      <w:pPr>
        <w:tabs>
          <w:tab w:val="left" w:pos="288"/>
          <w:tab w:val="num" w:pos="360"/>
        </w:tabs>
        <w:spacing w:before="240" w:after="60" w:line="240" w:lineRule="auto"/>
        <w:jc w:val="center"/>
        <w:outlineLvl w:val="1"/>
        <w:rPr>
          <w:rFonts w:eastAsia="Times New Roman" w:cs="Times New Roman"/>
          <w:b/>
          <w:color w:val="000000" w:themeColor="text1"/>
          <w:kern w:val="0"/>
          <w:szCs w:val="20"/>
          <w14:ligatures w14:val="none"/>
        </w:rPr>
      </w:pPr>
      <w:r>
        <w:rPr>
          <w:rFonts w:eastAsia="Times New Roman" w:cs="Times New Roman"/>
          <w:b/>
          <w:color w:val="000000" w:themeColor="text1"/>
          <w:kern w:val="0"/>
          <w:szCs w:val="20"/>
          <w14:ligatures w14:val="none"/>
        </w:rPr>
        <w:t xml:space="preserve">Fig. 4 Cold water bath display and watertight cylinder. </w:t>
      </w:r>
    </w:p>
    <w:p w14:paraId="6ADD69E1" w14:textId="5919C949" w:rsidR="0071680B" w:rsidRPr="0071680B" w:rsidRDefault="0071680B" w:rsidP="0071680B">
      <w:pPr>
        <w:tabs>
          <w:tab w:val="left" w:pos="288"/>
          <w:tab w:val="num" w:pos="360"/>
        </w:tabs>
        <w:spacing w:before="240" w:after="60" w:line="240" w:lineRule="auto"/>
        <w:outlineLvl w:val="1"/>
        <w:rPr>
          <w:rFonts w:eastAsia="Times New Roman" w:cs="Times New Roman"/>
          <w:bCs/>
          <w:color w:val="000000" w:themeColor="text1"/>
          <w:kern w:val="0"/>
          <w:szCs w:val="20"/>
          <w14:ligatures w14:val="none"/>
        </w:rPr>
      </w:pPr>
      <w:r>
        <w:rPr>
          <w:rFonts w:eastAsia="Times New Roman" w:cs="Times New Roman"/>
          <w:bCs/>
          <w:color w:val="000000" w:themeColor="text1"/>
          <w:kern w:val="0"/>
          <w:szCs w:val="20"/>
          <w14:ligatures w14:val="none"/>
        </w:rPr>
        <w:tab/>
        <w:t xml:space="preserve">Although the display on the water bath in Fig. 4 indicates a higher sensitivity, the uncertainty of temperature is 0.1 </w:t>
      </w:r>
      <w:r>
        <w:rPr>
          <w:rFonts w:eastAsia="Times New Roman" w:cs="Times New Roman"/>
          <w:kern w:val="0"/>
          <w:szCs w:val="20"/>
          <w14:ligatures w14:val="none"/>
        </w:rPr>
        <w:t>°C.</w:t>
      </w:r>
    </w:p>
    <w:p w14:paraId="5AA95539" w14:textId="49D43405"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Results</w:t>
      </w:r>
    </w:p>
    <w:p w14:paraId="0C4C074E" w14:textId="3F15D972" w:rsidR="00475E97" w:rsidRDefault="00475E97" w:rsidP="006C0B76">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 xml:space="preserve">Equation 20 provides </w:t>
      </w:r>
      <w:proofErr w:type="gramStart"/>
      <w:r>
        <w:rPr>
          <w:rFonts w:eastAsia="Times New Roman" w:cs="Times New Roman"/>
          <w:kern w:val="0"/>
          <w:szCs w:val="20"/>
          <w14:ligatures w14:val="none"/>
        </w:rPr>
        <w:t>the</w:t>
      </w:r>
      <w:proofErr w:type="gramEnd"/>
      <w:r>
        <w:rPr>
          <w:rFonts w:eastAsia="Times New Roman" w:cs="Times New Roman"/>
          <w:kern w:val="0"/>
          <w:szCs w:val="20"/>
          <w14:ligatures w14:val="none"/>
        </w:rPr>
        <w:t xml:space="preserve"> method of calculating the temperature of the hot bath. A temperature of 46°C was calculated and used throughout the experiment. The cold bath is maintained at 20°C. This temperature is maintained across all five trials.</w:t>
      </w:r>
    </w:p>
    <w:p w14:paraId="5DA4254C" w14:textId="28530832" w:rsidR="00475E97" w:rsidRDefault="00475E97" w:rsidP="006C0B76">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 xml:space="preserve">For each trial four states are recorded. The states are described in the Methods section. At each state, the temperature, pressure, and volume of the piston-cylinder system are measured. Because the piston-cylinder system has leaks, the leak rate is quantified and used to correct the data. A 50g weight is placed on the cylinder and the total air loss over 5 minutes is measured. This loss rate is used as the baseline loss. Because the air loss is driven by the pressure difference between the atmosphere and the piston, it is assumed that air is only lost when the weight is on the cylinder. </w:t>
      </w:r>
      <w:r w:rsidR="00D005C8">
        <w:rPr>
          <w:rFonts w:eastAsia="Times New Roman" w:cs="Times New Roman"/>
          <w:kern w:val="0"/>
          <w:szCs w:val="20"/>
          <w14:ligatures w14:val="none"/>
        </w:rPr>
        <w:t>This correction process is a response to the bias error induced by the air loss in the system.</w:t>
      </w:r>
    </w:p>
    <w:p w14:paraId="71C4234B" w14:textId="2B5E07F5" w:rsidR="004A12A7" w:rsidRDefault="00475E97" w:rsidP="006C0B76">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 xml:space="preserve"> </w:t>
      </w:r>
      <w:r w:rsidR="00A222BD">
        <w:rPr>
          <w:rFonts w:eastAsia="Times New Roman" w:cs="Times New Roman"/>
          <w:kern w:val="0"/>
          <w:szCs w:val="20"/>
          <w14:ligatures w14:val="none"/>
        </w:rPr>
        <w:t xml:space="preserve">The data for all five trials at each of the four states is presented below. The first state is achieved twice, at the start and the end. The second time </w:t>
      </w:r>
      <w:r w:rsidR="00DE0F34">
        <w:rPr>
          <w:rFonts w:eastAsia="Times New Roman" w:cs="Times New Roman"/>
          <w:kern w:val="0"/>
          <w:szCs w:val="20"/>
          <w14:ligatures w14:val="none"/>
        </w:rPr>
        <w:t xml:space="preserve">the first state is achieved </w:t>
      </w:r>
      <w:r w:rsidR="00A222BD">
        <w:rPr>
          <w:rFonts w:eastAsia="Times New Roman" w:cs="Times New Roman"/>
          <w:kern w:val="0"/>
          <w:szCs w:val="20"/>
          <w14:ligatures w14:val="none"/>
        </w:rPr>
        <w:t>is referred to as the ‘fifth state’</w:t>
      </w:r>
      <w:r w:rsidR="00DE0F34">
        <w:rPr>
          <w:rFonts w:eastAsia="Times New Roman" w:cs="Times New Roman"/>
          <w:kern w:val="0"/>
          <w:szCs w:val="20"/>
          <w14:ligatures w14:val="none"/>
        </w:rPr>
        <w:t>.</w:t>
      </w:r>
    </w:p>
    <w:p w14:paraId="7BDE7D9A" w14:textId="77777777" w:rsidR="00A82585" w:rsidRDefault="00A82585" w:rsidP="00A82585">
      <w:pPr>
        <w:jc w:val="center"/>
        <w:rPr>
          <w:rFonts w:eastAsia="Times New Roman" w:cs="Times New Roman"/>
          <w:b/>
          <w:bCs/>
          <w:kern w:val="0"/>
          <w:szCs w:val="20"/>
          <w14:ligatures w14:val="none"/>
        </w:rPr>
      </w:pPr>
    </w:p>
    <w:p w14:paraId="08AB36B2" w14:textId="5E7CD054" w:rsidR="00A222BD" w:rsidRPr="00544005" w:rsidRDefault="00A82585" w:rsidP="00544005">
      <w:pPr>
        <w:jc w:val="center"/>
        <w:rPr>
          <w:rFonts w:eastAsia="Times New Roman" w:cs="Times New Roman"/>
          <w:b/>
          <w:bCs/>
          <w:kern w:val="0"/>
          <w:szCs w:val="20"/>
          <w14:ligatures w14:val="none"/>
        </w:rPr>
      </w:pPr>
      <w:r>
        <w:rPr>
          <w:rFonts w:eastAsia="Times New Roman" w:cs="Times New Roman"/>
          <w:b/>
          <w:bCs/>
          <w:kern w:val="0"/>
          <w:szCs w:val="20"/>
          <w14:ligatures w14:val="none"/>
        </w:rPr>
        <w:t>Table 1 Raw data from five trials</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222BD" w14:paraId="18CABF8F" w14:textId="77777777" w:rsidTr="00A82585">
        <w:tc>
          <w:tcPr>
            <w:tcW w:w="1335" w:type="dxa"/>
            <w:tcBorders>
              <w:top w:val="double" w:sz="4" w:space="0" w:color="auto"/>
              <w:left w:val="nil"/>
              <w:bottom w:val="single" w:sz="4" w:space="0" w:color="auto"/>
              <w:right w:val="nil"/>
            </w:tcBorders>
          </w:tcPr>
          <w:p w14:paraId="5C969C92" w14:textId="4534419D"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Trial – State</w:t>
            </w:r>
          </w:p>
        </w:tc>
        <w:tc>
          <w:tcPr>
            <w:tcW w:w="1335" w:type="dxa"/>
            <w:tcBorders>
              <w:top w:val="double" w:sz="4" w:space="0" w:color="auto"/>
              <w:left w:val="nil"/>
              <w:bottom w:val="single" w:sz="4" w:space="0" w:color="auto"/>
              <w:right w:val="nil"/>
            </w:tcBorders>
          </w:tcPr>
          <w:p w14:paraId="19017425" w14:textId="51CC3588"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Elapsed Time (s)</w:t>
            </w:r>
          </w:p>
        </w:tc>
        <w:tc>
          <w:tcPr>
            <w:tcW w:w="1336" w:type="dxa"/>
            <w:tcBorders>
              <w:top w:val="double" w:sz="4" w:space="0" w:color="auto"/>
              <w:left w:val="nil"/>
              <w:bottom w:val="single" w:sz="4" w:space="0" w:color="auto"/>
              <w:right w:val="nil"/>
            </w:tcBorders>
          </w:tcPr>
          <w:p w14:paraId="222E84C8" w14:textId="77777777"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Piston Height</w:t>
            </w:r>
          </w:p>
          <w:p w14:paraId="67D16084" w14:textId="6DA8A3CD"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[adjusted for loss] (mm)</w:t>
            </w:r>
          </w:p>
        </w:tc>
        <w:tc>
          <w:tcPr>
            <w:tcW w:w="1336" w:type="dxa"/>
            <w:tcBorders>
              <w:top w:val="double" w:sz="4" w:space="0" w:color="auto"/>
              <w:left w:val="nil"/>
              <w:bottom w:val="single" w:sz="4" w:space="0" w:color="auto"/>
              <w:right w:val="nil"/>
            </w:tcBorders>
          </w:tcPr>
          <w:p w14:paraId="6670A72E" w14:textId="79A0E3AF"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Air Temperature (K)</w:t>
            </w:r>
          </w:p>
        </w:tc>
        <w:tc>
          <w:tcPr>
            <w:tcW w:w="1336" w:type="dxa"/>
            <w:tcBorders>
              <w:top w:val="double" w:sz="4" w:space="0" w:color="auto"/>
              <w:left w:val="nil"/>
              <w:bottom w:val="single" w:sz="4" w:space="0" w:color="auto"/>
              <w:right w:val="nil"/>
            </w:tcBorders>
          </w:tcPr>
          <w:p w14:paraId="0ACA79E3" w14:textId="2C4BA64A"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Pressure Difference (Pa)</w:t>
            </w:r>
          </w:p>
        </w:tc>
        <w:tc>
          <w:tcPr>
            <w:tcW w:w="1336" w:type="dxa"/>
            <w:tcBorders>
              <w:top w:val="double" w:sz="4" w:space="0" w:color="auto"/>
              <w:left w:val="nil"/>
              <w:bottom w:val="single" w:sz="4" w:space="0" w:color="auto"/>
              <w:right w:val="nil"/>
            </w:tcBorders>
          </w:tcPr>
          <w:p w14:paraId="14B2BBB4" w14:textId="6D372625"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System Volume (cm3)</w:t>
            </w:r>
          </w:p>
        </w:tc>
        <w:tc>
          <w:tcPr>
            <w:tcW w:w="1336" w:type="dxa"/>
            <w:tcBorders>
              <w:top w:val="double" w:sz="4" w:space="0" w:color="auto"/>
              <w:left w:val="nil"/>
              <w:bottom w:val="single" w:sz="4" w:space="0" w:color="auto"/>
              <w:right w:val="nil"/>
            </w:tcBorders>
          </w:tcPr>
          <w:p w14:paraId="27D7B1BF" w14:textId="77BF3B4B" w:rsidR="00A222BD" w:rsidRDefault="00A222BD" w:rsidP="00A222BD">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Total Volume Uncertainty (cm3)</w:t>
            </w:r>
          </w:p>
        </w:tc>
      </w:tr>
      <w:tr w:rsidR="00A222BD" w14:paraId="02F6E4CA" w14:textId="77777777" w:rsidTr="00A82585">
        <w:tc>
          <w:tcPr>
            <w:tcW w:w="1335" w:type="dxa"/>
            <w:tcBorders>
              <w:top w:val="single" w:sz="4" w:space="0" w:color="auto"/>
              <w:left w:val="nil"/>
              <w:bottom w:val="nil"/>
              <w:right w:val="nil"/>
            </w:tcBorders>
          </w:tcPr>
          <w:p w14:paraId="35239C41" w14:textId="772D7F5D"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1-1</w:t>
            </w:r>
          </w:p>
        </w:tc>
        <w:tc>
          <w:tcPr>
            <w:tcW w:w="1335" w:type="dxa"/>
            <w:tcBorders>
              <w:top w:val="single" w:sz="4" w:space="0" w:color="auto"/>
              <w:left w:val="nil"/>
              <w:bottom w:val="nil"/>
              <w:right w:val="nil"/>
            </w:tcBorders>
            <w:vAlign w:val="center"/>
          </w:tcPr>
          <w:p w14:paraId="322E3225" w14:textId="317E24B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single" w:sz="4" w:space="0" w:color="auto"/>
              <w:left w:val="nil"/>
              <w:bottom w:val="nil"/>
              <w:right w:val="nil"/>
            </w:tcBorders>
            <w:vAlign w:val="bottom"/>
          </w:tcPr>
          <w:p w14:paraId="314688B0" w14:textId="6D133D2C"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39.5</w:t>
            </w:r>
          </w:p>
        </w:tc>
        <w:tc>
          <w:tcPr>
            <w:tcW w:w="1336" w:type="dxa"/>
            <w:tcBorders>
              <w:top w:val="single" w:sz="4" w:space="0" w:color="auto"/>
              <w:left w:val="nil"/>
              <w:bottom w:val="nil"/>
              <w:right w:val="nil"/>
            </w:tcBorders>
            <w:vAlign w:val="bottom"/>
          </w:tcPr>
          <w:p w14:paraId="79F69A35" w14:textId="796223D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293.45</w:t>
            </w:r>
          </w:p>
        </w:tc>
        <w:tc>
          <w:tcPr>
            <w:tcW w:w="1336" w:type="dxa"/>
            <w:tcBorders>
              <w:top w:val="single" w:sz="4" w:space="0" w:color="auto"/>
              <w:left w:val="nil"/>
              <w:bottom w:val="nil"/>
              <w:right w:val="nil"/>
            </w:tcBorders>
            <w:vAlign w:val="bottom"/>
          </w:tcPr>
          <w:p w14:paraId="0486CE08" w14:textId="10DA60B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412</w:t>
            </w:r>
          </w:p>
        </w:tc>
        <w:tc>
          <w:tcPr>
            <w:tcW w:w="1336" w:type="dxa"/>
            <w:tcBorders>
              <w:top w:val="single" w:sz="4" w:space="0" w:color="auto"/>
              <w:left w:val="nil"/>
              <w:bottom w:val="nil"/>
              <w:right w:val="nil"/>
            </w:tcBorders>
            <w:vAlign w:val="bottom"/>
          </w:tcPr>
          <w:p w14:paraId="429AB63D" w14:textId="30D348A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131.0731</w:t>
            </w:r>
          </w:p>
        </w:tc>
        <w:tc>
          <w:tcPr>
            <w:tcW w:w="1336" w:type="dxa"/>
            <w:tcBorders>
              <w:top w:val="single" w:sz="4" w:space="0" w:color="auto"/>
              <w:left w:val="nil"/>
              <w:bottom w:val="nil"/>
              <w:right w:val="nil"/>
            </w:tcBorders>
            <w:vAlign w:val="bottom"/>
          </w:tcPr>
          <w:p w14:paraId="444E17E1" w14:textId="7B01E9B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2.223733</w:t>
            </w:r>
          </w:p>
        </w:tc>
      </w:tr>
      <w:tr w:rsidR="00A222BD" w14:paraId="2991B8B3" w14:textId="77777777" w:rsidTr="00A82585">
        <w:tc>
          <w:tcPr>
            <w:tcW w:w="1335" w:type="dxa"/>
            <w:tcBorders>
              <w:top w:val="nil"/>
              <w:left w:val="nil"/>
              <w:bottom w:val="nil"/>
              <w:right w:val="nil"/>
            </w:tcBorders>
          </w:tcPr>
          <w:p w14:paraId="54B3C8E3" w14:textId="62820EC9"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1-2</w:t>
            </w:r>
          </w:p>
        </w:tc>
        <w:tc>
          <w:tcPr>
            <w:tcW w:w="1335" w:type="dxa"/>
            <w:tcBorders>
              <w:top w:val="nil"/>
              <w:left w:val="nil"/>
              <w:bottom w:val="nil"/>
              <w:right w:val="nil"/>
            </w:tcBorders>
            <w:vAlign w:val="center"/>
          </w:tcPr>
          <w:p w14:paraId="102E8C74" w14:textId="4F5252F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w:t>
            </w:r>
          </w:p>
        </w:tc>
        <w:tc>
          <w:tcPr>
            <w:tcW w:w="1336" w:type="dxa"/>
            <w:tcBorders>
              <w:top w:val="nil"/>
              <w:left w:val="nil"/>
              <w:bottom w:val="nil"/>
              <w:right w:val="nil"/>
            </w:tcBorders>
            <w:vAlign w:val="bottom"/>
          </w:tcPr>
          <w:p w14:paraId="64CEFC67" w14:textId="161EBFB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36</w:t>
            </w:r>
          </w:p>
        </w:tc>
        <w:tc>
          <w:tcPr>
            <w:tcW w:w="1336" w:type="dxa"/>
            <w:tcBorders>
              <w:top w:val="nil"/>
              <w:left w:val="nil"/>
              <w:bottom w:val="nil"/>
              <w:right w:val="nil"/>
            </w:tcBorders>
            <w:vAlign w:val="bottom"/>
          </w:tcPr>
          <w:p w14:paraId="73B5F972" w14:textId="4505D51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293.21</w:t>
            </w:r>
          </w:p>
        </w:tc>
        <w:tc>
          <w:tcPr>
            <w:tcW w:w="1336" w:type="dxa"/>
            <w:tcBorders>
              <w:top w:val="nil"/>
              <w:left w:val="nil"/>
              <w:bottom w:val="nil"/>
              <w:right w:val="nil"/>
            </w:tcBorders>
            <w:vAlign w:val="bottom"/>
          </w:tcPr>
          <w:p w14:paraId="272F7830" w14:textId="24BC11C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997</w:t>
            </w:r>
          </w:p>
        </w:tc>
        <w:tc>
          <w:tcPr>
            <w:tcW w:w="1336" w:type="dxa"/>
            <w:tcBorders>
              <w:top w:val="nil"/>
              <w:left w:val="nil"/>
              <w:bottom w:val="nil"/>
              <w:right w:val="nil"/>
            </w:tcBorders>
            <w:vAlign w:val="bottom"/>
          </w:tcPr>
          <w:p w14:paraId="632280F5" w14:textId="34979DE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119.4591</w:t>
            </w:r>
          </w:p>
        </w:tc>
        <w:tc>
          <w:tcPr>
            <w:tcW w:w="1336" w:type="dxa"/>
            <w:tcBorders>
              <w:top w:val="nil"/>
              <w:left w:val="nil"/>
              <w:bottom w:val="nil"/>
              <w:right w:val="nil"/>
            </w:tcBorders>
            <w:vAlign w:val="bottom"/>
          </w:tcPr>
          <w:p w14:paraId="3DBA27B2" w14:textId="137116BC"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2.21969</w:t>
            </w:r>
          </w:p>
        </w:tc>
      </w:tr>
      <w:tr w:rsidR="00A222BD" w14:paraId="781F6B24" w14:textId="77777777" w:rsidTr="00A82585">
        <w:tc>
          <w:tcPr>
            <w:tcW w:w="1335" w:type="dxa"/>
            <w:tcBorders>
              <w:top w:val="nil"/>
              <w:left w:val="nil"/>
              <w:bottom w:val="nil"/>
              <w:right w:val="nil"/>
            </w:tcBorders>
          </w:tcPr>
          <w:p w14:paraId="5667671E" w14:textId="59AE97E6"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1-3</w:t>
            </w:r>
          </w:p>
        </w:tc>
        <w:tc>
          <w:tcPr>
            <w:tcW w:w="1335" w:type="dxa"/>
            <w:tcBorders>
              <w:top w:val="nil"/>
              <w:left w:val="nil"/>
              <w:bottom w:val="nil"/>
              <w:right w:val="nil"/>
            </w:tcBorders>
            <w:vAlign w:val="center"/>
          </w:tcPr>
          <w:p w14:paraId="57EBDDA9" w14:textId="2444F40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170</w:t>
            </w:r>
          </w:p>
        </w:tc>
        <w:tc>
          <w:tcPr>
            <w:tcW w:w="1336" w:type="dxa"/>
            <w:tcBorders>
              <w:top w:val="nil"/>
              <w:left w:val="nil"/>
              <w:bottom w:val="nil"/>
              <w:right w:val="nil"/>
            </w:tcBorders>
            <w:vAlign w:val="bottom"/>
          </w:tcPr>
          <w:p w14:paraId="0EA38E97" w14:textId="34ACA2C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99.95</w:t>
            </w:r>
          </w:p>
        </w:tc>
        <w:tc>
          <w:tcPr>
            <w:tcW w:w="1336" w:type="dxa"/>
            <w:tcBorders>
              <w:top w:val="nil"/>
              <w:left w:val="nil"/>
              <w:bottom w:val="nil"/>
              <w:right w:val="nil"/>
            </w:tcBorders>
            <w:vAlign w:val="bottom"/>
          </w:tcPr>
          <w:p w14:paraId="33A1E370" w14:textId="0BCC68B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317.55</w:t>
            </w:r>
          </w:p>
        </w:tc>
        <w:tc>
          <w:tcPr>
            <w:tcW w:w="1336" w:type="dxa"/>
            <w:tcBorders>
              <w:top w:val="nil"/>
              <w:left w:val="nil"/>
              <w:bottom w:val="nil"/>
              <w:right w:val="nil"/>
            </w:tcBorders>
            <w:vAlign w:val="bottom"/>
          </w:tcPr>
          <w:p w14:paraId="649F1C72" w14:textId="5E0226C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974</w:t>
            </w:r>
          </w:p>
        </w:tc>
        <w:tc>
          <w:tcPr>
            <w:tcW w:w="1336" w:type="dxa"/>
            <w:tcBorders>
              <w:top w:val="nil"/>
              <w:left w:val="nil"/>
              <w:bottom w:val="nil"/>
              <w:right w:val="nil"/>
            </w:tcBorders>
            <w:vAlign w:val="bottom"/>
          </w:tcPr>
          <w:p w14:paraId="47133CAC" w14:textId="3791F30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331.6648</w:t>
            </w:r>
          </w:p>
        </w:tc>
        <w:tc>
          <w:tcPr>
            <w:tcW w:w="1336" w:type="dxa"/>
            <w:tcBorders>
              <w:top w:val="nil"/>
              <w:left w:val="nil"/>
              <w:bottom w:val="nil"/>
              <w:right w:val="nil"/>
            </w:tcBorders>
            <w:vAlign w:val="bottom"/>
          </w:tcPr>
          <w:p w14:paraId="480B649B" w14:textId="7481F5B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2.343939</w:t>
            </w:r>
          </w:p>
        </w:tc>
      </w:tr>
      <w:tr w:rsidR="00A222BD" w14:paraId="0D8EBC8C" w14:textId="77777777" w:rsidTr="00A82585">
        <w:tc>
          <w:tcPr>
            <w:tcW w:w="1335" w:type="dxa"/>
            <w:tcBorders>
              <w:top w:val="nil"/>
              <w:left w:val="nil"/>
              <w:bottom w:val="nil"/>
              <w:right w:val="nil"/>
            </w:tcBorders>
          </w:tcPr>
          <w:p w14:paraId="685E464D" w14:textId="2859118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1-4</w:t>
            </w:r>
          </w:p>
        </w:tc>
        <w:tc>
          <w:tcPr>
            <w:tcW w:w="1335" w:type="dxa"/>
            <w:tcBorders>
              <w:top w:val="nil"/>
              <w:left w:val="nil"/>
              <w:bottom w:val="nil"/>
              <w:right w:val="nil"/>
            </w:tcBorders>
            <w:vAlign w:val="center"/>
          </w:tcPr>
          <w:p w14:paraId="03BBEC7D" w14:textId="0453139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192</w:t>
            </w:r>
          </w:p>
        </w:tc>
        <w:tc>
          <w:tcPr>
            <w:tcW w:w="1336" w:type="dxa"/>
            <w:tcBorders>
              <w:top w:val="nil"/>
              <w:left w:val="nil"/>
              <w:bottom w:val="nil"/>
              <w:right w:val="nil"/>
            </w:tcBorders>
            <w:vAlign w:val="bottom"/>
          </w:tcPr>
          <w:p w14:paraId="5B6C3C31" w14:textId="5DED459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101.95</w:t>
            </w:r>
          </w:p>
        </w:tc>
        <w:tc>
          <w:tcPr>
            <w:tcW w:w="1336" w:type="dxa"/>
            <w:tcBorders>
              <w:top w:val="nil"/>
              <w:left w:val="nil"/>
              <w:bottom w:val="nil"/>
              <w:right w:val="nil"/>
            </w:tcBorders>
            <w:vAlign w:val="bottom"/>
          </w:tcPr>
          <w:p w14:paraId="624E1A43" w14:textId="3BD9DF0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69525CD8" w14:textId="139772D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430</w:t>
            </w:r>
          </w:p>
        </w:tc>
        <w:tc>
          <w:tcPr>
            <w:tcW w:w="1336" w:type="dxa"/>
            <w:tcBorders>
              <w:top w:val="nil"/>
              <w:left w:val="nil"/>
              <w:bottom w:val="nil"/>
              <w:right w:val="nil"/>
            </w:tcBorders>
            <w:vAlign w:val="bottom"/>
          </w:tcPr>
          <w:p w14:paraId="17C0C8E0" w14:textId="7524FEEC"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338.3014</w:t>
            </w:r>
          </w:p>
        </w:tc>
        <w:tc>
          <w:tcPr>
            <w:tcW w:w="1336" w:type="dxa"/>
            <w:tcBorders>
              <w:top w:val="nil"/>
              <w:left w:val="nil"/>
              <w:bottom w:val="nil"/>
              <w:right w:val="nil"/>
            </w:tcBorders>
            <w:vAlign w:val="bottom"/>
          </w:tcPr>
          <w:p w14:paraId="59E6FD42" w14:textId="38BD9D3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2.349326</w:t>
            </w:r>
          </w:p>
        </w:tc>
      </w:tr>
      <w:tr w:rsidR="00A222BD" w14:paraId="3867573D" w14:textId="77777777" w:rsidTr="00A82585">
        <w:tc>
          <w:tcPr>
            <w:tcW w:w="1335" w:type="dxa"/>
            <w:tcBorders>
              <w:top w:val="nil"/>
              <w:left w:val="nil"/>
              <w:bottom w:val="nil"/>
              <w:right w:val="nil"/>
            </w:tcBorders>
          </w:tcPr>
          <w:p w14:paraId="37E40C18" w14:textId="204F68C2"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1-5</w:t>
            </w:r>
          </w:p>
        </w:tc>
        <w:tc>
          <w:tcPr>
            <w:tcW w:w="1335" w:type="dxa"/>
            <w:tcBorders>
              <w:top w:val="nil"/>
              <w:left w:val="nil"/>
              <w:bottom w:val="nil"/>
              <w:right w:val="nil"/>
            </w:tcBorders>
            <w:vAlign w:val="center"/>
          </w:tcPr>
          <w:p w14:paraId="42B0C844" w14:textId="0222D67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330</w:t>
            </w:r>
          </w:p>
        </w:tc>
        <w:tc>
          <w:tcPr>
            <w:tcW w:w="1336" w:type="dxa"/>
            <w:tcBorders>
              <w:top w:val="nil"/>
              <w:left w:val="nil"/>
              <w:bottom w:val="nil"/>
              <w:right w:val="nil"/>
            </w:tcBorders>
            <w:vAlign w:val="bottom"/>
          </w:tcPr>
          <w:p w14:paraId="12FFA07D" w14:textId="7294A75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37.45</w:t>
            </w:r>
          </w:p>
        </w:tc>
        <w:tc>
          <w:tcPr>
            <w:tcW w:w="1336" w:type="dxa"/>
            <w:tcBorders>
              <w:top w:val="nil"/>
              <w:left w:val="nil"/>
              <w:bottom w:val="nil"/>
              <w:right w:val="nil"/>
            </w:tcBorders>
            <w:vAlign w:val="bottom"/>
          </w:tcPr>
          <w:p w14:paraId="73BC8F55" w14:textId="304E631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293.02</w:t>
            </w:r>
          </w:p>
        </w:tc>
        <w:tc>
          <w:tcPr>
            <w:tcW w:w="1336" w:type="dxa"/>
            <w:tcBorders>
              <w:top w:val="nil"/>
              <w:left w:val="nil"/>
              <w:bottom w:val="nil"/>
              <w:right w:val="nil"/>
            </w:tcBorders>
            <w:vAlign w:val="bottom"/>
          </w:tcPr>
          <w:p w14:paraId="23D3AB5D" w14:textId="341CAEC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403</w:t>
            </w:r>
          </w:p>
        </w:tc>
        <w:tc>
          <w:tcPr>
            <w:tcW w:w="1336" w:type="dxa"/>
            <w:tcBorders>
              <w:top w:val="nil"/>
              <w:left w:val="nil"/>
              <w:bottom w:val="nil"/>
              <w:right w:val="nil"/>
            </w:tcBorders>
            <w:vAlign w:val="bottom"/>
          </w:tcPr>
          <w:p w14:paraId="0A61CF74" w14:textId="2754AA7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124.2706</w:t>
            </w:r>
          </w:p>
        </w:tc>
        <w:tc>
          <w:tcPr>
            <w:tcW w:w="1336" w:type="dxa"/>
            <w:tcBorders>
              <w:top w:val="nil"/>
              <w:left w:val="nil"/>
              <w:bottom w:val="nil"/>
              <w:right w:val="nil"/>
            </w:tcBorders>
            <w:vAlign w:val="bottom"/>
          </w:tcPr>
          <w:p w14:paraId="65603F40" w14:textId="5D45387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2.221322</w:t>
            </w:r>
          </w:p>
        </w:tc>
      </w:tr>
      <w:tr w:rsidR="00A222BD" w14:paraId="6C2F86AA" w14:textId="77777777" w:rsidTr="00A82585">
        <w:tc>
          <w:tcPr>
            <w:tcW w:w="1335" w:type="dxa"/>
            <w:tcBorders>
              <w:top w:val="nil"/>
              <w:left w:val="nil"/>
              <w:bottom w:val="nil"/>
              <w:right w:val="nil"/>
            </w:tcBorders>
          </w:tcPr>
          <w:p w14:paraId="65ECB2B1" w14:textId="308F7FB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2-1</w:t>
            </w:r>
          </w:p>
        </w:tc>
        <w:tc>
          <w:tcPr>
            <w:tcW w:w="1335" w:type="dxa"/>
            <w:tcBorders>
              <w:top w:val="nil"/>
              <w:left w:val="nil"/>
              <w:bottom w:val="nil"/>
              <w:right w:val="nil"/>
            </w:tcBorders>
            <w:vAlign w:val="center"/>
          </w:tcPr>
          <w:p w14:paraId="4490154E" w14:textId="0D8AEBA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668E257A" w14:textId="4BE5D3B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w:t>
            </w:r>
          </w:p>
        </w:tc>
        <w:tc>
          <w:tcPr>
            <w:tcW w:w="1336" w:type="dxa"/>
            <w:tcBorders>
              <w:top w:val="nil"/>
              <w:left w:val="nil"/>
              <w:bottom w:val="nil"/>
              <w:right w:val="nil"/>
            </w:tcBorders>
            <w:vAlign w:val="bottom"/>
          </w:tcPr>
          <w:p w14:paraId="7640B8D8" w14:textId="4A3B54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292.75</w:t>
            </w:r>
          </w:p>
        </w:tc>
        <w:tc>
          <w:tcPr>
            <w:tcW w:w="1336" w:type="dxa"/>
            <w:tcBorders>
              <w:top w:val="nil"/>
              <w:left w:val="nil"/>
              <w:bottom w:val="nil"/>
              <w:right w:val="nil"/>
            </w:tcBorders>
            <w:vAlign w:val="bottom"/>
          </w:tcPr>
          <w:p w14:paraId="2C003C84" w14:textId="4B6A66A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408</w:t>
            </w:r>
          </w:p>
        </w:tc>
        <w:tc>
          <w:tcPr>
            <w:tcW w:w="1336" w:type="dxa"/>
            <w:tcBorders>
              <w:top w:val="nil"/>
              <w:left w:val="nil"/>
              <w:bottom w:val="nil"/>
              <w:right w:val="nil"/>
            </w:tcBorders>
            <w:vAlign w:val="bottom"/>
          </w:tcPr>
          <w:p w14:paraId="201E6C25" w14:textId="761C14C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102.8675</w:t>
            </w:r>
          </w:p>
        </w:tc>
        <w:tc>
          <w:tcPr>
            <w:tcW w:w="1336" w:type="dxa"/>
            <w:tcBorders>
              <w:top w:val="nil"/>
              <w:left w:val="nil"/>
              <w:bottom w:val="nil"/>
              <w:right w:val="nil"/>
            </w:tcBorders>
            <w:vAlign w:val="bottom"/>
          </w:tcPr>
          <w:p w14:paraId="4A279943" w14:textId="4395411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2.214537</w:t>
            </w:r>
          </w:p>
        </w:tc>
      </w:tr>
      <w:tr w:rsidR="00A222BD" w14:paraId="6938F987" w14:textId="77777777" w:rsidTr="00A82585">
        <w:tc>
          <w:tcPr>
            <w:tcW w:w="1335" w:type="dxa"/>
            <w:tcBorders>
              <w:top w:val="nil"/>
              <w:left w:val="nil"/>
              <w:bottom w:val="nil"/>
              <w:right w:val="nil"/>
            </w:tcBorders>
          </w:tcPr>
          <w:p w14:paraId="4E79AFB6" w14:textId="1EDD9DFE"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2-2</w:t>
            </w:r>
          </w:p>
        </w:tc>
        <w:tc>
          <w:tcPr>
            <w:tcW w:w="1335" w:type="dxa"/>
            <w:tcBorders>
              <w:top w:val="nil"/>
              <w:left w:val="nil"/>
              <w:bottom w:val="nil"/>
              <w:right w:val="nil"/>
            </w:tcBorders>
            <w:vAlign w:val="center"/>
          </w:tcPr>
          <w:p w14:paraId="2D56B654" w14:textId="257E22C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25</w:t>
            </w:r>
          </w:p>
        </w:tc>
        <w:tc>
          <w:tcPr>
            <w:tcW w:w="1336" w:type="dxa"/>
            <w:tcBorders>
              <w:top w:val="nil"/>
              <w:left w:val="nil"/>
              <w:bottom w:val="nil"/>
              <w:right w:val="nil"/>
            </w:tcBorders>
            <w:vAlign w:val="bottom"/>
          </w:tcPr>
          <w:p w14:paraId="729D8CDA" w14:textId="4AF7ABA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28.875</w:t>
            </w:r>
          </w:p>
        </w:tc>
        <w:tc>
          <w:tcPr>
            <w:tcW w:w="1336" w:type="dxa"/>
            <w:tcBorders>
              <w:top w:val="nil"/>
              <w:left w:val="nil"/>
              <w:bottom w:val="nil"/>
              <w:right w:val="nil"/>
            </w:tcBorders>
            <w:vAlign w:val="bottom"/>
          </w:tcPr>
          <w:p w14:paraId="21318D52" w14:textId="611BE34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292.65</w:t>
            </w:r>
          </w:p>
        </w:tc>
        <w:tc>
          <w:tcPr>
            <w:tcW w:w="1336" w:type="dxa"/>
            <w:tcBorders>
              <w:top w:val="nil"/>
              <w:left w:val="nil"/>
              <w:bottom w:val="nil"/>
              <w:right w:val="nil"/>
            </w:tcBorders>
            <w:vAlign w:val="bottom"/>
          </w:tcPr>
          <w:p w14:paraId="05073BAA" w14:textId="4BF1FF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1028</w:t>
            </w:r>
          </w:p>
        </w:tc>
        <w:tc>
          <w:tcPr>
            <w:tcW w:w="1336" w:type="dxa"/>
            <w:tcBorders>
              <w:top w:val="nil"/>
              <w:left w:val="nil"/>
              <w:bottom w:val="nil"/>
              <w:right w:val="nil"/>
            </w:tcBorders>
            <w:vAlign w:val="bottom"/>
          </w:tcPr>
          <w:p w14:paraId="01889711" w14:textId="2E55308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95.81612</w:t>
            </w:r>
          </w:p>
        </w:tc>
        <w:tc>
          <w:tcPr>
            <w:tcW w:w="1336" w:type="dxa"/>
            <w:tcBorders>
              <w:top w:val="nil"/>
              <w:left w:val="nil"/>
              <w:bottom w:val="nil"/>
              <w:right w:val="nil"/>
            </w:tcBorders>
            <w:vAlign w:val="bottom"/>
          </w:tcPr>
          <w:p w14:paraId="70182464" w14:textId="4FEF113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2.212572</w:t>
            </w:r>
          </w:p>
        </w:tc>
      </w:tr>
      <w:tr w:rsidR="00A222BD" w14:paraId="7A16406F" w14:textId="77777777" w:rsidTr="00A82585">
        <w:tc>
          <w:tcPr>
            <w:tcW w:w="1335" w:type="dxa"/>
            <w:tcBorders>
              <w:top w:val="nil"/>
              <w:left w:val="nil"/>
              <w:bottom w:val="nil"/>
              <w:right w:val="nil"/>
            </w:tcBorders>
          </w:tcPr>
          <w:p w14:paraId="7BF02DFE" w14:textId="01C90FAD"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2-3</w:t>
            </w:r>
          </w:p>
        </w:tc>
        <w:tc>
          <w:tcPr>
            <w:tcW w:w="1335" w:type="dxa"/>
            <w:tcBorders>
              <w:top w:val="nil"/>
              <w:left w:val="nil"/>
              <w:bottom w:val="nil"/>
              <w:right w:val="nil"/>
            </w:tcBorders>
            <w:vAlign w:val="center"/>
          </w:tcPr>
          <w:p w14:paraId="48216EF2" w14:textId="7309325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165</w:t>
            </w:r>
          </w:p>
        </w:tc>
        <w:tc>
          <w:tcPr>
            <w:tcW w:w="1336" w:type="dxa"/>
            <w:tcBorders>
              <w:top w:val="nil"/>
              <w:left w:val="nil"/>
              <w:bottom w:val="nil"/>
              <w:right w:val="nil"/>
            </w:tcBorders>
            <w:vAlign w:val="bottom"/>
          </w:tcPr>
          <w:p w14:paraId="45AA158D" w14:textId="1A8225C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91.775</w:t>
            </w:r>
          </w:p>
        </w:tc>
        <w:tc>
          <w:tcPr>
            <w:tcW w:w="1336" w:type="dxa"/>
            <w:tcBorders>
              <w:top w:val="nil"/>
              <w:left w:val="nil"/>
              <w:bottom w:val="nil"/>
              <w:right w:val="nil"/>
            </w:tcBorders>
            <w:vAlign w:val="bottom"/>
          </w:tcPr>
          <w:p w14:paraId="2909A1AF" w14:textId="05EA23D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718C79C8" w14:textId="1DD9EC2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1013</w:t>
            </w:r>
          </w:p>
        </w:tc>
        <w:tc>
          <w:tcPr>
            <w:tcW w:w="1336" w:type="dxa"/>
            <w:tcBorders>
              <w:top w:val="nil"/>
              <w:left w:val="nil"/>
              <w:bottom w:val="nil"/>
              <w:right w:val="nil"/>
            </w:tcBorders>
            <w:vAlign w:val="bottom"/>
          </w:tcPr>
          <w:p w14:paraId="3528EB3D" w14:textId="153404D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304.5376</w:t>
            </w:r>
          </w:p>
        </w:tc>
        <w:tc>
          <w:tcPr>
            <w:tcW w:w="1336" w:type="dxa"/>
            <w:tcBorders>
              <w:top w:val="nil"/>
              <w:left w:val="nil"/>
              <w:bottom w:val="nil"/>
              <w:right w:val="nil"/>
            </w:tcBorders>
            <w:vAlign w:val="bottom"/>
          </w:tcPr>
          <w:p w14:paraId="7DD5471E" w14:textId="2173EFC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2.322737</w:t>
            </w:r>
          </w:p>
        </w:tc>
      </w:tr>
      <w:tr w:rsidR="00A222BD" w14:paraId="658B8BF1" w14:textId="77777777" w:rsidTr="00A82585">
        <w:tc>
          <w:tcPr>
            <w:tcW w:w="1335" w:type="dxa"/>
            <w:tcBorders>
              <w:top w:val="nil"/>
              <w:left w:val="nil"/>
              <w:bottom w:val="nil"/>
              <w:right w:val="nil"/>
            </w:tcBorders>
          </w:tcPr>
          <w:p w14:paraId="59123D8F" w14:textId="3B16513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2-4</w:t>
            </w:r>
          </w:p>
        </w:tc>
        <w:tc>
          <w:tcPr>
            <w:tcW w:w="1335" w:type="dxa"/>
            <w:tcBorders>
              <w:top w:val="nil"/>
              <w:left w:val="nil"/>
              <w:bottom w:val="nil"/>
              <w:right w:val="nil"/>
            </w:tcBorders>
            <w:vAlign w:val="center"/>
          </w:tcPr>
          <w:p w14:paraId="2BD0804D" w14:textId="42DD0BB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190</w:t>
            </w:r>
          </w:p>
        </w:tc>
        <w:tc>
          <w:tcPr>
            <w:tcW w:w="1336" w:type="dxa"/>
            <w:tcBorders>
              <w:top w:val="nil"/>
              <w:left w:val="nil"/>
              <w:bottom w:val="nil"/>
              <w:right w:val="nil"/>
            </w:tcBorders>
            <w:vAlign w:val="bottom"/>
          </w:tcPr>
          <w:p w14:paraId="78D6CC48" w14:textId="0DEF140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93.775</w:t>
            </w:r>
          </w:p>
        </w:tc>
        <w:tc>
          <w:tcPr>
            <w:tcW w:w="1336" w:type="dxa"/>
            <w:tcBorders>
              <w:top w:val="nil"/>
              <w:left w:val="nil"/>
              <w:bottom w:val="nil"/>
              <w:right w:val="nil"/>
            </w:tcBorders>
            <w:vAlign w:val="bottom"/>
          </w:tcPr>
          <w:p w14:paraId="6367DCD7" w14:textId="026C84F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317.75</w:t>
            </w:r>
          </w:p>
        </w:tc>
        <w:tc>
          <w:tcPr>
            <w:tcW w:w="1336" w:type="dxa"/>
            <w:tcBorders>
              <w:top w:val="nil"/>
              <w:left w:val="nil"/>
              <w:bottom w:val="nil"/>
              <w:right w:val="nil"/>
            </w:tcBorders>
            <w:vAlign w:val="bottom"/>
          </w:tcPr>
          <w:p w14:paraId="22901985" w14:textId="4C456CF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430</w:t>
            </w:r>
          </w:p>
        </w:tc>
        <w:tc>
          <w:tcPr>
            <w:tcW w:w="1336" w:type="dxa"/>
            <w:tcBorders>
              <w:top w:val="nil"/>
              <w:left w:val="nil"/>
              <w:bottom w:val="nil"/>
              <w:right w:val="nil"/>
            </w:tcBorders>
            <w:vAlign w:val="bottom"/>
          </w:tcPr>
          <w:p w14:paraId="0D2FCEFF" w14:textId="07AB46E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311.1743</w:t>
            </w:r>
          </w:p>
        </w:tc>
        <w:tc>
          <w:tcPr>
            <w:tcW w:w="1336" w:type="dxa"/>
            <w:tcBorders>
              <w:top w:val="nil"/>
              <w:left w:val="nil"/>
              <w:bottom w:val="nil"/>
              <w:right w:val="nil"/>
            </w:tcBorders>
            <w:vAlign w:val="bottom"/>
          </w:tcPr>
          <w:p w14:paraId="7E24D1A4" w14:textId="77C270B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2.327799</w:t>
            </w:r>
          </w:p>
        </w:tc>
      </w:tr>
      <w:tr w:rsidR="00A222BD" w14:paraId="1C5FB84D" w14:textId="77777777" w:rsidTr="00A82585">
        <w:tc>
          <w:tcPr>
            <w:tcW w:w="1335" w:type="dxa"/>
            <w:tcBorders>
              <w:top w:val="nil"/>
              <w:left w:val="nil"/>
              <w:bottom w:val="nil"/>
              <w:right w:val="nil"/>
            </w:tcBorders>
          </w:tcPr>
          <w:p w14:paraId="1D38F92C" w14:textId="7AD88F56"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2-5</w:t>
            </w:r>
          </w:p>
        </w:tc>
        <w:tc>
          <w:tcPr>
            <w:tcW w:w="1335" w:type="dxa"/>
            <w:tcBorders>
              <w:top w:val="nil"/>
              <w:left w:val="nil"/>
              <w:bottom w:val="nil"/>
              <w:right w:val="nil"/>
            </w:tcBorders>
            <w:vAlign w:val="center"/>
          </w:tcPr>
          <w:p w14:paraId="2DBBC2C9" w14:textId="3517831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360</w:t>
            </w:r>
          </w:p>
        </w:tc>
        <w:tc>
          <w:tcPr>
            <w:tcW w:w="1336" w:type="dxa"/>
            <w:tcBorders>
              <w:top w:val="nil"/>
              <w:left w:val="nil"/>
              <w:bottom w:val="nil"/>
              <w:right w:val="nil"/>
            </w:tcBorders>
            <w:vAlign w:val="bottom"/>
          </w:tcPr>
          <w:p w14:paraId="172C5C88" w14:textId="27E07C9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28.775</w:t>
            </w:r>
          </w:p>
        </w:tc>
        <w:tc>
          <w:tcPr>
            <w:tcW w:w="1336" w:type="dxa"/>
            <w:tcBorders>
              <w:top w:val="nil"/>
              <w:left w:val="nil"/>
              <w:bottom w:val="nil"/>
              <w:right w:val="nil"/>
            </w:tcBorders>
            <w:vAlign w:val="bottom"/>
          </w:tcPr>
          <w:p w14:paraId="1BE69A23" w14:textId="18356CC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292.93</w:t>
            </w:r>
          </w:p>
        </w:tc>
        <w:tc>
          <w:tcPr>
            <w:tcW w:w="1336" w:type="dxa"/>
            <w:tcBorders>
              <w:top w:val="nil"/>
              <w:left w:val="nil"/>
              <w:bottom w:val="nil"/>
              <w:right w:val="nil"/>
            </w:tcBorders>
            <w:vAlign w:val="bottom"/>
          </w:tcPr>
          <w:p w14:paraId="78B3E430" w14:textId="1E71D63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2845FD79" w14:textId="50CB399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95.48429</w:t>
            </w:r>
          </w:p>
        </w:tc>
        <w:tc>
          <w:tcPr>
            <w:tcW w:w="1336" w:type="dxa"/>
            <w:tcBorders>
              <w:top w:val="nil"/>
              <w:left w:val="nil"/>
              <w:bottom w:val="nil"/>
              <w:right w:val="nil"/>
            </w:tcBorders>
            <w:vAlign w:val="bottom"/>
          </w:tcPr>
          <w:p w14:paraId="2019E480" w14:textId="796C25D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2.212483</w:t>
            </w:r>
          </w:p>
        </w:tc>
      </w:tr>
      <w:tr w:rsidR="00A222BD" w14:paraId="4C5B0B72" w14:textId="77777777" w:rsidTr="00A82585">
        <w:tc>
          <w:tcPr>
            <w:tcW w:w="1335" w:type="dxa"/>
            <w:tcBorders>
              <w:top w:val="nil"/>
              <w:left w:val="nil"/>
              <w:bottom w:val="nil"/>
              <w:right w:val="nil"/>
            </w:tcBorders>
          </w:tcPr>
          <w:p w14:paraId="2BC2627C" w14:textId="4FA4FE40"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3-1</w:t>
            </w:r>
          </w:p>
        </w:tc>
        <w:tc>
          <w:tcPr>
            <w:tcW w:w="1335" w:type="dxa"/>
            <w:tcBorders>
              <w:top w:val="nil"/>
              <w:left w:val="nil"/>
              <w:bottom w:val="nil"/>
              <w:right w:val="nil"/>
            </w:tcBorders>
            <w:vAlign w:val="center"/>
          </w:tcPr>
          <w:p w14:paraId="5B490391" w14:textId="620BC1E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1B1AA752" w14:textId="6A18156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22.5</w:t>
            </w:r>
          </w:p>
        </w:tc>
        <w:tc>
          <w:tcPr>
            <w:tcW w:w="1336" w:type="dxa"/>
            <w:tcBorders>
              <w:top w:val="nil"/>
              <w:left w:val="nil"/>
              <w:bottom w:val="nil"/>
              <w:right w:val="nil"/>
            </w:tcBorders>
            <w:vAlign w:val="bottom"/>
          </w:tcPr>
          <w:p w14:paraId="6891BFDD" w14:textId="549B6DA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292.83</w:t>
            </w:r>
          </w:p>
        </w:tc>
        <w:tc>
          <w:tcPr>
            <w:tcW w:w="1336" w:type="dxa"/>
            <w:tcBorders>
              <w:top w:val="nil"/>
              <w:left w:val="nil"/>
              <w:bottom w:val="nil"/>
              <w:right w:val="nil"/>
            </w:tcBorders>
            <w:vAlign w:val="bottom"/>
          </w:tcPr>
          <w:p w14:paraId="3A7A81A3" w14:textId="10339BF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nil"/>
              <w:right w:val="nil"/>
            </w:tcBorders>
            <w:vAlign w:val="bottom"/>
          </w:tcPr>
          <w:p w14:paraId="08CC29D4" w14:textId="1F6C7E5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74.66191</w:t>
            </w:r>
          </w:p>
        </w:tc>
        <w:tc>
          <w:tcPr>
            <w:tcW w:w="1336" w:type="dxa"/>
            <w:tcBorders>
              <w:top w:val="nil"/>
              <w:left w:val="nil"/>
              <w:bottom w:val="nil"/>
              <w:right w:val="nil"/>
            </w:tcBorders>
            <w:vAlign w:val="bottom"/>
          </w:tcPr>
          <w:p w14:paraId="1B6D54CD" w14:textId="44F50DB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2.207491</w:t>
            </w:r>
          </w:p>
        </w:tc>
      </w:tr>
      <w:tr w:rsidR="00A222BD" w14:paraId="3E6A96BA" w14:textId="77777777" w:rsidTr="00A82585">
        <w:tc>
          <w:tcPr>
            <w:tcW w:w="1335" w:type="dxa"/>
            <w:tcBorders>
              <w:top w:val="nil"/>
              <w:left w:val="nil"/>
              <w:bottom w:val="nil"/>
              <w:right w:val="nil"/>
            </w:tcBorders>
          </w:tcPr>
          <w:p w14:paraId="7C8816E9" w14:textId="211D1E62"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3-2</w:t>
            </w:r>
          </w:p>
        </w:tc>
        <w:tc>
          <w:tcPr>
            <w:tcW w:w="1335" w:type="dxa"/>
            <w:tcBorders>
              <w:top w:val="nil"/>
              <w:left w:val="nil"/>
              <w:bottom w:val="nil"/>
              <w:right w:val="nil"/>
            </w:tcBorders>
            <w:vAlign w:val="center"/>
          </w:tcPr>
          <w:p w14:paraId="0BE3E9AD" w14:textId="781A5A2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33</w:t>
            </w:r>
          </w:p>
        </w:tc>
        <w:tc>
          <w:tcPr>
            <w:tcW w:w="1336" w:type="dxa"/>
            <w:tcBorders>
              <w:top w:val="nil"/>
              <w:left w:val="nil"/>
              <w:bottom w:val="nil"/>
              <w:right w:val="nil"/>
            </w:tcBorders>
            <w:vAlign w:val="bottom"/>
          </w:tcPr>
          <w:p w14:paraId="4188489F" w14:textId="38F9EFE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20.655</w:t>
            </w:r>
          </w:p>
        </w:tc>
        <w:tc>
          <w:tcPr>
            <w:tcW w:w="1336" w:type="dxa"/>
            <w:tcBorders>
              <w:top w:val="nil"/>
              <w:left w:val="nil"/>
              <w:bottom w:val="nil"/>
              <w:right w:val="nil"/>
            </w:tcBorders>
            <w:vAlign w:val="bottom"/>
          </w:tcPr>
          <w:p w14:paraId="2456CD23" w14:textId="69CAA29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292.81</w:t>
            </w:r>
          </w:p>
        </w:tc>
        <w:tc>
          <w:tcPr>
            <w:tcW w:w="1336" w:type="dxa"/>
            <w:tcBorders>
              <w:top w:val="nil"/>
              <w:left w:val="nil"/>
              <w:bottom w:val="nil"/>
              <w:right w:val="nil"/>
            </w:tcBorders>
            <w:vAlign w:val="bottom"/>
          </w:tcPr>
          <w:p w14:paraId="3108753B" w14:textId="26F38EC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984</w:t>
            </w:r>
          </w:p>
        </w:tc>
        <w:tc>
          <w:tcPr>
            <w:tcW w:w="1336" w:type="dxa"/>
            <w:tcBorders>
              <w:top w:val="nil"/>
              <w:left w:val="nil"/>
              <w:bottom w:val="nil"/>
              <w:right w:val="nil"/>
            </w:tcBorders>
            <w:vAlign w:val="bottom"/>
          </w:tcPr>
          <w:p w14:paraId="2C863725" w14:textId="2037A37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68.53964</w:t>
            </w:r>
          </w:p>
        </w:tc>
        <w:tc>
          <w:tcPr>
            <w:tcW w:w="1336" w:type="dxa"/>
            <w:tcBorders>
              <w:top w:val="nil"/>
              <w:left w:val="nil"/>
              <w:bottom w:val="nil"/>
              <w:right w:val="nil"/>
            </w:tcBorders>
            <w:vAlign w:val="bottom"/>
          </w:tcPr>
          <w:p w14:paraId="33FE50B2" w14:textId="081BE02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2.206251</w:t>
            </w:r>
          </w:p>
        </w:tc>
      </w:tr>
      <w:tr w:rsidR="00A222BD" w14:paraId="44EC85FF" w14:textId="77777777" w:rsidTr="00A82585">
        <w:tc>
          <w:tcPr>
            <w:tcW w:w="1335" w:type="dxa"/>
            <w:tcBorders>
              <w:top w:val="nil"/>
              <w:left w:val="nil"/>
              <w:bottom w:val="nil"/>
              <w:right w:val="nil"/>
            </w:tcBorders>
          </w:tcPr>
          <w:p w14:paraId="7BA67DD3" w14:textId="684F5810"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3-3</w:t>
            </w:r>
          </w:p>
        </w:tc>
        <w:tc>
          <w:tcPr>
            <w:tcW w:w="1335" w:type="dxa"/>
            <w:tcBorders>
              <w:top w:val="nil"/>
              <w:left w:val="nil"/>
              <w:bottom w:val="nil"/>
              <w:right w:val="nil"/>
            </w:tcBorders>
            <w:vAlign w:val="center"/>
          </w:tcPr>
          <w:p w14:paraId="3D360994" w14:textId="2601CD4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150</w:t>
            </w:r>
          </w:p>
        </w:tc>
        <w:tc>
          <w:tcPr>
            <w:tcW w:w="1336" w:type="dxa"/>
            <w:tcBorders>
              <w:top w:val="nil"/>
              <w:left w:val="nil"/>
              <w:bottom w:val="nil"/>
              <w:right w:val="nil"/>
            </w:tcBorders>
            <w:vAlign w:val="bottom"/>
          </w:tcPr>
          <w:p w14:paraId="5D1A4B68" w14:textId="67744DF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83.25</w:t>
            </w:r>
          </w:p>
        </w:tc>
        <w:tc>
          <w:tcPr>
            <w:tcW w:w="1336" w:type="dxa"/>
            <w:tcBorders>
              <w:top w:val="nil"/>
              <w:left w:val="nil"/>
              <w:bottom w:val="nil"/>
              <w:right w:val="nil"/>
            </w:tcBorders>
            <w:vAlign w:val="bottom"/>
          </w:tcPr>
          <w:p w14:paraId="54CBAA0C" w14:textId="1DCB7B0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317.75</w:t>
            </w:r>
          </w:p>
        </w:tc>
        <w:tc>
          <w:tcPr>
            <w:tcW w:w="1336" w:type="dxa"/>
            <w:tcBorders>
              <w:top w:val="nil"/>
              <w:left w:val="nil"/>
              <w:bottom w:val="nil"/>
              <w:right w:val="nil"/>
            </w:tcBorders>
            <w:vAlign w:val="bottom"/>
          </w:tcPr>
          <w:p w14:paraId="24478353" w14:textId="68BA252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1024</w:t>
            </w:r>
          </w:p>
        </w:tc>
        <w:tc>
          <w:tcPr>
            <w:tcW w:w="1336" w:type="dxa"/>
            <w:tcBorders>
              <w:top w:val="nil"/>
              <w:left w:val="nil"/>
              <w:bottom w:val="nil"/>
              <w:right w:val="nil"/>
            </w:tcBorders>
            <w:vAlign w:val="bottom"/>
          </w:tcPr>
          <w:p w14:paraId="6685CF62" w14:textId="1186566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276.2491</w:t>
            </w:r>
          </w:p>
        </w:tc>
        <w:tc>
          <w:tcPr>
            <w:tcW w:w="1336" w:type="dxa"/>
            <w:tcBorders>
              <w:top w:val="nil"/>
              <w:left w:val="nil"/>
              <w:bottom w:val="nil"/>
              <w:right w:val="nil"/>
            </w:tcBorders>
            <w:vAlign w:val="bottom"/>
          </w:tcPr>
          <w:p w14:paraId="3671C056" w14:textId="3072F44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2.302106</w:t>
            </w:r>
          </w:p>
        </w:tc>
      </w:tr>
      <w:tr w:rsidR="00A222BD" w14:paraId="0728D25E" w14:textId="77777777" w:rsidTr="00A82585">
        <w:tc>
          <w:tcPr>
            <w:tcW w:w="1335" w:type="dxa"/>
            <w:tcBorders>
              <w:top w:val="nil"/>
              <w:left w:val="nil"/>
              <w:bottom w:val="nil"/>
              <w:right w:val="nil"/>
            </w:tcBorders>
          </w:tcPr>
          <w:p w14:paraId="47B1CC60" w14:textId="565087B3"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3-4</w:t>
            </w:r>
          </w:p>
        </w:tc>
        <w:tc>
          <w:tcPr>
            <w:tcW w:w="1335" w:type="dxa"/>
            <w:tcBorders>
              <w:top w:val="nil"/>
              <w:left w:val="nil"/>
              <w:bottom w:val="nil"/>
              <w:right w:val="nil"/>
            </w:tcBorders>
            <w:vAlign w:val="center"/>
          </w:tcPr>
          <w:p w14:paraId="0AFA5113" w14:textId="2E2D1CB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165</w:t>
            </w:r>
          </w:p>
        </w:tc>
        <w:tc>
          <w:tcPr>
            <w:tcW w:w="1336" w:type="dxa"/>
            <w:tcBorders>
              <w:top w:val="nil"/>
              <w:left w:val="nil"/>
              <w:bottom w:val="nil"/>
              <w:right w:val="nil"/>
            </w:tcBorders>
            <w:vAlign w:val="bottom"/>
          </w:tcPr>
          <w:p w14:paraId="40050358" w14:textId="73DF3A7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85.75</w:t>
            </w:r>
          </w:p>
        </w:tc>
        <w:tc>
          <w:tcPr>
            <w:tcW w:w="1336" w:type="dxa"/>
            <w:tcBorders>
              <w:top w:val="nil"/>
              <w:left w:val="nil"/>
              <w:bottom w:val="nil"/>
              <w:right w:val="nil"/>
            </w:tcBorders>
            <w:vAlign w:val="bottom"/>
          </w:tcPr>
          <w:p w14:paraId="1B5E1EB6" w14:textId="223B9A0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317.95</w:t>
            </w:r>
          </w:p>
        </w:tc>
        <w:tc>
          <w:tcPr>
            <w:tcW w:w="1336" w:type="dxa"/>
            <w:tcBorders>
              <w:top w:val="nil"/>
              <w:left w:val="nil"/>
              <w:bottom w:val="nil"/>
              <w:right w:val="nil"/>
            </w:tcBorders>
            <w:vAlign w:val="bottom"/>
          </w:tcPr>
          <w:p w14:paraId="04CCFA7F" w14:textId="48309C2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46B28D76" w14:textId="69AEAA2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284.5448</w:t>
            </w:r>
          </w:p>
        </w:tc>
        <w:tc>
          <w:tcPr>
            <w:tcW w:w="1336" w:type="dxa"/>
            <w:tcBorders>
              <w:top w:val="nil"/>
              <w:left w:val="nil"/>
              <w:bottom w:val="nil"/>
              <w:right w:val="nil"/>
            </w:tcBorders>
            <w:vAlign w:val="bottom"/>
          </w:tcPr>
          <w:p w14:paraId="4AE9D1F7" w14:textId="45117BB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2.307994</w:t>
            </w:r>
          </w:p>
        </w:tc>
      </w:tr>
      <w:tr w:rsidR="00A222BD" w14:paraId="5D7778CB" w14:textId="77777777" w:rsidTr="00A82585">
        <w:tc>
          <w:tcPr>
            <w:tcW w:w="1335" w:type="dxa"/>
            <w:tcBorders>
              <w:top w:val="nil"/>
              <w:left w:val="nil"/>
              <w:bottom w:val="nil"/>
              <w:right w:val="nil"/>
            </w:tcBorders>
          </w:tcPr>
          <w:p w14:paraId="7373D6A0" w14:textId="4FDBFC1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3-5</w:t>
            </w:r>
          </w:p>
        </w:tc>
        <w:tc>
          <w:tcPr>
            <w:tcW w:w="1335" w:type="dxa"/>
            <w:tcBorders>
              <w:top w:val="nil"/>
              <w:left w:val="nil"/>
              <w:bottom w:val="nil"/>
              <w:right w:val="nil"/>
            </w:tcBorders>
            <w:vAlign w:val="center"/>
          </w:tcPr>
          <w:p w14:paraId="3DFDB9FA" w14:textId="13B2B4D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350</w:t>
            </w:r>
          </w:p>
        </w:tc>
        <w:tc>
          <w:tcPr>
            <w:tcW w:w="1336" w:type="dxa"/>
            <w:tcBorders>
              <w:top w:val="nil"/>
              <w:left w:val="nil"/>
              <w:bottom w:val="nil"/>
              <w:right w:val="nil"/>
            </w:tcBorders>
            <w:vAlign w:val="bottom"/>
          </w:tcPr>
          <w:p w14:paraId="49D47D6B" w14:textId="55D3DE1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15.75</w:t>
            </w:r>
          </w:p>
        </w:tc>
        <w:tc>
          <w:tcPr>
            <w:tcW w:w="1336" w:type="dxa"/>
            <w:tcBorders>
              <w:top w:val="nil"/>
              <w:left w:val="nil"/>
              <w:bottom w:val="nil"/>
              <w:right w:val="nil"/>
            </w:tcBorders>
            <w:vAlign w:val="bottom"/>
          </w:tcPr>
          <w:p w14:paraId="77DC444A" w14:textId="6390DA4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292.95</w:t>
            </w:r>
          </w:p>
        </w:tc>
        <w:tc>
          <w:tcPr>
            <w:tcW w:w="1336" w:type="dxa"/>
            <w:tcBorders>
              <w:top w:val="nil"/>
              <w:left w:val="nil"/>
              <w:bottom w:val="nil"/>
              <w:right w:val="nil"/>
            </w:tcBorders>
            <w:vAlign w:val="bottom"/>
          </w:tcPr>
          <w:p w14:paraId="5834C397" w14:textId="0BE3E44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nil"/>
              <w:right w:val="nil"/>
            </w:tcBorders>
            <w:vAlign w:val="bottom"/>
          </w:tcPr>
          <w:p w14:paraId="7B4069AB" w14:textId="6CC18A9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52.26334</w:t>
            </w:r>
          </w:p>
        </w:tc>
        <w:tc>
          <w:tcPr>
            <w:tcW w:w="1336" w:type="dxa"/>
            <w:tcBorders>
              <w:top w:val="nil"/>
              <w:left w:val="nil"/>
              <w:bottom w:val="nil"/>
              <w:right w:val="nil"/>
            </w:tcBorders>
            <w:vAlign w:val="bottom"/>
          </w:tcPr>
          <w:p w14:paraId="7122C1F3" w14:textId="4AC4F3D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2.203464</w:t>
            </w:r>
          </w:p>
        </w:tc>
      </w:tr>
      <w:tr w:rsidR="00A222BD" w14:paraId="15451BCC" w14:textId="77777777" w:rsidTr="00A82585">
        <w:tc>
          <w:tcPr>
            <w:tcW w:w="1335" w:type="dxa"/>
            <w:tcBorders>
              <w:top w:val="nil"/>
              <w:left w:val="nil"/>
              <w:bottom w:val="nil"/>
              <w:right w:val="nil"/>
            </w:tcBorders>
          </w:tcPr>
          <w:p w14:paraId="3F89DC5A" w14:textId="1AEDA43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4-1</w:t>
            </w:r>
          </w:p>
        </w:tc>
        <w:tc>
          <w:tcPr>
            <w:tcW w:w="1335" w:type="dxa"/>
            <w:tcBorders>
              <w:top w:val="nil"/>
              <w:left w:val="nil"/>
              <w:bottom w:val="nil"/>
              <w:right w:val="nil"/>
            </w:tcBorders>
            <w:vAlign w:val="center"/>
          </w:tcPr>
          <w:p w14:paraId="26D7448F" w14:textId="49CFEC8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2B6DEFF3" w14:textId="3BFC355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30.5</w:t>
            </w:r>
          </w:p>
        </w:tc>
        <w:tc>
          <w:tcPr>
            <w:tcW w:w="1336" w:type="dxa"/>
            <w:tcBorders>
              <w:top w:val="nil"/>
              <w:left w:val="nil"/>
              <w:bottom w:val="nil"/>
              <w:right w:val="nil"/>
            </w:tcBorders>
            <w:vAlign w:val="bottom"/>
          </w:tcPr>
          <w:p w14:paraId="339B1A7D" w14:textId="4711D60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293.55</w:t>
            </w:r>
          </w:p>
        </w:tc>
        <w:tc>
          <w:tcPr>
            <w:tcW w:w="1336" w:type="dxa"/>
            <w:tcBorders>
              <w:top w:val="nil"/>
              <w:left w:val="nil"/>
              <w:bottom w:val="nil"/>
              <w:right w:val="nil"/>
            </w:tcBorders>
            <w:vAlign w:val="bottom"/>
          </w:tcPr>
          <w:p w14:paraId="605405C0" w14:textId="40B95CA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411</w:t>
            </w:r>
          </w:p>
        </w:tc>
        <w:tc>
          <w:tcPr>
            <w:tcW w:w="1336" w:type="dxa"/>
            <w:tcBorders>
              <w:top w:val="nil"/>
              <w:left w:val="nil"/>
              <w:bottom w:val="nil"/>
              <w:right w:val="nil"/>
            </w:tcBorders>
            <w:vAlign w:val="bottom"/>
          </w:tcPr>
          <w:p w14:paraId="126D7683" w14:textId="57EF35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101.2084</w:t>
            </w:r>
          </w:p>
        </w:tc>
        <w:tc>
          <w:tcPr>
            <w:tcW w:w="1336" w:type="dxa"/>
            <w:tcBorders>
              <w:top w:val="nil"/>
              <w:left w:val="nil"/>
              <w:bottom w:val="nil"/>
              <w:right w:val="nil"/>
            </w:tcBorders>
            <w:vAlign w:val="bottom"/>
          </w:tcPr>
          <w:p w14:paraId="0C683850" w14:textId="00CBC52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2.214063</w:t>
            </w:r>
          </w:p>
        </w:tc>
      </w:tr>
      <w:tr w:rsidR="00A222BD" w14:paraId="0AF2B55A" w14:textId="77777777" w:rsidTr="00A82585">
        <w:tc>
          <w:tcPr>
            <w:tcW w:w="1335" w:type="dxa"/>
            <w:tcBorders>
              <w:top w:val="nil"/>
              <w:left w:val="nil"/>
              <w:bottom w:val="nil"/>
              <w:right w:val="nil"/>
            </w:tcBorders>
          </w:tcPr>
          <w:p w14:paraId="101A986C" w14:textId="60FE122F"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4-2</w:t>
            </w:r>
          </w:p>
        </w:tc>
        <w:tc>
          <w:tcPr>
            <w:tcW w:w="1335" w:type="dxa"/>
            <w:tcBorders>
              <w:top w:val="nil"/>
              <w:left w:val="nil"/>
              <w:bottom w:val="nil"/>
              <w:right w:val="nil"/>
            </w:tcBorders>
            <w:vAlign w:val="center"/>
          </w:tcPr>
          <w:p w14:paraId="67561F0E" w14:textId="48B1C3C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w:t>
            </w:r>
          </w:p>
        </w:tc>
        <w:tc>
          <w:tcPr>
            <w:tcW w:w="1336" w:type="dxa"/>
            <w:tcBorders>
              <w:top w:val="nil"/>
              <w:left w:val="nil"/>
              <w:bottom w:val="nil"/>
              <w:right w:val="nil"/>
            </w:tcBorders>
            <w:vAlign w:val="bottom"/>
          </w:tcPr>
          <w:p w14:paraId="6DF24249" w14:textId="5596C5F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28.48</w:t>
            </w:r>
          </w:p>
        </w:tc>
        <w:tc>
          <w:tcPr>
            <w:tcW w:w="1336" w:type="dxa"/>
            <w:tcBorders>
              <w:top w:val="nil"/>
              <w:left w:val="nil"/>
              <w:bottom w:val="nil"/>
              <w:right w:val="nil"/>
            </w:tcBorders>
            <w:vAlign w:val="bottom"/>
          </w:tcPr>
          <w:p w14:paraId="01E5E16F" w14:textId="124D231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293.4</w:t>
            </w:r>
          </w:p>
        </w:tc>
        <w:tc>
          <w:tcPr>
            <w:tcW w:w="1336" w:type="dxa"/>
            <w:tcBorders>
              <w:top w:val="nil"/>
              <w:left w:val="nil"/>
              <w:bottom w:val="nil"/>
              <w:right w:val="nil"/>
            </w:tcBorders>
            <w:vAlign w:val="bottom"/>
          </w:tcPr>
          <w:p w14:paraId="6B061CFD" w14:textId="2224128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983</w:t>
            </w:r>
          </w:p>
        </w:tc>
        <w:tc>
          <w:tcPr>
            <w:tcW w:w="1336" w:type="dxa"/>
            <w:tcBorders>
              <w:top w:val="nil"/>
              <w:left w:val="nil"/>
              <w:bottom w:val="nil"/>
              <w:right w:val="nil"/>
            </w:tcBorders>
            <w:vAlign w:val="bottom"/>
          </w:tcPr>
          <w:p w14:paraId="6493028E" w14:textId="0EDAA31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94.50539</w:t>
            </w:r>
          </w:p>
        </w:tc>
        <w:tc>
          <w:tcPr>
            <w:tcW w:w="1336" w:type="dxa"/>
            <w:tcBorders>
              <w:top w:val="nil"/>
              <w:left w:val="nil"/>
              <w:bottom w:val="nil"/>
              <w:right w:val="nil"/>
            </w:tcBorders>
            <w:vAlign w:val="bottom"/>
          </w:tcPr>
          <w:p w14:paraId="76D60109" w14:textId="2456D2D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2.212221</w:t>
            </w:r>
          </w:p>
        </w:tc>
      </w:tr>
      <w:tr w:rsidR="00A222BD" w14:paraId="5040C883" w14:textId="77777777" w:rsidTr="00A82585">
        <w:tc>
          <w:tcPr>
            <w:tcW w:w="1335" w:type="dxa"/>
            <w:tcBorders>
              <w:top w:val="nil"/>
              <w:left w:val="nil"/>
              <w:bottom w:val="nil"/>
              <w:right w:val="nil"/>
            </w:tcBorders>
          </w:tcPr>
          <w:p w14:paraId="2DD7C4FE" w14:textId="0F218C02"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4-3</w:t>
            </w:r>
          </w:p>
        </w:tc>
        <w:tc>
          <w:tcPr>
            <w:tcW w:w="1335" w:type="dxa"/>
            <w:tcBorders>
              <w:top w:val="nil"/>
              <w:left w:val="nil"/>
              <w:bottom w:val="nil"/>
              <w:right w:val="nil"/>
            </w:tcBorders>
            <w:vAlign w:val="center"/>
          </w:tcPr>
          <w:p w14:paraId="49AD0E61" w14:textId="66B0366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150</w:t>
            </w:r>
          </w:p>
        </w:tc>
        <w:tc>
          <w:tcPr>
            <w:tcW w:w="1336" w:type="dxa"/>
            <w:tcBorders>
              <w:top w:val="nil"/>
              <w:left w:val="nil"/>
              <w:bottom w:val="nil"/>
              <w:right w:val="nil"/>
            </w:tcBorders>
            <w:vAlign w:val="bottom"/>
          </w:tcPr>
          <w:p w14:paraId="0F0D6B5E" w14:textId="14353E2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86.25</w:t>
            </w:r>
          </w:p>
        </w:tc>
        <w:tc>
          <w:tcPr>
            <w:tcW w:w="1336" w:type="dxa"/>
            <w:tcBorders>
              <w:top w:val="nil"/>
              <w:left w:val="nil"/>
              <w:bottom w:val="nil"/>
              <w:right w:val="nil"/>
            </w:tcBorders>
            <w:vAlign w:val="bottom"/>
          </w:tcPr>
          <w:p w14:paraId="10DCBD9B" w14:textId="3447DA9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317.55</w:t>
            </w:r>
          </w:p>
        </w:tc>
        <w:tc>
          <w:tcPr>
            <w:tcW w:w="1336" w:type="dxa"/>
            <w:tcBorders>
              <w:top w:val="nil"/>
              <w:left w:val="nil"/>
              <w:bottom w:val="nil"/>
              <w:right w:val="nil"/>
            </w:tcBorders>
            <w:vAlign w:val="bottom"/>
          </w:tcPr>
          <w:p w14:paraId="7F62AF95" w14:textId="5CE70CF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970</w:t>
            </w:r>
          </w:p>
        </w:tc>
        <w:tc>
          <w:tcPr>
            <w:tcW w:w="1336" w:type="dxa"/>
            <w:tcBorders>
              <w:top w:val="nil"/>
              <w:left w:val="nil"/>
              <w:bottom w:val="nil"/>
              <w:right w:val="nil"/>
            </w:tcBorders>
            <w:vAlign w:val="bottom"/>
          </w:tcPr>
          <w:p w14:paraId="07F6E3E3" w14:textId="74B007E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286.204</w:t>
            </w:r>
          </w:p>
        </w:tc>
        <w:tc>
          <w:tcPr>
            <w:tcW w:w="1336" w:type="dxa"/>
            <w:tcBorders>
              <w:top w:val="nil"/>
              <w:left w:val="nil"/>
              <w:bottom w:val="nil"/>
              <w:right w:val="nil"/>
            </w:tcBorders>
            <w:vAlign w:val="bottom"/>
          </w:tcPr>
          <w:p w14:paraId="25913F94" w14:textId="31E35700"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2.309188</w:t>
            </w:r>
          </w:p>
        </w:tc>
      </w:tr>
      <w:tr w:rsidR="00A222BD" w14:paraId="2314F178" w14:textId="77777777" w:rsidTr="00A82585">
        <w:tc>
          <w:tcPr>
            <w:tcW w:w="1335" w:type="dxa"/>
            <w:tcBorders>
              <w:top w:val="nil"/>
              <w:left w:val="nil"/>
              <w:bottom w:val="nil"/>
              <w:right w:val="nil"/>
            </w:tcBorders>
          </w:tcPr>
          <w:p w14:paraId="15EA51D5" w14:textId="7926EA0A"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4-4</w:t>
            </w:r>
          </w:p>
        </w:tc>
        <w:tc>
          <w:tcPr>
            <w:tcW w:w="1335" w:type="dxa"/>
            <w:tcBorders>
              <w:top w:val="nil"/>
              <w:left w:val="nil"/>
              <w:bottom w:val="nil"/>
              <w:right w:val="nil"/>
            </w:tcBorders>
            <w:vAlign w:val="center"/>
          </w:tcPr>
          <w:p w14:paraId="59521405" w14:textId="11240575"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166</w:t>
            </w:r>
          </w:p>
        </w:tc>
        <w:tc>
          <w:tcPr>
            <w:tcW w:w="1336" w:type="dxa"/>
            <w:tcBorders>
              <w:top w:val="nil"/>
              <w:left w:val="nil"/>
              <w:bottom w:val="nil"/>
              <w:right w:val="nil"/>
            </w:tcBorders>
            <w:vAlign w:val="bottom"/>
          </w:tcPr>
          <w:p w14:paraId="3CD6F422" w14:textId="599EBC4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88.25</w:t>
            </w:r>
          </w:p>
        </w:tc>
        <w:tc>
          <w:tcPr>
            <w:tcW w:w="1336" w:type="dxa"/>
            <w:tcBorders>
              <w:top w:val="nil"/>
              <w:left w:val="nil"/>
              <w:bottom w:val="nil"/>
              <w:right w:val="nil"/>
            </w:tcBorders>
            <w:vAlign w:val="bottom"/>
          </w:tcPr>
          <w:p w14:paraId="1D60A0E8" w14:textId="43996CE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1F09B4FB" w14:textId="26EA7193"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5270CCB6" w14:textId="202BA1C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292.8406</w:t>
            </w:r>
          </w:p>
        </w:tc>
        <w:tc>
          <w:tcPr>
            <w:tcW w:w="1336" w:type="dxa"/>
            <w:tcBorders>
              <w:top w:val="nil"/>
              <w:left w:val="nil"/>
              <w:bottom w:val="nil"/>
              <w:right w:val="nil"/>
            </w:tcBorders>
            <w:vAlign w:val="bottom"/>
          </w:tcPr>
          <w:p w14:paraId="4C6A3F8D" w14:textId="798D789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2.314018</w:t>
            </w:r>
          </w:p>
        </w:tc>
      </w:tr>
      <w:tr w:rsidR="00A222BD" w14:paraId="2C64A415" w14:textId="77777777" w:rsidTr="00A82585">
        <w:tc>
          <w:tcPr>
            <w:tcW w:w="1335" w:type="dxa"/>
            <w:tcBorders>
              <w:top w:val="nil"/>
              <w:left w:val="nil"/>
              <w:bottom w:val="nil"/>
              <w:right w:val="nil"/>
            </w:tcBorders>
          </w:tcPr>
          <w:p w14:paraId="2E79D05C" w14:textId="0484188C"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4-5</w:t>
            </w:r>
          </w:p>
        </w:tc>
        <w:tc>
          <w:tcPr>
            <w:tcW w:w="1335" w:type="dxa"/>
            <w:tcBorders>
              <w:top w:val="nil"/>
              <w:left w:val="nil"/>
              <w:bottom w:val="nil"/>
              <w:right w:val="nil"/>
            </w:tcBorders>
            <w:vAlign w:val="center"/>
          </w:tcPr>
          <w:p w14:paraId="123B21CE" w14:textId="2DF20C8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309</w:t>
            </w:r>
          </w:p>
        </w:tc>
        <w:tc>
          <w:tcPr>
            <w:tcW w:w="1336" w:type="dxa"/>
            <w:tcBorders>
              <w:top w:val="nil"/>
              <w:left w:val="nil"/>
              <w:bottom w:val="nil"/>
              <w:right w:val="nil"/>
            </w:tcBorders>
            <w:vAlign w:val="bottom"/>
          </w:tcPr>
          <w:p w14:paraId="018CA126" w14:textId="39A8F22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23.75</w:t>
            </w:r>
          </w:p>
        </w:tc>
        <w:tc>
          <w:tcPr>
            <w:tcW w:w="1336" w:type="dxa"/>
            <w:tcBorders>
              <w:top w:val="nil"/>
              <w:left w:val="nil"/>
              <w:bottom w:val="nil"/>
              <w:right w:val="nil"/>
            </w:tcBorders>
            <w:vAlign w:val="bottom"/>
          </w:tcPr>
          <w:p w14:paraId="0B0EE2F5" w14:textId="6FF4C86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293.35</w:t>
            </w:r>
          </w:p>
        </w:tc>
        <w:tc>
          <w:tcPr>
            <w:tcW w:w="1336" w:type="dxa"/>
            <w:tcBorders>
              <w:top w:val="nil"/>
              <w:left w:val="nil"/>
              <w:bottom w:val="nil"/>
              <w:right w:val="nil"/>
            </w:tcBorders>
            <w:vAlign w:val="bottom"/>
          </w:tcPr>
          <w:p w14:paraId="552594AA" w14:textId="0B13CD3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1DC523ED" w14:textId="44EB059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78.8098</w:t>
            </w:r>
          </w:p>
        </w:tc>
        <w:tc>
          <w:tcPr>
            <w:tcW w:w="1336" w:type="dxa"/>
            <w:tcBorders>
              <w:top w:val="nil"/>
              <w:left w:val="nil"/>
              <w:bottom w:val="nil"/>
              <w:right w:val="nil"/>
            </w:tcBorders>
            <w:vAlign w:val="bottom"/>
          </w:tcPr>
          <w:p w14:paraId="2EFFF4F2" w14:textId="4359573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2.20839</w:t>
            </w:r>
          </w:p>
        </w:tc>
      </w:tr>
      <w:tr w:rsidR="00A222BD" w14:paraId="6CF5D579" w14:textId="77777777" w:rsidTr="00A82585">
        <w:tc>
          <w:tcPr>
            <w:tcW w:w="1335" w:type="dxa"/>
            <w:tcBorders>
              <w:top w:val="nil"/>
              <w:left w:val="nil"/>
              <w:bottom w:val="nil"/>
              <w:right w:val="nil"/>
            </w:tcBorders>
          </w:tcPr>
          <w:p w14:paraId="22DC503A" w14:textId="707618F4"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5-1</w:t>
            </w:r>
          </w:p>
        </w:tc>
        <w:tc>
          <w:tcPr>
            <w:tcW w:w="1335" w:type="dxa"/>
            <w:tcBorders>
              <w:top w:val="nil"/>
              <w:left w:val="nil"/>
              <w:bottom w:val="nil"/>
              <w:right w:val="nil"/>
            </w:tcBorders>
            <w:vAlign w:val="center"/>
          </w:tcPr>
          <w:p w14:paraId="78FE89AC" w14:textId="39D78BA2"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0</w:t>
            </w:r>
          </w:p>
        </w:tc>
        <w:tc>
          <w:tcPr>
            <w:tcW w:w="1336" w:type="dxa"/>
            <w:tcBorders>
              <w:top w:val="nil"/>
              <w:left w:val="nil"/>
              <w:bottom w:val="nil"/>
              <w:right w:val="nil"/>
            </w:tcBorders>
            <w:vAlign w:val="bottom"/>
          </w:tcPr>
          <w:p w14:paraId="57F48C0F" w14:textId="215E1177"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18.5</w:t>
            </w:r>
          </w:p>
        </w:tc>
        <w:tc>
          <w:tcPr>
            <w:tcW w:w="1336" w:type="dxa"/>
            <w:tcBorders>
              <w:top w:val="nil"/>
              <w:left w:val="nil"/>
              <w:bottom w:val="nil"/>
              <w:right w:val="nil"/>
            </w:tcBorders>
            <w:vAlign w:val="bottom"/>
          </w:tcPr>
          <w:p w14:paraId="5BAE0FF6" w14:textId="1CB88DAE"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293.15</w:t>
            </w:r>
          </w:p>
        </w:tc>
        <w:tc>
          <w:tcPr>
            <w:tcW w:w="1336" w:type="dxa"/>
            <w:tcBorders>
              <w:top w:val="nil"/>
              <w:left w:val="nil"/>
              <w:bottom w:val="nil"/>
              <w:right w:val="nil"/>
            </w:tcBorders>
            <w:vAlign w:val="bottom"/>
          </w:tcPr>
          <w:p w14:paraId="3FA73B84" w14:textId="11B3EB3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392</w:t>
            </w:r>
          </w:p>
        </w:tc>
        <w:tc>
          <w:tcPr>
            <w:tcW w:w="1336" w:type="dxa"/>
            <w:tcBorders>
              <w:top w:val="nil"/>
              <w:left w:val="nil"/>
              <w:bottom w:val="nil"/>
              <w:right w:val="nil"/>
            </w:tcBorders>
            <w:vAlign w:val="bottom"/>
          </w:tcPr>
          <w:p w14:paraId="0DA3070E" w14:textId="0741928D"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61.38868</w:t>
            </w:r>
          </w:p>
        </w:tc>
        <w:tc>
          <w:tcPr>
            <w:tcW w:w="1336" w:type="dxa"/>
            <w:tcBorders>
              <w:top w:val="nil"/>
              <w:left w:val="nil"/>
              <w:bottom w:val="nil"/>
              <w:right w:val="nil"/>
            </w:tcBorders>
            <w:vAlign w:val="bottom"/>
          </w:tcPr>
          <w:p w14:paraId="42525E3B" w14:textId="5574E84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2.204936</w:t>
            </w:r>
          </w:p>
        </w:tc>
      </w:tr>
      <w:tr w:rsidR="00A222BD" w14:paraId="7A2EEDB2" w14:textId="77777777" w:rsidTr="00A82585">
        <w:tc>
          <w:tcPr>
            <w:tcW w:w="1335" w:type="dxa"/>
            <w:tcBorders>
              <w:top w:val="nil"/>
              <w:left w:val="nil"/>
              <w:bottom w:val="nil"/>
              <w:right w:val="nil"/>
            </w:tcBorders>
          </w:tcPr>
          <w:p w14:paraId="64A107CF" w14:textId="6BBDAE1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5-2</w:t>
            </w:r>
          </w:p>
        </w:tc>
        <w:tc>
          <w:tcPr>
            <w:tcW w:w="1335" w:type="dxa"/>
            <w:tcBorders>
              <w:top w:val="nil"/>
              <w:left w:val="nil"/>
              <w:bottom w:val="nil"/>
              <w:right w:val="nil"/>
            </w:tcBorders>
            <w:vAlign w:val="center"/>
          </w:tcPr>
          <w:p w14:paraId="10B57EA6" w14:textId="1D14919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w:t>
            </w:r>
          </w:p>
        </w:tc>
        <w:tc>
          <w:tcPr>
            <w:tcW w:w="1336" w:type="dxa"/>
            <w:tcBorders>
              <w:top w:val="nil"/>
              <w:left w:val="nil"/>
              <w:bottom w:val="nil"/>
              <w:right w:val="nil"/>
            </w:tcBorders>
            <w:vAlign w:val="bottom"/>
          </w:tcPr>
          <w:p w14:paraId="1DC84FBE" w14:textId="30D0D98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15.945</w:t>
            </w:r>
          </w:p>
        </w:tc>
        <w:tc>
          <w:tcPr>
            <w:tcW w:w="1336" w:type="dxa"/>
            <w:tcBorders>
              <w:top w:val="nil"/>
              <w:left w:val="nil"/>
              <w:bottom w:val="nil"/>
              <w:right w:val="nil"/>
            </w:tcBorders>
            <w:vAlign w:val="bottom"/>
          </w:tcPr>
          <w:p w14:paraId="28A7F0A9" w14:textId="6F200EA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292.95</w:t>
            </w:r>
          </w:p>
        </w:tc>
        <w:tc>
          <w:tcPr>
            <w:tcW w:w="1336" w:type="dxa"/>
            <w:tcBorders>
              <w:top w:val="nil"/>
              <w:left w:val="nil"/>
              <w:bottom w:val="nil"/>
              <w:right w:val="nil"/>
            </w:tcBorders>
            <w:vAlign w:val="bottom"/>
          </w:tcPr>
          <w:p w14:paraId="4DC8458E" w14:textId="3E53F7C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1024</w:t>
            </w:r>
          </w:p>
        </w:tc>
        <w:tc>
          <w:tcPr>
            <w:tcW w:w="1336" w:type="dxa"/>
            <w:tcBorders>
              <w:top w:val="nil"/>
              <w:left w:val="nil"/>
              <w:bottom w:val="nil"/>
              <w:right w:val="nil"/>
            </w:tcBorders>
            <w:vAlign w:val="bottom"/>
          </w:tcPr>
          <w:p w14:paraId="17214157" w14:textId="799FDCE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52.91041</w:t>
            </w:r>
          </w:p>
        </w:tc>
        <w:tc>
          <w:tcPr>
            <w:tcW w:w="1336" w:type="dxa"/>
            <w:tcBorders>
              <w:top w:val="nil"/>
              <w:left w:val="nil"/>
              <w:bottom w:val="nil"/>
              <w:right w:val="nil"/>
            </w:tcBorders>
            <w:vAlign w:val="bottom"/>
          </w:tcPr>
          <w:p w14:paraId="71D45788" w14:textId="00FF9DD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2.203561</w:t>
            </w:r>
          </w:p>
        </w:tc>
      </w:tr>
      <w:tr w:rsidR="00A222BD" w14:paraId="095C0272" w14:textId="77777777" w:rsidTr="00A82585">
        <w:tc>
          <w:tcPr>
            <w:tcW w:w="1335" w:type="dxa"/>
            <w:tcBorders>
              <w:top w:val="nil"/>
              <w:left w:val="nil"/>
              <w:bottom w:val="nil"/>
              <w:right w:val="nil"/>
            </w:tcBorders>
          </w:tcPr>
          <w:p w14:paraId="2F08C752" w14:textId="31181E8E"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5-3</w:t>
            </w:r>
          </w:p>
        </w:tc>
        <w:tc>
          <w:tcPr>
            <w:tcW w:w="1335" w:type="dxa"/>
            <w:tcBorders>
              <w:top w:val="nil"/>
              <w:left w:val="nil"/>
              <w:bottom w:val="nil"/>
              <w:right w:val="nil"/>
            </w:tcBorders>
            <w:vAlign w:val="center"/>
          </w:tcPr>
          <w:p w14:paraId="7ED35D64" w14:textId="3922B34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134</w:t>
            </w:r>
          </w:p>
        </w:tc>
        <w:tc>
          <w:tcPr>
            <w:tcW w:w="1336" w:type="dxa"/>
            <w:tcBorders>
              <w:top w:val="nil"/>
              <w:left w:val="nil"/>
              <w:bottom w:val="nil"/>
              <w:right w:val="nil"/>
            </w:tcBorders>
            <w:vAlign w:val="bottom"/>
          </w:tcPr>
          <w:p w14:paraId="0DB2C5E9" w14:textId="5735B49B"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78.69</w:t>
            </w:r>
          </w:p>
        </w:tc>
        <w:tc>
          <w:tcPr>
            <w:tcW w:w="1336" w:type="dxa"/>
            <w:tcBorders>
              <w:top w:val="nil"/>
              <w:left w:val="nil"/>
              <w:bottom w:val="nil"/>
              <w:right w:val="nil"/>
            </w:tcBorders>
            <w:vAlign w:val="bottom"/>
          </w:tcPr>
          <w:p w14:paraId="1E5F236F" w14:textId="3BDFBAB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317.4</w:t>
            </w:r>
          </w:p>
        </w:tc>
        <w:tc>
          <w:tcPr>
            <w:tcW w:w="1336" w:type="dxa"/>
            <w:tcBorders>
              <w:top w:val="nil"/>
              <w:left w:val="nil"/>
              <w:bottom w:val="nil"/>
              <w:right w:val="nil"/>
            </w:tcBorders>
            <w:vAlign w:val="bottom"/>
          </w:tcPr>
          <w:p w14:paraId="42DF1E1C" w14:textId="36552964"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1044</w:t>
            </w:r>
          </w:p>
        </w:tc>
        <w:tc>
          <w:tcPr>
            <w:tcW w:w="1336" w:type="dxa"/>
            <w:tcBorders>
              <w:top w:val="nil"/>
              <w:left w:val="nil"/>
              <w:bottom w:val="nil"/>
              <w:right w:val="nil"/>
            </w:tcBorders>
            <w:vAlign w:val="bottom"/>
          </w:tcPr>
          <w:p w14:paraId="0492E846" w14:textId="04EA4DC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261.1176</w:t>
            </w:r>
          </w:p>
        </w:tc>
        <w:tc>
          <w:tcPr>
            <w:tcW w:w="1336" w:type="dxa"/>
            <w:tcBorders>
              <w:top w:val="nil"/>
              <w:left w:val="nil"/>
              <w:bottom w:val="nil"/>
              <w:right w:val="nil"/>
            </w:tcBorders>
            <w:vAlign w:val="bottom"/>
          </w:tcPr>
          <w:p w14:paraId="12E57F94" w14:textId="69574E3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2.291725</w:t>
            </w:r>
          </w:p>
        </w:tc>
      </w:tr>
      <w:tr w:rsidR="00A222BD" w14:paraId="0FE65C58" w14:textId="77777777" w:rsidTr="00A82585">
        <w:tc>
          <w:tcPr>
            <w:tcW w:w="1335" w:type="dxa"/>
            <w:tcBorders>
              <w:top w:val="nil"/>
              <w:left w:val="nil"/>
              <w:bottom w:val="nil"/>
              <w:right w:val="nil"/>
            </w:tcBorders>
          </w:tcPr>
          <w:p w14:paraId="60198080" w14:textId="442E0A61"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5-4</w:t>
            </w:r>
          </w:p>
        </w:tc>
        <w:tc>
          <w:tcPr>
            <w:tcW w:w="1335" w:type="dxa"/>
            <w:tcBorders>
              <w:top w:val="nil"/>
              <w:left w:val="nil"/>
              <w:bottom w:val="nil"/>
              <w:right w:val="nil"/>
            </w:tcBorders>
            <w:vAlign w:val="center"/>
          </w:tcPr>
          <w:p w14:paraId="4D639813" w14:textId="0344D868"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164</w:t>
            </w:r>
          </w:p>
        </w:tc>
        <w:tc>
          <w:tcPr>
            <w:tcW w:w="1336" w:type="dxa"/>
            <w:tcBorders>
              <w:top w:val="nil"/>
              <w:left w:val="nil"/>
              <w:bottom w:val="nil"/>
              <w:right w:val="nil"/>
            </w:tcBorders>
            <w:vAlign w:val="bottom"/>
          </w:tcPr>
          <w:p w14:paraId="00CDE820" w14:textId="425E90B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81.69</w:t>
            </w:r>
          </w:p>
        </w:tc>
        <w:tc>
          <w:tcPr>
            <w:tcW w:w="1336" w:type="dxa"/>
            <w:tcBorders>
              <w:top w:val="nil"/>
              <w:left w:val="nil"/>
              <w:bottom w:val="nil"/>
              <w:right w:val="nil"/>
            </w:tcBorders>
            <w:vAlign w:val="bottom"/>
          </w:tcPr>
          <w:p w14:paraId="764EB138" w14:textId="110BF85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317.65</w:t>
            </w:r>
          </w:p>
        </w:tc>
        <w:tc>
          <w:tcPr>
            <w:tcW w:w="1336" w:type="dxa"/>
            <w:tcBorders>
              <w:top w:val="nil"/>
              <w:left w:val="nil"/>
              <w:bottom w:val="nil"/>
              <w:right w:val="nil"/>
            </w:tcBorders>
            <w:vAlign w:val="bottom"/>
          </w:tcPr>
          <w:p w14:paraId="43F1A7E2" w14:textId="7C21BF9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432</w:t>
            </w:r>
          </w:p>
        </w:tc>
        <w:tc>
          <w:tcPr>
            <w:tcW w:w="1336" w:type="dxa"/>
            <w:tcBorders>
              <w:top w:val="nil"/>
              <w:left w:val="nil"/>
              <w:bottom w:val="nil"/>
              <w:right w:val="nil"/>
            </w:tcBorders>
            <w:vAlign w:val="bottom"/>
          </w:tcPr>
          <w:p w14:paraId="28C255C1" w14:textId="2BB7A13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271.0725</w:t>
            </w:r>
          </w:p>
        </w:tc>
        <w:tc>
          <w:tcPr>
            <w:tcW w:w="1336" w:type="dxa"/>
            <w:tcBorders>
              <w:top w:val="nil"/>
              <w:left w:val="nil"/>
              <w:bottom w:val="nil"/>
              <w:right w:val="nil"/>
            </w:tcBorders>
            <w:vAlign w:val="bottom"/>
          </w:tcPr>
          <w:p w14:paraId="42609FFC" w14:textId="555FAF2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2.298502</w:t>
            </w:r>
          </w:p>
        </w:tc>
      </w:tr>
      <w:tr w:rsidR="00A222BD" w14:paraId="225329EB" w14:textId="77777777" w:rsidTr="00A82585">
        <w:tc>
          <w:tcPr>
            <w:tcW w:w="1335" w:type="dxa"/>
            <w:tcBorders>
              <w:top w:val="nil"/>
              <w:left w:val="nil"/>
              <w:bottom w:val="double" w:sz="4" w:space="0" w:color="auto"/>
              <w:right w:val="nil"/>
            </w:tcBorders>
          </w:tcPr>
          <w:p w14:paraId="3B5F31A3" w14:textId="02BDA51A" w:rsidR="00A222BD" w:rsidRPr="00A222BD" w:rsidRDefault="00A222BD" w:rsidP="00A222BD">
            <w:pPr>
              <w:tabs>
                <w:tab w:val="left" w:pos="288"/>
              </w:tabs>
              <w:rPr>
                <w:rFonts w:eastAsia="Times New Roman" w:cs="Times New Roman"/>
                <w:kern w:val="0"/>
                <w:szCs w:val="20"/>
                <w14:ligatures w14:val="none"/>
              </w:rPr>
            </w:pPr>
            <w:r w:rsidRPr="00A222BD">
              <w:rPr>
                <w:rFonts w:eastAsia="Times New Roman" w:cs="Times New Roman"/>
                <w:kern w:val="0"/>
                <w:szCs w:val="20"/>
                <w14:ligatures w14:val="none"/>
              </w:rPr>
              <w:t>5-5</w:t>
            </w:r>
          </w:p>
        </w:tc>
        <w:tc>
          <w:tcPr>
            <w:tcW w:w="1335" w:type="dxa"/>
            <w:tcBorders>
              <w:top w:val="nil"/>
              <w:left w:val="nil"/>
              <w:bottom w:val="double" w:sz="4" w:space="0" w:color="auto"/>
              <w:right w:val="nil"/>
            </w:tcBorders>
            <w:vAlign w:val="center"/>
          </w:tcPr>
          <w:p w14:paraId="4E001507" w14:textId="032EBBF1"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307</w:t>
            </w:r>
          </w:p>
        </w:tc>
        <w:tc>
          <w:tcPr>
            <w:tcW w:w="1336" w:type="dxa"/>
            <w:tcBorders>
              <w:top w:val="nil"/>
              <w:left w:val="nil"/>
              <w:bottom w:val="double" w:sz="4" w:space="0" w:color="auto"/>
              <w:right w:val="nil"/>
            </w:tcBorders>
            <w:vAlign w:val="bottom"/>
          </w:tcPr>
          <w:p w14:paraId="74338D13" w14:textId="40E2F10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16.69</w:t>
            </w:r>
          </w:p>
        </w:tc>
        <w:tc>
          <w:tcPr>
            <w:tcW w:w="1336" w:type="dxa"/>
            <w:tcBorders>
              <w:top w:val="nil"/>
              <w:left w:val="nil"/>
              <w:bottom w:val="double" w:sz="4" w:space="0" w:color="auto"/>
              <w:right w:val="nil"/>
            </w:tcBorders>
            <w:vAlign w:val="bottom"/>
          </w:tcPr>
          <w:p w14:paraId="78B80271" w14:textId="13432256"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293.15</w:t>
            </w:r>
          </w:p>
        </w:tc>
        <w:tc>
          <w:tcPr>
            <w:tcW w:w="1336" w:type="dxa"/>
            <w:tcBorders>
              <w:top w:val="nil"/>
              <w:left w:val="nil"/>
              <w:bottom w:val="double" w:sz="4" w:space="0" w:color="auto"/>
              <w:right w:val="nil"/>
            </w:tcBorders>
            <w:vAlign w:val="bottom"/>
          </w:tcPr>
          <w:p w14:paraId="4642A2A9" w14:textId="35BFCAAA"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390</w:t>
            </w:r>
          </w:p>
        </w:tc>
        <w:tc>
          <w:tcPr>
            <w:tcW w:w="1336" w:type="dxa"/>
            <w:tcBorders>
              <w:top w:val="nil"/>
              <w:left w:val="nil"/>
              <w:bottom w:val="double" w:sz="4" w:space="0" w:color="auto"/>
              <w:right w:val="nil"/>
            </w:tcBorders>
            <w:vAlign w:val="bottom"/>
          </w:tcPr>
          <w:p w14:paraId="0566FFBF" w14:textId="3EAFA7F9"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55.38255</w:t>
            </w:r>
          </w:p>
        </w:tc>
        <w:tc>
          <w:tcPr>
            <w:tcW w:w="1336" w:type="dxa"/>
            <w:tcBorders>
              <w:top w:val="nil"/>
              <w:left w:val="nil"/>
              <w:bottom w:val="double" w:sz="4" w:space="0" w:color="auto"/>
              <w:right w:val="nil"/>
            </w:tcBorders>
            <w:vAlign w:val="bottom"/>
          </w:tcPr>
          <w:p w14:paraId="5B6DE766" w14:textId="52CE578F" w:rsidR="00A222BD" w:rsidRPr="00A222BD" w:rsidRDefault="00A222BD" w:rsidP="00A222BD">
            <w:pPr>
              <w:tabs>
                <w:tab w:val="left" w:pos="288"/>
              </w:tabs>
              <w:rPr>
                <w:rFonts w:eastAsia="Times New Roman" w:cs="Times New Roman"/>
                <w:kern w:val="0"/>
                <w:szCs w:val="20"/>
                <w14:ligatures w14:val="none"/>
              </w:rPr>
            </w:pPr>
            <w:r w:rsidRPr="00A222BD">
              <w:rPr>
                <w:rFonts w:cs="Times New Roman"/>
                <w:color w:val="000000"/>
                <w:szCs w:val="20"/>
              </w:rPr>
              <w:t>2.203941</w:t>
            </w:r>
          </w:p>
        </w:tc>
      </w:tr>
    </w:tbl>
    <w:p w14:paraId="47C9F432" w14:textId="77777777" w:rsidR="004A12A7" w:rsidRDefault="004A12A7" w:rsidP="00A222BD">
      <w:pPr>
        <w:tabs>
          <w:tab w:val="left" w:pos="288"/>
        </w:tabs>
        <w:spacing w:after="60" w:line="240" w:lineRule="auto"/>
        <w:jc w:val="center"/>
        <w:rPr>
          <w:rFonts w:eastAsia="Times New Roman" w:cs="Times New Roman"/>
          <w:b/>
          <w:bCs/>
          <w:kern w:val="0"/>
          <w:szCs w:val="20"/>
          <w14:ligatures w14:val="none"/>
        </w:rPr>
      </w:pPr>
    </w:p>
    <w:p w14:paraId="7439B484" w14:textId="77777777" w:rsidR="00DE0F34" w:rsidRDefault="00A222BD" w:rsidP="00A222BD">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The measurements of temperature, pressure, volume, and </w:t>
      </w:r>
      <w:r w:rsidR="00DE0F34">
        <w:rPr>
          <w:rFonts w:eastAsia="Times New Roman" w:cs="Times New Roman"/>
          <w:kern w:val="0"/>
          <w:szCs w:val="20"/>
          <w14:ligatures w14:val="none"/>
        </w:rPr>
        <w:t xml:space="preserve">time provide the basis for further analysis. Specifically, the work done, heat in, and efficiency </w:t>
      </w:r>
      <w:proofErr w:type="gramStart"/>
      <w:r w:rsidR="00DE0F34">
        <w:rPr>
          <w:rFonts w:eastAsia="Times New Roman" w:cs="Times New Roman"/>
          <w:kern w:val="0"/>
          <w:szCs w:val="20"/>
          <w14:ligatures w14:val="none"/>
        </w:rPr>
        <w:t>are</w:t>
      </w:r>
      <w:proofErr w:type="gramEnd"/>
      <w:r w:rsidR="00DE0F34">
        <w:rPr>
          <w:rFonts w:eastAsia="Times New Roman" w:cs="Times New Roman"/>
          <w:kern w:val="0"/>
          <w:szCs w:val="20"/>
          <w14:ligatures w14:val="none"/>
        </w:rPr>
        <w:t xml:space="preserve"> desired. The calculation to obtain these quantities is described in Equation 16-18. The mass is calculated using Equation 1, the ideal gas law. Five efficiencies are obtained, one per trial. These are presented below:</w:t>
      </w:r>
    </w:p>
    <w:p w14:paraId="1BFEA922" w14:textId="0CF997DF" w:rsidR="00DE0F34" w:rsidRPr="00A82585" w:rsidRDefault="00A82585" w:rsidP="00A82585">
      <w:pPr>
        <w:tabs>
          <w:tab w:val="left" w:pos="288"/>
        </w:tabs>
        <w:spacing w:after="60" w:line="240" w:lineRule="auto"/>
        <w:jc w:val="center"/>
        <w:rPr>
          <w:rFonts w:eastAsia="Times New Roman" w:cs="Times New Roman"/>
          <w:b/>
          <w:bCs/>
          <w:kern w:val="0"/>
          <w:szCs w:val="20"/>
          <w14:ligatures w14:val="none"/>
        </w:rPr>
      </w:pPr>
      <w:r>
        <w:rPr>
          <w:rFonts w:eastAsia="Times New Roman" w:cs="Times New Roman"/>
          <w:b/>
          <w:bCs/>
          <w:kern w:val="0"/>
          <w:szCs w:val="20"/>
          <w14:ligatures w14:val="none"/>
        </w:rPr>
        <w:t>Table 2 Net Work, Heat In, and Efficiency for five trials</w:t>
      </w:r>
    </w:p>
    <w:tbl>
      <w:tblPr>
        <w:tblStyle w:val="Style1"/>
        <w:tblW w:w="0" w:type="auto"/>
        <w:tblLook w:val="04A0" w:firstRow="1" w:lastRow="0" w:firstColumn="1" w:lastColumn="0" w:noHBand="0" w:noVBand="1"/>
      </w:tblPr>
      <w:tblGrid>
        <w:gridCol w:w="1335"/>
        <w:gridCol w:w="1335"/>
        <w:gridCol w:w="1336"/>
        <w:gridCol w:w="1336"/>
        <w:gridCol w:w="1336"/>
        <w:gridCol w:w="1336"/>
        <w:gridCol w:w="1336"/>
      </w:tblGrid>
      <w:tr w:rsidR="00DE0F34" w14:paraId="502F6A1E" w14:textId="77777777" w:rsidTr="00A82585">
        <w:tc>
          <w:tcPr>
            <w:tcW w:w="1335" w:type="dxa"/>
            <w:tcBorders>
              <w:bottom w:val="single" w:sz="4" w:space="0" w:color="auto"/>
            </w:tcBorders>
          </w:tcPr>
          <w:p w14:paraId="4DC3BA55" w14:textId="1DEA18A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Trial Number</w:t>
            </w:r>
          </w:p>
        </w:tc>
        <w:tc>
          <w:tcPr>
            <w:tcW w:w="1335" w:type="dxa"/>
            <w:tcBorders>
              <w:bottom w:val="single" w:sz="4" w:space="0" w:color="auto"/>
            </w:tcBorders>
          </w:tcPr>
          <w:p w14:paraId="68D01D07" w14:textId="2CB8BE62"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Mass of Air in System (g)</w:t>
            </w:r>
          </w:p>
        </w:tc>
        <w:tc>
          <w:tcPr>
            <w:tcW w:w="1336" w:type="dxa"/>
            <w:tcBorders>
              <w:bottom w:val="single" w:sz="4" w:space="0" w:color="auto"/>
            </w:tcBorders>
          </w:tcPr>
          <w:p w14:paraId="12F680B2" w14:textId="17B11888"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Net Work Done (J)</w:t>
            </w:r>
          </w:p>
        </w:tc>
        <w:tc>
          <w:tcPr>
            <w:tcW w:w="1336" w:type="dxa"/>
            <w:tcBorders>
              <w:bottom w:val="single" w:sz="4" w:space="0" w:color="auto"/>
            </w:tcBorders>
          </w:tcPr>
          <w:p w14:paraId="15B3D667" w14:textId="0006E58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Net Heat In (J)</w:t>
            </w:r>
          </w:p>
        </w:tc>
        <w:tc>
          <w:tcPr>
            <w:tcW w:w="1336" w:type="dxa"/>
            <w:tcBorders>
              <w:bottom w:val="single" w:sz="4" w:space="0" w:color="auto"/>
            </w:tcBorders>
          </w:tcPr>
          <w:p w14:paraId="2F34E790" w14:textId="23A0813A"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Efficiency</w:t>
            </w:r>
          </w:p>
        </w:tc>
        <w:tc>
          <w:tcPr>
            <w:tcW w:w="1336" w:type="dxa"/>
            <w:tcBorders>
              <w:bottom w:val="single" w:sz="4" w:space="0" w:color="auto"/>
            </w:tcBorders>
          </w:tcPr>
          <w:p w14:paraId="1BA4575B" w14:textId="5F8A5A59"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Uncertainty of Efficiency</w:t>
            </w:r>
          </w:p>
        </w:tc>
        <w:tc>
          <w:tcPr>
            <w:tcW w:w="1336" w:type="dxa"/>
            <w:tcBorders>
              <w:bottom w:val="single" w:sz="4" w:space="0" w:color="auto"/>
            </w:tcBorders>
          </w:tcPr>
          <w:p w14:paraId="0AB801F2" w14:textId="59B8EC5C" w:rsidR="00DE0F34" w:rsidRDefault="00DE0F34" w:rsidP="00DE0F34">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Percent Uncertainty</w:t>
            </w:r>
          </w:p>
        </w:tc>
      </w:tr>
      <w:tr w:rsidR="002A3703" w14:paraId="570388AF" w14:textId="77777777" w:rsidTr="00A82585">
        <w:tc>
          <w:tcPr>
            <w:tcW w:w="1335" w:type="dxa"/>
            <w:tcBorders>
              <w:top w:val="single" w:sz="4" w:space="0" w:color="auto"/>
            </w:tcBorders>
          </w:tcPr>
          <w:p w14:paraId="4606EC7F" w14:textId="466C907D"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lastRenderedPageBreak/>
              <w:t>1</w:t>
            </w:r>
          </w:p>
        </w:tc>
        <w:tc>
          <w:tcPr>
            <w:tcW w:w="1335" w:type="dxa"/>
            <w:tcBorders>
              <w:top w:val="single" w:sz="4" w:space="0" w:color="auto"/>
            </w:tcBorders>
          </w:tcPr>
          <w:p w14:paraId="12AB97AF" w14:textId="08C372A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0.39933</w:t>
            </w:r>
          </w:p>
        </w:tc>
        <w:tc>
          <w:tcPr>
            <w:tcW w:w="1336" w:type="dxa"/>
            <w:tcBorders>
              <w:top w:val="single" w:sz="4" w:space="0" w:color="auto"/>
            </w:tcBorders>
          </w:tcPr>
          <w:p w14:paraId="5BE6DC5B" w14:textId="2A381642"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0.276568</w:t>
            </w:r>
          </w:p>
        </w:tc>
        <w:tc>
          <w:tcPr>
            <w:tcW w:w="1336" w:type="dxa"/>
            <w:tcBorders>
              <w:top w:val="single" w:sz="4" w:space="0" w:color="auto"/>
            </w:tcBorders>
          </w:tcPr>
          <w:p w14:paraId="42A06959" w14:textId="46492633"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13.81234977</w:t>
            </w:r>
          </w:p>
        </w:tc>
        <w:tc>
          <w:tcPr>
            <w:tcW w:w="1336" w:type="dxa"/>
            <w:tcBorders>
              <w:top w:val="single" w:sz="4" w:space="0" w:color="auto"/>
            </w:tcBorders>
          </w:tcPr>
          <w:p w14:paraId="1EF65074" w14:textId="6FCB43E8"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0.020023</w:t>
            </w:r>
          </w:p>
        </w:tc>
        <w:tc>
          <w:tcPr>
            <w:tcW w:w="1336" w:type="dxa"/>
            <w:tcBorders>
              <w:top w:val="single" w:sz="4" w:space="0" w:color="auto"/>
            </w:tcBorders>
          </w:tcPr>
          <w:p w14:paraId="6A7932CD" w14:textId="63F9011B"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0.004109</w:t>
            </w:r>
          </w:p>
        </w:tc>
        <w:tc>
          <w:tcPr>
            <w:tcW w:w="1336" w:type="dxa"/>
            <w:tcBorders>
              <w:top w:val="single" w:sz="4" w:space="0" w:color="auto"/>
            </w:tcBorders>
          </w:tcPr>
          <w:p w14:paraId="469ED94F" w14:textId="62AC6351"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20.523</w:t>
            </w:r>
          </w:p>
        </w:tc>
      </w:tr>
      <w:tr w:rsidR="002A3703" w14:paraId="4225E3B9" w14:textId="77777777" w:rsidTr="00A82585">
        <w:tc>
          <w:tcPr>
            <w:tcW w:w="1335" w:type="dxa"/>
          </w:tcPr>
          <w:p w14:paraId="3D9F8B60" w14:textId="4DEFF1E9"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2</w:t>
            </w:r>
          </w:p>
        </w:tc>
        <w:tc>
          <w:tcPr>
            <w:tcW w:w="1335" w:type="dxa"/>
          </w:tcPr>
          <w:p w14:paraId="2CB2A7A2" w14:textId="05E02DC8"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0.31335</w:t>
            </w:r>
          </w:p>
        </w:tc>
        <w:tc>
          <w:tcPr>
            <w:tcW w:w="1336" w:type="dxa"/>
          </w:tcPr>
          <w:p w14:paraId="5CD5CFCF" w14:textId="01D7E9B3"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0.166098</w:t>
            </w:r>
          </w:p>
        </w:tc>
        <w:tc>
          <w:tcPr>
            <w:tcW w:w="1336" w:type="dxa"/>
          </w:tcPr>
          <w:p w14:paraId="11922FDD" w14:textId="0494E07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10.21710211</w:t>
            </w:r>
          </w:p>
        </w:tc>
        <w:tc>
          <w:tcPr>
            <w:tcW w:w="1336" w:type="dxa"/>
          </w:tcPr>
          <w:p w14:paraId="3042E7D6" w14:textId="7F764F1A"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0.016257</w:t>
            </w:r>
          </w:p>
        </w:tc>
        <w:tc>
          <w:tcPr>
            <w:tcW w:w="1336" w:type="dxa"/>
          </w:tcPr>
          <w:p w14:paraId="11C4B936" w14:textId="78C583E4"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0.005802</w:t>
            </w:r>
          </w:p>
        </w:tc>
        <w:tc>
          <w:tcPr>
            <w:tcW w:w="1336" w:type="dxa"/>
          </w:tcPr>
          <w:p w14:paraId="4302167F" w14:textId="4C61ADF3"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35.6921</w:t>
            </w:r>
          </w:p>
        </w:tc>
      </w:tr>
      <w:tr w:rsidR="002A3703" w14:paraId="62E6728A" w14:textId="77777777" w:rsidTr="00A82585">
        <w:tc>
          <w:tcPr>
            <w:tcW w:w="1335" w:type="dxa"/>
          </w:tcPr>
          <w:p w14:paraId="429E0507" w14:textId="09206412"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3</w:t>
            </w:r>
          </w:p>
        </w:tc>
        <w:tc>
          <w:tcPr>
            <w:tcW w:w="1335" w:type="dxa"/>
          </w:tcPr>
          <w:p w14:paraId="4333A8B2" w14:textId="7CD02B3D"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0.22734</w:t>
            </w:r>
          </w:p>
        </w:tc>
        <w:tc>
          <w:tcPr>
            <w:tcW w:w="1336" w:type="dxa"/>
          </w:tcPr>
          <w:p w14:paraId="2FDB959F" w14:textId="7E3BC949"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0.145192</w:t>
            </w:r>
          </w:p>
        </w:tc>
        <w:tc>
          <w:tcPr>
            <w:tcW w:w="1336" w:type="dxa"/>
          </w:tcPr>
          <w:p w14:paraId="1607D041" w14:textId="39041E3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7.714813193</w:t>
            </w:r>
          </w:p>
        </w:tc>
        <w:tc>
          <w:tcPr>
            <w:tcW w:w="1336" w:type="dxa"/>
          </w:tcPr>
          <w:p w14:paraId="44CCF8C6" w14:textId="691FC89D"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0.01882</w:t>
            </w:r>
          </w:p>
        </w:tc>
        <w:tc>
          <w:tcPr>
            <w:tcW w:w="1336" w:type="dxa"/>
          </w:tcPr>
          <w:p w14:paraId="06708F63" w14:textId="036022C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0.007437</w:t>
            </w:r>
          </w:p>
        </w:tc>
        <w:tc>
          <w:tcPr>
            <w:tcW w:w="1336" w:type="dxa"/>
          </w:tcPr>
          <w:p w14:paraId="27397912" w14:textId="1A23DE4D"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39.51852</w:t>
            </w:r>
          </w:p>
        </w:tc>
      </w:tr>
      <w:tr w:rsidR="002A3703" w14:paraId="719DF88D" w14:textId="77777777" w:rsidTr="00A82585">
        <w:tc>
          <w:tcPr>
            <w:tcW w:w="1335" w:type="dxa"/>
          </w:tcPr>
          <w:p w14:paraId="3DC51184" w14:textId="3AABB3A6"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4</w:t>
            </w:r>
          </w:p>
        </w:tc>
        <w:tc>
          <w:tcPr>
            <w:tcW w:w="1335" w:type="dxa"/>
          </w:tcPr>
          <w:p w14:paraId="4C3DD8AF" w14:textId="2050E9B1"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0.30828</w:t>
            </w:r>
          </w:p>
        </w:tc>
        <w:tc>
          <w:tcPr>
            <w:tcW w:w="1336" w:type="dxa"/>
          </w:tcPr>
          <w:p w14:paraId="7BAE8258" w14:textId="4234D2DF"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0.157688</w:t>
            </w:r>
          </w:p>
        </w:tc>
        <w:tc>
          <w:tcPr>
            <w:tcW w:w="1336" w:type="dxa"/>
          </w:tcPr>
          <w:p w14:paraId="70CB62D3" w14:textId="02E483DF"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9.981278262</w:t>
            </w:r>
          </w:p>
        </w:tc>
        <w:tc>
          <w:tcPr>
            <w:tcW w:w="1336" w:type="dxa"/>
          </w:tcPr>
          <w:p w14:paraId="459B3868" w14:textId="4644D9C0"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0.015798</w:t>
            </w:r>
          </w:p>
        </w:tc>
        <w:tc>
          <w:tcPr>
            <w:tcW w:w="1336" w:type="dxa"/>
          </w:tcPr>
          <w:p w14:paraId="6ECFBC14" w14:textId="5A626F58"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0.005973</w:t>
            </w:r>
          </w:p>
        </w:tc>
        <w:tc>
          <w:tcPr>
            <w:tcW w:w="1336" w:type="dxa"/>
          </w:tcPr>
          <w:p w14:paraId="326F445A" w14:textId="0D565F95"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37.80621</w:t>
            </w:r>
          </w:p>
        </w:tc>
      </w:tr>
      <w:tr w:rsidR="002A3703" w14:paraId="1B060D91" w14:textId="77777777" w:rsidTr="00A82585">
        <w:tc>
          <w:tcPr>
            <w:tcW w:w="1335" w:type="dxa"/>
          </w:tcPr>
          <w:p w14:paraId="54551A7B" w14:textId="6817A81E"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5</w:t>
            </w:r>
          </w:p>
        </w:tc>
        <w:tc>
          <w:tcPr>
            <w:tcW w:w="1335" w:type="dxa"/>
          </w:tcPr>
          <w:p w14:paraId="5FE5B1D4" w14:textId="07C46D20"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0.18639</w:t>
            </w:r>
          </w:p>
        </w:tc>
        <w:tc>
          <w:tcPr>
            <w:tcW w:w="1336" w:type="dxa"/>
          </w:tcPr>
          <w:p w14:paraId="09E4075B" w14:textId="7C17B6AC"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0.206787</w:t>
            </w:r>
          </w:p>
        </w:tc>
        <w:tc>
          <w:tcPr>
            <w:tcW w:w="1336" w:type="dxa"/>
          </w:tcPr>
          <w:p w14:paraId="0BFAF2C5" w14:textId="71CE3A94" w:rsidR="002A3703" w:rsidRPr="002A3703" w:rsidRDefault="002A3703" w:rsidP="002A3703">
            <w:pPr>
              <w:tabs>
                <w:tab w:val="left" w:pos="288"/>
              </w:tabs>
              <w:spacing w:after="60"/>
              <w:rPr>
                <w:rFonts w:eastAsia="Times New Roman" w:cs="Times New Roman"/>
                <w:kern w:val="0"/>
                <w:szCs w:val="20"/>
                <w14:ligatures w14:val="none"/>
              </w:rPr>
            </w:pPr>
            <w:r w:rsidRPr="002A3703">
              <w:rPr>
                <w:rFonts w:cs="Times New Roman"/>
                <w:color w:val="000000"/>
                <w:szCs w:val="20"/>
              </w:rPr>
              <w:t>7.394766011</w:t>
            </w:r>
          </w:p>
        </w:tc>
        <w:tc>
          <w:tcPr>
            <w:tcW w:w="1336" w:type="dxa"/>
          </w:tcPr>
          <w:p w14:paraId="354038B3" w14:textId="21CC7D59"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0.027964</w:t>
            </w:r>
          </w:p>
        </w:tc>
        <w:tc>
          <w:tcPr>
            <w:tcW w:w="1336" w:type="dxa"/>
          </w:tcPr>
          <w:p w14:paraId="7BCBE94A" w14:textId="3CF1902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0.006843</w:t>
            </w:r>
          </w:p>
        </w:tc>
        <w:tc>
          <w:tcPr>
            <w:tcW w:w="1336" w:type="dxa"/>
          </w:tcPr>
          <w:p w14:paraId="58C1B9E9" w14:textId="1A350E2E" w:rsidR="002A3703" w:rsidRPr="00DE0F34" w:rsidRDefault="002A3703" w:rsidP="002A3703">
            <w:pPr>
              <w:tabs>
                <w:tab w:val="left" w:pos="288"/>
              </w:tabs>
              <w:spacing w:after="60"/>
              <w:rPr>
                <w:rFonts w:eastAsia="Times New Roman" w:cs="Times New Roman"/>
                <w:kern w:val="0"/>
                <w:szCs w:val="20"/>
                <w14:ligatures w14:val="none"/>
              </w:rPr>
            </w:pPr>
            <w:r w:rsidRPr="00DE0F34">
              <w:rPr>
                <w:rFonts w:cs="Times New Roman"/>
                <w:color w:val="000000"/>
                <w:szCs w:val="20"/>
              </w:rPr>
              <w:t>24.47242</w:t>
            </w:r>
          </w:p>
        </w:tc>
      </w:tr>
      <w:tr w:rsidR="002A3703" w14:paraId="437688BB" w14:textId="77777777" w:rsidTr="00A82585">
        <w:tc>
          <w:tcPr>
            <w:tcW w:w="1335" w:type="dxa"/>
          </w:tcPr>
          <w:p w14:paraId="62F02114" w14:textId="00FA3049" w:rsidR="002A3703" w:rsidRDefault="002A3703" w:rsidP="002A3703">
            <w:pPr>
              <w:tabs>
                <w:tab w:val="left" w:pos="288"/>
              </w:tabs>
              <w:spacing w:after="60"/>
              <w:rPr>
                <w:rFonts w:eastAsia="Times New Roman" w:cs="Times New Roman"/>
                <w:kern w:val="0"/>
                <w:szCs w:val="20"/>
                <w14:ligatures w14:val="none"/>
              </w:rPr>
            </w:pPr>
            <w:r>
              <w:rPr>
                <w:rFonts w:eastAsia="Times New Roman" w:cs="Times New Roman"/>
                <w:kern w:val="0"/>
                <w:szCs w:val="20"/>
                <w14:ligatures w14:val="none"/>
              </w:rPr>
              <w:t>Average</w:t>
            </w:r>
          </w:p>
        </w:tc>
        <w:tc>
          <w:tcPr>
            <w:tcW w:w="1335" w:type="dxa"/>
          </w:tcPr>
          <w:p w14:paraId="3131F906" w14:textId="0F5C9654"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0.286938</w:t>
            </w:r>
          </w:p>
        </w:tc>
        <w:tc>
          <w:tcPr>
            <w:tcW w:w="1336" w:type="dxa"/>
          </w:tcPr>
          <w:p w14:paraId="652B1F36" w14:textId="077A5A87"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0.190467</w:t>
            </w:r>
          </w:p>
        </w:tc>
        <w:tc>
          <w:tcPr>
            <w:tcW w:w="1336" w:type="dxa"/>
          </w:tcPr>
          <w:p w14:paraId="4259581F" w14:textId="347A8E24" w:rsidR="002A3703" w:rsidRPr="002A3703" w:rsidRDefault="002A3703" w:rsidP="002A3703">
            <w:pPr>
              <w:tabs>
                <w:tab w:val="left" w:pos="288"/>
              </w:tabs>
              <w:spacing w:after="60"/>
              <w:rPr>
                <w:rFonts w:cs="Times New Roman"/>
                <w:color w:val="000000"/>
                <w:szCs w:val="20"/>
              </w:rPr>
            </w:pPr>
            <w:r w:rsidRPr="002A3703">
              <w:rPr>
                <w:rFonts w:cs="Times New Roman"/>
                <w:color w:val="000000"/>
                <w:szCs w:val="20"/>
              </w:rPr>
              <w:t>9.824061869</w:t>
            </w:r>
          </w:p>
        </w:tc>
        <w:tc>
          <w:tcPr>
            <w:tcW w:w="1336" w:type="dxa"/>
          </w:tcPr>
          <w:p w14:paraId="7896809D" w14:textId="7E59007B"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0.019772</w:t>
            </w:r>
          </w:p>
        </w:tc>
        <w:tc>
          <w:tcPr>
            <w:tcW w:w="1336" w:type="dxa"/>
          </w:tcPr>
          <w:p w14:paraId="40D101B1" w14:textId="37745F01"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0.006033</w:t>
            </w:r>
          </w:p>
        </w:tc>
        <w:tc>
          <w:tcPr>
            <w:tcW w:w="1336" w:type="dxa"/>
          </w:tcPr>
          <w:p w14:paraId="2D3ACA7A" w14:textId="066D67A2" w:rsidR="002A3703" w:rsidRPr="00DE0F34" w:rsidRDefault="002A3703" w:rsidP="002A3703">
            <w:pPr>
              <w:tabs>
                <w:tab w:val="left" w:pos="288"/>
              </w:tabs>
              <w:spacing w:after="60"/>
              <w:rPr>
                <w:rFonts w:cs="Times New Roman"/>
                <w:color w:val="000000"/>
                <w:szCs w:val="20"/>
              </w:rPr>
            </w:pPr>
            <w:r w:rsidRPr="00DE0F34">
              <w:rPr>
                <w:rFonts w:cs="Times New Roman"/>
                <w:color w:val="000000"/>
                <w:szCs w:val="20"/>
              </w:rPr>
              <w:t>31.60245</w:t>
            </w:r>
          </w:p>
        </w:tc>
      </w:tr>
    </w:tbl>
    <w:p w14:paraId="64834A47" w14:textId="6C4F2BB9" w:rsidR="00DE0F34" w:rsidRDefault="00DE0F34"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The above table contains some key trends. The average efficiency is 0.</w:t>
      </w:r>
      <w:r w:rsidR="00D005C8">
        <w:rPr>
          <w:rFonts w:eastAsia="Times New Roman" w:cs="Times New Roman"/>
          <w:kern w:val="0"/>
          <w:szCs w:val="20"/>
          <w14:ligatures w14:val="none"/>
        </w:rPr>
        <w:t>0</w:t>
      </w:r>
      <w:r>
        <w:rPr>
          <w:rFonts w:eastAsia="Times New Roman" w:cs="Times New Roman"/>
          <w:kern w:val="0"/>
          <w:szCs w:val="20"/>
          <w14:ligatures w14:val="none"/>
        </w:rPr>
        <w:t xml:space="preserve">198. The Carnot efficiency for the temperatures used in this experiment is defined by Equation 19, and it is </w:t>
      </w:r>
      <w:r w:rsidR="00D005C8">
        <w:rPr>
          <w:rFonts w:eastAsia="Times New Roman" w:cs="Times New Roman"/>
          <w:kern w:val="0"/>
          <w:szCs w:val="20"/>
          <w14:ligatures w14:val="none"/>
        </w:rPr>
        <w:t xml:space="preserve">0.0815. The efficiency achieved in this experiment is only 25% of Carnot efficiency. However, this difference is expected. In the ideal limit, when it achieves Carnot efficiency, the Ericsson cycle includes a regenerative step to recover the heat. This regeneration was not included in the experiment, so much lower efficiencies are expected. </w:t>
      </w:r>
    </w:p>
    <w:p w14:paraId="177311A7" w14:textId="7BC8D7D7" w:rsidR="00792AD5" w:rsidRDefault="00792AD5" w:rsidP="00792AD5">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A comparison can also be made to the ideal full Ericsson cycle, without </w:t>
      </w:r>
      <w:r w:rsidR="00B66A41">
        <w:rPr>
          <w:rFonts w:eastAsia="Times New Roman" w:cs="Times New Roman"/>
          <w:kern w:val="0"/>
          <w:szCs w:val="20"/>
          <w14:ligatures w14:val="none"/>
        </w:rPr>
        <w:t>re</w:t>
      </w:r>
      <w:r>
        <w:rPr>
          <w:rFonts w:eastAsia="Times New Roman" w:cs="Times New Roman"/>
          <w:kern w:val="0"/>
          <w:szCs w:val="20"/>
          <w14:ligatures w14:val="none"/>
        </w:rPr>
        <w:t xml:space="preserve">generation. Each state is calculated using the ideal gas law, and the hot and cold temperatures (Equations 1-16). </w:t>
      </w:r>
    </w:p>
    <w:p w14:paraId="2AF7F578" w14:textId="3237A2A6" w:rsidR="00A82585" w:rsidRPr="00A82585" w:rsidRDefault="00A82585" w:rsidP="00E173BC">
      <w:pPr>
        <w:jc w:val="center"/>
        <w:rPr>
          <w:rFonts w:eastAsia="Times New Roman" w:cs="Times New Roman"/>
          <w:b/>
          <w:bCs/>
          <w:kern w:val="0"/>
          <w:szCs w:val="20"/>
          <w14:ligatures w14:val="none"/>
        </w:rPr>
      </w:pPr>
      <w:r>
        <w:rPr>
          <w:rFonts w:eastAsia="Times New Roman" w:cs="Times New Roman"/>
          <w:b/>
          <w:bCs/>
          <w:kern w:val="0"/>
          <w:szCs w:val="20"/>
          <w14:ligatures w14:val="none"/>
        </w:rPr>
        <w:t>Table 3 States during Ideal Cycle Analyzed</w:t>
      </w:r>
    </w:p>
    <w:tbl>
      <w:tblPr>
        <w:tblStyle w:val="Style1"/>
        <w:tblW w:w="0" w:type="auto"/>
        <w:jc w:val="center"/>
        <w:tblLook w:val="04A0" w:firstRow="1" w:lastRow="0" w:firstColumn="1" w:lastColumn="0" w:noHBand="0" w:noVBand="1"/>
      </w:tblPr>
      <w:tblGrid>
        <w:gridCol w:w="1335"/>
        <w:gridCol w:w="1335"/>
        <w:gridCol w:w="1336"/>
        <w:gridCol w:w="1336"/>
        <w:gridCol w:w="1336"/>
      </w:tblGrid>
      <w:tr w:rsidR="00792AD5" w14:paraId="339AECE9" w14:textId="77777777" w:rsidTr="00A82585">
        <w:trPr>
          <w:jc w:val="center"/>
        </w:trPr>
        <w:tc>
          <w:tcPr>
            <w:tcW w:w="1335" w:type="dxa"/>
            <w:tcBorders>
              <w:bottom w:val="single" w:sz="4" w:space="0" w:color="auto"/>
            </w:tcBorders>
          </w:tcPr>
          <w:p w14:paraId="3478E439"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State</w:t>
            </w:r>
          </w:p>
        </w:tc>
        <w:tc>
          <w:tcPr>
            <w:tcW w:w="1335" w:type="dxa"/>
            <w:tcBorders>
              <w:bottom w:val="single" w:sz="4" w:space="0" w:color="auto"/>
            </w:tcBorders>
          </w:tcPr>
          <w:p w14:paraId="1CD82D29"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Height (mm)</w:t>
            </w:r>
          </w:p>
        </w:tc>
        <w:tc>
          <w:tcPr>
            <w:tcW w:w="1336" w:type="dxa"/>
            <w:tcBorders>
              <w:bottom w:val="single" w:sz="4" w:space="0" w:color="auto"/>
            </w:tcBorders>
          </w:tcPr>
          <w:p w14:paraId="2C493831"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Air Temperature (K)</w:t>
            </w:r>
          </w:p>
        </w:tc>
        <w:tc>
          <w:tcPr>
            <w:tcW w:w="1336" w:type="dxa"/>
            <w:tcBorders>
              <w:bottom w:val="single" w:sz="4" w:space="0" w:color="auto"/>
            </w:tcBorders>
          </w:tcPr>
          <w:p w14:paraId="0FFD6F6B"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Pressure Difference (Pa)</w:t>
            </w:r>
          </w:p>
        </w:tc>
        <w:tc>
          <w:tcPr>
            <w:tcW w:w="1336" w:type="dxa"/>
            <w:tcBorders>
              <w:bottom w:val="single" w:sz="4" w:space="0" w:color="auto"/>
            </w:tcBorders>
          </w:tcPr>
          <w:p w14:paraId="08A81785" w14:textId="77777777" w:rsidR="00792AD5" w:rsidRDefault="00792AD5" w:rsidP="008670A7">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Ideal Volume (cm3)</w:t>
            </w:r>
          </w:p>
        </w:tc>
      </w:tr>
      <w:tr w:rsidR="00B66A41" w14:paraId="4FA28753" w14:textId="77777777" w:rsidTr="00A82585">
        <w:trPr>
          <w:jc w:val="center"/>
        </w:trPr>
        <w:tc>
          <w:tcPr>
            <w:tcW w:w="1335" w:type="dxa"/>
            <w:tcBorders>
              <w:top w:val="single" w:sz="4" w:space="0" w:color="auto"/>
            </w:tcBorders>
          </w:tcPr>
          <w:p w14:paraId="597F64D5"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w:t>
            </w:r>
          </w:p>
        </w:tc>
        <w:tc>
          <w:tcPr>
            <w:tcW w:w="1335" w:type="dxa"/>
            <w:tcBorders>
              <w:top w:val="single" w:sz="4" w:space="0" w:color="auto"/>
            </w:tcBorders>
          </w:tcPr>
          <w:p w14:paraId="074C3672" w14:textId="7DC3CB00"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eastAsia="Times New Roman" w:cs="Times New Roman"/>
                <w:kern w:val="0"/>
                <w:szCs w:val="20"/>
                <w14:ligatures w14:val="none"/>
              </w:rPr>
              <w:t>40</w:t>
            </w:r>
          </w:p>
        </w:tc>
        <w:tc>
          <w:tcPr>
            <w:tcW w:w="1336" w:type="dxa"/>
            <w:tcBorders>
              <w:top w:val="single" w:sz="4" w:space="0" w:color="auto"/>
            </w:tcBorders>
          </w:tcPr>
          <w:p w14:paraId="11D15895" w14:textId="1DA78CB6"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Borders>
              <w:top w:val="single" w:sz="4" w:space="0" w:color="auto"/>
            </w:tcBorders>
          </w:tcPr>
          <w:p w14:paraId="27400334" w14:textId="46DAB5AA"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Borders>
              <w:top w:val="single" w:sz="4" w:space="0" w:color="auto"/>
            </w:tcBorders>
          </w:tcPr>
          <w:p w14:paraId="5DC7A8C5" w14:textId="2A2FE855"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359.1130724</w:t>
            </w:r>
          </w:p>
        </w:tc>
      </w:tr>
      <w:tr w:rsidR="00B66A41" w14:paraId="2CD036FC" w14:textId="77777777" w:rsidTr="00A82585">
        <w:trPr>
          <w:jc w:val="center"/>
        </w:trPr>
        <w:tc>
          <w:tcPr>
            <w:tcW w:w="1335" w:type="dxa"/>
          </w:tcPr>
          <w:p w14:paraId="292E5B5D"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w:t>
            </w:r>
          </w:p>
        </w:tc>
        <w:tc>
          <w:tcPr>
            <w:tcW w:w="1335" w:type="dxa"/>
          </w:tcPr>
          <w:p w14:paraId="7273BAF3" w14:textId="72FCE7C4"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37.02529816</w:t>
            </w:r>
          </w:p>
        </w:tc>
        <w:tc>
          <w:tcPr>
            <w:tcW w:w="1336" w:type="dxa"/>
          </w:tcPr>
          <w:p w14:paraId="5CD7F702" w14:textId="64DD8B03"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Pr>
          <w:p w14:paraId="642BF5F2" w14:textId="319B9D56"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1004</w:t>
            </w:r>
          </w:p>
        </w:tc>
        <w:tc>
          <w:tcPr>
            <w:tcW w:w="1336" w:type="dxa"/>
          </w:tcPr>
          <w:p w14:paraId="0587262D" w14:textId="0AF0D2A6"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356.6453287</w:t>
            </w:r>
          </w:p>
        </w:tc>
      </w:tr>
      <w:tr w:rsidR="00B66A41" w14:paraId="511321A0" w14:textId="77777777" w:rsidTr="00A82585">
        <w:trPr>
          <w:jc w:val="center"/>
        </w:trPr>
        <w:tc>
          <w:tcPr>
            <w:tcW w:w="1335" w:type="dxa"/>
          </w:tcPr>
          <w:p w14:paraId="4ADA2296"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w:t>
            </w:r>
          </w:p>
        </w:tc>
        <w:tc>
          <w:tcPr>
            <w:tcW w:w="1335" w:type="dxa"/>
          </w:tcPr>
          <w:p w14:paraId="2D6DA172" w14:textId="6B5436A0"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75.17451831</w:t>
            </w:r>
          </w:p>
        </w:tc>
        <w:tc>
          <w:tcPr>
            <w:tcW w:w="1336" w:type="dxa"/>
          </w:tcPr>
          <w:p w14:paraId="61D75ACB" w14:textId="4175B0B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319</w:t>
            </w:r>
          </w:p>
        </w:tc>
        <w:tc>
          <w:tcPr>
            <w:tcW w:w="1336" w:type="dxa"/>
          </w:tcPr>
          <w:p w14:paraId="1DC3096C" w14:textId="7B79D161"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1004</w:t>
            </w:r>
          </w:p>
        </w:tc>
        <w:tc>
          <w:tcPr>
            <w:tcW w:w="1336" w:type="dxa"/>
          </w:tcPr>
          <w:p w14:paraId="5E4D2862" w14:textId="53CDE35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388.2930371</w:t>
            </w:r>
          </w:p>
        </w:tc>
      </w:tr>
      <w:tr w:rsidR="00B66A41" w14:paraId="0A12ADA6" w14:textId="77777777" w:rsidTr="00A82585">
        <w:trPr>
          <w:jc w:val="center"/>
        </w:trPr>
        <w:tc>
          <w:tcPr>
            <w:tcW w:w="1335" w:type="dxa"/>
          </w:tcPr>
          <w:p w14:paraId="65FDD1C9"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w:t>
            </w:r>
          </w:p>
        </w:tc>
        <w:tc>
          <w:tcPr>
            <w:tcW w:w="1335" w:type="dxa"/>
          </w:tcPr>
          <w:p w14:paraId="556603FB" w14:textId="18C0829A"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78.41318686</w:t>
            </w:r>
          </w:p>
        </w:tc>
        <w:tc>
          <w:tcPr>
            <w:tcW w:w="1336" w:type="dxa"/>
          </w:tcPr>
          <w:p w14:paraId="45B3869B" w14:textId="2154EBE0"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319</w:t>
            </w:r>
          </w:p>
        </w:tc>
        <w:tc>
          <w:tcPr>
            <w:tcW w:w="1336" w:type="dxa"/>
          </w:tcPr>
          <w:p w14:paraId="133FBAA8" w14:textId="5D74C380"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Pr>
          <w:p w14:paraId="0EE88A6A" w14:textId="1C9839B2"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390.9797614</w:t>
            </w:r>
          </w:p>
        </w:tc>
      </w:tr>
      <w:tr w:rsidR="00B66A41" w14:paraId="69E02A8A" w14:textId="77777777" w:rsidTr="00A82585">
        <w:trPr>
          <w:jc w:val="center"/>
        </w:trPr>
        <w:tc>
          <w:tcPr>
            <w:tcW w:w="1335" w:type="dxa"/>
          </w:tcPr>
          <w:p w14:paraId="099C6212" w14:textId="77777777"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5</w:t>
            </w:r>
          </w:p>
        </w:tc>
        <w:tc>
          <w:tcPr>
            <w:tcW w:w="1335" w:type="dxa"/>
          </w:tcPr>
          <w:p w14:paraId="4F6AF8D2" w14:textId="1F94A68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eastAsia="Times New Roman" w:cs="Times New Roman"/>
                <w:kern w:val="0"/>
                <w:szCs w:val="20"/>
                <w14:ligatures w14:val="none"/>
              </w:rPr>
              <w:t>40</w:t>
            </w:r>
          </w:p>
        </w:tc>
        <w:tc>
          <w:tcPr>
            <w:tcW w:w="1336" w:type="dxa"/>
          </w:tcPr>
          <w:p w14:paraId="55D8778A" w14:textId="76AA491D"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293</w:t>
            </w:r>
          </w:p>
        </w:tc>
        <w:tc>
          <w:tcPr>
            <w:tcW w:w="1336" w:type="dxa"/>
          </w:tcPr>
          <w:p w14:paraId="6C6ECE82" w14:textId="1649A201" w:rsidR="00B66A41" w:rsidRDefault="00B66A41" w:rsidP="00B66A41">
            <w:pPr>
              <w:tabs>
                <w:tab w:val="left" w:pos="288"/>
              </w:tabs>
              <w:spacing w:after="60"/>
              <w:jc w:val="center"/>
              <w:rPr>
                <w:rFonts w:eastAsia="Times New Roman" w:cs="Times New Roman"/>
                <w:kern w:val="0"/>
                <w:szCs w:val="20"/>
                <w14:ligatures w14:val="none"/>
              </w:rPr>
            </w:pPr>
            <w:r>
              <w:rPr>
                <w:rFonts w:eastAsia="Times New Roman" w:cs="Times New Roman"/>
                <w:kern w:val="0"/>
                <w:szCs w:val="20"/>
                <w14:ligatures w14:val="none"/>
              </w:rPr>
              <w:t>413</w:t>
            </w:r>
          </w:p>
        </w:tc>
        <w:tc>
          <w:tcPr>
            <w:tcW w:w="1336" w:type="dxa"/>
          </w:tcPr>
          <w:p w14:paraId="71F54836" w14:textId="16EA27CD" w:rsidR="00B66A41" w:rsidRPr="00B66A41" w:rsidRDefault="00B66A41" w:rsidP="00B66A41">
            <w:pPr>
              <w:tabs>
                <w:tab w:val="left" w:pos="288"/>
              </w:tabs>
              <w:spacing w:after="60"/>
              <w:jc w:val="center"/>
              <w:rPr>
                <w:rFonts w:eastAsia="Times New Roman" w:cs="Times New Roman"/>
                <w:kern w:val="0"/>
                <w:szCs w:val="20"/>
                <w14:ligatures w14:val="none"/>
              </w:rPr>
            </w:pPr>
            <w:r w:rsidRPr="00B66A41">
              <w:rPr>
                <w:rFonts w:cs="Times New Roman"/>
                <w:szCs w:val="20"/>
              </w:rPr>
              <w:t>359.1130724</w:t>
            </w:r>
          </w:p>
        </w:tc>
      </w:tr>
    </w:tbl>
    <w:p w14:paraId="190F2DEC" w14:textId="05AC8E27" w:rsidR="00792AD5" w:rsidRDefault="00B66A41"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 xml:space="preserve">The values for height and volume in this table cannot readily be compared directly to the experimental trials, because the exact same starting height was not used. As a result, there is a different mass of air in the system. Nevertheless, </w:t>
      </w:r>
      <w:r w:rsidR="004A12A7">
        <w:rPr>
          <w:rFonts w:eastAsia="Times New Roman" w:cs="Times New Roman"/>
          <w:kern w:val="0"/>
          <w:szCs w:val="20"/>
          <w14:ligatures w14:val="none"/>
        </w:rPr>
        <w:t>efficiency</w:t>
      </w:r>
      <w:r w:rsidR="002A3703">
        <w:rPr>
          <w:rFonts w:eastAsia="Times New Roman" w:cs="Times New Roman"/>
          <w:kern w:val="0"/>
          <w:szCs w:val="20"/>
          <w14:ligatures w14:val="none"/>
        </w:rPr>
        <w:t xml:space="preserve"> can be calculated using Equation 18. The calculated efficiency for this ideal non-regenerative cycle is </w:t>
      </w:r>
      <m:oMath>
        <m:r>
          <w:rPr>
            <w:rFonts w:ascii="Cambria Math" w:eastAsia="Times New Roman" w:hAnsi="Cambria Math" w:cs="Times New Roman"/>
            <w:color w:val="000000" w:themeColor="text1"/>
            <w:kern w:val="0"/>
            <w:szCs w:val="20"/>
            <w14:ligatures w14:val="none"/>
          </w:rPr>
          <m:t>η</m:t>
        </m:r>
      </m:oMath>
      <w:r w:rsidR="007C73C1" w:rsidRPr="002A3703">
        <w:rPr>
          <w:rFonts w:eastAsia="Times New Roman" w:cs="Times New Roman"/>
          <w:kern w:val="0"/>
          <w:szCs w:val="20"/>
          <w14:ligatures w14:val="none"/>
        </w:rPr>
        <w:t xml:space="preserve"> </w:t>
      </w:r>
      <w:r w:rsidR="007C73C1">
        <w:rPr>
          <w:rFonts w:eastAsia="Times New Roman" w:cs="Times New Roman"/>
          <w:kern w:val="0"/>
          <w:szCs w:val="20"/>
          <w14:ligatures w14:val="none"/>
        </w:rPr>
        <w:t xml:space="preserve">= </w:t>
      </w:r>
      <w:r w:rsidR="002A3703" w:rsidRPr="002A3703">
        <w:rPr>
          <w:rFonts w:eastAsia="Times New Roman" w:cs="Times New Roman"/>
          <w:kern w:val="0"/>
          <w:szCs w:val="20"/>
          <w14:ligatures w14:val="none"/>
        </w:rPr>
        <w:t>0.0212861</w:t>
      </w:r>
      <w:r w:rsidR="007C73C1">
        <w:rPr>
          <w:rFonts w:eastAsia="Times New Roman" w:cs="Times New Roman"/>
          <w:kern w:val="0"/>
          <w:szCs w:val="20"/>
          <w14:ligatures w14:val="none"/>
        </w:rPr>
        <w:t xml:space="preserve">. The experimentally measured efficiencies are closer to the non-regenerative efficiency, which was determined assuming no losses and the ideal gas law. </w:t>
      </w:r>
      <w:r w:rsidR="0031733D">
        <w:rPr>
          <w:rFonts w:eastAsia="Times New Roman" w:cs="Times New Roman"/>
          <w:kern w:val="0"/>
          <w:szCs w:val="20"/>
          <w14:ligatures w14:val="none"/>
        </w:rPr>
        <w:t>This is an indication that the experiment was performed correctly.</w:t>
      </w:r>
    </w:p>
    <w:p w14:paraId="66C65EE5" w14:textId="77777777" w:rsidR="007C73C1" w:rsidRDefault="007C73C1" w:rsidP="00DE0F34">
      <w:pPr>
        <w:tabs>
          <w:tab w:val="left" w:pos="288"/>
        </w:tabs>
        <w:spacing w:after="60" w:line="240" w:lineRule="auto"/>
        <w:rPr>
          <w:rFonts w:eastAsia="Times New Roman" w:cs="Times New Roman"/>
          <w:kern w:val="0"/>
          <w:szCs w:val="20"/>
          <w14:ligatures w14:val="none"/>
        </w:rPr>
      </w:pPr>
    </w:p>
    <w:p w14:paraId="1367FD74" w14:textId="77777777" w:rsidR="00792AD5" w:rsidRDefault="00792AD5" w:rsidP="00DE0F34">
      <w:pPr>
        <w:tabs>
          <w:tab w:val="left" w:pos="288"/>
        </w:tabs>
        <w:spacing w:after="60" w:line="240" w:lineRule="auto"/>
        <w:rPr>
          <w:rFonts w:eastAsia="Times New Roman" w:cs="Times New Roman"/>
          <w:kern w:val="0"/>
          <w:szCs w:val="20"/>
          <w14:ligatures w14:val="none"/>
        </w:rPr>
      </w:pPr>
    </w:p>
    <w:p w14:paraId="36BC89CA" w14:textId="7FFADAA5" w:rsidR="00006213" w:rsidRDefault="00D005C8"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The uncertainty of efficiency is also presented</w:t>
      </w:r>
      <w:r w:rsidR="0031733D">
        <w:rPr>
          <w:rFonts w:eastAsia="Times New Roman" w:cs="Times New Roman"/>
          <w:kern w:val="0"/>
          <w:szCs w:val="20"/>
          <w14:ligatures w14:val="none"/>
        </w:rPr>
        <w:t xml:space="preserve"> in Table 2</w:t>
      </w:r>
      <w:r>
        <w:rPr>
          <w:rFonts w:eastAsia="Times New Roman" w:cs="Times New Roman"/>
          <w:kern w:val="0"/>
          <w:szCs w:val="20"/>
          <w14:ligatures w14:val="none"/>
        </w:rPr>
        <w:t xml:space="preserve">. </w:t>
      </w:r>
      <w:r w:rsidR="0031733D">
        <w:rPr>
          <w:rFonts w:eastAsia="Times New Roman" w:cs="Times New Roman"/>
          <w:kern w:val="0"/>
          <w:szCs w:val="20"/>
          <w14:ligatures w14:val="none"/>
        </w:rPr>
        <w:t xml:space="preserve">All uncertainties are at a 95% confidence level. </w:t>
      </w:r>
      <w:r>
        <w:rPr>
          <w:rFonts w:eastAsia="Times New Roman" w:cs="Times New Roman"/>
          <w:kern w:val="0"/>
          <w:szCs w:val="20"/>
          <w14:ligatures w14:val="none"/>
        </w:rPr>
        <w:t xml:space="preserve">The process by which it is obtained is described in the Uncertainty section. On average, the uncertainty is 31.6%, with a maximum of 39.5%. </w:t>
      </w:r>
      <w:r w:rsidR="00006213">
        <w:rPr>
          <w:rFonts w:eastAsia="Times New Roman" w:cs="Times New Roman"/>
          <w:kern w:val="0"/>
          <w:szCs w:val="20"/>
          <w14:ligatures w14:val="none"/>
        </w:rPr>
        <w:t>These</w:t>
      </w:r>
      <w:r w:rsidR="00792AD5">
        <w:rPr>
          <w:rFonts w:eastAsia="Times New Roman" w:cs="Times New Roman"/>
          <w:kern w:val="0"/>
          <w:szCs w:val="20"/>
          <w14:ligatures w14:val="none"/>
        </w:rPr>
        <w:t xml:space="preserve"> large</w:t>
      </w:r>
      <w:r w:rsidR="00006213">
        <w:rPr>
          <w:rFonts w:eastAsia="Times New Roman" w:cs="Times New Roman"/>
          <w:kern w:val="0"/>
          <w:szCs w:val="20"/>
          <w14:ligatures w14:val="none"/>
        </w:rPr>
        <w:t xml:space="preserve"> uncertainties are not unexpected. The system changes are quite small from a macro perspective, and quantifying the changes requires precise measurements. </w:t>
      </w:r>
    </w:p>
    <w:p w14:paraId="1499393D" w14:textId="56D3AE83" w:rsidR="00D005C8" w:rsidRDefault="00006213" w:rsidP="00DE0F34">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ab/>
        <w:t xml:space="preserve">The uncertainty section reveals that the largest numerical contribution to uncertainty is measurements of the volume. This is expected. Pressure and temperature were measured digitally, whereas volume was measured by eye. In particular, the measurement of the height of the piston was imprecise. </w:t>
      </w:r>
      <w:r w:rsidR="00792AD5">
        <w:rPr>
          <w:rFonts w:eastAsia="Times New Roman" w:cs="Times New Roman"/>
          <w:kern w:val="0"/>
          <w:szCs w:val="20"/>
          <w14:ligatures w14:val="none"/>
        </w:rPr>
        <w:t>To</w:t>
      </w:r>
      <w:r>
        <w:rPr>
          <w:rFonts w:eastAsia="Times New Roman" w:cs="Times New Roman"/>
          <w:kern w:val="0"/>
          <w:szCs w:val="20"/>
          <w14:ligatures w14:val="none"/>
        </w:rPr>
        <w:t xml:space="preserve"> decrease the percent uncertainty, </w:t>
      </w:r>
      <w:r w:rsidR="00792AD5">
        <w:rPr>
          <w:rFonts w:eastAsia="Times New Roman" w:cs="Times New Roman"/>
          <w:kern w:val="0"/>
          <w:szCs w:val="20"/>
          <w14:ligatures w14:val="none"/>
        </w:rPr>
        <w:t xml:space="preserve">a digital method for volume measurement could be used. Alternatively, more precise calipers and measurement tools could be used. </w:t>
      </w:r>
      <w:proofErr w:type="gramStart"/>
      <w:r w:rsidR="00792AD5">
        <w:rPr>
          <w:rFonts w:eastAsia="Times New Roman" w:cs="Times New Roman"/>
          <w:kern w:val="0"/>
          <w:szCs w:val="20"/>
          <w14:ligatures w14:val="none"/>
        </w:rPr>
        <w:t>In particular, a</w:t>
      </w:r>
      <w:proofErr w:type="gramEnd"/>
      <w:r w:rsidR="00792AD5">
        <w:rPr>
          <w:rFonts w:eastAsia="Times New Roman" w:cs="Times New Roman"/>
          <w:kern w:val="0"/>
          <w:szCs w:val="20"/>
          <w14:ligatures w14:val="none"/>
        </w:rPr>
        <w:t xml:space="preserve"> better method for measuring the piston height would greatly decrease the uncertainty of the system. </w:t>
      </w:r>
      <w:r>
        <w:rPr>
          <w:rFonts w:eastAsia="Times New Roman" w:cs="Times New Roman"/>
          <w:kern w:val="0"/>
          <w:szCs w:val="20"/>
          <w14:ligatures w14:val="none"/>
        </w:rPr>
        <w:t xml:space="preserve"> </w:t>
      </w:r>
    </w:p>
    <w:p w14:paraId="5DDBAD6F" w14:textId="603E8AA7" w:rsidR="006C0B76" w:rsidRPr="00A82585" w:rsidRDefault="00792AD5" w:rsidP="00A82585">
      <w:pPr>
        <w:tabs>
          <w:tab w:val="left" w:pos="288"/>
        </w:tabs>
        <w:spacing w:after="60" w:line="240" w:lineRule="auto"/>
        <w:rPr>
          <w:rFonts w:eastAsia="Times New Roman" w:cs="Times New Roman"/>
          <w:b/>
          <w:bCs/>
          <w:kern w:val="0"/>
          <w:szCs w:val="20"/>
          <w14:ligatures w14:val="none"/>
        </w:rPr>
      </w:pPr>
      <w:r>
        <w:rPr>
          <w:rFonts w:eastAsia="Times New Roman" w:cs="Times New Roman"/>
          <w:kern w:val="0"/>
          <w:szCs w:val="20"/>
          <w14:ligatures w14:val="none"/>
        </w:rPr>
        <w:tab/>
      </w:r>
      <w:r w:rsidR="0031733D" w:rsidRPr="0031733D">
        <w:rPr>
          <w:rFonts w:eastAsia="Times New Roman" w:cs="Times New Roman"/>
          <w:kern w:val="0"/>
          <w:szCs w:val="20"/>
          <w14:ligatures w14:val="none"/>
        </w:rPr>
        <w:t xml:space="preserve">Although the </w:t>
      </w:r>
      <w:proofErr w:type="gramStart"/>
      <w:r w:rsidR="0031733D" w:rsidRPr="0031733D">
        <w:rPr>
          <w:rFonts w:eastAsia="Times New Roman" w:cs="Times New Roman"/>
          <w:kern w:val="0"/>
          <w:szCs w:val="20"/>
          <w14:ligatures w14:val="none"/>
        </w:rPr>
        <w:t>percent</w:t>
      </w:r>
      <w:proofErr w:type="gramEnd"/>
      <w:r w:rsidR="0031733D" w:rsidRPr="0031733D">
        <w:rPr>
          <w:rFonts w:eastAsia="Times New Roman" w:cs="Times New Roman"/>
          <w:kern w:val="0"/>
          <w:szCs w:val="20"/>
          <w14:ligatures w14:val="none"/>
        </w:rPr>
        <w:t xml:space="preserve"> uncertainty is substantial, it is still well below 100</w:t>
      </w:r>
      <w:r w:rsidR="007202B2">
        <w:rPr>
          <w:rFonts w:eastAsia="Times New Roman" w:cs="Times New Roman"/>
          <w:kern w:val="0"/>
          <w:szCs w:val="20"/>
          <w14:ligatures w14:val="none"/>
        </w:rPr>
        <w:t>%</w:t>
      </w:r>
      <w:r w:rsidR="0031733D" w:rsidRPr="0031733D">
        <w:rPr>
          <w:rFonts w:eastAsia="Times New Roman" w:cs="Times New Roman"/>
          <w:kern w:val="0"/>
          <w:szCs w:val="20"/>
          <w14:ligatures w14:val="none"/>
        </w:rPr>
        <w:t>. The experiment was designed to minimize uncertainty where possible,</w:t>
      </w:r>
      <w:r w:rsidR="007202B2">
        <w:rPr>
          <w:rFonts w:eastAsia="Times New Roman" w:cs="Times New Roman"/>
          <w:kern w:val="0"/>
          <w:szCs w:val="20"/>
          <w14:ligatures w14:val="none"/>
        </w:rPr>
        <w:t xml:space="preserve"> but extremely precise techniques and equipment were not used.</w:t>
      </w:r>
      <w:r w:rsidR="0031733D" w:rsidRPr="0031733D">
        <w:rPr>
          <w:rFonts w:eastAsia="Times New Roman" w:cs="Times New Roman"/>
          <w:kern w:val="0"/>
          <w:szCs w:val="20"/>
          <w14:ligatures w14:val="none"/>
        </w:rPr>
        <w:t xml:space="preserve"> While the uncertainty limits the precision of the results, it does not render them meaningless. The trends observed are still valid, and the </w:t>
      </w:r>
      <w:r w:rsidR="007202B2">
        <w:rPr>
          <w:rFonts w:eastAsia="Times New Roman" w:cs="Times New Roman"/>
          <w:kern w:val="0"/>
          <w:szCs w:val="20"/>
          <w14:ligatures w14:val="none"/>
        </w:rPr>
        <w:t xml:space="preserve">measured </w:t>
      </w:r>
      <w:r w:rsidR="0031733D" w:rsidRPr="0031733D">
        <w:rPr>
          <w:rFonts w:eastAsia="Times New Roman" w:cs="Times New Roman"/>
          <w:kern w:val="0"/>
          <w:szCs w:val="20"/>
          <w14:ligatures w14:val="none"/>
        </w:rPr>
        <w:t>efficiency provide</w:t>
      </w:r>
      <w:r w:rsidR="007202B2">
        <w:rPr>
          <w:rFonts w:eastAsia="Times New Roman" w:cs="Times New Roman"/>
          <w:kern w:val="0"/>
          <w:szCs w:val="20"/>
          <w14:ligatures w14:val="none"/>
        </w:rPr>
        <w:t>s</w:t>
      </w:r>
      <w:r w:rsidR="0031733D" w:rsidRPr="0031733D">
        <w:rPr>
          <w:rFonts w:eastAsia="Times New Roman" w:cs="Times New Roman"/>
          <w:kern w:val="0"/>
          <w:szCs w:val="20"/>
          <w14:ligatures w14:val="none"/>
        </w:rPr>
        <w:t xml:space="preserve"> useful insight despite the margin of error. With improved measurement techniques, the uncertainty could be reduced further, but even in its current state, the data </w:t>
      </w:r>
      <w:r w:rsidR="0031733D">
        <w:rPr>
          <w:rFonts w:eastAsia="Times New Roman" w:cs="Times New Roman"/>
          <w:kern w:val="0"/>
          <w:szCs w:val="20"/>
          <w14:ligatures w14:val="none"/>
        </w:rPr>
        <w:t xml:space="preserve">is </w:t>
      </w:r>
      <w:r w:rsidR="0031733D" w:rsidRPr="0031733D">
        <w:rPr>
          <w:rFonts w:eastAsia="Times New Roman" w:cs="Times New Roman"/>
          <w:kern w:val="0"/>
          <w:szCs w:val="20"/>
          <w14:ligatures w14:val="none"/>
        </w:rPr>
        <w:t>informative.</w:t>
      </w:r>
    </w:p>
    <w:p w14:paraId="4F996CD7" w14:textId="732B388D"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 xml:space="preserve">Uncertainty </w:t>
      </w:r>
      <w:r w:rsidR="00D03537" w:rsidRPr="00544005">
        <w:rPr>
          <w:rFonts w:eastAsia="Times New Roman" w:cs="Times New Roman"/>
          <w:b/>
          <w:kern w:val="32"/>
          <w:szCs w:val="20"/>
          <w14:ligatures w14:val="none"/>
        </w:rPr>
        <w:t>C</w:t>
      </w:r>
      <w:r w:rsidRPr="00544005">
        <w:rPr>
          <w:rFonts w:eastAsia="Times New Roman" w:cs="Times New Roman"/>
          <w:b/>
          <w:kern w:val="32"/>
          <w:szCs w:val="20"/>
          <w14:ligatures w14:val="none"/>
        </w:rPr>
        <w:t>alculations</w:t>
      </w:r>
    </w:p>
    <w:p w14:paraId="552DF650" w14:textId="61ED2D99"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Given an arbitrary function of many variables, the overall uncertainty of the function is given by:</w:t>
      </w:r>
    </w:p>
    <w:p w14:paraId="7F4C7CBA" w14:textId="3459ED92"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w:rPr>
                      <w:rFonts w:ascii="Cambria Math" w:eastAsia="Times New Roman" w:hAnsi="Cambria Math" w:cs="Times New Roman"/>
                      <w:kern w:val="32"/>
                      <w:szCs w:val="20"/>
                      <w14:ligatures w14:val="none"/>
                    </w:rPr>
                    <m:t>f</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nary>
                    <m:naryPr>
                      <m:chr m:val="∑"/>
                      <m:ctrlPr>
                        <w:rPr>
                          <w:rFonts w:ascii="Cambria Math" w:eastAsia="Times New Roman" w:hAnsi="Cambria Math" w:cs="Times New Roman"/>
                          <w:bCs/>
                          <w:kern w:val="32"/>
                          <w:szCs w:val="20"/>
                          <w14:ligatures w14:val="none"/>
                        </w:rPr>
                      </m:ctrlPr>
                    </m:naryPr>
                    <m:sub>
                      <m:r>
                        <w:rPr>
                          <w:rFonts w:ascii="Cambria Math" w:eastAsia="Times New Roman" w:hAnsi="Cambria Math" w:cs="Times New Roman"/>
                          <w:kern w:val="32"/>
                          <w:szCs w:val="20"/>
                          <w14:ligatures w14:val="none"/>
                        </w:rPr>
                        <m:t>i=1</m:t>
                      </m:r>
                      <m:ctrlPr>
                        <w:rPr>
                          <w:rFonts w:ascii="Cambria Math" w:eastAsia="Times New Roman" w:hAnsi="Cambria Math" w:cs="Times New Roman"/>
                          <w:bCs/>
                          <w:i/>
                          <w:kern w:val="32"/>
                          <w:szCs w:val="20"/>
                          <w14:ligatures w14:val="none"/>
                        </w:rPr>
                      </m:ctrlPr>
                    </m:sub>
                    <m:sup>
                      <m:r>
                        <w:rPr>
                          <w:rFonts w:ascii="Cambria Math" w:eastAsia="Times New Roman" w:hAnsi="Cambria Math" w:cs="Times New Roman"/>
                          <w:kern w:val="32"/>
                          <w:szCs w:val="20"/>
                          <w14:ligatures w14:val="none"/>
                        </w:rPr>
                        <m:t>n</m:t>
                      </m:r>
                      <m:ctrlPr>
                        <w:rPr>
                          <w:rFonts w:ascii="Cambria Math" w:eastAsia="Times New Roman" w:hAnsi="Cambria Math" w:cs="Times New Roman"/>
                          <w:bCs/>
                          <w:i/>
                          <w:kern w:val="32"/>
                          <w:szCs w:val="20"/>
                          <w14:ligatures w14:val="none"/>
                        </w:rPr>
                      </m:ctrlPr>
                    </m:sup>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m:t>
                                  </m:r>
                                  <m:r>
                                    <w:rPr>
                                      <w:rFonts w:ascii="Cambria Math" w:eastAsia="Times New Roman" w:hAnsi="Cambria Math" w:cs="Times New Roman"/>
                                      <w:kern w:val="32"/>
                                      <w:szCs w:val="20"/>
                                      <w14:ligatures w14:val="none"/>
                                    </w:rPr>
                                    <m:t>f</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x</m:t>
                                      </m:r>
                                    </m:e>
                                    <m:sub>
                                      <m:r>
                                        <w:rPr>
                                          <w:rFonts w:ascii="Cambria Math" w:eastAsia="Times New Roman" w:hAnsi="Cambria Math" w:cs="Times New Roman"/>
                                          <w:kern w:val="32"/>
                                          <w:szCs w:val="20"/>
                                          <w14:ligatures w14:val="none"/>
                                        </w:rPr>
                                        <m:t>i</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x</m:t>
                                      </m:r>
                                    </m:e>
                                    <m:sub>
                                      <m:r>
                                        <w:rPr>
                                          <w:rFonts w:ascii="Cambria Math" w:eastAsia="Times New Roman" w:hAnsi="Cambria Math" w:cs="Times New Roman"/>
                                          <w:kern w:val="32"/>
                                          <w:szCs w:val="20"/>
                                          <w14:ligatures w14:val="none"/>
                                        </w:rPr>
                                        <m:t>i</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e>
                  </m:nary>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22</m:t>
                  </m:r>
                </m:e>
              </m:d>
            </m:e>
          </m:eqArr>
        </m:oMath>
      </m:oMathPara>
    </w:p>
    <w:p w14:paraId="2BB44E28" w14:textId="059B490B"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To obtain the overall uncertainty of the efficiency, multiple intermediate uncertainties will be determined.</w:t>
      </w:r>
    </w:p>
    <w:p w14:paraId="13DB13F1" w14:textId="6675F8E2"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The uncertainty of the volume of the cylinder, piston, and tube will be determined first. The uncertainty of a generic cylinder volume is given by:</w:t>
      </w:r>
    </w:p>
    <w:p w14:paraId="5B563366" w14:textId="14FEAF97"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w:rPr>
                      <w:rFonts w:ascii="Cambria Math" w:eastAsia="Times New Roman" w:hAnsi="Cambria Math" w:cs="Times New Roman"/>
                      <w:kern w:val="32"/>
                      <w:szCs w:val="20"/>
                      <w14:ligatures w14:val="none"/>
                    </w:rPr>
                    <m:t>V</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π</m:t>
                              </m:r>
                              <m:r>
                                <w:rPr>
                                  <w:rFonts w:ascii="Cambria Math" w:eastAsia="Times New Roman" w:hAnsi="Cambria Math" w:cs="Times New Roman"/>
                                  <w:kern w:val="32"/>
                                  <w:szCs w:val="20"/>
                                  <w14:ligatures w14:val="none"/>
                                </w:rPr>
                                <m:t>dh</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2</m:t>
                              </m:r>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d</m:t>
                              </m:r>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π</m:t>
                              </m:r>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d</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4</m:t>
                              </m:r>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h</m:t>
                              </m:r>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23</m:t>
                  </m:r>
                </m:e>
              </m:d>
            </m:e>
          </m:eqArr>
        </m:oMath>
      </m:oMathPara>
    </w:p>
    <w:p w14:paraId="777DA643" w14:textId="77777777" w:rsidR="00C91349" w:rsidRPr="00006213" w:rsidRDefault="00C91349" w:rsidP="00114D3C">
      <w:pPr>
        <w:keepNext/>
        <w:tabs>
          <w:tab w:val="num" w:pos="288"/>
        </w:tabs>
        <w:spacing w:before="240" w:after="240" w:line="240" w:lineRule="auto"/>
        <w:outlineLvl w:val="0"/>
        <w:rPr>
          <w:rFonts w:eastAsia="Times New Roman" w:cs="Times New Roman"/>
          <w:bCs/>
          <w:kern w:val="32"/>
          <w:szCs w:val="20"/>
          <w14:ligatures w14:val="none"/>
        </w:rPr>
      </w:pPr>
    </w:p>
    <w:p w14:paraId="780B1C2C" w14:textId="76348D2F" w:rsidR="00114D3C" w:rsidRPr="00006213" w:rsidRDefault="00114D3C"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 xml:space="preserve">Where for the cylinder in question, uncertainty due to the plug </w:t>
      </w:r>
      <w:r w:rsidR="00C91349" w:rsidRPr="00006213">
        <w:rPr>
          <w:rFonts w:eastAsia="Times New Roman" w:cs="Times New Roman"/>
          <w:bCs/>
          <w:kern w:val="32"/>
          <w:szCs w:val="20"/>
          <w14:ligatures w14:val="none"/>
        </w:rPr>
        <w:t xml:space="preserve">must also be </w:t>
      </w:r>
      <w:r w:rsidRPr="00006213">
        <w:rPr>
          <w:rFonts w:eastAsia="Times New Roman" w:cs="Times New Roman"/>
          <w:bCs/>
          <w:kern w:val="32"/>
          <w:szCs w:val="20"/>
          <w14:ligatures w14:val="none"/>
        </w:rPr>
        <w:t xml:space="preserve">included. The uncertainties of dimensions for each part are described in the methods section. The uncertainty </w:t>
      </w:r>
      <w:r w:rsidR="00C91349" w:rsidRPr="00006213">
        <w:rPr>
          <w:rFonts w:eastAsia="Times New Roman" w:cs="Times New Roman"/>
          <w:bCs/>
          <w:kern w:val="32"/>
          <w:szCs w:val="20"/>
          <w14:ligatures w14:val="none"/>
        </w:rPr>
        <w:t>of the tube section volume is 0.0696cm</w:t>
      </w:r>
      <w:r w:rsidR="00C91349" w:rsidRPr="00006213">
        <w:rPr>
          <w:rFonts w:eastAsia="Times New Roman" w:cs="Times New Roman"/>
          <w:bCs/>
          <w:kern w:val="32"/>
          <w:szCs w:val="20"/>
          <w:vertAlign w:val="superscript"/>
          <w14:ligatures w14:val="none"/>
        </w:rPr>
        <w:t>3</w:t>
      </w:r>
      <w:r w:rsidR="00C91349" w:rsidRPr="00006213">
        <w:rPr>
          <w:rFonts w:eastAsia="Times New Roman" w:cs="Times New Roman"/>
          <w:bCs/>
          <w:kern w:val="32"/>
          <w:szCs w:val="20"/>
          <w14:ligatures w14:val="none"/>
        </w:rPr>
        <w:t xml:space="preserve">. The uncertainty of the watertight cylinder is </w:t>
      </w:r>
      <w:r w:rsidR="006E7F25" w:rsidRPr="00006213">
        <w:rPr>
          <w:rFonts w:eastAsia="Times New Roman" w:cs="Times New Roman"/>
          <w:bCs/>
          <w:kern w:val="32"/>
          <w:szCs w:val="20"/>
          <w14:ligatures w14:val="none"/>
        </w:rPr>
        <w:t>1.3</w:t>
      </w:r>
      <w:r w:rsidR="00C91349" w:rsidRPr="00006213">
        <w:rPr>
          <w:rFonts w:eastAsia="Times New Roman" w:cs="Times New Roman"/>
          <w:bCs/>
          <w:kern w:val="32"/>
          <w:szCs w:val="20"/>
          <w14:ligatures w14:val="none"/>
        </w:rPr>
        <w:t>cm</w:t>
      </w:r>
      <w:r w:rsidR="00C91349" w:rsidRPr="00006213">
        <w:rPr>
          <w:rFonts w:eastAsia="Times New Roman" w:cs="Times New Roman"/>
          <w:bCs/>
          <w:kern w:val="32"/>
          <w:szCs w:val="20"/>
          <w:vertAlign w:val="superscript"/>
          <w14:ligatures w14:val="none"/>
        </w:rPr>
        <w:t>3</w:t>
      </w:r>
      <w:r w:rsidR="00C91349" w:rsidRPr="00006213">
        <w:rPr>
          <w:rFonts w:eastAsia="Times New Roman" w:cs="Times New Roman"/>
          <w:bCs/>
          <w:kern w:val="32"/>
          <w:szCs w:val="20"/>
          <w14:ligatures w14:val="none"/>
        </w:rPr>
        <w:t xml:space="preserve">. The uncertainty of the piston depends on </w:t>
      </w:r>
      <w:proofErr w:type="gramStart"/>
      <w:r w:rsidR="00C91349" w:rsidRPr="00006213">
        <w:rPr>
          <w:rFonts w:eastAsia="Times New Roman" w:cs="Times New Roman"/>
          <w:bCs/>
          <w:kern w:val="32"/>
          <w:szCs w:val="20"/>
          <w14:ligatures w14:val="none"/>
        </w:rPr>
        <w:t>the piston</w:t>
      </w:r>
      <w:proofErr w:type="gramEnd"/>
      <w:r w:rsidR="00C91349" w:rsidRPr="00006213">
        <w:rPr>
          <w:rFonts w:eastAsia="Times New Roman" w:cs="Times New Roman"/>
          <w:bCs/>
          <w:kern w:val="32"/>
          <w:szCs w:val="20"/>
          <w14:ligatures w14:val="none"/>
        </w:rPr>
        <w:t xml:space="preserve"> height and is calculated as shown above. To obtain the total volume uncertainty, the contribution from the piston, tube, and cylinder are summed.</w:t>
      </w:r>
    </w:p>
    <w:p w14:paraId="391B0C71" w14:textId="21C65521" w:rsidR="006E7F25" w:rsidRPr="00006213" w:rsidRDefault="00C91349"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uncertainty of the pressure is obtained simply as 2% of the current pressure. The uncertainty of the </w:t>
      </w:r>
      <w:r w:rsidR="006E7F25" w:rsidRPr="00006213">
        <w:rPr>
          <w:rFonts w:eastAsia="Times New Roman" w:cs="Times New Roman"/>
          <w:bCs/>
          <w:kern w:val="32"/>
          <w:szCs w:val="20"/>
          <w14:ligatures w14:val="none"/>
        </w:rPr>
        <w:t xml:space="preserve">thermistor-measured </w:t>
      </w:r>
      <w:r w:rsidRPr="00006213">
        <w:rPr>
          <w:rFonts w:eastAsia="Times New Roman" w:cs="Times New Roman"/>
          <w:bCs/>
          <w:kern w:val="32"/>
          <w:szCs w:val="20"/>
          <w14:ligatures w14:val="none"/>
        </w:rPr>
        <w:t>temperature</w:t>
      </w:r>
      <w:r w:rsidR="006E7F25" w:rsidRPr="00006213">
        <w:rPr>
          <w:rFonts w:eastAsia="Times New Roman" w:cs="Times New Roman"/>
          <w:bCs/>
          <w:kern w:val="32"/>
          <w:szCs w:val="20"/>
          <w14:ligatures w14:val="none"/>
        </w:rPr>
        <w:t xml:space="preserve">s </w:t>
      </w:r>
      <w:r w:rsidRPr="00006213">
        <w:rPr>
          <w:rFonts w:eastAsia="Times New Roman" w:cs="Times New Roman"/>
          <w:bCs/>
          <w:kern w:val="32"/>
          <w:szCs w:val="20"/>
          <w14:ligatures w14:val="none"/>
        </w:rPr>
        <w:t>is +/- 0.2K</w:t>
      </w:r>
      <w:r w:rsidR="006E7F25" w:rsidRPr="00006213">
        <w:rPr>
          <w:rFonts w:eastAsia="Times New Roman" w:cs="Times New Roman"/>
          <w:bCs/>
          <w:kern w:val="32"/>
          <w:szCs w:val="20"/>
          <w14:ligatures w14:val="none"/>
        </w:rPr>
        <w:t>, whereas the uncertainty of the bath temperatures is +/- 0.1K</w:t>
      </w:r>
      <w:r w:rsidR="001A7332" w:rsidRPr="00006213">
        <w:rPr>
          <w:rFonts w:eastAsia="Times New Roman" w:cs="Times New Roman"/>
          <w:bCs/>
          <w:kern w:val="32"/>
          <w:szCs w:val="20"/>
          <w14:ligatures w14:val="none"/>
        </w:rPr>
        <w:t>.</w:t>
      </w:r>
      <w:r w:rsidRPr="00006213">
        <w:rPr>
          <w:rFonts w:eastAsia="Times New Roman" w:cs="Times New Roman"/>
          <w:bCs/>
          <w:kern w:val="32"/>
          <w:szCs w:val="20"/>
          <w14:ligatures w14:val="none"/>
        </w:rPr>
        <w:t xml:space="preserve"> </w:t>
      </w:r>
    </w:p>
    <w:p w14:paraId="7679D1B7" w14:textId="3A6F557D" w:rsidR="00544005" w:rsidRPr="00544005" w:rsidRDefault="006E7F25" w:rsidP="00006213">
      <w:pPr>
        <w:tabs>
          <w:tab w:val="left" w:pos="288"/>
        </w:tabs>
        <w:spacing w:after="60" w:line="240" w:lineRule="auto"/>
        <w:rPr>
          <w:rFonts w:ascii="Cambria Math" w:eastAsia="Times New Roman" w:hAnsi="Cambria Math" w:cs="Times New Roman"/>
          <w:i/>
          <w:color w:val="000000" w:themeColor="text1"/>
          <w:kern w:val="0"/>
          <w:szCs w:val="20"/>
          <w14:ligatures w14:val="none"/>
        </w:rPr>
      </w:pPr>
      <w:r w:rsidRPr="00006213">
        <w:rPr>
          <w:rFonts w:eastAsia="Times New Roman" w:cs="Times New Roman"/>
          <w:bCs/>
          <w:kern w:val="32"/>
          <w:szCs w:val="20"/>
          <w14:ligatures w14:val="none"/>
        </w:rPr>
        <w:tab/>
        <w:t>The full equation for efficiency is:</w:t>
      </w:r>
      <w:r w:rsidRPr="00006213">
        <w:rPr>
          <w:rFonts w:ascii="Cambria Math" w:eastAsia="Times New Roman" w:hAnsi="Cambria Math" w:cs="Times New Roman"/>
          <w:i/>
          <w:color w:val="000000" w:themeColor="text1"/>
          <w:kern w:val="0"/>
          <w:szCs w:val="20"/>
          <w14:ligatures w14:val="none"/>
        </w:rPr>
        <w:br/>
      </w:r>
      <m:oMathPara>
        <m:oMath>
          <m:eqArr>
            <m:eqArrPr>
              <m:maxDist m:val="1"/>
              <m:ctrlPr>
                <w:rPr>
                  <w:rFonts w:ascii="Cambria Math" w:eastAsia="Times New Roman" w:hAnsi="Cambria Math" w:cs="Times New Roman"/>
                  <w:i/>
                  <w:color w:val="000000" w:themeColor="text1"/>
                  <w:kern w:val="0"/>
                  <w:szCs w:val="20"/>
                  <w14:ligatures w14:val="none"/>
                </w:rPr>
              </m:ctrlPr>
            </m:eqArrPr>
            <m:e>
              <m:r>
                <w:rPr>
                  <w:rFonts w:ascii="Cambria Math" w:eastAsia="Times New Roman" w:hAnsi="Cambria Math" w:cs="Times New Roman"/>
                  <w:color w:val="000000" w:themeColor="text1"/>
                  <w:kern w:val="0"/>
                  <w:szCs w:val="20"/>
                  <w14:ligatures w14:val="none"/>
                </w:rPr>
                <m:t>η=</m:t>
              </m:r>
              <m:f>
                <m:fPr>
                  <m:ctrlPr>
                    <w:rPr>
                      <w:rFonts w:ascii="Cambria Math" w:eastAsia="Times New Roman" w:hAnsi="Cambria Math" w:cs="Times New Roman"/>
                      <w:i/>
                      <w:color w:val="000000" w:themeColor="text1"/>
                      <w:kern w:val="0"/>
                      <w:szCs w:val="20"/>
                      <w14:ligatures w14:val="none"/>
                    </w:rPr>
                  </m:ctrlPr>
                </m:fPr>
                <m:num>
                  <m:r>
                    <w:rPr>
                      <w:rFonts w:ascii="Cambria Math" w:eastAsia="Times New Roman" w:hAnsi="Cambria Math" w:cs="Times New Roman"/>
                      <w:color w:val="000000" w:themeColor="text1"/>
                      <w:kern w:val="0"/>
                      <w:szCs w:val="20"/>
                      <w14:ligatures w14:val="none"/>
                    </w:rPr>
                    <m:t>R</m:t>
                  </m:r>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m:rPr>
                      <m:sty m:val="p"/>
                    </m:rPr>
                    <w:rPr>
                      <w:rFonts w:ascii="Cambria Math" w:eastAsia="Times New Roman" w:hAnsi="Cambria Math" w:cs="Times New Roman"/>
                      <w:color w:val="000000" w:themeColor="text1"/>
                      <w:kern w:val="0"/>
                      <w:szCs w:val="20"/>
                      <w14:ligatures w14:val="none"/>
                    </w:rPr>
                    <m:t>l</m:t>
                  </m:r>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c</m:t>
                      </m:r>
                    </m:e>
                    <m:sub>
                      <m:r>
                        <w:rPr>
                          <w:rFonts w:ascii="Cambria Math" w:eastAsia="Times New Roman" w:hAnsi="Cambria Math" w:cs="Times New Roman"/>
                          <w:color w:val="000000" w:themeColor="text1"/>
                          <w:kern w:val="0"/>
                          <w:szCs w:val="20"/>
                          <w14:ligatures w14:val="none"/>
                        </w:rPr>
                        <m:t>p</m:t>
                      </m:r>
                    </m:sub>
                  </m:sSub>
                  <m:d>
                    <m:dPr>
                      <m:begChr m:val="["/>
                      <m:endChr m:val="]"/>
                      <m:ctrlPr>
                        <w:rPr>
                          <w:rFonts w:ascii="Cambria Math" w:eastAsia="Times New Roman" w:hAnsi="Cambria Math" w:cs="Times New Roman"/>
                          <w:i/>
                          <w:color w:val="000000" w:themeColor="text1"/>
                          <w:kern w:val="0"/>
                          <w:szCs w:val="20"/>
                          <w14:ligatures w14:val="none"/>
                        </w:rPr>
                      </m:ctrlPr>
                    </m:dPr>
                    <m:e>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w:rPr>
                          <w:rFonts w:ascii="Cambria Math" w:eastAsia="Times New Roman" w:hAnsi="Cambria Math" w:cs="Times New Roman"/>
                          <w:color w:val="000000" w:themeColor="text1"/>
                          <w:kern w:val="0"/>
                          <w:szCs w:val="20"/>
                          <w14:ligatures w14:val="none"/>
                        </w:rPr>
                        <m:t>-</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cold</m:t>
                          </m:r>
                        </m:sub>
                      </m:sSub>
                    </m:e>
                  </m:d>
                  <m:r>
                    <w:rPr>
                      <w:rFonts w:ascii="Cambria Math" w:eastAsia="Times New Roman" w:hAnsi="Cambria Math" w:cs="Times New Roman"/>
                      <w:color w:val="000000" w:themeColor="text1"/>
                      <w:kern w:val="0"/>
                      <w:szCs w:val="20"/>
                      <w14:ligatures w14:val="none"/>
                    </w:rPr>
                    <m:t>+R</m:t>
                  </m:r>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T</m:t>
                      </m:r>
                    </m:e>
                    <m:sub>
                      <m:r>
                        <w:rPr>
                          <w:rFonts w:ascii="Cambria Math" w:eastAsia="Times New Roman" w:hAnsi="Cambria Math" w:cs="Times New Roman"/>
                          <w:color w:val="000000" w:themeColor="text1"/>
                          <w:kern w:val="0"/>
                          <w:szCs w:val="20"/>
                          <w14:ligatures w14:val="none"/>
                        </w:rPr>
                        <m:t>hot</m:t>
                      </m:r>
                    </m:sub>
                  </m:sSub>
                  <m:r>
                    <m:rPr>
                      <m:sty m:val="p"/>
                    </m:rPr>
                    <w:rPr>
                      <w:rFonts w:ascii="Cambria Math" w:eastAsia="Times New Roman" w:hAnsi="Cambria Math" w:cs="Times New Roman"/>
                      <w:color w:val="000000" w:themeColor="text1"/>
                      <w:kern w:val="0"/>
                      <w:szCs w:val="20"/>
                      <w14:ligatures w14:val="none"/>
                    </w:rPr>
                    <m:t>l</m:t>
                  </m:r>
                  <m:func>
                    <m:funcPr>
                      <m:ctrlPr>
                        <w:rPr>
                          <w:rFonts w:ascii="Cambria Math" w:eastAsia="Times New Roman" w:hAnsi="Cambria Math" w:cs="Times New Roman"/>
                          <w:color w:val="000000" w:themeColor="text1"/>
                          <w:kern w:val="0"/>
                          <w:szCs w:val="20"/>
                          <w14:ligatures w14:val="none"/>
                        </w:rPr>
                      </m:ctrlPr>
                    </m:funcPr>
                    <m:fName>
                      <m:r>
                        <m:rPr>
                          <m:sty m:val="p"/>
                        </m:rPr>
                        <w:rPr>
                          <w:rFonts w:ascii="Cambria Math" w:eastAsia="Times New Roman" w:hAnsi="Cambria Math" w:cs="Times New Roman"/>
                          <w:color w:val="000000" w:themeColor="text1"/>
                          <w:kern w:val="0"/>
                          <w:szCs w:val="20"/>
                          <w14:ligatures w14:val="none"/>
                        </w:rPr>
                        <m:t>n</m:t>
                      </m:r>
                    </m:fName>
                    <m:e>
                      <m:d>
                        <m:dPr>
                          <m:ctrlPr>
                            <w:rPr>
                              <w:rFonts w:ascii="Cambria Math" w:eastAsia="Times New Roman" w:hAnsi="Cambria Math" w:cs="Times New Roman"/>
                              <w:i/>
                              <w:color w:val="000000" w:themeColor="text1"/>
                              <w:kern w:val="0"/>
                              <w:szCs w:val="20"/>
                              <w14:ligatures w14:val="none"/>
                            </w:rPr>
                          </m:ctrlPr>
                        </m:dPr>
                        <m:e>
                          <m:f>
                            <m:fPr>
                              <m:ctrlPr>
                                <w:rPr>
                                  <w:rFonts w:ascii="Cambria Math" w:eastAsia="Times New Roman" w:hAnsi="Cambria Math" w:cs="Times New Roman"/>
                                  <w:i/>
                                  <w:color w:val="000000" w:themeColor="text1"/>
                                  <w:kern w:val="0"/>
                                  <w:szCs w:val="20"/>
                                  <w14:ligatures w14:val="none"/>
                                </w:rPr>
                              </m:ctrlPr>
                            </m:fPr>
                            <m:num>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1</m:t>
                                  </m:r>
                                </m:sub>
                              </m:sSub>
                            </m:num>
                            <m:den>
                              <m:sSub>
                                <m:sSubPr>
                                  <m:ctrlPr>
                                    <w:rPr>
                                      <w:rFonts w:ascii="Cambria Math" w:eastAsia="Times New Roman" w:hAnsi="Cambria Math" w:cs="Times New Roman"/>
                                      <w:i/>
                                      <w:color w:val="000000" w:themeColor="text1"/>
                                      <w:kern w:val="0"/>
                                      <w:szCs w:val="20"/>
                                      <w14:ligatures w14:val="none"/>
                                    </w:rPr>
                                  </m:ctrlPr>
                                </m:sSubPr>
                                <m:e>
                                  <m:r>
                                    <w:rPr>
                                      <w:rFonts w:ascii="Cambria Math" w:eastAsia="Times New Roman" w:hAnsi="Cambria Math" w:cs="Times New Roman"/>
                                      <w:color w:val="000000" w:themeColor="text1"/>
                                      <w:kern w:val="0"/>
                                      <w:szCs w:val="20"/>
                                      <w14:ligatures w14:val="none"/>
                                    </w:rPr>
                                    <m:t>V</m:t>
                                  </m:r>
                                </m:e>
                                <m:sub>
                                  <m:r>
                                    <w:rPr>
                                      <w:rFonts w:ascii="Cambria Math" w:eastAsia="Times New Roman" w:hAnsi="Cambria Math" w:cs="Times New Roman"/>
                                      <w:color w:val="000000" w:themeColor="text1"/>
                                      <w:kern w:val="0"/>
                                      <w:szCs w:val="20"/>
                                      <w14:ligatures w14:val="none"/>
                                    </w:rPr>
                                    <m:t>2</m:t>
                                  </m:r>
                                </m:sub>
                              </m:sSub>
                            </m:den>
                          </m:f>
                        </m:e>
                      </m:d>
                    </m:e>
                  </m:func>
                </m:den>
              </m:f>
              <m:r>
                <w:rPr>
                  <w:rFonts w:ascii="Cambria Math" w:eastAsia="Times New Roman" w:hAnsi="Cambria Math" w:cs="Times New Roman"/>
                  <w:color w:val="000000" w:themeColor="text1"/>
                  <w:kern w:val="0"/>
                  <w:szCs w:val="20"/>
                  <w14:ligatures w14:val="none"/>
                </w:rPr>
                <m:t>#</m:t>
              </m:r>
              <m:d>
                <m:dPr>
                  <m:ctrlPr>
                    <w:rPr>
                      <w:rFonts w:ascii="Cambria Math" w:eastAsia="Times New Roman" w:hAnsi="Cambria Math" w:cs="Times New Roman"/>
                      <w:i/>
                      <w:color w:val="000000" w:themeColor="text1"/>
                      <w:kern w:val="0"/>
                      <w:szCs w:val="20"/>
                      <w14:ligatures w14:val="none"/>
                    </w:rPr>
                  </m:ctrlPr>
                </m:dPr>
                <m:e>
                  <m:r>
                    <w:rPr>
                      <w:rFonts w:ascii="Cambria Math" w:eastAsia="Times New Roman" w:hAnsi="Cambria Math" w:cs="Times New Roman"/>
                      <w:color w:val="000000" w:themeColor="text1"/>
                      <w:kern w:val="0"/>
                      <w:szCs w:val="20"/>
                      <w14:ligatures w14:val="none"/>
                    </w:rPr>
                    <m:t>18</m:t>
                  </m:r>
                </m:e>
              </m:d>
            </m:e>
          </m:eqArr>
        </m:oMath>
      </m:oMathPara>
    </w:p>
    <w:p w14:paraId="1DAED7D5" w14:textId="77777777" w:rsidR="00006213" w:rsidRDefault="006E7F25" w:rsidP="00006213">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 xml:space="preserve">Partial derivatives with respect to each variable must be taken. With all uncertainties known, </w:t>
      </w:r>
      <w:proofErr w:type="gramStart"/>
      <w:r w:rsidRPr="00006213">
        <w:rPr>
          <w:rFonts w:eastAsia="Times New Roman" w:cs="Times New Roman"/>
          <w:bCs/>
          <w:kern w:val="32"/>
          <w:szCs w:val="20"/>
          <w14:ligatures w14:val="none"/>
        </w:rPr>
        <w:t>the overall</w:t>
      </w:r>
      <w:proofErr w:type="gramEnd"/>
      <w:r w:rsidRPr="00006213">
        <w:rPr>
          <w:rFonts w:eastAsia="Times New Roman" w:cs="Times New Roman"/>
          <w:bCs/>
          <w:kern w:val="32"/>
          <w:szCs w:val="20"/>
          <w14:ligatures w14:val="none"/>
        </w:rPr>
        <w:t xml:space="preserve"> uncertainty can be computed. </w:t>
      </w:r>
      <w:r w:rsidR="00100EAC" w:rsidRPr="00006213">
        <w:rPr>
          <w:rFonts w:eastAsia="Times New Roman" w:cs="Times New Roman"/>
          <w:bCs/>
          <w:kern w:val="32"/>
          <w:szCs w:val="20"/>
          <w14:ligatures w14:val="none"/>
        </w:rPr>
        <w:t>The equation for overall uncertainty of the efficiency is</w:t>
      </w:r>
    </w:p>
    <w:p w14:paraId="31DB4C14" w14:textId="45025F4D" w:rsidR="00544005"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ctrlPr>
                    <w:rPr>
                      <w:rFonts w:ascii="Cambria Math" w:eastAsia="Times New Roman" w:hAnsi="Cambria Math" w:cs="Times New Roman"/>
                      <w:bCs/>
                      <w:kern w:val="32"/>
                      <w:szCs w:val="20"/>
                      <w14:ligatures w14:val="none"/>
                    </w:rPr>
                  </m:ctrlPr>
                </m:e>
                <m:sub>
                  <m:r>
                    <m:rPr>
                      <m:sty m:val="p"/>
                    </m:rPr>
                    <w:rPr>
                      <w:rFonts w:ascii="Cambria Math" w:eastAsia="Times New Roman" w:hAnsi="Cambria Math" w:cs="Times New Roman"/>
                      <w:kern w:val="32"/>
                      <w:szCs w:val="20"/>
                      <w14:ligatures w14:val="none"/>
                    </w:rPr>
                    <m:t>η</m:t>
                  </m:r>
                </m:sub>
              </m:sSub>
              <m:r>
                <w:rPr>
                  <w:rFonts w:ascii="Cambria Math" w:eastAsia="Times New Roman" w:hAnsi="Cambria Math" w:cs="Times New Roman"/>
                  <w:kern w:val="32"/>
                  <w:szCs w:val="20"/>
                  <w14:ligatures w14:val="none"/>
                </w:rPr>
                <m:t>=</m:t>
              </m:r>
              <m:rad>
                <m:radPr>
                  <m:degHide m:val="1"/>
                  <m:ctrlPr>
                    <w:rPr>
                      <w:rFonts w:ascii="Cambria Math" w:eastAsia="Times New Roman" w:hAnsi="Cambria Math" w:cs="Times New Roman"/>
                      <w:bCs/>
                      <w:kern w:val="32"/>
                      <w:szCs w:val="20"/>
                      <w14:ligatures w14:val="none"/>
                    </w:rPr>
                  </m:ctrlPr>
                </m:radPr>
                <m:deg>
                  <m:ctrlPr>
                    <w:rPr>
                      <w:rFonts w:ascii="Cambria Math" w:eastAsia="Times New Roman" w:hAnsi="Cambria Math" w:cs="Times New Roman"/>
                      <w:bCs/>
                      <w:i/>
                      <w:kern w:val="32"/>
                      <w:szCs w:val="20"/>
                      <w14:ligatures w14:val="none"/>
                    </w:rPr>
                  </m:ctrlPr>
                </m:deg>
                <m:e>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r>
                    <w:rPr>
                      <w:rFonts w:ascii="Cambria Math" w:eastAsia="Times New Roman" w:hAnsi="Cambria Math" w:cs="Times New Roman"/>
                      <w:kern w:val="32"/>
                      <w:szCs w:val="20"/>
                      <w14:ligatures w14:val="none"/>
                    </w:rPr>
                    <m:t>+</m:t>
                  </m:r>
                  <m:sSup>
                    <m:sSupPr>
                      <m:ctrlPr>
                        <w:rPr>
                          <w:rFonts w:ascii="Cambria Math" w:eastAsia="Times New Roman" w:hAnsi="Cambria Math" w:cs="Times New Roman"/>
                          <w:bCs/>
                          <w:i/>
                          <w:kern w:val="32"/>
                          <w:szCs w:val="20"/>
                          <w14:ligatures w14:val="none"/>
                        </w:rPr>
                      </m:ctrlPr>
                    </m:sSupPr>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sSub>
                            <m:sSubPr>
                              <m:ctrlPr>
                                <w:rPr>
                                  <w:rFonts w:ascii="Cambria Math" w:eastAsia="Times New Roman" w:hAnsi="Cambria Math" w:cs="Times New Roman"/>
                                  <w:bCs/>
                                  <w:i/>
                                  <w:kern w:val="32"/>
                                  <w:szCs w:val="20"/>
                                  <w14:ligatures w14:val="none"/>
                                </w:rPr>
                              </m:ctrlPr>
                            </m:sSubPr>
                            <m:e>
                              <m:r>
                                <m:rPr>
                                  <m:sty m:val="p"/>
                                </m:rPr>
                                <w:rPr>
                                  <w:rFonts w:ascii="Cambria Math" w:eastAsia="Times New Roman" w:hAnsi="Cambria Math" w:cs="Times New Roman"/>
                                  <w:kern w:val="32"/>
                                  <w:szCs w:val="20"/>
                                  <w14:ligatures w14:val="none"/>
                                </w:rPr>
                                <m:t>σ</m:t>
                              </m:r>
                            </m:e>
                            <m:sub>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sub>
                          </m:sSub>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e>
              </m:rad>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24</m:t>
                  </m:r>
                </m:e>
              </m:d>
            </m:e>
          </m:eqArr>
        </m:oMath>
      </m:oMathPara>
    </w:p>
    <w:p w14:paraId="6D1C0152" w14:textId="77777777" w:rsidR="00006213" w:rsidRDefault="00100EAC" w:rsidP="00006213">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The partial derivatives which make up this uncertainty are:</w:t>
      </w:r>
    </w:p>
    <w:p w14:paraId="79305F82" w14:textId="1A2116E4"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25</m:t>
                  </m:r>
                </m:e>
              </m:d>
            </m:e>
          </m:eqArr>
        </m:oMath>
      </m:oMathPara>
    </w:p>
    <w:p w14:paraId="2177DE65"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35D7CD58" w14:textId="263F4BEF"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r>
                                <m:rPr>
                                  <m:lit/>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e>
                          </m:d>
                        </m:e>
                      </m:func>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26</m:t>
                  </m:r>
                </m:e>
              </m:d>
            </m:e>
          </m:eqArr>
        </m:oMath>
      </m:oMathPara>
    </w:p>
    <w:p w14:paraId="3FB486A1"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57B6EA9F" w14:textId="6EFD2387" w:rsidR="00006213"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27</m:t>
                  </m:r>
                </m:e>
              </m:d>
            </m:e>
          </m:eqArr>
        </m:oMath>
      </m:oMathPara>
    </w:p>
    <w:p w14:paraId="2B62D11E" w14:textId="77777777" w:rsidR="00544005" w:rsidRPr="00544005" w:rsidRDefault="00544005" w:rsidP="00006213">
      <w:pPr>
        <w:tabs>
          <w:tab w:val="left" w:pos="288"/>
        </w:tabs>
        <w:spacing w:after="60" w:line="240" w:lineRule="auto"/>
        <w:rPr>
          <w:rFonts w:eastAsia="Times New Roman" w:cs="Times New Roman"/>
          <w:bCs/>
          <w:kern w:val="32"/>
          <w:szCs w:val="20"/>
          <w14:ligatures w14:val="none"/>
        </w:rPr>
      </w:pPr>
    </w:p>
    <w:p w14:paraId="5781D590" w14:textId="2AEAD140" w:rsidR="00544005" w:rsidRPr="00544005" w:rsidRDefault="00000000" w:rsidP="00006213">
      <w:pPr>
        <w:tabs>
          <w:tab w:val="left" w:pos="288"/>
        </w:tabs>
        <w:spacing w:after="60" w:line="240" w:lineRule="auto"/>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Y</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-X</m:t>
                  </m:r>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r>
                        <w:rPr>
                          <w:rFonts w:ascii="Cambria Math" w:eastAsia="Times New Roman" w:hAnsi="Cambria Math" w:cs="Times New Roman"/>
                          <w:kern w:val="32"/>
                          <w:szCs w:val="20"/>
                          <w14:ligatures w14:val="none"/>
                        </w:rPr>
                        <m:t>Y</m:t>
                      </m:r>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28</m:t>
                  </m:r>
                </m:e>
              </m:d>
              <m:ctrlPr>
                <w:rPr>
                  <w:rFonts w:ascii="Cambria Math" w:eastAsia="Times New Roman" w:hAnsi="Cambria Math" w:cs="Times New Roman"/>
                  <w:bCs/>
                  <w:i/>
                  <w:kern w:val="32"/>
                  <w:szCs w:val="20"/>
                  <w14:ligatures w14:val="none"/>
                </w:rPr>
              </m:ctrlPr>
            </m:e>
          </m:eqArr>
        </m:oMath>
      </m:oMathPara>
    </w:p>
    <w:p w14:paraId="6D9B9F61" w14:textId="77777777" w:rsidR="00006213" w:rsidRDefault="00006213" w:rsidP="00006213">
      <w:pPr>
        <w:tabs>
          <w:tab w:val="left" w:pos="288"/>
        </w:tabs>
        <w:spacing w:after="60" w:line="240" w:lineRule="auto"/>
        <w:rPr>
          <w:rFonts w:eastAsia="Times New Roman" w:cs="Times New Roman"/>
          <w:bCs/>
          <w:kern w:val="32"/>
          <w:szCs w:val="20"/>
          <w14:ligatures w14:val="none"/>
        </w:rPr>
      </w:pPr>
    </w:p>
    <w:p w14:paraId="1DF64903" w14:textId="77777777" w:rsidR="00006213" w:rsidRDefault="00006213" w:rsidP="00006213">
      <w:pPr>
        <w:tabs>
          <w:tab w:val="left" w:pos="288"/>
        </w:tabs>
        <w:spacing w:after="60" w:line="240" w:lineRule="auto"/>
        <w:rPr>
          <w:rFonts w:eastAsia="Times New Roman" w:cs="Times New Roman"/>
          <w:bCs/>
          <w:kern w:val="32"/>
          <w:szCs w:val="20"/>
          <w14:ligatures w14:val="none"/>
        </w:rPr>
      </w:pPr>
    </w:p>
    <w:p w14:paraId="0C17850B" w14:textId="77777777" w:rsidR="00544005" w:rsidRDefault="00100EAC" w:rsidP="00544005">
      <w:pPr>
        <w:tabs>
          <w:tab w:val="left" w:pos="288"/>
        </w:tabs>
        <w:spacing w:after="60" w:line="240" w:lineRule="auto"/>
        <w:rPr>
          <w:rFonts w:eastAsia="Times New Roman" w:cs="Times New Roman"/>
          <w:bCs/>
          <w:kern w:val="32"/>
          <w:szCs w:val="20"/>
          <w14:ligatures w14:val="none"/>
        </w:rPr>
      </w:pPr>
      <w:r w:rsidRPr="00006213">
        <w:rPr>
          <w:rFonts w:eastAsia="Times New Roman" w:cs="Times New Roman"/>
          <w:bCs/>
          <w:kern w:val="32"/>
          <w:szCs w:val="20"/>
          <w14:ligatures w14:val="none"/>
        </w:rPr>
        <w:t>In the above equations, the quantities X and Y are defined for convenience and are:</w:t>
      </w:r>
    </w:p>
    <w:p w14:paraId="04028147" w14:textId="6F262A73" w:rsidR="00544005" w:rsidRPr="00544005" w:rsidRDefault="00000000" w:rsidP="00544005">
      <w:pPr>
        <w:tabs>
          <w:tab w:val="left" w:pos="288"/>
        </w:tabs>
        <w:spacing w:after="60" w:line="240" w:lineRule="auto"/>
        <w:rPr>
          <w:rFonts w:eastAsia="Times New Roman" w:cs="Times New Roman"/>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r>
                <w:rPr>
                  <w:rFonts w:ascii="Cambria Math" w:eastAsia="Times New Roman" w:hAnsi="Cambria Math" w:cs="Times New Roman"/>
                  <w:kern w:val="32"/>
                  <w:szCs w:val="20"/>
                  <w14:ligatures w14:val="none"/>
                </w:rPr>
                <m:t>X=R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29</m:t>
                  </m:r>
                </m:e>
              </m:d>
              <m:ctrlPr>
                <w:rPr>
                  <w:rFonts w:ascii="Cambria Math" w:eastAsia="Times New Roman" w:hAnsi="Cambria Math" w:cs="Times New Roman"/>
                  <w:i/>
                  <w:kern w:val="32"/>
                  <w:szCs w:val="20"/>
                  <w14:ligatures w14:val="none"/>
                </w:rPr>
              </m:ctrlPr>
            </m:e>
          </m:eqArr>
        </m:oMath>
      </m:oMathPara>
    </w:p>
    <w:p w14:paraId="01CEFB4B" w14:textId="7C8B1155" w:rsidR="00544005" w:rsidRPr="00544005" w:rsidRDefault="00000000" w:rsidP="00544005">
      <w:pPr>
        <w:tabs>
          <w:tab w:val="left" w:pos="288"/>
        </w:tabs>
        <w:spacing w:after="60" w:line="240" w:lineRule="auto"/>
        <w:rPr>
          <w:rFonts w:eastAsia="Times New Roman" w:cs="Times New Roman"/>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r>
                <w:rPr>
                  <w:rFonts w:ascii="Cambria Math" w:eastAsia="Times New Roman" w:hAnsi="Cambria Math" w:cs="Times New Roman"/>
                  <w:kern w:val="32"/>
                  <w:szCs w:val="20"/>
                  <w14:ligatures w14:val="none"/>
                </w:rPr>
                <m:t>Y=</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30</m:t>
                  </m:r>
                </m:e>
              </m:d>
              <m:ctrlPr>
                <w:rPr>
                  <w:rFonts w:ascii="Cambria Math" w:eastAsia="Times New Roman" w:hAnsi="Cambria Math" w:cs="Times New Roman"/>
                  <w:i/>
                  <w:kern w:val="32"/>
                  <w:szCs w:val="20"/>
                  <w14:ligatures w14:val="none"/>
                </w:rPr>
              </m:ctrlPr>
            </m:e>
          </m:eqArr>
        </m:oMath>
      </m:oMathPara>
    </w:p>
    <w:p w14:paraId="24CFF99D" w14:textId="217ED4E1" w:rsidR="007202B2" w:rsidRDefault="00A82585"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Incorporating</w:t>
      </w:r>
      <w:r w:rsidR="007202B2">
        <w:rPr>
          <w:rFonts w:eastAsia="Times New Roman" w:cs="Times New Roman"/>
          <w:bCs/>
          <w:kern w:val="32"/>
          <w:szCs w:val="20"/>
          <w14:ligatures w14:val="none"/>
        </w:rPr>
        <w:t xml:space="preserve"> X and Y back into the partial derivatives yields:</w:t>
      </w:r>
    </w:p>
    <w:p w14:paraId="09ADEE6B" w14:textId="70A0356B"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31</m:t>
                  </m:r>
                </m:e>
              </m:d>
            </m:e>
          </m:eqArr>
        </m:oMath>
      </m:oMathPara>
    </w:p>
    <w:p w14:paraId="37206633" w14:textId="70FD7CA1"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-R</m:t>
                      </m:r>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e>
                  </m:d>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32</m:t>
                  </m:r>
                </m:e>
              </m:d>
            </m:e>
          </m:eqArr>
        </m:oMath>
      </m:oMathPara>
    </w:p>
    <w:p w14:paraId="4CF09960" w14:textId="4538D011" w:rsidR="00544005" w:rsidRPr="00544005" w:rsidRDefault="00000000" w:rsidP="00114D3C">
      <w:pPr>
        <w:keepNext/>
        <w:tabs>
          <w:tab w:val="num" w:pos="288"/>
        </w:tabs>
        <w:spacing w:before="240" w:after="240" w:line="240" w:lineRule="auto"/>
        <w:outlineLvl w:val="0"/>
        <w:rPr>
          <w:rFonts w:eastAsia="Times New Roman" w:cs="Times New Roman"/>
          <w:bCs/>
          <w:kern w:val="32"/>
          <w:szCs w:val="20"/>
          <w14:ligatures w14:val="none"/>
        </w:rPr>
      </w:pPr>
      <m:oMathPara>
        <m:oMath>
          <m:eqArr>
            <m:eqArrPr>
              <m:maxDist m:val="1"/>
              <m:ctrlPr>
                <w:rPr>
                  <w:rFonts w:ascii="Cambria Math" w:eastAsia="Times New Roman" w:hAnsi="Cambria Math" w:cs="Times New Roman"/>
                  <w:bCs/>
                  <w:i/>
                  <w:kern w:val="32"/>
                  <w:szCs w:val="20"/>
                  <w14:ligatures w14:val="none"/>
                </w:rPr>
              </m:ctrlPr>
            </m:eqArrPr>
            <m:e>
              <m:f>
                <m:fPr>
                  <m:ctrlPr>
                    <w:rPr>
                      <w:rFonts w:ascii="Cambria Math" w:eastAsia="Times New Roman" w:hAnsi="Cambria Math" w:cs="Times New Roman"/>
                      <w:bCs/>
                      <w:kern w:val="32"/>
                      <w:szCs w:val="20"/>
                      <w14:ligatures w14:val="none"/>
                    </w:rPr>
                  </m:ctrlPr>
                </m:fPr>
                <m:num>
                  <m:r>
                    <m:rPr>
                      <m:sty m:val="p"/>
                    </m:rP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m:rPr>
                      <m:sty m:val="p"/>
                    </m:rP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f>
                <m:fPr>
                  <m:ctrlPr>
                    <w:rPr>
                      <w:rFonts w:ascii="Cambria Math" w:eastAsia="Times New Roman" w:hAnsi="Cambria Math" w:cs="Times New Roman"/>
                      <w:bCs/>
                      <w:kern w:val="32"/>
                      <w:szCs w:val="20"/>
                      <w14:ligatures w14:val="none"/>
                    </w:rPr>
                  </m:ctrlPr>
                </m:fPr>
                <m:num>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r>
                    <w:rPr>
                      <w:rFonts w:ascii="Cambria Math" w:eastAsia="Times New Roman" w:hAnsi="Cambria Math" w:cs="Times New Roman"/>
                      <w:kern w:val="32"/>
                      <w:szCs w:val="20"/>
                      <w14:ligatures w14:val="none"/>
                    </w:rPr>
                    <m:t>-R</m:t>
                  </m:r>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d>
                    <m:dPr>
                      <m:ctrlPr>
                        <w:rPr>
                          <w:rFonts w:ascii="Cambria Math" w:eastAsia="Times New Roman" w:hAnsi="Cambria Math" w:cs="Times New Roman"/>
                          <w:bCs/>
                          <w:kern w:val="32"/>
                          <w:szCs w:val="20"/>
                          <w14:ligatures w14:val="none"/>
                        </w:rPr>
                      </m:ctrlPr>
                    </m:dPr>
                    <m:e>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1</m:t>
                          </m:r>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ctrlPr>
                    <w:rPr>
                      <w:rFonts w:ascii="Cambria Math" w:eastAsia="Times New Roman" w:hAnsi="Cambria Math" w:cs="Times New Roman"/>
                      <w:bCs/>
                      <w:i/>
                      <w:kern w:val="32"/>
                      <w:szCs w:val="20"/>
                      <w14:ligatures w14:val="none"/>
                    </w:rPr>
                  </m:ctrlPr>
                </m:num>
                <m:den>
                  <m:sSup>
                    <m:sSupPr>
                      <m:ctrlPr>
                        <w:rPr>
                          <w:rFonts w:ascii="Cambria Math" w:eastAsia="Times New Roman" w:hAnsi="Cambria Math" w:cs="Times New Roman"/>
                          <w:bCs/>
                          <w:i/>
                          <w:kern w:val="32"/>
                          <w:szCs w:val="20"/>
                          <w14:ligatures w14:val="none"/>
                        </w:rPr>
                      </m:ctrlPr>
                    </m:sSupPr>
                    <m:e>
                      <m:d>
                        <m:dPr>
                          <m:begChr m:val="["/>
                          <m:endChr m:val="]"/>
                          <m:ctrlPr>
                            <w:rPr>
                              <w:rFonts w:ascii="Cambria Math" w:eastAsia="Times New Roman" w:hAnsi="Cambria Math" w:cs="Times New Roman"/>
                              <w:bCs/>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c</m:t>
                              </m:r>
                            </m:e>
                            <m:sub>
                              <m:r>
                                <w:rPr>
                                  <w:rFonts w:ascii="Cambria Math" w:eastAsia="Times New Roman" w:hAnsi="Cambria Math" w:cs="Times New Roman"/>
                                  <w:kern w:val="32"/>
                                  <w:szCs w:val="20"/>
                                  <w14:ligatures w14:val="none"/>
                                </w:rPr>
                                <m:t>p</m:t>
                              </m:r>
                            </m:sub>
                          </m:sSub>
                          <m:d>
                            <m:dPr>
                              <m:ctrlPr>
                                <w:rPr>
                                  <w:rFonts w:ascii="Cambria Math" w:eastAsia="Times New Roman" w:hAnsi="Cambria Math" w:cs="Times New Roman"/>
                                  <w:bCs/>
                                  <w:i/>
                                  <w:kern w:val="32"/>
                                  <w:szCs w:val="20"/>
                                  <w14:ligatures w14:val="none"/>
                                </w:rPr>
                              </m:ctrlPr>
                            </m:dPr>
                            <m:e>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e>
                          </m:d>
                          <m:r>
                            <w:rPr>
                              <w:rFonts w:ascii="Cambria Math" w:eastAsia="Times New Roman" w:hAnsi="Cambria Math" w:cs="Times New Roman"/>
                              <w:kern w:val="32"/>
                              <w:szCs w:val="20"/>
                              <w14:ligatures w14:val="none"/>
                            </w:rPr>
                            <m:t>+R</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func>
                            <m:funcPr>
                              <m:ctrlPr>
                                <w:rPr>
                                  <w:rFonts w:ascii="Cambria Math" w:eastAsia="Times New Roman" w:hAnsi="Cambria Math" w:cs="Times New Roman"/>
                                  <w:bCs/>
                                  <w:kern w:val="32"/>
                                  <w:szCs w:val="20"/>
                                  <w14:ligatures w14:val="none"/>
                                </w:rPr>
                              </m:ctrlPr>
                            </m:funcPr>
                            <m:fName>
                              <m:r>
                                <m:rPr>
                                  <m:sty m:val="p"/>
                                </m:rPr>
                                <w:rPr>
                                  <w:rFonts w:ascii="Cambria Math" w:eastAsia="Times New Roman" w:hAnsi="Cambria Math" w:cs="Times New Roman"/>
                                  <w:kern w:val="32"/>
                                  <w:szCs w:val="20"/>
                                  <w14:ligatures w14:val="none"/>
                                </w:rPr>
                                <m:t>ln</m:t>
                              </m:r>
                              <m:ctrlPr>
                                <w:rPr>
                                  <w:rFonts w:ascii="Cambria Math" w:eastAsia="Times New Roman" w:hAnsi="Cambria Math" w:cs="Times New Roman"/>
                                  <w:bCs/>
                                  <w:i/>
                                  <w:kern w:val="32"/>
                                  <w:szCs w:val="20"/>
                                  <w14:ligatures w14:val="none"/>
                                </w:rPr>
                              </m:ctrlPr>
                            </m:fName>
                            <m:e>
                              <m:d>
                                <m:dPr>
                                  <m:ctrlPr>
                                    <w:rPr>
                                      <w:rFonts w:ascii="Cambria Math" w:eastAsia="Times New Roman" w:hAnsi="Cambria Math" w:cs="Times New Roman"/>
                                      <w:bCs/>
                                      <w:kern w:val="32"/>
                                      <w:szCs w:val="20"/>
                                      <w14:ligatures w14:val="none"/>
                                    </w:rPr>
                                  </m:ctrlPr>
                                </m:dPr>
                                <m:e>
                                  <m:f>
                                    <m:fPr>
                                      <m:ctrlPr>
                                        <w:rPr>
                                          <w:rFonts w:ascii="Cambria Math" w:eastAsia="Times New Roman" w:hAnsi="Cambria Math" w:cs="Times New Roman"/>
                                          <w:bCs/>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num>
                                    <m:den>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ctrlPr>
                                    <w:rPr>
                                      <w:rFonts w:ascii="Cambria Math" w:eastAsia="Times New Roman" w:hAnsi="Cambria Math" w:cs="Times New Roman"/>
                                      <w:bCs/>
                                      <w:i/>
                                      <w:kern w:val="32"/>
                                      <w:szCs w:val="20"/>
                                      <w14:ligatures w14:val="none"/>
                                    </w:rPr>
                                  </m:ctrlPr>
                                </m:e>
                              </m:d>
                            </m:e>
                          </m:func>
                          <m:ctrlPr>
                            <w:rPr>
                              <w:rFonts w:ascii="Cambria Math" w:eastAsia="Times New Roman" w:hAnsi="Cambria Math" w:cs="Times New Roman"/>
                              <w:bCs/>
                              <w:i/>
                              <w:kern w:val="32"/>
                              <w:szCs w:val="20"/>
                              <w14:ligatures w14:val="none"/>
                            </w:rPr>
                          </m:ctrlPr>
                        </m:e>
                      </m:d>
                    </m:e>
                    <m:sup>
                      <m:r>
                        <w:rPr>
                          <w:rFonts w:ascii="Cambria Math" w:eastAsia="Times New Roman" w:hAnsi="Cambria Math" w:cs="Times New Roman"/>
                          <w:kern w:val="32"/>
                          <w:szCs w:val="20"/>
                          <w14:ligatures w14:val="none"/>
                        </w:rPr>
                        <m:t>2</m:t>
                      </m:r>
                    </m:sup>
                  </m:sSup>
                  <m:ctrlPr>
                    <w:rPr>
                      <w:rFonts w:ascii="Cambria Math" w:eastAsia="Times New Roman" w:hAnsi="Cambria Math" w:cs="Times New Roman"/>
                      <w:bCs/>
                      <w:i/>
                      <w:kern w:val="32"/>
                      <w:szCs w:val="20"/>
                      <w14:ligatures w14:val="none"/>
                    </w:rPr>
                  </m:ctrlPr>
                </m:den>
              </m:f>
              <m:r>
                <w:rPr>
                  <w:rFonts w:ascii="Cambria Math" w:eastAsia="Times New Roman" w:hAnsi="Cambria Math" w:cs="Times New Roman"/>
                  <w:kern w:val="32"/>
                  <w:szCs w:val="20"/>
                  <w14:ligatures w14:val="none"/>
                </w:rPr>
                <m:t>#</m:t>
              </m:r>
              <m:d>
                <m:dPr>
                  <m:ctrlPr>
                    <w:rPr>
                      <w:rFonts w:ascii="Cambria Math" w:eastAsia="Times New Roman" w:hAnsi="Cambria Math" w:cs="Times New Roman"/>
                      <w:bCs/>
                      <w:i/>
                      <w:kern w:val="32"/>
                      <w:szCs w:val="20"/>
                      <w14:ligatures w14:val="none"/>
                    </w:rPr>
                  </m:ctrlPr>
                </m:dPr>
                <m:e>
                  <m:r>
                    <w:rPr>
                      <w:rFonts w:ascii="Cambria Math" w:eastAsia="Times New Roman" w:hAnsi="Cambria Math" w:cs="Times New Roman"/>
                      <w:kern w:val="32"/>
                      <w:szCs w:val="20"/>
                      <w14:ligatures w14:val="none"/>
                    </w:rPr>
                    <m:t>33</m:t>
                  </m:r>
                </m:e>
              </m:d>
            </m:e>
          </m:eqArr>
        </m:oMath>
      </m:oMathPara>
    </w:p>
    <w:p w14:paraId="745FC271" w14:textId="77777777" w:rsidR="007202B2" w:rsidRDefault="007202B2"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 xml:space="preserve">Where </w:t>
      </w:r>
      <m:oMath>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ctrlPr>
              <w:rPr>
                <w:rFonts w:ascii="Cambria Math" w:eastAsia="Times New Roman" w:hAnsi="Cambria Math" w:cs="Times New Roman"/>
                <w:bCs/>
                <w:i/>
                <w:kern w:val="32"/>
                <w:szCs w:val="20"/>
                <w14:ligatures w14:val="none"/>
              </w:rPr>
            </m:ctrlPr>
          </m:den>
        </m:f>
      </m:oMath>
      <w:r>
        <w:rPr>
          <w:rFonts w:eastAsia="Times New Roman" w:cs="Times New Roman"/>
          <w:bCs/>
          <w:kern w:val="32"/>
          <w:szCs w:val="20"/>
          <w14:ligatures w14:val="none"/>
        </w:rPr>
        <w:t xml:space="preserve"> is identical to </w:t>
      </w:r>
      <m:oMath>
        <m:f>
          <m:fPr>
            <m:ctrlPr>
              <w:rPr>
                <w:rFonts w:ascii="Cambria Math" w:eastAsia="Times New Roman" w:hAnsi="Cambria Math" w:cs="Times New Roman"/>
                <w:bCs/>
                <w:kern w:val="32"/>
                <w:szCs w:val="20"/>
                <w14:ligatures w14:val="none"/>
              </w:rPr>
            </m:ctrlPr>
          </m:fPr>
          <m:num>
            <m:r>
              <w:rPr>
                <w:rFonts w:ascii="Cambria Math" w:eastAsia="Times New Roman" w:hAnsi="Cambria Math" w:cs="Times New Roman"/>
                <w:kern w:val="32"/>
                <w:szCs w:val="20"/>
                <w14:ligatures w14:val="none"/>
              </w:rPr>
              <m:t>∂η</m:t>
            </m:r>
            <m:ctrlPr>
              <w:rPr>
                <w:rFonts w:ascii="Cambria Math" w:eastAsia="Times New Roman" w:hAnsi="Cambria Math" w:cs="Times New Roman"/>
                <w:bCs/>
                <w:i/>
                <w:kern w:val="32"/>
                <w:szCs w:val="20"/>
                <w14:ligatures w14:val="none"/>
              </w:rPr>
            </m:ctrlPr>
          </m:num>
          <m:den>
            <m:r>
              <w:rPr>
                <w:rFonts w:ascii="Cambria Math" w:eastAsia="Times New Roman" w:hAnsi="Cambria Math" w:cs="Times New Roman"/>
                <w:kern w:val="32"/>
                <w:szCs w:val="20"/>
                <w14:ligatures w14:val="none"/>
              </w:rPr>
              <m:t>∂</m:t>
            </m:r>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ctrlPr>
              <w:rPr>
                <w:rFonts w:ascii="Cambria Math" w:eastAsia="Times New Roman" w:hAnsi="Cambria Math" w:cs="Times New Roman"/>
                <w:bCs/>
                <w:i/>
                <w:kern w:val="32"/>
                <w:szCs w:val="20"/>
                <w14:ligatures w14:val="none"/>
              </w:rPr>
            </m:ctrlPr>
          </m:den>
        </m:f>
      </m:oMath>
      <w:r>
        <w:rPr>
          <w:rFonts w:eastAsia="Times New Roman" w:cs="Times New Roman"/>
          <w:bCs/>
          <w:kern w:val="32"/>
          <w:szCs w:val="20"/>
          <w14:ligatures w14:val="none"/>
        </w:rPr>
        <w:t xml:space="preserve"> except that V</w:t>
      </w:r>
      <w:proofErr w:type="gramStart"/>
      <w:r>
        <w:rPr>
          <w:rFonts w:eastAsia="Times New Roman" w:cs="Times New Roman"/>
          <w:bCs/>
          <w:kern w:val="32"/>
          <w:szCs w:val="20"/>
          <w:vertAlign w:val="subscript"/>
          <w14:ligatures w14:val="none"/>
        </w:rPr>
        <w:t xml:space="preserve">1  </w:t>
      </w:r>
      <w:r>
        <w:rPr>
          <w:rFonts w:eastAsia="Times New Roman" w:cs="Times New Roman"/>
          <w:bCs/>
          <w:kern w:val="32"/>
          <w:szCs w:val="20"/>
          <w14:ligatures w14:val="none"/>
        </w:rPr>
        <w:t>is</w:t>
      </w:r>
      <w:proofErr w:type="gramEnd"/>
      <w:r>
        <w:rPr>
          <w:rFonts w:eastAsia="Times New Roman" w:cs="Times New Roman"/>
          <w:bCs/>
          <w:kern w:val="32"/>
          <w:szCs w:val="20"/>
          <w14:ligatures w14:val="none"/>
        </w:rPr>
        <w:t xml:space="preserve"> replaced with V</w:t>
      </w:r>
      <w:r>
        <w:rPr>
          <w:rFonts w:eastAsia="Times New Roman" w:cs="Times New Roman"/>
          <w:bCs/>
          <w:kern w:val="32"/>
          <w:szCs w:val="20"/>
          <w:vertAlign w:val="subscript"/>
          <w14:ligatures w14:val="none"/>
        </w:rPr>
        <w:t>2</w:t>
      </w:r>
      <w:r>
        <w:rPr>
          <w:rFonts w:eastAsia="Times New Roman" w:cs="Times New Roman"/>
          <w:bCs/>
          <w:kern w:val="32"/>
          <w:szCs w:val="20"/>
          <w14:ligatures w14:val="none"/>
        </w:rPr>
        <w:t>.</w:t>
      </w:r>
    </w:p>
    <w:p w14:paraId="454C0F6C" w14:textId="662A0070" w:rsidR="00100EAC" w:rsidRPr="00006213" w:rsidRDefault="007202B2" w:rsidP="00114D3C">
      <w:pPr>
        <w:keepNext/>
        <w:tabs>
          <w:tab w:val="num" w:pos="288"/>
        </w:tabs>
        <w:spacing w:before="240" w:after="240" w:line="240" w:lineRule="auto"/>
        <w:outlineLvl w:val="0"/>
        <w:rPr>
          <w:rFonts w:eastAsia="Times New Roman" w:cs="Times New Roman"/>
          <w:bCs/>
          <w:kern w:val="32"/>
          <w:szCs w:val="20"/>
          <w14:ligatures w14:val="none"/>
        </w:rPr>
      </w:pPr>
      <w:r>
        <w:rPr>
          <w:rFonts w:eastAsia="Times New Roman" w:cs="Times New Roman"/>
          <w:bCs/>
          <w:kern w:val="32"/>
          <w:szCs w:val="20"/>
          <w14:ligatures w14:val="none"/>
        </w:rPr>
        <w:tab/>
      </w:r>
      <w:r w:rsidR="0064210D" w:rsidRPr="00006213">
        <w:rPr>
          <w:rFonts w:eastAsia="Times New Roman" w:cs="Times New Roman"/>
          <w:bCs/>
          <w:kern w:val="32"/>
          <w:szCs w:val="20"/>
          <w14:ligatures w14:val="none"/>
        </w:rPr>
        <w:t xml:space="preserve">This overall formula is </w:t>
      </w:r>
      <w:r>
        <w:rPr>
          <w:rFonts w:eastAsia="Times New Roman" w:cs="Times New Roman"/>
          <w:bCs/>
          <w:kern w:val="32"/>
          <w:szCs w:val="20"/>
          <w14:ligatures w14:val="none"/>
        </w:rPr>
        <w:t>difficult</w:t>
      </w:r>
      <w:r w:rsidR="0064210D" w:rsidRPr="00006213">
        <w:rPr>
          <w:rFonts w:eastAsia="Times New Roman" w:cs="Times New Roman"/>
          <w:bCs/>
          <w:kern w:val="32"/>
          <w:szCs w:val="20"/>
          <w14:ligatures w14:val="none"/>
        </w:rPr>
        <w:t xml:space="preserve"> to evaluate</w:t>
      </w:r>
      <w:r>
        <w:rPr>
          <w:rFonts w:eastAsia="Times New Roman" w:cs="Times New Roman"/>
          <w:bCs/>
          <w:kern w:val="32"/>
          <w:szCs w:val="20"/>
          <w14:ligatures w14:val="none"/>
        </w:rPr>
        <w:t xml:space="preserve"> due to its size</w:t>
      </w:r>
      <w:r w:rsidR="0064210D" w:rsidRPr="00006213">
        <w:rPr>
          <w:rFonts w:eastAsia="Times New Roman" w:cs="Times New Roman"/>
          <w:bCs/>
          <w:kern w:val="32"/>
          <w:szCs w:val="20"/>
          <w14:ligatures w14:val="none"/>
        </w:rPr>
        <w:t xml:space="preserve">. A Python script was used to compute the uncertainty of the efficiency. The script is included in the appendix. The results are different for every run, but trends were identified. </w:t>
      </w:r>
    </w:p>
    <w:p w14:paraId="58644C9D" w14:textId="44F75C7C" w:rsidR="00D03537" w:rsidRDefault="00D03537" w:rsidP="00114D3C">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inclusion of various terms in the uncertainty equation lends itself to a sensitivity analysis. This analysis looks at which components contribute most to the uncertainty. To perform the analysis, the magnitude of each term in the overall uncertainty equation is compared. As an example, the first run had uncertainty contributions of: </w:t>
      </w:r>
    </w:p>
    <w:p w14:paraId="476788E2" w14:textId="5E945D5E" w:rsidR="00A82585" w:rsidRPr="00A82585" w:rsidRDefault="00A82585" w:rsidP="00A82585">
      <w:pPr>
        <w:keepNext/>
        <w:tabs>
          <w:tab w:val="num" w:pos="288"/>
        </w:tabs>
        <w:spacing w:before="240" w:after="240" w:line="240" w:lineRule="auto"/>
        <w:jc w:val="center"/>
        <w:outlineLvl w:val="0"/>
        <w:rPr>
          <w:rFonts w:eastAsia="Times New Roman" w:cs="Times New Roman"/>
          <w:b/>
          <w:kern w:val="32"/>
          <w:szCs w:val="20"/>
          <w14:ligatures w14:val="none"/>
        </w:rPr>
      </w:pPr>
      <w:r w:rsidRPr="00006213">
        <w:rPr>
          <w:rFonts w:eastAsia="Times New Roman" w:cs="Times New Roman"/>
          <w:b/>
          <w:kern w:val="32"/>
          <w:szCs w:val="20"/>
          <w14:ligatures w14:val="none"/>
        </w:rPr>
        <w:t xml:space="preserve">Table </w:t>
      </w:r>
      <w:r>
        <w:rPr>
          <w:rFonts w:eastAsia="Times New Roman" w:cs="Times New Roman"/>
          <w:b/>
          <w:kern w:val="32"/>
          <w:szCs w:val="20"/>
          <w14:ligatures w14:val="none"/>
        </w:rPr>
        <w:t>4</w:t>
      </w:r>
      <w:r w:rsidRPr="00006213">
        <w:rPr>
          <w:rFonts w:eastAsia="Times New Roman" w:cs="Times New Roman"/>
          <w:b/>
          <w:kern w:val="32"/>
          <w:szCs w:val="20"/>
          <w14:ligatures w14:val="none"/>
        </w:rPr>
        <w:t xml:space="preserve"> Uncertainty Sensitivity Analysis</w:t>
      </w:r>
    </w:p>
    <w:tbl>
      <w:tblPr>
        <w:tblStyle w:val="Style1"/>
        <w:tblW w:w="0" w:type="auto"/>
        <w:jc w:val="center"/>
        <w:tblLook w:val="0480" w:firstRow="0" w:lastRow="0" w:firstColumn="1" w:lastColumn="0" w:noHBand="0" w:noVBand="1"/>
      </w:tblPr>
      <w:tblGrid>
        <w:gridCol w:w="2335"/>
        <w:gridCol w:w="3330"/>
      </w:tblGrid>
      <w:tr w:rsidR="0064210D" w:rsidRPr="00006213" w14:paraId="3FF0559B" w14:textId="77777777" w:rsidTr="00A82585">
        <w:trPr>
          <w:jc w:val="center"/>
        </w:trPr>
        <w:tc>
          <w:tcPr>
            <w:tcW w:w="2335" w:type="dxa"/>
          </w:tcPr>
          <w:p w14:paraId="28AC4B3B" w14:textId="228596A3" w:rsidR="0064210D" w:rsidRPr="00006213" w:rsidRDefault="0064210D" w:rsidP="00D03537">
            <w:pPr>
              <w:keepNext/>
              <w:tabs>
                <w:tab w:val="num" w:pos="288"/>
              </w:tabs>
              <w:jc w:val="center"/>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Quantity</w:t>
            </w:r>
          </w:p>
        </w:tc>
        <w:tc>
          <w:tcPr>
            <w:tcW w:w="3330" w:type="dxa"/>
          </w:tcPr>
          <w:p w14:paraId="74CEE33B" w14:textId="096DCE41" w:rsidR="0064210D" w:rsidRPr="00006213" w:rsidRDefault="0064210D" w:rsidP="00D03537">
            <w:pPr>
              <w:keepNext/>
              <w:tabs>
                <w:tab w:val="num" w:pos="288"/>
              </w:tabs>
              <w:jc w:val="center"/>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Uncertainty Associated with Quantity</w:t>
            </w:r>
          </w:p>
        </w:tc>
      </w:tr>
      <w:tr w:rsidR="00D03537" w:rsidRPr="00006213" w14:paraId="7A603FA4" w14:textId="77777777" w:rsidTr="00A82585">
        <w:trPr>
          <w:jc w:val="center"/>
        </w:trPr>
        <w:tc>
          <w:tcPr>
            <w:tcW w:w="2335" w:type="dxa"/>
          </w:tcPr>
          <w:p w14:paraId="0210E8DD" w14:textId="2A25EC92"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hot</m:t>
                    </m:r>
                  </m:sub>
                </m:sSub>
              </m:oMath>
            </m:oMathPara>
          </w:p>
        </w:tc>
        <w:tc>
          <w:tcPr>
            <w:tcW w:w="3330" w:type="dxa"/>
          </w:tcPr>
          <w:p w14:paraId="5DC219AF" w14:textId="23EE243E"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2.922e-10</w:t>
            </w:r>
          </w:p>
        </w:tc>
      </w:tr>
      <w:tr w:rsidR="00D03537" w:rsidRPr="00006213" w14:paraId="5DDBD0D5" w14:textId="77777777" w:rsidTr="00A82585">
        <w:trPr>
          <w:jc w:val="center"/>
        </w:trPr>
        <w:tc>
          <w:tcPr>
            <w:tcW w:w="2335" w:type="dxa"/>
          </w:tcPr>
          <w:p w14:paraId="59766B17" w14:textId="4E900412"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T</m:t>
                    </m:r>
                  </m:e>
                  <m:sub>
                    <m:r>
                      <m:rPr>
                        <m:nor/>
                      </m:rPr>
                      <w:rPr>
                        <w:rFonts w:ascii="Cambria Math" w:eastAsia="Times New Roman" w:hAnsi="Cambria Math" w:cs="Times New Roman"/>
                        <w:bCs/>
                        <w:kern w:val="32"/>
                        <w:szCs w:val="20"/>
                        <w14:ligatures w14:val="none"/>
                      </w:rPr>
                      <m:t>cold</m:t>
                    </m:r>
                  </m:sub>
                </m:sSub>
              </m:oMath>
            </m:oMathPara>
          </w:p>
        </w:tc>
        <w:tc>
          <w:tcPr>
            <w:tcW w:w="3330" w:type="dxa"/>
          </w:tcPr>
          <w:p w14:paraId="2EF73C94" w14:textId="2362E4BE"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3.463e-10</w:t>
            </w:r>
          </w:p>
        </w:tc>
      </w:tr>
      <w:tr w:rsidR="00D03537" w:rsidRPr="00006213" w14:paraId="1B82DE21" w14:textId="77777777" w:rsidTr="00A82585">
        <w:trPr>
          <w:jc w:val="center"/>
        </w:trPr>
        <w:tc>
          <w:tcPr>
            <w:tcW w:w="2335" w:type="dxa"/>
          </w:tcPr>
          <w:p w14:paraId="54E757C4" w14:textId="28C7380E"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1</m:t>
                    </m:r>
                  </m:sub>
                </m:sSub>
              </m:oMath>
            </m:oMathPara>
          </w:p>
        </w:tc>
        <w:tc>
          <w:tcPr>
            <w:tcW w:w="3330" w:type="dxa"/>
          </w:tcPr>
          <w:p w14:paraId="4A1ED29E" w14:textId="65E87F27"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7.682e-06</w:t>
            </w:r>
          </w:p>
        </w:tc>
      </w:tr>
      <w:tr w:rsidR="00D03537" w:rsidRPr="00006213" w14:paraId="1BBFDCAB" w14:textId="77777777" w:rsidTr="00A82585">
        <w:trPr>
          <w:jc w:val="center"/>
        </w:trPr>
        <w:tc>
          <w:tcPr>
            <w:tcW w:w="2335" w:type="dxa"/>
          </w:tcPr>
          <w:p w14:paraId="06904C97" w14:textId="79370759" w:rsidR="00D03537" w:rsidRPr="00006213" w:rsidRDefault="00000000" w:rsidP="00D03537">
            <w:pPr>
              <w:keepNext/>
              <w:tabs>
                <w:tab w:val="num" w:pos="288"/>
              </w:tabs>
              <w:jc w:val="center"/>
              <w:outlineLvl w:val="0"/>
              <w:rPr>
                <w:rFonts w:eastAsia="Times New Roman" w:cs="Times New Roman"/>
                <w:bCs/>
                <w:kern w:val="32"/>
                <w:szCs w:val="20"/>
                <w14:ligatures w14:val="none"/>
              </w:rPr>
            </w:pPr>
            <m:oMathPara>
              <m:oMath>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V</m:t>
                    </m:r>
                  </m:e>
                  <m:sub>
                    <m:r>
                      <w:rPr>
                        <w:rFonts w:ascii="Cambria Math" w:eastAsia="Times New Roman" w:hAnsi="Cambria Math" w:cs="Times New Roman"/>
                        <w:kern w:val="32"/>
                        <w:szCs w:val="20"/>
                        <w14:ligatures w14:val="none"/>
                      </w:rPr>
                      <m:t>2</m:t>
                    </m:r>
                  </m:sub>
                </m:sSub>
              </m:oMath>
            </m:oMathPara>
          </w:p>
        </w:tc>
        <w:tc>
          <w:tcPr>
            <w:tcW w:w="3330" w:type="dxa"/>
          </w:tcPr>
          <w:p w14:paraId="68D703F6" w14:textId="4E7E7F5A" w:rsidR="00D03537" w:rsidRPr="00006213" w:rsidRDefault="00D03537" w:rsidP="00D03537">
            <w:pPr>
              <w:keepNext/>
              <w:tabs>
                <w:tab w:val="num" w:pos="288"/>
              </w:tabs>
              <w:jc w:val="center"/>
              <w:outlineLvl w:val="0"/>
              <w:rPr>
                <w:rFonts w:eastAsia="Times New Roman" w:cs="Times New Roman"/>
                <w:bCs/>
                <w:kern w:val="32"/>
                <w:szCs w:val="20"/>
                <w14:ligatures w14:val="none"/>
              </w:rPr>
            </w:pPr>
            <w:r w:rsidRPr="00006213">
              <w:rPr>
                <w:rFonts w:cs="Times New Roman"/>
                <w:szCs w:val="20"/>
              </w:rPr>
              <w:t>9.199e-06</w:t>
            </w:r>
          </w:p>
        </w:tc>
      </w:tr>
    </w:tbl>
    <w:p w14:paraId="3A0B678D" w14:textId="1D6F3A72" w:rsidR="00D03537" w:rsidRPr="00006213" w:rsidRDefault="00D03537" w:rsidP="00D03537">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 xml:space="preserve">The table demonstrates that the volume is the largest contribution to uncertainty. The compressed volume contributes to the uncertainty more than the uncompressed volume. </w:t>
      </w:r>
    </w:p>
    <w:p w14:paraId="75C1A96D" w14:textId="38C15DD5" w:rsidR="00475E97" w:rsidRPr="00006213" w:rsidRDefault="00475E97" w:rsidP="00D03537">
      <w:pPr>
        <w:keepNext/>
        <w:tabs>
          <w:tab w:val="num" w:pos="288"/>
        </w:tabs>
        <w:spacing w:before="240" w:after="240" w:line="240" w:lineRule="auto"/>
        <w:outlineLvl w:val="0"/>
        <w:rPr>
          <w:rFonts w:eastAsia="Times New Roman" w:cs="Times New Roman"/>
          <w:bCs/>
          <w:kern w:val="32"/>
          <w:szCs w:val="20"/>
          <w14:ligatures w14:val="none"/>
        </w:rPr>
      </w:pPr>
      <w:r w:rsidRPr="00006213">
        <w:rPr>
          <w:rFonts w:eastAsia="Times New Roman" w:cs="Times New Roman"/>
          <w:bCs/>
          <w:kern w:val="32"/>
          <w:szCs w:val="20"/>
          <w14:ligatures w14:val="none"/>
        </w:rPr>
        <w:tab/>
        <w:t>In the results section, the relative uncertainty is expressed as a percentage. This percentage is obtained as:</w:t>
      </w:r>
    </w:p>
    <w:p w14:paraId="2BE1E751" w14:textId="1473D1CA" w:rsidR="00544005" w:rsidRPr="00544005" w:rsidRDefault="00000000" w:rsidP="00544005">
      <w:pPr>
        <w:tabs>
          <w:tab w:val="left" w:pos="288"/>
        </w:tabs>
        <w:spacing w:after="0" w:line="240" w:lineRule="auto"/>
        <w:ind w:firstLine="289"/>
        <w:rPr>
          <w:rFonts w:eastAsia="Times New Roman" w:cs="Times New Roman"/>
          <w:bCs/>
          <w:kern w:val="32"/>
          <w:szCs w:val="20"/>
          <w14:ligatures w14:val="none"/>
        </w:rPr>
      </w:pPr>
      <m:oMathPara>
        <m:oMath>
          <m:eqArr>
            <m:eqArrPr>
              <m:maxDist m:val="1"/>
              <m:ctrlPr>
                <w:rPr>
                  <w:rFonts w:ascii="Cambria Math" w:eastAsia="Times New Roman" w:hAnsi="Cambria Math" w:cs="Times New Roman"/>
                  <w:i/>
                  <w:kern w:val="32"/>
                  <w:szCs w:val="20"/>
                  <w14:ligatures w14:val="none"/>
                </w:rPr>
              </m:ctrlPr>
            </m:eqArrPr>
            <m:e>
              <m:sSub>
                <m:sSubPr>
                  <m:ctrlPr>
                    <w:rPr>
                      <w:rFonts w:ascii="Cambria Math" w:eastAsia="Times New Roman" w:hAnsi="Cambria Math" w:cs="Times New Roman"/>
                      <w:bCs/>
                      <w:i/>
                      <w:kern w:val="32"/>
                      <w:szCs w:val="20"/>
                      <w14:ligatures w14:val="none"/>
                    </w:rPr>
                  </m:ctrlPr>
                </m:sSubPr>
                <m:e>
                  <m:r>
                    <m:rPr>
                      <m:sty m:val="bi"/>
                    </m:rPr>
                    <w:rPr>
                      <w:rFonts w:ascii="Cambria Math" w:eastAsia="Times New Roman" w:hAnsi="Cambria Math" w:cs="Times New Roman"/>
                      <w:kern w:val="32"/>
                      <w:szCs w:val="20"/>
                      <w14:ligatures w14:val="none"/>
                    </w:rPr>
                    <m:t>σ</m:t>
                  </m:r>
                  <m:ctrlPr>
                    <w:rPr>
                      <w:rFonts w:ascii="Cambria Math" w:eastAsia="Times New Roman" w:hAnsi="Cambria Math" w:cs="Times New Roman"/>
                      <w:b/>
                      <w:i/>
                      <w:kern w:val="32"/>
                      <w:szCs w:val="20"/>
                      <w14:ligatures w14:val="none"/>
                    </w:rPr>
                  </m:ctrlPr>
                </m:e>
                <m:sub>
                  <m:r>
                    <w:rPr>
                      <w:rFonts w:ascii="Cambria Math" w:eastAsia="Times New Roman" w:hAnsi="Cambria Math" w:cs="Times New Roman"/>
                      <w:kern w:val="32"/>
                      <w:szCs w:val="20"/>
                      <w14:ligatures w14:val="none"/>
                    </w:rPr>
                    <m:t>η, re</m:t>
                  </m:r>
                </m:sub>
              </m:sSub>
              <m:r>
                <w:rPr>
                  <w:rFonts w:ascii="Cambria Math" w:eastAsia="Times New Roman" w:hAnsi="Cambria Math" w:cs="Times New Roman"/>
                  <w:kern w:val="32"/>
                  <w:szCs w:val="20"/>
                  <w14:ligatures w14:val="none"/>
                </w:rPr>
                <m:t>=</m:t>
              </m:r>
              <m:f>
                <m:fPr>
                  <m:ctrlPr>
                    <w:rPr>
                      <w:rFonts w:ascii="Cambria Math" w:eastAsia="Times New Roman" w:hAnsi="Cambria Math" w:cs="Times New Roman"/>
                      <w:bCs/>
                      <w:i/>
                      <w:kern w:val="32"/>
                      <w:szCs w:val="20"/>
                      <w14:ligatures w14:val="none"/>
                    </w:rPr>
                  </m:ctrlPr>
                </m:fPr>
                <m:num>
                  <m:sSub>
                    <m:sSubPr>
                      <m:ctrlPr>
                        <w:rPr>
                          <w:rFonts w:ascii="Cambria Math" w:eastAsia="Times New Roman" w:hAnsi="Cambria Math" w:cs="Times New Roman"/>
                          <w:bCs/>
                          <w:i/>
                          <w:kern w:val="32"/>
                          <w:szCs w:val="20"/>
                          <w14:ligatures w14:val="none"/>
                        </w:rPr>
                      </m:ctrlPr>
                    </m:sSubPr>
                    <m:e>
                      <m:r>
                        <w:rPr>
                          <w:rFonts w:ascii="Cambria Math" w:eastAsia="Times New Roman" w:hAnsi="Cambria Math" w:cs="Times New Roman"/>
                          <w:kern w:val="32"/>
                          <w:szCs w:val="20"/>
                          <w14:ligatures w14:val="none"/>
                        </w:rPr>
                        <m:t>σ</m:t>
                      </m:r>
                    </m:e>
                    <m:sub>
                      <m:r>
                        <w:rPr>
                          <w:rFonts w:ascii="Cambria Math" w:eastAsia="Times New Roman" w:hAnsi="Cambria Math" w:cs="Times New Roman"/>
                          <w:kern w:val="32"/>
                          <w:szCs w:val="20"/>
                          <w14:ligatures w14:val="none"/>
                        </w:rPr>
                        <m:t>η</m:t>
                      </m:r>
                    </m:sub>
                  </m:sSub>
                </m:num>
                <m:den>
                  <m:r>
                    <w:rPr>
                      <w:rFonts w:ascii="Cambria Math" w:eastAsia="Times New Roman" w:hAnsi="Cambria Math" w:cs="Times New Roman"/>
                      <w:kern w:val="32"/>
                      <w:szCs w:val="20"/>
                      <w14:ligatures w14:val="none"/>
                    </w:rPr>
                    <m:t>η</m:t>
                  </m:r>
                </m:den>
              </m:f>
              <m:r>
                <w:rPr>
                  <w:rFonts w:ascii="Cambria Math" w:eastAsia="Times New Roman" w:hAnsi="Cambria Math" w:cs="Times New Roman"/>
                  <w:kern w:val="32"/>
                  <w:szCs w:val="20"/>
                  <w14:ligatures w14:val="none"/>
                </w:rPr>
                <m:t>∙100#</m:t>
              </m:r>
              <m:d>
                <m:dPr>
                  <m:ctrlPr>
                    <w:rPr>
                      <w:rFonts w:ascii="Cambria Math" w:eastAsia="Times New Roman" w:hAnsi="Cambria Math" w:cs="Times New Roman"/>
                      <w:i/>
                      <w:kern w:val="32"/>
                      <w:szCs w:val="20"/>
                      <w14:ligatures w14:val="none"/>
                    </w:rPr>
                  </m:ctrlPr>
                </m:dPr>
                <m:e>
                  <m:r>
                    <w:rPr>
                      <w:rFonts w:ascii="Cambria Math" w:eastAsia="Times New Roman" w:hAnsi="Cambria Math" w:cs="Times New Roman"/>
                      <w:kern w:val="32"/>
                      <w:szCs w:val="20"/>
                      <w14:ligatures w14:val="none"/>
                    </w:rPr>
                    <m:t>34</m:t>
                  </m:r>
                </m:e>
              </m:d>
              <m:ctrlPr>
                <w:rPr>
                  <w:rFonts w:ascii="Cambria Math" w:eastAsia="Times New Roman" w:hAnsi="Cambria Math" w:cs="Times New Roman"/>
                  <w:bCs/>
                  <w:i/>
                  <w:kern w:val="32"/>
                  <w:szCs w:val="20"/>
                  <w14:ligatures w14:val="none"/>
                </w:rPr>
              </m:ctrlPr>
            </m:e>
          </m:eqArr>
        </m:oMath>
      </m:oMathPara>
    </w:p>
    <w:p w14:paraId="0459224E" w14:textId="33CC2628" w:rsidR="006C0B76" w:rsidRPr="00544005" w:rsidRDefault="006C0B76" w:rsidP="00544005">
      <w:pPr>
        <w:pStyle w:val="ListParagraph"/>
        <w:keepNext/>
        <w:numPr>
          <w:ilvl w:val="0"/>
          <w:numId w:val="6"/>
        </w:numPr>
        <w:tabs>
          <w:tab w:val="num" w:pos="288"/>
        </w:tabs>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lastRenderedPageBreak/>
        <w:t>Conclusion</w:t>
      </w:r>
    </w:p>
    <w:p w14:paraId="6AD1CFCC" w14:textId="7602F274"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Pr>
          <w:rFonts w:eastAsia="Times New Roman" w:cs="Times New Roman"/>
          <w:kern w:val="0"/>
          <w:szCs w:val="20"/>
          <w14:ligatures w14:val="none"/>
        </w:rPr>
        <w:t>In conclusion, t</w:t>
      </w:r>
      <w:r w:rsidRPr="00787B15">
        <w:rPr>
          <w:rFonts w:eastAsia="Times New Roman" w:cs="Times New Roman"/>
          <w:kern w:val="0"/>
          <w:szCs w:val="20"/>
          <w14:ligatures w14:val="none"/>
        </w:rPr>
        <w:t>he experimentally measured efficiency of the non-regenerative Ericsson cycle averaged 0.0198, which is about 25% of the Carnot efficiency. This aligns closely with the theoretical efficiency of an ideal non-regenerative cycle (0.0213), suggesting that the experiment was performed correctly. The observed efficiency gap is expected due to the absence of regeneration, which is a key component in improving the performance of the Ericsson cycle. While the experiment confirmed the expected trends in work, heat transfer, and efficiency, the results indicate that even under ideal conditions, the non-regenerative Ericsson cycle falls well below the efficiency levels of practical heat engines.</w:t>
      </w:r>
    </w:p>
    <w:p w14:paraId="0E1DC697" w14:textId="3C46BD41"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sidRPr="00787B15">
        <w:rPr>
          <w:rFonts w:eastAsia="Times New Roman" w:cs="Times New Roman"/>
          <w:kern w:val="0"/>
          <w:szCs w:val="20"/>
          <w14:ligatures w14:val="none"/>
        </w:rPr>
        <w:t xml:space="preserve">This experiment demonstrated the viability of the Ericsson cycle. However, its utility is in question. Typical heat engines can achieve thermal efficiencies on the order of 0.4–0.6. The most efficient engines typically achieve 50% of their Carnot efficiency. Improvements to this experimental setup, including the addition of regeneration, would increase efficiency as a percentage of </w:t>
      </w:r>
      <w:proofErr w:type="gramStart"/>
      <w:r w:rsidRPr="00787B15">
        <w:rPr>
          <w:rFonts w:eastAsia="Times New Roman" w:cs="Times New Roman"/>
          <w:kern w:val="0"/>
          <w:szCs w:val="20"/>
          <w14:ligatures w14:val="none"/>
        </w:rPr>
        <w:t>the Carnot</w:t>
      </w:r>
      <w:proofErr w:type="gramEnd"/>
      <w:r w:rsidRPr="00787B15">
        <w:rPr>
          <w:rFonts w:eastAsia="Times New Roman" w:cs="Times New Roman"/>
          <w:kern w:val="0"/>
          <w:szCs w:val="20"/>
          <w14:ligatures w14:val="none"/>
        </w:rPr>
        <w:t xml:space="preserve"> efficiency. To be a commercially useful heat engine process, the real efficiency of the Ericsson cycle would have to be </w:t>
      </w:r>
      <w:proofErr w:type="gramStart"/>
      <w:r w:rsidRPr="00787B15">
        <w:rPr>
          <w:rFonts w:eastAsia="Times New Roman" w:cs="Times New Roman"/>
          <w:kern w:val="0"/>
          <w:szCs w:val="20"/>
          <w14:ligatures w14:val="none"/>
        </w:rPr>
        <w:t>similar to</w:t>
      </w:r>
      <w:proofErr w:type="gramEnd"/>
      <w:r w:rsidRPr="00787B15">
        <w:rPr>
          <w:rFonts w:eastAsia="Times New Roman" w:cs="Times New Roman"/>
          <w:kern w:val="0"/>
          <w:szCs w:val="20"/>
          <w14:ligatures w14:val="none"/>
        </w:rPr>
        <w:t xml:space="preserve"> Otto, Diesel, and Brayton cycles.</w:t>
      </w:r>
    </w:p>
    <w:p w14:paraId="27583D8A" w14:textId="7BB9F117"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sidRPr="00787B15">
        <w:rPr>
          <w:rFonts w:eastAsia="Times New Roman" w:cs="Times New Roman"/>
          <w:kern w:val="0"/>
          <w:szCs w:val="20"/>
          <w14:ligatures w14:val="none"/>
        </w:rPr>
        <w:t xml:space="preserve">One of the biggest limitations of this experiment was uncertainty, which averaged 31.6%, with volume measurements contributing the most. </w:t>
      </w:r>
      <w:r>
        <w:rPr>
          <w:rFonts w:eastAsia="Times New Roman" w:cs="Times New Roman"/>
          <w:kern w:val="0"/>
          <w:szCs w:val="20"/>
          <w14:ligatures w14:val="none"/>
        </w:rPr>
        <w:t>V</w:t>
      </w:r>
      <w:r w:rsidRPr="00787B15">
        <w:rPr>
          <w:rFonts w:eastAsia="Times New Roman" w:cs="Times New Roman"/>
          <w:kern w:val="0"/>
          <w:szCs w:val="20"/>
          <w14:ligatures w14:val="none"/>
        </w:rPr>
        <w:t>olume was determined by measuring the height of the piston manually</w:t>
      </w:r>
      <w:r>
        <w:rPr>
          <w:rFonts w:eastAsia="Times New Roman" w:cs="Times New Roman"/>
          <w:kern w:val="0"/>
          <w:szCs w:val="20"/>
          <w14:ligatures w14:val="none"/>
        </w:rPr>
        <w:t>.</w:t>
      </w:r>
      <w:r w:rsidRPr="00787B15">
        <w:rPr>
          <w:rFonts w:eastAsia="Times New Roman" w:cs="Times New Roman"/>
          <w:kern w:val="0"/>
          <w:szCs w:val="20"/>
          <w14:ligatures w14:val="none"/>
        </w:rPr>
        <w:t xml:space="preserve"> More precise measurement tools, such as digital sensors for displacement or laser-based height measurement, could significantly reduce uncertainty. Additionally, automating data collection for piston height would remove observer bias and provide more reliable measurements. Reducing uncertainty in volume measurements would improve confidence in </w:t>
      </w:r>
      <w:proofErr w:type="gramStart"/>
      <w:r w:rsidRPr="00787B15">
        <w:rPr>
          <w:rFonts w:eastAsia="Times New Roman" w:cs="Times New Roman"/>
          <w:kern w:val="0"/>
          <w:szCs w:val="20"/>
          <w14:ligatures w14:val="none"/>
        </w:rPr>
        <w:t>the calculated</w:t>
      </w:r>
      <w:proofErr w:type="gramEnd"/>
      <w:r w:rsidRPr="00787B15">
        <w:rPr>
          <w:rFonts w:eastAsia="Times New Roman" w:cs="Times New Roman"/>
          <w:kern w:val="0"/>
          <w:szCs w:val="20"/>
          <w14:ligatures w14:val="none"/>
        </w:rPr>
        <w:t xml:space="preserve"> efficiency and allow for more precise comparisons with theoretical values.</w:t>
      </w:r>
    </w:p>
    <w:p w14:paraId="7F3D90D3" w14:textId="77777777" w:rsidR="00787B15" w:rsidRPr="00787B15" w:rsidRDefault="00787B15" w:rsidP="00787B15">
      <w:pPr>
        <w:tabs>
          <w:tab w:val="left" w:pos="288"/>
        </w:tabs>
        <w:spacing w:after="60" w:line="240" w:lineRule="auto"/>
        <w:ind w:firstLine="288"/>
        <w:rPr>
          <w:rFonts w:eastAsia="Times New Roman" w:cs="Times New Roman"/>
          <w:kern w:val="0"/>
          <w:szCs w:val="20"/>
          <w14:ligatures w14:val="none"/>
        </w:rPr>
      </w:pPr>
      <w:r w:rsidRPr="00787B15">
        <w:rPr>
          <w:rFonts w:eastAsia="Times New Roman" w:cs="Times New Roman"/>
          <w:kern w:val="0"/>
          <w:szCs w:val="20"/>
          <w14:ligatures w14:val="none"/>
        </w:rPr>
        <w:t>In a real-world context, understanding and improving the Ericsson cycle has implications for energy efficiency in thermal systems. While the cycle in its non-regenerative form is not competitive with existing heat engine cycles, modifications such as regeneration could make it more viable for specialized applications. The ability to recover waste heat and improve efficiency could have applications in power generation, refrigeration, and industrial heat recovery. While this experiment does not directly demonstrate a commercially viable process, it highlights key areas for improvement that could contribute to more efficient and sustainable energy systems in the future.</w:t>
      </w:r>
    </w:p>
    <w:p w14:paraId="25D20ED4" w14:textId="77777777" w:rsidR="00544005" w:rsidRDefault="00544005">
      <w:pPr>
        <w:rPr>
          <w:rFonts w:eastAsia="Times New Roman" w:cs="Times New Roman"/>
          <w:b/>
          <w:kern w:val="32"/>
          <w:szCs w:val="20"/>
          <w14:ligatures w14:val="none"/>
        </w:rPr>
      </w:pPr>
      <w:r>
        <w:rPr>
          <w:rFonts w:eastAsia="Times New Roman" w:cs="Times New Roman"/>
          <w:b/>
          <w:kern w:val="32"/>
          <w:szCs w:val="20"/>
          <w14:ligatures w14:val="none"/>
        </w:rPr>
        <w:br w:type="page"/>
      </w:r>
    </w:p>
    <w:p w14:paraId="26909497" w14:textId="3D70A761" w:rsidR="006C0B76" w:rsidRPr="00D005C8" w:rsidRDefault="006C0B76" w:rsidP="006C0B76">
      <w:pPr>
        <w:keepNext/>
        <w:spacing w:before="240" w:after="240" w:line="240" w:lineRule="auto"/>
        <w:jc w:val="center"/>
        <w:outlineLvl w:val="0"/>
        <w:rPr>
          <w:rFonts w:eastAsia="Times New Roman" w:cs="Times New Roman"/>
          <w:b/>
          <w:kern w:val="32"/>
          <w:szCs w:val="20"/>
          <w14:ligatures w14:val="none"/>
        </w:rPr>
      </w:pPr>
      <w:r w:rsidRPr="00D005C8">
        <w:rPr>
          <w:rFonts w:eastAsia="Times New Roman" w:cs="Times New Roman"/>
          <w:b/>
          <w:kern w:val="32"/>
          <w:szCs w:val="20"/>
          <w14:ligatures w14:val="none"/>
        </w:rPr>
        <w:lastRenderedPageBreak/>
        <w:t>Appendix</w:t>
      </w:r>
    </w:p>
    <w:p w14:paraId="177B0058" w14:textId="6B9C7BD1" w:rsidR="00D005C8" w:rsidRPr="00D005C8" w:rsidRDefault="00D005C8" w:rsidP="00D005C8">
      <w:pPr>
        <w:pStyle w:val="ListParagraph"/>
        <w:numPr>
          <w:ilvl w:val="0"/>
          <w:numId w:val="3"/>
        </w:numPr>
        <w:tabs>
          <w:tab w:val="left" w:pos="288"/>
        </w:tabs>
        <w:spacing w:after="60" w:line="240" w:lineRule="auto"/>
        <w:rPr>
          <w:rFonts w:eastAsia="Times New Roman" w:cs="Times New Roman"/>
          <w:kern w:val="0"/>
          <w:szCs w:val="20"/>
          <w14:ligatures w14:val="none"/>
        </w:rPr>
      </w:pPr>
      <w:r w:rsidRPr="00D005C8">
        <w:rPr>
          <w:rFonts w:eastAsia="Times New Roman" w:cs="Times New Roman"/>
          <w:b/>
          <w:bCs/>
          <w:kern w:val="0"/>
          <w:szCs w:val="20"/>
          <w14:ligatures w14:val="none"/>
        </w:rPr>
        <w:t>Python Uncertainty Calculations</w:t>
      </w:r>
      <w:r w:rsidR="006C0B76" w:rsidRPr="00D005C8">
        <w:rPr>
          <w:rFonts w:eastAsia="Times New Roman" w:cs="Times New Roman"/>
          <w:kern w:val="0"/>
          <w:szCs w:val="20"/>
          <w14:ligatures w14:val="none"/>
        </w:rPr>
        <w:tab/>
      </w:r>
    </w:p>
    <w:p w14:paraId="13A13B53" w14:textId="696461AF" w:rsidR="006C0B76" w:rsidRDefault="00D005C8" w:rsidP="006C0B76">
      <w:pPr>
        <w:tabs>
          <w:tab w:val="left" w:pos="288"/>
        </w:tabs>
        <w:spacing w:after="60" w:line="240" w:lineRule="auto"/>
        <w:rPr>
          <w:rFonts w:eastAsia="Times New Roman" w:cs="Times New Roman"/>
          <w:kern w:val="0"/>
          <w:szCs w:val="20"/>
          <w14:ligatures w14:val="none"/>
        </w:rPr>
      </w:pPr>
      <w:r>
        <w:rPr>
          <w:rFonts w:eastAsia="Times New Roman" w:cs="Times New Roman"/>
          <w:kern w:val="0"/>
          <w:szCs w:val="20"/>
          <w14:ligatures w14:val="none"/>
        </w:rPr>
        <w:t>The source code to compute the uncertainty of efficiency is presented below:</w:t>
      </w:r>
    </w:p>
    <w:p w14:paraId="34EE3E8C" w14:textId="77777777" w:rsidR="00006213" w:rsidRDefault="00006213" w:rsidP="006C0B76">
      <w:pPr>
        <w:tabs>
          <w:tab w:val="left" w:pos="288"/>
        </w:tabs>
        <w:spacing w:after="60" w:line="240" w:lineRule="auto"/>
        <w:rPr>
          <w:rFonts w:eastAsia="Times New Roman" w:cs="Times New Roman"/>
          <w:kern w:val="0"/>
          <w:szCs w:val="20"/>
          <w14:ligatures w14:val="none"/>
        </w:rPr>
      </w:pPr>
    </w:p>
    <w:p w14:paraId="7054E3E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roofErr w:type="gramStart"/>
      <w:r w:rsidRPr="00D005C8">
        <w:rPr>
          <w:rFonts w:ascii="Consolas" w:eastAsia="Times New Roman" w:hAnsi="Consolas" w:cs="Times New Roman"/>
          <w:kern w:val="0"/>
          <w:szCs w:val="20"/>
          <w:highlight w:val="lightGray"/>
          <w14:ligatures w14:val="none"/>
        </w:rPr>
        <w:t>import</w:t>
      </w:r>
      <w:proofErr w:type="gramEnd"/>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numpy</w:t>
      </w:r>
      <w:proofErr w:type="spellEnd"/>
      <w:r w:rsidRPr="00D005C8">
        <w:rPr>
          <w:rFonts w:ascii="Consolas" w:eastAsia="Times New Roman" w:hAnsi="Consolas" w:cs="Times New Roman"/>
          <w:kern w:val="0"/>
          <w:szCs w:val="20"/>
          <w:highlight w:val="lightGray"/>
          <w14:ligatures w14:val="none"/>
        </w:rPr>
        <w:t xml:space="preserve"> as np</w:t>
      </w:r>
    </w:p>
    <w:p w14:paraId="03B837D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4D41FC3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def </w:t>
      </w:r>
      <w:proofErr w:type="spellStart"/>
      <w:r w:rsidRPr="00D005C8">
        <w:rPr>
          <w:rFonts w:ascii="Consolas" w:eastAsia="Times New Roman" w:hAnsi="Consolas" w:cs="Times New Roman"/>
          <w:kern w:val="0"/>
          <w:szCs w:val="20"/>
          <w:highlight w:val="lightGray"/>
          <w14:ligatures w14:val="none"/>
        </w:rPr>
        <w:t>uncertainty_</w:t>
      </w:r>
      <w:proofErr w:type="gramStart"/>
      <w:r w:rsidRPr="00D005C8">
        <w:rPr>
          <w:rFonts w:ascii="Consolas" w:eastAsia="Times New Roman" w:hAnsi="Consolas" w:cs="Times New Roman"/>
          <w:kern w:val="0"/>
          <w:szCs w:val="20"/>
          <w:highlight w:val="lightGray"/>
          <w14:ligatures w14:val="none"/>
        </w:rPr>
        <w:t>eta</w:t>
      </w:r>
      <w:proofErr w:type="spellEnd"/>
      <w:r w:rsidRPr="00D005C8">
        <w:rPr>
          <w:rFonts w:ascii="Consolas" w:eastAsia="Times New Roman" w:hAnsi="Consolas" w:cs="Times New Roman"/>
          <w:kern w:val="0"/>
          <w:szCs w:val="20"/>
          <w:highlight w:val="lightGray"/>
          <w14:ligatures w14:val="none"/>
        </w:rPr>
        <w:t>(</w:t>
      </w:r>
      <w:proofErr w:type="gramEnd"/>
      <w:r w:rsidRPr="00D005C8">
        <w:rPr>
          <w:rFonts w:ascii="Consolas" w:eastAsia="Times New Roman" w:hAnsi="Consolas" w:cs="Times New Roman"/>
          <w:kern w:val="0"/>
          <w:szCs w:val="20"/>
          <w:highlight w:val="lightGray"/>
          <w14:ligatures w14:val="none"/>
        </w:rPr>
        <w:t xml:space="preserve">R, cp, Th, Tc, V1, V2,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sigma_V1, sigma_V2):</w:t>
      </w:r>
    </w:p>
    <w:p w14:paraId="7775485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X and Y</w:t>
      </w:r>
    </w:p>
    <w:p w14:paraId="6964BEDE"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np.log(</w:t>
      </w:r>
      <w:proofErr w:type="gramEnd"/>
      <w:r w:rsidRPr="00D005C8">
        <w:rPr>
          <w:rFonts w:ascii="Consolas" w:eastAsia="Times New Roman" w:hAnsi="Consolas" w:cs="Times New Roman"/>
          <w:kern w:val="0"/>
          <w:szCs w:val="20"/>
          <w:highlight w:val="lightGray"/>
          <w14:ligatures w14:val="none"/>
        </w:rPr>
        <w:t>V1 / V2)</w:t>
      </w:r>
    </w:p>
    <w:p w14:paraId="58FB2A55"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X = R * (Th - Tc) * </w:t>
      </w:r>
      <w:proofErr w:type="spellStart"/>
      <w:r w:rsidRPr="00D005C8">
        <w:rPr>
          <w:rFonts w:ascii="Consolas" w:eastAsia="Times New Roman" w:hAnsi="Consolas" w:cs="Times New Roman"/>
          <w:kern w:val="0"/>
          <w:szCs w:val="20"/>
          <w:highlight w:val="lightGray"/>
          <w14:ligatures w14:val="none"/>
        </w:rPr>
        <w:t>ln_V</w:t>
      </w:r>
      <w:proofErr w:type="spellEnd"/>
    </w:p>
    <w:p w14:paraId="3693D6F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Y = cp * (Th - Tc) + R * Th * </w:t>
      </w:r>
      <w:proofErr w:type="spellStart"/>
      <w:r w:rsidRPr="00D005C8">
        <w:rPr>
          <w:rFonts w:ascii="Consolas" w:eastAsia="Times New Roman" w:hAnsi="Consolas" w:cs="Times New Roman"/>
          <w:kern w:val="0"/>
          <w:szCs w:val="20"/>
          <w:highlight w:val="lightGray"/>
          <w14:ligatures w14:val="none"/>
        </w:rPr>
        <w:t>ln_V</w:t>
      </w:r>
      <w:proofErr w:type="spellEnd"/>
    </w:p>
    <w:p w14:paraId="60ABBF7D"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37DE09DC"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partial derivatives</w:t>
      </w:r>
    </w:p>
    <w:p w14:paraId="5C2D028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d_eta_dTh</w:t>
      </w:r>
      <w:proofErr w:type="spellEnd"/>
      <w:r w:rsidRPr="00D005C8">
        <w:rPr>
          <w:rFonts w:ascii="Consolas" w:eastAsia="Times New Roman" w:hAnsi="Consolas" w:cs="Times New Roman"/>
          <w:kern w:val="0"/>
          <w:szCs w:val="20"/>
          <w:highlight w:val="lightGray"/>
          <w14:ligatures w14:val="none"/>
        </w:rPr>
        <w:t xml:space="preserve"> = (Y * R *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xml:space="preserve"> - X * (cp + R *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 Y**2</w:t>
      </w:r>
    </w:p>
    <w:p w14:paraId="45C6EB6E"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d_eta_dTc</w:t>
      </w:r>
      <w:proofErr w:type="spellEnd"/>
      <w:r w:rsidRPr="00D005C8">
        <w:rPr>
          <w:rFonts w:ascii="Consolas" w:eastAsia="Times New Roman" w:hAnsi="Consolas" w:cs="Times New Roman"/>
          <w:kern w:val="0"/>
          <w:szCs w:val="20"/>
          <w:highlight w:val="lightGray"/>
          <w14:ligatures w14:val="none"/>
        </w:rPr>
        <w:t xml:space="preserve"> = (Y * (-R * </w:t>
      </w:r>
      <w:proofErr w:type="spellStart"/>
      <w:r w:rsidRPr="00D005C8">
        <w:rPr>
          <w:rFonts w:ascii="Consolas" w:eastAsia="Times New Roman" w:hAnsi="Consolas" w:cs="Times New Roman"/>
          <w:kern w:val="0"/>
          <w:szCs w:val="20"/>
          <w:highlight w:val="lightGray"/>
          <w14:ligatures w14:val="none"/>
        </w:rPr>
        <w:t>ln_V</w:t>
      </w:r>
      <w:proofErr w:type="spellEnd"/>
      <w:r w:rsidRPr="00D005C8">
        <w:rPr>
          <w:rFonts w:ascii="Consolas" w:eastAsia="Times New Roman" w:hAnsi="Consolas" w:cs="Times New Roman"/>
          <w:kern w:val="0"/>
          <w:szCs w:val="20"/>
          <w:highlight w:val="lightGray"/>
          <w14:ligatures w14:val="none"/>
        </w:rPr>
        <w:t>) - X * (-cp)) / Y**2</w:t>
      </w:r>
    </w:p>
    <w:p w14:paraId="7B42B47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d_eta_dV1 = (Y * (R * (Th - Tc) / V1) - X * (R * Th / V1)) / Y**2</w:t>
      </w:r>
    </w:p>
    <w:p w14:paraId="49136EA9"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d_eta_dV2 = (Y * (-R * (Th - Tc) / V2) - X * (-R * Th / V2)) / Y**2</w:t>
      </w:r>
    </w:p>
    <w:p w14:paraId="0989336C"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6F866A8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w:t>
      </w:r>
      <w:proofErr w:type="spellStart"/>
      <w:r w:rsidRPr="00D005C8">
        <w:rPr>
          <w:rFonts w:ascii="Consolas" w:eastAsia="Times New Roman" w:hAnsi="Consolas" w:cs="Times New Roman"/>
          <w:kern w:val="0"/>
          <w:szCs w:val="20"/>
          <w:highlight w:val="lightGray"/>
          <w14:ligatures w14:val="none"/>
        </w:rPr>
        <w:t>d_eta_dTh</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2 )</w:t>
      </w:r>
      <w:proofErr w:type="gramEnd"/>
    </w:p>
    <w:p w14:paraId="12B1DB5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w:t>
      </w:r>
      <w:proofErr w:type="spellStart"/>
      <w:r w:rsidRPr="00D005C8">
        <w:rPr>
          <w:rFonts w:ascii="Consolas" w:eastAsia="Times New Roman" w:hAnsi="Consolas" w:cs="Times New Roman"/>
          <w:kern w:val="0"/>
          <w:szCs w:val="20"/>
          <w:highlight w:val="lightGray"/>
          <w14:ligatures w14:val="none"/>
        </w:rPr>
        <w:t>d_eta_dTc</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2 )</w:t>
      </w:r>
      <w:proofErr w:type="gramEnd"/>
    </w:p>
    <w:p w14:paraId="4C3977A5"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 xml:space="preserve">(d_eta_dV1 * sigma_V1) ** </w:t>
      </w:r>
      <w:proofErr w:type="gramStart"/>
      <w:r w:rsidRPr="00D005C8">
        <w:rPr>
          <w:rFonts w:ascii="Consolas" w:eastAsia="Times New Roman" w:hAnsi="Consolas" w:cs="Times New Roman"/>
          <w:kern w:val="0"/>
          <w:szCs w:val="20"/>
          <w:highlight w:val="lightGray"/>
          <w14:ligatures w14:val="none"/>
        </w:rPr>
        <w:t>2 )</w:t>
      </w:r>
      <w:proofErr w:type="gramEnd"/>
    </w:p>
    <w:p w14:paraId="53AFCE4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gramStart"/>
      <w:r w:rsidRPr="00D005C8">
        <w:rPr>
          <w:rFonts w:ascii="Consolas" w:eastAsia="Times New Roman" w:hAnsi="Consolas" w:cs="Times New Roman"/>
          <w:kern w:val="0"/>
          <w:szCs w:val="20"/>
          <w:highlight w:val="lightGray"/>
          <w14:ligatures w14:val="none"/>
        </w:rPr>
        <w:t>print(</w:t>
      </w:r>
      <w:proofErr w:type="gramEnd"/>
      <w:r w:rsidRPr="00D005C8">
        <w:rPr>
          <w:rFonts w:ascii="Consolas" w:eastAsia="Times New Roman" w:hAnsi="Consolas" w:cs="Times New Roman"/>
          <w:kern w:val="0"/>
          <w:szCs w:val="20"/>
          <w:highlight w:val="lightGray"/>
          <w14:ligatures w14:val="none"/>
        </w:rPr>
        <w:t>(d_eta_dV2 * sigma_V2) ** 2)</w:t>
      </w:r>
    </w:p>
    <w:p w14:paraId="1A88813C"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01D2AAAD"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 Compute overall uncertainty using propagation of errors</w:t>
      </w:r>
    </w:p>
    <w:p w14:paraId="09EA541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sigma_eta</w:t>
      </w:r>
      <w:proofErr w:type="spellEnd"/>
      <w:r w:rsidRPr="00D005C8">
        <w:rPr>
          <w:rFonts w:ascii="Consolas" w:eastAsia="Times New Roman" w:hAnsi="Consolas" w:cs="Times New Roman"/>
          <w:kern w:val="0"/>
          <w:szCs w:val="20"/>
          <w:highlight w:val="lightGray"/>
          <w14:ligatures w14:val="none"/>
        </w:rPr>
        <w:t xml:space="preserve"> = </w:t>
      </w:r>
      <w:proofErr w:type="spellStart"/>
      <w:proofErr w:type="gramStart"/>
      <w:r w:rsidRPr="00D005C8">
        <w:rPr>
          <w:rFonts w:ascii="Consolas" w:eastAsia="Times New Roman" w:hAnsi="Consolas" w:cs="Times New Roman"/>
          <w:kern w:val="0"/>
          <w:szCs w:val="20"/>
          <w:highlight w:val="lightGray"/>
          <w14:ligatures w14:val="none"/>
        </w:rPr>
        <w:t>np.sqrt</w:t>
      </w:r>
      <w:proofErr w:type="spellEnd"/>
      <w:proofErr w:type="gramEnd"/>
      <w:r w:rsidRPr="00D005C8">
        <w:rPr>
          <w:rFonts w:ascii="Consolas" w:eastAsia="Times New Roman" w:hAnsi="Consolas" w:cs="Times New Roman"/>
          <w:kern w:val="0"/>
          <w:szCs w:val="20"/>
          <w:highlight w:val="lightGray"/>
          <w14:ligatures w14:val="none"/>
        </w:rPr>
        <w:t>(</w:t>
      </w:r>
    </w:p>
    <w:p w14:paraId="7DA8B465"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roofErr w:type="spellStart"/>
      <w:r w:rsidRPr="00D005C8">
        <w:rPr>
          <w:rFonts w:ascii="Consolas" w:eastAsia="Times New Roman" w:hAnsi="Consolas" w:cs="Times New Roman"/>
          <w:kern w:val="0"/>
          <w:szCs w:val="20"/>
          <w:highlight w:val="lightGray"/>
          <w14:ligatures w14:val="none"/>
        </w:rPr>
        <w:t>d_eta_dTh</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 2 +</w:t>
      </w:r>
    </w:p>
    <w:p w14:paraId="4C1D86C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roofErr w:type="spellStart"/>
      <w:r w:rsidRPr="00D005C8">
        <w:rPr>
          <w:rFonts w:ascii="Consolas" w:eastAsia="Times New Roman" w:hAnsi="Consolas" w:cs="Times New Roman"/>
          <w:kern w:val="0"/>
          <w:szCs w:val="20"/>
          <w:highlight w:val="lightGray"/>
          <w14:ligatures w14:val="none"/>
        </w:rPr>
        <w:t>d_eta_dTc</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 2 +</w:t>
      </w:r>
    </w:p>
    <w:p w14:paraId="23C9952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(d_eta_dV1 * sigma_V1) ** 2 +</w:t>
      </w:r>
    </w:p>
    <w:p w14:paraId="076AFC5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(d_eta_dV2 * sigma_V2) ** 2</w:t>
      </w:r>
    </w:p>
    <w:p w14:paraId="2E5F57EB"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w:t>
      </w:r>
    </w:p>
    <w:p w14:paraId="1ABCA2B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51BA55B6"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    return X/Y, </w:t>
      </w:r>
      <w:proofErr w:type="spellStart"/>
      <w:r w:rsidRPr="00D005C8">
        <w:rPr>
          <w:rFonts w:ascii="Consolas" w:eastAsia="Times New Roman" w:hAnsi="Consolas" w:cs="Times New Roman"/>
          <w:kern w:val="0"/>
          <w:szCs w:val="20"/>
          <w:highlight w:val="lightGray"/>
          <w14:ligatures w14:val="none"/>
        </w:rPr>
        <w:t>sigma_eta</w:t>
      </w:r>
      <w:proofErr w:type="spellEnd"/>
    </w:p>
    <w:p w14:paraId="7477192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180CFEE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R = </w:t>
      </w:r>
      <w:proofErr w:type="gramStart"/>
      <w:r w:rsidRPr="00D005C8">
        <w:rPr>
          <w:rFonts w:ascii="Consolas" w:eastAsia="Times New Roman" w:hAnsi="Consolas" w:cs="Times New Roman"/>
          <w:kern w:val="0"/>
          <w:szCs w:val="20"/>
          <w:highlight w:val="lightGray"/>
          <w14:ligatures w14:val="none"/>
        </w:rPr>
        <w:t>287.101  #</w:t>
      </w:r>
      <w:proofErr w:type="gramEnd"/>
      <w:r w:rsidRPr="00D005C8">
        <w:rPr>
          <w:rFonts w:ascii="Consolas" w:eastAsia="Times New Roman" w:hAnsi="Consolas" w:cs="Times New Roman"/>
          <w:kern w:val="0"/>
          <w:szCs w:val="20"/>
          <w:highlight w:val="lightGray"/>
          <w14:ligatures w14:val="none"/>
        </w:rPr>
        <w:t xml:space="preserve"> Specific gas constant for air (J/</w:t>
      </w:r>
      <w:proofErr w:type="spellStart"/>
      <w:r w:rsidRPr="00D005C8">
        <w:rPr>
          <w:rFonts w:ascii="Consolas" w:eastAsia="Times New Roman" w:hAnsi="Consolas" w:cs="Times New Roman"/>
          <w:kern w:val="0"/>
          <w:szCs w:val="20"/>
          <w:highlight w:val="lightGray"/>
          <w14:ligatures w14:val="none"/>
        </w:rPr>
        <w:t>kg·K</w:t>
      </w:r>
      <w:proofErr w:type="spellEnd"/>
      <w:r w:rsidRPr="00D005C8">
        <w:rPr>
          <w:rFonts w:ascii="Consolas" w:eastAsia="Times New Roman" w:hAnsi="Consolas" w:cs="Times New Roman"/>
          <w:kern w:val="0"/>
          <w:szCs w:val="20"/>
          <w:highlight w:val="lightGray"/>
          <w14:ligatures w14:val="none"/>
        </w:rPr>
        <w:t>)</w:t>
      </w:r>
    </w:p>
    <w:p w14:paraId="459BC8FF"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cp = 1005   # Specific heat capacity of air at constant pressure (J/</w:t>
      </w:r>
      <w:proofErr w:type="spellStart"/>
      <w:r w:rsidRPr="00D005C8">
        <w:rPr>
          <w:rFonts w:ascii="Consolas" w:eastAsia="Times New Roman" w:hAnsi="Consolas" w:cs="Times New Roman"/>
          <w:kern w:val="0"/>
          <w:szCs w:val="20"/>
          <w:highlight w:val="lightGray"/>
          <w14:ligatures w14:val="none"/>
        </w:rPr>
        <w:t>kg·K</w:t>
      </w:r>
      <w:proofErr w:type="spellEnd"/>
      <w:r w:rsidRPr="00D005C8">
        <w:rPr>
          <w:rFonts w:ascii="Consolas" w:eastAsia="Times New Roman" w:hAnsi="Consolas" w:cs="Times New Roman"/>
          <w:kern w:val="0"/>
          <w:szCs w:val="20"/>
          <w:highlight w:val="lightGray"/>
          <w14:ligatures w14:val="none"/>
        </w:rPr>
        <w:t>)</w:t>
      </w:r>
    </w:p>
    <w:p w14:paraId="047AB9C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Th = 273.15 + 46    # Hot temperature in K</w:t>
      </w:r>
    </w:p>
    <w:p w14:paraId="7334CFCA"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Tc = 273.15 + 20    # Cold temperature in K</w:t>
      </w:r>
    </w:p>
    <w:p w14:paraId="4C147ECE"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V1 = 61.38868395   # Initial volume in cm³</w:t>
      </w:r>
    </w:p>
    <w:p w14:paraId="4951799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V2 = 52.91040895    # Final volume in cm³</w:t>
      </w:r>
    </w:p>
    <w:p w14:paraId="55B20D50"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2AB59B2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Uncertainties</w:t>
      </w:r>
    </w:p>
    <w:p w14:paraId="140D8F3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0.2  #</w:t>
      </w:r>
      <w:proofErr w:type="gramEnd"/>
      <w:r w:rsidRPr="00D005C8">
        <w:rPr>
          <w:rFonts w:ascii="Consolas" w:eastAsia="Times New Roman" w:hAnsi="Consolas" w:cs="Times New Roman"/>
          <w:kern w:val="0"/>
          <w:szCs w:val="20"/>
          <w:highlight w:val="lightGray"/>
          <w14:ligatures w14:val="none"/>
        </w:rPr>
        <w:t xml:space="preserve"> Uncertainty in Th (K)</w:t>
      </w:r>
    </w:p>
    <w:p w14:paraId="673B1FD8"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xml:space="preserve"> = </w:t>
      </w:r>
      <w:proofErr w:type="gramStart"/>
      <w:r w:rsidRPr="00D005C8">
        <w:rPr>
          <w:rFonts w:ascii="Consolas" w:eastAsia="Times New Roman" w:hAnsi="Consolas" w:cs="Times New Roman"/>
          <w:kern w:val="0"/>
          <w:szCs w:val="20"/>
          <w:highlight w:val="lightGray"/>
          <w14:ligatures w14:val="none"/>
        </w:rPr>
        <w:t>0.2  #</w:t>
      </w:r>
      <w:proofErr w:type="gramEnd"/>
      <w:r w:rsidRPr="00D005C8">
        <w:rPr>
          <w:rFonts w:ascii="Consolas" w:eastAsia="Times New Roman" w:hAnsi="Consolas" w:cs="Times New Roman"/>
          <w:kern w:val="0"/>
          <w:szCs w:val="20"/>
          <w:highlight w:val="lightGray"/>
          <w14:ligatures w14:val="none"/>
        </w:rPr>
        <w:t xml:space="preserve"> Uncertainty in Tc (K)</w:t>
      </w:r>
    </w:p>
    <w:p w14:paraId="62418186"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lastRenderedPageBreak/>
        <w:t>sigma_V1 = 2.223733448 # Uncertainty in V1 (cm³)</w:t>
      </w:r>
    </w:p>
    <w:p w14:paraId="0612ECA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sigma_V2 = 2.219690495 # Uncertainty in V2 (cm³)</w:t>
      </w:r>
    </w:p>
    <w:p w14:paraId="1F0D05D4"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51A55CF9"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Compute uncertainty in eta</w:t>
      </w:r>
    </w:p>
    <w:p w14:paraId="4FEC96D2"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r w:rsidRPr="00D005C8">
        <w:rPr>
          <w:rFonts w:ascii="Consolas" w:eastAsia="Times New Roman" w:hAnsi="Consolas" w:cs="Times New Roman"/>
          <w:kern w:val="0"/>
          <w:szCs w:val="20"/>
          <w:highlight w:val="lightGray"/>
          <w14:ligatures w14:val="none"/>
        </w:rPr>
        <w:t xml:space="preserve">eta, </w:t>
      </w:r>
      <w:proofErr w:type="spellStart"/>
      <w:r w:rsidRPr="00D005C8">
        <w:rPr>
          <w:rFonts w:ascii="Consolas" w:eastAsia="Times New Roman" w:hAnsi="Consolas" w:cs="Times New Roman"/>
          <w:kern w:val="0"/>
          <w:szCs w:val="20"/>
          <w:highlight w:val="lightGray"/>
          <w14:ligatures w14:val="none"/>
        </w:rPr>
        <w:t>sigma_eta</w:t>
      </w:r>
      <w:proofErr w:type="spellEnd"/>
      <w:r w:rsidRPr="00D005C8">
        <w:rPr>
          <w:rFonts w:ascii="Consolas" w:eastAsia="Times New Roman" w:hAnsi="Consolas" w:cs="Times New Roman"/>
          <w:kern w:val="0"/>
          <w:szCs w:val="20"/>
          <w:highlight w:val="lightGray"/>
          <w14:ligatures w14:val="none"/>
        </w:rPr>
        <w:t xml:space="preserve"> = </w:t>
      </w:r>
      <w:proofErr w:type="spellStart"/>
      <w:r w:rsidRPr="00D005C8">
        <w:rPr>
          <w:rFonts w:ascii="Consolas" w:eastAsia="Times New Roman" w:hAnsi="Consolas" w:cs="Times New Roman"/>
          <w:kern w:val="0"/>
          <w:szCs w:val="20"/>
          <w:highlight w:val="lightGray"/>
          <w14:ligatures w14:val="none"/>
        </w:rPr>
        <w:t>uncertainty_</w:t>
      </w:r>
      <w:proofErr w:type="gramStart"/>
      <w:r w:rsidRPr="00D005C8">
        <w:rPr>
          <w:rFonts w:ascii="Consolas" w:eastAsia="Times New Roman" w:hAnsi="Consolas" w:cs="Times New Roman"/>
          <w:kern w:val="0"/>
          <w:szCs w:val="20"/>
          <w:highlight w:val="lightGray"/>
          <w14:ligatures w14:val="none"/>
        </w:rPr>
        <w:t>eta</w:t>
      </w:r>
      <w:proofErr w:type="spellEnd"/>
      <w:r w:rsidRPr="00D005C8">
        <w:rPr>
          <w:rFonts w:ascii="Consolas" w:eastAsia="Times New Roman" w:hAnsi="Consolas" w:cs="Times New Roman"/>
          <w:kern w:val="0"/>
          <w:szCs w:val="20"/>
          <w:highlight w:val="lightGray"/>
          <w14:ligatures w14:val="none"/>
        </w:rPr>
        <w:t>(</w:t>
      </w:r>
      <w:proofErr w:type="gramEnd"/>
      <w:r w:rsidRPr="00D005C8">
        <w:rPr>
          <w:rFonts w:ascii="Consolas" w:eastAsia="Times New Roman" w:hAnsi="Consolas" w:cs="Times New Roman"/>
          <w:kern w:val="0"/>
          <w:szCs w:val="20"/>
          <w:highlight w:val="lightGray"/>
          <w14:ligatures w14:val="none"/>
        </w:rPr>
        <w:t xml:space="preserve">R, cp, Th, Tc, V1, V2, </w:t>
      </w:r>
      <w:proofErr w:type="spellStart"/>
      <w:r w:rsidRPr="00D005C8">
        <w:rPr>
          <w:rFonts w:ascii="Consolas" w:eastAsia="Times New Roman" w:hAnsi="Consolas" w:cs="Times New Roman"/>
          <w:kern w:val="0"/>
          <w:szCs w:val="20"/>
          <w:highlight w:val="lightGray"/>
          <w14:ligatures w14:val="none"/>
        </w:rPr>
        <w:t>sigma_Th</w:t>
      </w:r>
      <w:proofErr w:type="spellEnd"/>
      <w:r w:rsidRPr="00D005C8">
        <w:rPr>
          <w:rFonts w:ascii="Consolas" w:eastAsia="Times New Roman" w:hAnsi="Consolas" w:cs="Times New Roman"/>
          <w:kern w:val="0"/>
          <w:szCs w:val="20"/>
          <w:highlight w:val="lightGray"/>
          <w14:ligatures w14:val="none"/>
        </w:rPr>
        <w:t xml:space="preserve">, </w:t>
      </w:r>
      <w:proofErr w:type="spellStart"/>
      <w:r w:rsidRPr="00D005C8">
        <w:rPr>
          <w:rFonts w:ascii="Consolas" w:eastAsia="Times New Roman" w:hAnsi="Consolas" w:cs="Times New Roman"/>
          <w:kern w:val="0"/>
          <w:szCs w:val="20"/>
          <w:highlight w:val="lightGray"/>
          <w14:ligatures w14:val="none"/>
        </w:rPr>
        <w:t>sigma_Tc</w:t>
      </w:r>
      <w:proofErr w:type="spellEnd"/>
      <w:r w:rsidRPr="00D005C8">
        <w:rPr>
          <w:rFonts w:ascii="Consolas" w:eastAsia="Times New Roman" w:hAnsi="Consolas" w:cs="Times New Roman"/>
          <w:kern w:val="0"/>
          <w:szCs w:val="20"/>
          <w:highlight w:val="lightGray"/>
          <w14:ligatures w14:val="none"/>
        </w:rPr>
        <w:t>, sigma_V1, sigma_V2)</w:t>
      </w:r>
    </w:p>
    <w:p w14:paraId="4262D260"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
    <w:p w14:paraId="642D8FC7"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highlight w:val="lightGray"/>
          <w14:ligatures w14:val="none"/>
        </w:rPr>
      </w:pPr>
      <w:proofErr w:type="gramStart"/>
      <w:r w:rsidRPr="00D005C8">
        <w:rPr>
          <w:rFonts w:ascii="Consolas" w:eastAsia="Times New Roman" w:hAnsi="Consolas" w:cs="Times New Roman"/>
          <w:kern w:val="0"/>
          <w:szCs w:val="20"/>
          <w:highlight w:val="lightGray"/>
          <w14:ligatures w14:val="none"/>
        </w:rPr>
        <w:t>print(</w:t>
      </w:r>
      <w:proofErr w:type="spellStart"/>
      <w:r w:rsidRPr="00D005C8">
        <w:rPr>
          <w:rFonts w:ascii="Consolas" w:eastAsia="Times New Roman" w:hAnsi="Consolas" w:cs="Times New Roman"/>
          <w:kern w:val="0"/>
          <w:szCs w:val="20"/>
          <w:highlight w:val="lightGray"/>
          <w14:ligatures w14:val="none"/>
        </w:rPr>
        <w:t>f'Efficiency</w:t>
      </w:r>
      <w:proofErr w:type="spellEnd"/>
      <w:r w:rsidRPr="00D005C8">
        <w:rPr>
          <w:rFonts w:ascii="Consolas" w:eastAsia="Times New Roman" w:hAnsi="Consolas" w:cs="Times New Roman"/>
          <w:kern w:val="0"/>
          <w:szCs w:val="20"/>
          <w:highlight w:val="lightGray"/>
          <w14:ligatures w14:val="none"/>
        </w:rPr>
        <w:t>: {eta}'</w:t>
      </w:r>
      <w:proofErr w:type="gramEnd"/>
      <w:r w:rsidRPr="00D005C8">
        <w:rPr>
          <w:rFonts w:ascii="Consolas" w:eastAsia="Times New Roman" w:hAnsi="Consolas" w:cs="Times New Roman"/>
          <w:kern w:val="0"/>
          <w:szCs w:val="20"/>
          <w:highlight w:val="lightGray"/>
          <w14:ligatures w14:val="none"/>
        </w:rPr>
        <w:t>)</w:t>
      </w:r>
    </w:p>
    <w:p w14:paraId="42F1BC81" w14:textId="77777777" w:rsidR="00D005C8" w:rsidRPr="00D005C8" w:rsidRDefault="00D005C8" w:rsidP="00D005C8">
      <w:pPr>
        <w:tabs>
          <w:tab w:val="left" w:pos="288"/>
        </w:tabs>
        <w:spacing w:after="60" w:line="240" w:lineRule="auto"/>
        <w:rPr>
          <w:rFonts w:ascii="Consolas" w:eastAsia="Times New Roman" w:hAnsi="Consolas" w:cs="Times New Roman"/>
          <w:kern w:val="0"/>
          <w:szCs w:val="20"/>
          <w14:ligatures w14:val="none"/>
        </w:rPr>
      </w:pPr>
      <w:proofErr w:type="gramStart"/>
      <w:r w:rsidRPr="00D005C8">
        <w:rPr>
          <w:rFonts w:ascii="Consolas" w:eastAsia="Times New Roman" w:hAnsi="Consolas" w:cs="Times New Roman"/>
          <w:kern w:val="0"/>
          <w:szCs w:val="20"/>
          <w:highlight w:val="lightGray"/>
          <w14:ligatures w14:val="none"/>
        </w:rPr>
        <w:t>print(</w:t>
      </w:r>
      <w:proofErr w:type="spellStart"/>
      <w:proofErr w:type="gramEnd"/>
      <w:r w:rsidRPr="00D005C8">
        <w:rPr>
          <w:rFonts w:ascii="Consolas" w:eastAsia="Times New Roman" w:hAnsi="Consolas" w:cs="Times New Roman"/>
          <w:kern w:val="0"/>
          <w:szCs w:val="20"/>
          <w:highlight w:val="lightGray"/>
          <w14:ligatures w14:val="none"/>
        </w:rPr>
        <w:t>f"Uncertainty</w:t>
      </w:r>
      <w:proofErr w:type="spellEnd"/>
      <w:r w:rsidRPr="00D005C8">
        <w:rPr>
          <w:rFonts w:ascii="Consolas" w:eastAsia="Times New Roman" w:hAnsi="Consolas" w:cs="Times New Roman"/>
          <w:kern w:val="0"/>
          <w:szCs w:val="20"/>
          <w:highlight w:val="lightGray"/>
          <w14:ligatures w14:val="none"/>
        </w:rPr>
        <w:t xml:space="preserve"> in </w:t>
      </w:r>
      <w:r w:rsidRPr="00D005C8">
        <w:rPr>
          <w:rFonts w:ascii="Consolas" w:eastAsia="Times New Roman" w:hAnsi="Consolas" w:cs="Calibri"/>
          <w:kern w:val="0"/>
          <w:szCs w:val="20"/>
          <w:highlight w:val="lightGray"/>
          <w14:ligatures w14:val="none"/>
        </w:rPr>
        <w:t>η</w:t>
      </w:r>
      <w:r w:rsidRPr="00D005C8">
        <w:rPr>
          <w:rFonts w:ascii="Consolas" w:eastAsia="Times New Roman" w:hAnsi="Consolas" w:cs="Times New Roman"/>
          <w:kern w:val="0"/>
          <w:szCs w:val="20"/>
          <w:highlight w:val="lightGray"/>
          <w14:ligatures w14:val="none"/>
        </w:rPr>
        <w:t>: {</w:t>
      </w:r>
      <w:proofErr w:type="spellStart"/>
      <w:r w:rsidRPr="00D005C8">
        <w:rPr>
          <w:rFonts w:ascii="Consolas" w:eastAsia="Times New Roman" w:hAnsi="Consolas" w:cs="Times New Roman"/>
          <w:kern w:val="0"/>
          <w:szCs w:val="20"/>
          <w:highlight w:val="lightGray"/>
          <w14:ligatures w14:val="none"/>
        </w:rPr>
        <w:t>sigma_</w:t>
      </w:r>
      <w:proofErr w:type="gramStart"/>
      <w:r w:rsidRPr="00D005C8">
        <w:rPr>
          <w:rFonts w:ascii="Consolas" w:eastAsia="Times New Roman" w:hAnsi="Consolas" w:cs="Times New Roman"/>
          <w:kern w:val="0"/>
          <w:szCs w:val="20"/>
          <w:highlight w:val="lightGray"/>
          <w14:ligatures w14:val="none"/>
        </w:rPr>
        <w:t>eta</w:t>
      </w:r>
      <w:proofErr w:type="spellEnd"/>
      <w:r w:rsidRPr="00D005C8">
        <w:rPr>
          <w:rFonts w:ascii="Consolas" w:eastAsia="Times New Roman" w:hAnsi="Consolas" w:cs="Times New Roman"/>
          <w:kern w:val="0"/>
          <w:szCs w:val="20"/>
          <w:highlight w:val="lightGray"/>
          <w14:ligatures w14:val="none"/>
        </w:rPr>
        <w:t>}"</w:t>
      </w:r>
      <w:proofErr w:type="gramEnd"/>
      <w:r w:rsidRPr="00D005C8">
        <w:rPr>
          <w:rFonts w:ascii="Consolas" w:eastAsia="Times New Roman" w:hAnsi="Consolas" w:cs="Times New Roman"/>
          <w:kern w:val="0"/>
          <w:szCs w:val="20"/>
          <w:highlight w:val="lightGray"/>
          <w14:ligatures w14:val="none"/>
        </w:rPr>
        <w:t>)</w:t>
      </w:r>
    </w:p>
    <w:p w14:paraId="4ED97A54" w14:textId="77777777" w:rsidR="00D005C8" w:rsidRPr="00D005C8" w:rsidRDefault="00D005C8" w:rsidP="00D005C8">
      <w:pPr>
        <w:tabs>
          <w:tab w:val="left" w:pos="288"/>
        </w:tabs>
        <w:spacing w:after="60" w:line="240" w:lineRule="auto"/>
        <w:rPr>
          <w:rFonts w:eastAsia="Times New Roman" w:cs="Times New Roman"/>
          <w:kern w:val="0"/>
          <w:szCs w:val="20"/>
          <w14:ligatures w14:val="none"/>
        </w:rPr>
      </w:pPr>
    </w:p>
    <w:p w14:paraId="4EBCD628" w14:textId="77777777" w:rsidR="00544005" w:rsidRDefault="00544005">
      <w:pPr>
        <w:rPr>
          <w:rFonts w:eastAsia="Times New Roman" w:cs="Times New Roman"/>
          <w:b/>
          <w:bCs/>
          <w:kern w:val="0"/>
          <w:szCs w:val="20"/>
          <w14:ligatures w14:val="none"/>
        </w:rPr>
      </w:pPr>
      <w:r>
        <w:rPr>
          <w:rFonts w:eastAsia="Times New Roman" w:cs="Times New Roman"/>
          <w:b/>
          <w:bCs/>
          <w:kern w:val="0"/>
          <w:szCs w:val="20"/>
          <w14:ligatures w14:val="none"/>
        </w:rPr>
        <w:br w:type="page"/>
      </w:r>
    </w:p>
    <w:p w14:paraId="04CF07A9" w14:textId="117BA02F" w:rsidR="00D005C8" w:rsidRDefault="00544005" w:rsidP="00544005">
      <w:pPr>
        <w:pStyle w:val="ListParagraph"/>
        <w:numPr>
          <w:ilvl w:val="0"/>
          <w:numId w:val="3"/>
        </w:numPr>
        <w:tabs>
          <w:tab w:val="left" w:pos="288"/>
        </w:tabs>
        <w:spacing w:after="60" w:line="240" w:lineRule="auto"/>
        <w:rPr>
          <w:rFonts w:eastAsia="Times New Roman" w:cs="Times New Roman"/>
          <w:b/>
          <w:bCs/>
          <w:kern w:val="0"/>
          <w:szCs w:val="20"/>
          <w14:ligatures w14:val="none"/>
        </w:rPr>
      </w:pPr>
      <w:r>
        <w:rPr>
          <w:rFonts w:eastAsia="Times New Roman" w:cs="Times New Roman"/>
          <w:b/>
          <w:bCs/>
          <w:kern w:val="0"/>
          <w:szCs w:val="20"/>
          <w14:ligatures w14:val="none"/>
        </w:rPr>
        <w:lastRenderedPageBreak/>
        <w:t>Full Presentation of Raw Data</w:t>
      </w:r>
    </w:p>
    <w:tbl>
      <w:tblPr>
        <w:tblStyle w:val="Style1"/>
        <w:tblW w:w="10493" w:type="dxa"/>
        <w:jc w:val="center"/>
        <w:tblLook w:val="04A0" w:firstRow="1" w:lastRow="0" w:firstColumn="1" w:lastColumn="0" w:noHBand="0" w:noVBand="1"/>
      </w:tblPr>
      <w:tblGrid>
        <w:gridCol w:w="960"/>
        <w:gridCol w:w="960"/>
        <w:gridCol w:w="2080"/>
        <w:gridCol w:w="1300"/>
        <w:gridCol w:w="961"/>
        <w:gridCol w:w="966"/>
        <w:gridCol w:w="1294"/>
        <w:gridCol w:w="1161"/>
        <w:gridCol w:w="1116"/>
      </w:tblGrid>
      <w:tr w:rsidR="00544005" w:rsidRPr="00544005" w14:paraId="0370303E" w14:textId="77777777" w:rsidTr="00544005">
        <w:trPr>
          <w:trHeight w:val="300"/>
          <w:jc w:val="center"/>
        </w:trPr>
        <w:tc>
          <w:tcPr>
            <w:tcW w:w="960" w:type="dxa"/>
            <w:tcBorders>
              <w:bottom w:val="single" w:sz="4" w:space="0" w:color="auto"/>
            </w:tcBorders>
            <w:noWrap/>
            <w:hideMark/>
          </w:tcPr>
          <w:p w14:paraId="4415A5D6" w14:textId="77777777" w:rsidR="00544005" w:rsidRPr="00544005" w:rsidRDefault="00544005" w:rsidP="00544005">
            <w:pPr>
              <w:rPr>
                <w:rFonts w:eastAsia="Times New Roman" w:cs="Times New Roman"/>
                <w:kern w:val="0"/>
                <w:szCs w:val="20"/>
                <w14:ligatures w14:val="none"/>
              </w:rPr>
            </w:pPr>
          </w:p>
        </w:tc>
        <w:tc>
          <w:tcPr>
            <w:tcW w:w="960" w:type="dxa"/>
            <w:tcBorders>
              <w:bottom w:val="single" w:sz="4" w:space="0" w:color="auto"/>
            </w:tcBorders>
            <w:noWrap/>
            <w:hideMark/>
          </w:tcPr>
          <w:p w14:paraId="0D87EDAB"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Time(s)</w:t>
            </w:r>
          </w:p>
        </w:tc>
        <w:tc>
          <w:tcPr>
            <w:tcW w:w="2080" w:type="dxa"/>
            <w:tcBorders>
              <w:bottom w:val="single" w:sz="4" w:space="0" w:color="auto"/>
            </w:tcBorders>
            <w:noWrap/>
            <w:hideMark/>
          </w:tcPr>
          <w:p w14:paraId="32B57451"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Height adjusted for loss (mm)</w:t>
            </w:r>
          </w:p>
        </w:tc>
        <w:tc>
          <w:tcPr>
            <w:tcW w:w="1300" w:type="dxa"/>
            <w:tcBorders>
              <w:bottom w:val="single" w:sz="4" w:space="0" w:color="auto"/>
            </w:tcBorders>
            <w:noWrap/>
            <w:hideMark/>
          </w:tcPr>
          <w:p w14:paraId="763C0DEE"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Pressure Difference (Pa)</w:t>
            </w:r>
          </w:p>
        </w:tc>
        <w:tc>
          <w:tcPr>
            <w:tcW w:w="960" w:type="dxa"/>
            <w:tcBorders>
              <w:bottom w:val="single" w:sz="4" w:space="0" w:color="auto"/>
            </w:tcBorders>
            <w:noWrap/>
            <w:hideMark/>
          </w:tcPr>
          <w:p w14:paraId="78EF60BD"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Temp(K)</w:t>
            </w:r>
          </w:p>
        </w:tc>
        <w:tc>
          <w:tcPr>
            <w:tcW w:w="960" w:type="dxa"/>
            <w:tcBorders>
              <w:bottom w:val="single" w:sz="4" w:space="0" w:color="auto"/>
            </w:tcBorders>
            <w:noWrap/>
            <w:hideMark/>
          </w:tcPr>
          <w:p w14:paraId="125F277A"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Volume (cm3)</w:t>
            </w:r>
          </w:p>
        </w:tc>
        <w:tc>
          <w:tcPr>
            <w:tcW w:w="1201" w:type="dxa"/>
            <w:tcBorders>
              <w:bottom w:val="single" w:sz="4" w:space="0" w:color="auto"/>
            </w:tcBorders>
            <w:noWrap/>
            <w:hideMark/>
          </w:tcPr>
          <w:p w14:paraId="677A2DB0"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Total volume(cm3)</w:t>
            </w:r>
          </w:p>
        </w:tc>
        <w:tc>
          <w:tcPr>
            <w:tcW w:w="1048" w:type="dxa"/>
            <w:tcBorders>
              <w:bottom w:val="single" w:sz="4" w:space="0" w:color="auto"/>
            </w:tcBorders>
            <w:noWrap/>
            <w:hideMark/>
          </w:tcPr>
          <w:p w14:paraId="5537A5E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Uncertainty of piston</w:t>
            </w:r>
          </w:p>
        </w:tc>
        <w:tc>
          <w:tcPr>
            <w:tcW w:w="1024" w:type="dxa"/>
            <w:tcBorders>
              <w:bottom w:val="single" w:sz="4" w:space="0" w:color="auto"/>
            </w:tcBorders>
            <w:noWrap/>
            <w:hideMark/>
          </w:tcPr>
          <w:p w14:paraId="52E3ACFC"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Total volume uncertainty</w:t>
            </w:r>
          </w:p>
        </w:tc>
      </w:tr>
      <w:tr w:rsidR="00544005" w:rsidRPr="00544005" w14:paraId="3FB1E36C" w14:textId="77777777" w:rsidTr="00544005">
        <w:trPr>
          <w:trHeight w:val="300"/>
          <w:jc w:val="center"/>
        </w:trPr>
        <w:tc>
          <w:tcPr>
            <w:tcW w:w="960" w:type="dxa"/>
            <w:tcBorders>
              <w:top w:val="single" w:sz="4" w:space="0" w:color="auto"/>
            </w:tcBorders>
            <w:noWrap/>
            <w:hideMark/>
          </w:tcPr>
          <w:p w14:paraId="01F7753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1</w:t>
            </w:r>
          </w:p>
        </w:tc>
        <w:tc>
          <w:tcPr>
            <w:tcW w:w="960" w:type="dxa"/>
            <w:tcBorders>
              <w:top w:val="single" w:sz="4" w:space="0" w:color="auto"/>
            </w:tcBorders>
            <w:hideMark/>
          </w:tcPr>
          <w:p w14:paraId="0D57BB4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tcBorders>
              <w:top w:val="single" w:sz="4" w:space="0" w:color="auto"/>
            </w:tcBorders>
            <w:noWrap/>
            <w:hideMark/>
          </w:tcPr>
          <w:p w14:paraId="79B7A06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39.5</w:t>
            </w:r>
          </w:p>
        </w:tc>
        <w:tc>
          <w:tcPr>
            <w:tcW w:w="1300" w:type="dxa"/>
            <w:tcBorders>
              <w:top w:val="single" w:sz="4" w:space="0" w:color="auto"/>
            </w:tcBorders>
            <w:noWrap/>
            <w:hideMark/>
          </w:tcPr>
          <w:p w14:paraId="14908C1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412</w:t>
            </w:r>
          </w:p>
        </w:tc>
        <w:tc>
          <w:tcPr>
            <w:tcW w:w="960" w:type="dxa"/>
            <w:tcBorders>
              <w:top w:val="single" w:sz="4" w:space="0" w:color="auto"/>
            </w:tcBorders>
            <w:noWrap/>
            <w:hideMark/>
          </w:tcPr>
          <w:p w14:paraId="0859FC7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293.45</w:t>
            </w:r>
          </w:p>
        </w:tc>
        <w:tc>
          <w:tcPr>
            <w:tcW w:w="960" w:type="dxa"/>
            <w:tcBorders>
              <w:top w:val="single" w:sz="4" w:space="0" w:color="auto"/>
            </w:tcBorders>
            <w:noWrap/>
            <w:hideMark/>
          </w:tcPr>
          <w:p w14:paraId="7F37DD2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131.0731</w:t>
            </w:r>
          </w:p>
        </w:tc>
        <w:tc>
          <w:tcPr>
            <w:tcW w:w="1201" w:type="dxa"/>
            <w:tcBorders>
              <w:top w:val="single" w:sz="4" w:space="0" w:color="auto"/>
            </w:tcBorders>
            <w:noWrap/>
            <w:hideMark/>
          </w:tcPr>
          <w:p w14:paraId="1D2B7B7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457.0031</w:t>
            </w:r>
          </w:p>
        </w:tc>
        <w:tc>
          <w:tcPr>
            <w:tcW w:w="1048" w:type="dxa"/>
            <w:tcBorders>
              <w:top w:val="single" w:sz="4" w:space="0" w:color="auto"/>
            </w:tcBorders>
            <w:noWrap/>
            <w:hideMark/>
          </w:tcPr>
          <w:p w14:paraId="282CE99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0.853733</w:t>
            </w:r>
          </w:p>
        </w:tc>
        <w:tc>
          <w:tcPr>
            <w:tcW w:w="1024" w:type="dxa"/>
            <w:tcBorders>
              <w:top w:val="single" w:sz="4" w:space="0" w:color="auto"/>
            </w:tcBorders>
            <w:noWrap/>
            <w:hideMark/>
          </w:tcPr>
          <w:p w14:paraId="5E09F96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2.223733</w:t>
            </w:r>
          </w:p>
        </w:tc>
      </w:tr>
      <w:tr w:rsidR="00544005" w:rsidRPr="00544005" w14:paraId="4CCF6CF4" w14:textId="77777777" w:rsidTr="00544005">
        <w:trPr>
          <w:trHeight w:val="300"/>
          <w:jc w:val="center"/>
        </w:trPr>
        <w:tc>
          <w:tcPr>
            <w:tcW w:w="960" w:type="dxa"/>
            <w:noWrap/>
            <w:hideMark/>
          </w:tcPr>
          <w:p w14:paraId="266E7B8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784D27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w:t>
            </w:r>
          </w:p>
        </w:tc>
        <w:tc>
          <w:tcPr>
            <w:tcW w:w="2080" w:type="dxa"/>
            <w:noWrap/>
            <w:hideMark/>
          </w:tcPr>
          <w:p w14:paraId="3D8AE77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36</w:t>
            </w:r>
          </w:p>
        </w:tc>
        <w:tc>
          <w:tcPr>
            <w:tcW w:w="1300" w:type="dxa"/>
            <w:noWrap/>
            <w:hideMark/>
          </w:tcPr>
          <w:p w14:paraId="14DE779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997</w:t>
            </w:r>
          </w:p>
        </w:tc>
        <w:tc>
          <w:tcPr>
            <w:tcW w:w="960" w:type="dxa"/>
            <w:noWrap/>
            <w:hideMark/>
          </w:tcPr>
          <w:p w14:paraId="359F31B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293.21</w:t>
            </w:r>
          </w:p>
        </w:tc>
        <w:tc>
          <w:tcPr>
            <w:tcW w:w="960" w:type="dxa"/>
            <w:noWrap/>
            <w:hideMark/>
          </w:tcPr>
          <w:p w14:paraId="3742894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119.4591</w:t>
            </w:r>
          </w:p>
        </w:tc>
        <w:tc>
          <w:tcPr>
            <w:tcW w:w="1201" w:type="dxa"/>
            <w:noWrap/>
            <w:hideMark/>
          </w:tcPr>
          <w:p w14:paraId="0E9A30A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445.3891</w:t>
            </w:r>
          </w:p>
        </w:tc>
        <w:tc>
          <w:tcPr>
            <w:tcW w:w="1048" w:type="dxa"/>
            <w:noWrap/>
            <w:hideMark/>
          </w:tcPr>
          <w:p w14:paraId="4C4A57A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0.84969</w:t>
            </w:r>
          </w:p>
        </w:tc>
        <w:tc>
          <w:tcPr>
            <w:tcW w:w="1024" w:type="dxa"/>
            <w:noWrap/>
            <w:hideMark/>
          </w:tcPr>
          <w:p w14:paraId="5B1196B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2.21969</w:t>
            </w:r>
          </w:p>
        </w:tc>
      </w:tr>
      <w:tr w:rsidR="00544005" w:rsidRPr="00544005" w14:paraId="3805414F" w14:textId="77777777" w:rsidTr="00544005">
        <w:trPr>
          <w:trHeight w:val="300"/>
          <w:jc w:val="center"/>
        </w:trPr>
        <w:tc>
          <w:tcPr>
            <w:tcW w:w="960" w:type="dxa"/>
            <w:noWrap/>
            <w:hideMark/>
          </w:tcPr>
          <w:p w14:paraId="4C93A64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75DEEB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170</w:t>
            </w:r>
          </w:p>
        </w:tc>
        <w:tc>
          <w:tcPr>
            <w:tcW w:w="2080" w:type="dxa"/>
            <w:noWrap/>
            <w:hideMark/>
          </w:tcPr>
          <w:p w14:paraId="499CD4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99.95</w:t>
            </w:r>
          </w:p>
        </w:tc>
        <w:tc>
          <w:tcPr>
            <w:tcW w:w="1300" w:type="dxa"/>
            <w:noWrap/>
            <w:hideMark/>
          </w:tcPr>
          <w:p w14:paraId="209BA36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974</w:t>
            </w:r>
          </w:p>
        </w:tc>
        <w:tc>
          <w:tcPr>
            <w:tcW w:w="960" w:type="dxa"/>
            <w:noWrap/>
            <w:hideMark/>
          </w:tcPr>
          <w:p w14:paraId="0DD8300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317.55</w:t>
            </w:r>
          </w:p>
        </w:tc>
        <w:tc>
          <w:tcPr>
            <w:tcW w:w="960" w:type="dxa"/>
            <w:noWrap/>
            <w:hideMark/>
          </w:tcPr>
          <w:p w14:paraId="39B6A02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331.6648</w:t>
            </w:r>
          </w:p>
        </w:tc>
        <w:tc>
          <w:tcPr>
            <w:tcW w:w="1201" w:type="dxa"/>
            <w:noWrap/>
            <w:hideMark/>
          </w:tcPr>
          <w:p w14:paraId="2E2AF9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657.5948</w:t>
            </w:r>
          </w:p>
        </w:tc>
        <w:tc>
          <w:tcPr>
            <w:tcW w:w="1048" w:type="dxa"/>
            <w:noWrap/>
            <w:hideMark/>
          </w:tcPr>
          <w:p w14:paraId="41BDC3B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0.973939</w:t>
            </w:r>
          </w:p>
        </w:tc>
        <w:tc>
          <w:tcPr>
            <w:tcW w:w="1024" w:type="dxa"/>
            <w:noWrap/>
            <w:hideMark/>
          </w:tcPr>
          <w:p w14:paraId="280A8E6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2.343939</w:t>
            </w:r>
          </w:p>
        </w:tc>
      </w:tr>
      <w:tr w:rsidR="00544005" w:rsidRPr="00544005" w14:paraId="26E4C40A" w14:textId="77777777" w:rsidTr="00544005">
        <w:trPr>
          <w:trHeight w:val="300"/>
          <w:jc w:val="center"/>
        </w:trPr>
        <w:tc>
          <w:tcPr>
            <w:tcW w:w="960" w:type="dxa"/>
            <w:noWrap/>
            <w:hideMark/>
          </w:tcPr>
          <w:p w14:paraId="3CA7494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8B2A02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192</w:t>
            </w:r>
          </w:p>
        </w:tc>
        <w:tc>
          <w:tcPr>
            <w:tcW w:w="2080" w:type="dxa"/>
            <w:noWrap/>
            <w:hideMark/>
          </w:tcPr>
          <w:p w14:paraId="77B7BC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101.95</w:t>
            </w:r>
          </w:p>
        </w:tc>
        <w:tc>
          <w:tcPr>
            <w:tcW w:w="1300" w:type="dxa"/>
            <w:noWrap/>
            <w:hideMark/>
          </w:tcPr>
          <w:p w14:paraId="5EC5B3B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430</w:t>
            </w:r>
          </w:p>
        </w:tc>
        <w:tc>
          <w:tcPr>
            <w:tcW w:w="960" w:type="dxa"/>
            <w:noWrap/>
            <w:hideMark/>
          </w:tcPr>
          <w:p w14:paraId="618D2E6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003A0FF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338.3014</w:t>
            </w:r>
          </w:p>
        </w:tc>
        <w:tc>
          <w:tcPr>
            <w:tcW w:w="1201" w:type="dxa"/>
            <w:noWrap/>
            <w:hideMark/>
          </w:tcPr>
          <w:p w14:paraId="4E835BC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664.2314</w:t>
            </w:r>
          </w:p>
        </w:tc>
        <w:tc>
          <w:tcPr>
            <w:tcW w:w="1048" w:type="dxa"/>
            <w:noWrap/>
            <w:hideMark/>
          </w:tcPr>
          <w:p w14:paraId="2065EF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0.979326</w:t>
            </w:r>
          </w:p>
        </w:tc>
        <w:tc>
          <w:tcPr>
            <w:tcW w:w="1024" w:type="dxa"/>
            <w:noWrap/>
            <w:hideMark/>
          </w:tcPr>
          <w:p w14:paraId="019AB37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2.349326</w:t>
            </w:r>
          </w:p>
        </w:tc>
      </w:tr>
      <w:tr w:rsidR="00544005" w:rsidRPr="00544005" w14:paraId="7F77E963" w14:textId="77777777" w:rsidTr="00544005">
        <w:trPr>
          <w:trHeight w:val="300"/>
          <w:jc w:val="center"/>
        </w:trPr>
        <w:tc>
          <w:tcPr>
            <w:tcW w:w="960" w:type="dxa"/>
            <w:noWrap/>
            <w:hideMark/>
          </w:tcPr>
          <w:p w14:paraId="3141704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367C2A9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330</w:t>
            </w:r>
          </w:p>
        </w:tc>
        <w:tc>
          <w:tcPr>
            <w:tcW w:w="2080" w:type="dxa"/>
            <w:noWrap/>
            <w:hideMark/>
          </w:tcPr>
          <w:p w14:paraId="5479E0A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37.45</w:t>
            </w:r>
          </w:p>
        </w:tc>
        <w:tc>
          <w:tcPr>
            <w:tcW w:w="1300" w:type="dxa"/>
            <w:noWrap/>
            <w:hideMark/>
          </w:tcPr>
          <w:p w14:paraId="62ACD62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403</w:t>
            </w:r>
          </w:p>
        </w:tc>
        <w:tc>
          <w:tcPr>
            <w:tcW w:w="960" w:type="dxa"/>
            <w:noWrap/>
            <w:hideMark/>
          </w:tcPr>
          <w:p w14:paraId="1B9FEA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293.02</w:t>
            </w:r>
          </w:p>
        </w:tc>
        <w:tc>
          <w:tcPr>
            <w:tcW w:w="960" w:type="dxa"/>
            <w:noWrap/>
            <w:hideMark/>
          </w:tcPr>
          <w:p w14:paraId="60F9349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124.2706</w:t>
            </w:r>
          </w:p>
        </w:tc>
        <w:tc>
          <w:tcPr>
            <w:tcW w:w="1201" w:type="dxa"/>
            <w:noWrap/>
            <w:hideMark/>
          </w:tcPr>
          <w:p w14:paraId="5363B31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450.2006</w:t>
            </w:r>
          </w:p>
        </w:tc>
        <w:tc>
          <w:tcPr>
            <w:tcW w:w="1048" w:type="dxa"/>
            <w:noWrap/>
            <w:hideMark/>
          </w:tcPr>
          <w:p w14:paraId="32D952B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0.851322</w:t>
            </w:r>
          </w:p>
        </w:tc>
        <w:tc>
          <w:tcPr>
            <w:tcW w:w="1024" w:type="dxa"/>
            <w:noWrap/>
            <w:hideMark/>
          </w:tcPr>
          <w:p w14:paraId="564711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2.221322</w:t>
            </w:r>
          </w:p>
        </w:tc>
      </w:tr>
      <w:tr w:rsidR="00544005" w:rsidRPr="00544005" w14:paraId="00916310" w14:textId="77777777" w:rsidTr="00544005">
        <w:trPr>
          <w:trHeight w:val="300"/>
          <w:jc w:val="center"/>
        </w:trPr>
        <w:tc>
          <w:tcPr>
            <w:tcW w:w="960" w:type="dxa"/>
            <w:noWrap/>
            <w:hideMark/>
          </w:tcPr>
          <w:p w14:paraId="36418582"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2</w:t>
            </w:r>
          </w:p>
        </w:tc>
        <w:tc>
          <w:tcPr>
            <w:tcW w:w="960" w:type="dxa"/>
            <w:hideMark/>
          </w:tcPr>
          <w:p w14:paraId="0AABA08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7539F56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w:t>
            </w:r>
          </w:p>
        </w:tc>
        <w:tc>
          <w:tcPr>
            <w:tcW w:w="1300" w:type="dxa"/>
            <w:noWrap/>
            <w:hideMark/>
          </w:tcPr>
          <w:p w14:paraId="4B88E15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408</w:t>
            </w:r>
          </w:p>
        </w:tc>
        <w:tc>
          <w:tcPr>
            <w:tcW w:w="960" w:type="dxa"/>
            <w:noWrap/>
            <w:hideMark/>
          </w:tcPr>
          <w:p w14:paraId="5D38930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292.75</w:t>
            </w:r>
          </w:p>
        </w:tc>
        <w:tc>
          <w:tcPr>
            <w:tcW w:w="960" w:type="dxa"/>
            <w:noWrap/>
            <w:hideMark/>
          </w:tcPr>
          <w:p w14:paraId="5E6C582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102.8675</w:t>
            </w:r>
          </w:p>
        </w:tc>
        <w:tc>
          <w:tcPr>
            <w:tcW w:w="1201" w:type="dxa"/>
            <w:noWrap/>
            <w:hideMark/>
          </w:tcPr>
          <w:p w14:paraId="7D7E418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428.7975</w:t>
            </w:r>
          </w:p>
        </w:tc>
        <w:tc>
          <w:tcPr>
            <w:tcW w:w="1048" w:type="dxa"/>
            <w:noWrap/>
            <w:hideMark/>
          </w:tcPr>
          <w:p w14:paraId="6FA5D4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0.844537</w:t>
            </w:r>
          </w:p>
        </w:tc>
        <w:tc>
          <w:tcPr>
            <w:tcW w:w="1024" w:type="dxa"/>
            <w:noWrap/>
            <w:hideMark/>
          </w:tcPr>
          <w:p w14:paraId="47DCE6D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2.214537</w:t>
            </w:r>
          </w:p>
        </w:tc>
      </w:tr>
      <w:tr w:rsidR="00544005" w:rsidRPr="00544005" w14:paraId="70235052" w14:textId="77777777" w:rsidTr="00544005">
        <w:trPr>
          <w:trHeight w:val="300"/>
          <w:jc w:val="center"/>
        </w:trPr>
        <w:tc>
          <w:tcPr>
            <w:tcW w:w="960" w:type="dxa"/>
            <w:noWrap/>
            <w:hideMark/>
          </w:tcPr>
          <w:p w14:paraId="649207D2"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142E72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25</w:t>
            </w:r>
          </w:p>
        </w:tc>
        <w:tc>
          <w:tcPr>
            <w:tcW w:w="2080" w:type="dxa"/>
            <w:noWrap/>
            <w:hideMark/>
          </w:tcPr>
          <w:p w14:paraId="0EAB46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28.875</w:t>
            </w:r>
          </w:p>
        </w:tc>
        <w:tc>
          <w:tcPr>
            <w:tcW w:w="1300" w:type="dxa"/>
            <w:noWrap/>
            <w:hideMark/>
          </w:tcPr>
          <w:p w14:paraId="5BC7C25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1028</w:t>
            </w:r>
          </w:p>
        </w:tc>
        <w:tc>
          <w:tcPr>
            <w:tcW w:w="960" w:type="dxa"/>
            <w:noWrap/>
            <w:hideMark/>
          </w:tcPr>
          <w:p w14:paraId="197799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292.65</w:t>
            </w:r>
          </w:p>
        </w:tc>
        <w:tc>
          <w:tcPr>
            <w:tcW w:w="960" w:type="dxa"/>
            <w:noWrap/>
            <w:hideMark/>
          </w:tcPr>
          <w:p w14:paraId="1C4FC81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95.81612</w:t>
            </w:r>
          </w:p>
        </w:tc>
        <w:tc>
          <w:tcPr>
            <w:tcW w:w="1201" w:type="dxa"/>
            <w:noWrap/>
            <w:hideMark/>
          </w:tcPr>
          <w:p w14:paraId="3BBCA57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421.7461</w:t>
            </w:r>
          </w:p>
        </w:tc>
        <w:tc>
          <w:tcPr>
            <w:tcW w:w="1048" w:type="dxa"/>
            <w:noWrap/>
            <w:hideMark/>
          </w:tcPr>
          <w:p w14:paraId="4F2501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0.842572</w:t>
            </w:r>
          </w:p>
        </w:tc>
        <w:tc>
          <w:tcPr>
            <w:tcW w:w="1024" w:type="dxa"/>
            <w:noWrap/>
            <w:hideMark/>
          </w:tcPr>
          <w:p w14:paraId="59C4DB7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2.212572</w:t>
            </w:r>
          </w:p>
        </w:tc>
      </w:tr>
      <w:tr w:rsidR="00544005" w:rsidRPr="00544005" w14:paraId="7C70CE6F" w14:textId="77777777" w:rsidTr="00544005">
        <w:trPr>
          <w:trHeight w:val="300"/>
          <w:jc w:val="center"/>
        </w:trPr>
        <w:tc>
          <w:tcPr>
            <w:tcW w:w="960" w:type="dxa"/>
            <w:noWrap/>
            <w:hideMark/>
          </w:tcPr>
          <w:p w14:paraId="15CD4491"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ECC1C0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165</w:t>
            </w:r>
          </w:p>
        </w:tc>
        <w:tc>
          <w:tcPr>
            <w:tcW w:w="2080" w:type="dxa"/>
            <w:noWrap/>
            <w:hideMark/>
          </w:tcPr>
          <w:p w14:paraId="775B4E7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91.775</w:t>
            </w:r>
          </w:p>
        </w:tc>
        <w:tc>
          <w:tcPr>
            <w:tcW w:w="1300" w:type="dxa"/>
            <w:noWrap/>
            <w:hideMark/>
          </w:tcPr>
          <w:p w14:paraId="04DD3D7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1013</w:t>
            </w:r>
          </w:p>
        </w:tc>
        <w:tc>
          <w:tcPr>
            <w:tcW w:w="960" w:type="dxa"/>
            <w:noWrap/>
            <w:hideMark/>
          </w:tcPr>
          <w:p w14:paraId="368BAD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2797C52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304.5376</w:t>
            </w:r>
          </w:p>
        </w:tc>
        <w:tc>
          <w:tcPr>
            <w:tcW w:w="1201" w:type="dxa"/>
            <w:noWrap/>
            <w:hideMark/>
          </w:tcPr>
          <w:p w14:paraId="047332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630.4676</w:t>
            </w:r>
          </w:p>
        </w:tc>
        <w:tc>
          <w:tcPr>
            <w:tcW w:w="1048" w:type="dxa"/>
            <w:noWrap/>
            <w:hideMark/>
          </w:tcPr>
          <w:p w14:paraId="526BD19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0.952737</w:t>
            </w:r>
          </w:p>
        </w:tc>
        <w:tc>
          <w:tcPr>
            <w:tcW w:w="1024" w:type="dxa"/>
            <w:noWrap/>
            <w:hideMark/>
          </w:tcPr>
          <w:p w14:paraId="0D54774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2.322737</w:t>
            </w:r>
          </w:p>
        </w:tc>
      </w:tr>
      <w:tr w:rsidR="00544005" w:rsidRPr="00544005" w14:paraId="7C0BDDDD" w14:textId="77777777" w:rsidTr="00544005">
        <w:trPr>
          <w:trHeight w:val="300"/>
          <w:jc w:val="center"/>
        </w:trPr>
        <w:tc>
          <w:tcPr>
            <w:tcW w:w="960" w:type="dxa"/>
            <w:noWrap/>
            <w:hideMark/>
          </w:tcPr>
          <w:p w14:paraId="0EAC6AE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078D7C5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190</w:t>
            </w:r>
          </w:p>
        </w:tc>
        <w:tc>
          <w:tcPr>
            <w:tcW w:w="2080" w:type="dxa"/>
            <w:noWrap/>
            <w:hideMark/>
          </w:tcPr>
          <w:p w14:paraId="59E771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93.775</w:t>
            </w:r>
          </w:p>
        </w:tc>
        <w:tc>
          <w:tcPr>
            <w:tcW w:w="1300" w:type="dxa"/>
            <w:noWrap/>
            <w:hideMark/>
          </w:tcPr>
          <w:p w14:paraId="1EFF73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430</w:t>
            </w:r>
          </w:p>
        </w:tc>
        <w:tc>
          <w:tcPr>
            <w:tcW w:w="960" w:type="dxa"/>
            <w:noWrap/>
            <w:hideMark/>
          </w:tcPr>
          <w:p w14:paraId="48F438F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317.75</w:t>
            </w:r>
          </w:p>
        </w:tc>
        <w:tc>
          <w:tcPr>
            <w:tcW w:w="960" w:type="dxa"/>
            <w:noWrap/>
            <w:hideMark/>
          </w:tcPr>
          <w:p w14:paraId="5C39F46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311.1743</w:t>
            </w:r>
          </w:p>
        </w:tc>
        <w:tc>
          <w:tcPr>
            <w:tcW w:w="1201" w:type="dxa"/>
            <w:noWrap/>
            <w:hideMark/>
          </w:tcPr>
          <w:p w14:paraId="366124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637.1043</w:t>
            </w:r>
          </w:p>
        </w:tc>
        <w:tc>
          <w:tcPr>
            <w:tcW w:w="1048" w:type="dxa"/>
            <w:noWrap/>
            <w:hideMark/>
          </w:tcPr>
          <w:p w14:paraId="47B789A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0.957799</w:t>
            </w:r>
          </w:p>
        </w:tc>
        <w:tc>
          <w:tcPr>
            <w:tcW w:w="1024" w:type="dxa"/>
            <w:noWrap/>
            <w:hideMark/>
          </w:tcPr>
          <w:p w14:paraId="6727C70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2.327799</w:t>
            </w:r>
          </w:p>
        </w:tc>
      </w:tr>
      <w:tr w:rsidR="00544005" w:rsidRPr="00544005" w14:paraId="18E120E9" w14:textId="77777777" w:rsidTr="00544005">
        <w:trPr>
          <w:trHeight w:val="300"/>
          <w:jc w:val="center"/>
        </w:trPr>
        <w:tc>
          <w:tcPr>
            <w:tcW w:w="960" w:type="dxa"/>
            <w:noWrap/>
            <w:hideMark/>
          </w:tcPr>
          <w:p w14:paraId="6E4B6490"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D5DDD2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360</w:t>
            </w:r>
          </w:p>
        </w:tc>
        <w:tc>
          <w:tcPr>
            <w:tcW w:w="2080" w:type="dxa"/>
            <w:noWrap/>
            <w:hideMark/>
          </w:tcPr>
          <w:p w14:paraId="74F8F55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28.775</w:t>
            </w:r>
          </w:p>
        </w:tc>
        <w:tc>
          <w:tcPr>
            <w:tcW w:w="1300" w:type="dxa"/>
            <w:noWrap/>
            <w:hideMark/>
          </w:tcPr>
          <w:p w14:paraId="0DE9910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546CB16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292.93</w:t>
            </w:r>
          </w:p>
        </w:tc>
        <w:tc>
          <w:tcPr>
            <w:tcW w:w="960" w:type="dxa"/>
            <w:noWrap/>
            <w:hideMark/>
          </w:tcPr>
          <w:p w14:paraId="68DE6E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95.48429</w:t>
            </w:r>
          </w:p>
        </w:tc>
        <w:tc>
          <w:tcPr>
            <w:tcW w:w="1201" w:type="dxa"/>
            <w:noWrap/>
            <w:hideMark/>
          </w:tcPr>
          <w:p w14:paraId="383B189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421.4143</w:t>
            </w:r>
          </w:p>
        </w:tc>
        <w:tc>
          <w:tcPr>
            <w:tcW w:w="1048" w:type="dxa"/>
            <w:noWrap/>
            <w:hideMark/>
          </w:tcPr>
          <w:p w14:paraId="4E2AC8F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0.842483</w:t>
            </w:r>
          </w:p>
        </w:tc>
        <w:tc>
          <w:tcPr>
            <w:tcW w:w="1024" w:type="dxa"/>
            <w:noWrap/>
            <w:hideMark/>
          </w:tcPr>
          <w:p w14:paraId="5A6CBE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2.212483</w:t>
            </w:r>
          </w:p>
        </w:tc>
      </w:tr>
      <w:tr w:rsidR="00544005" w:rsidRPr="00544005" w14:paraId="75C2EFBC" w14:textId="77777777" w:rsidTr="00544005">
        <w:trPr>
          <w:trHeight w:val="300"/>
          <w:jc w:val="center"/>
        </w:trPr>
        <w:tc>
          <w:tcPr>
            <w:tcW w:w="960" w:type="dxa"/>
            <w:noWrap/>
            <w:hideMark/>
          </w:tcPr>
          <w:p w14:paraId="0FB83AFA"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3</w:t>
            </w:r>
          </w:p>
        </w:tc>
        <w:tc>
          <w:tcPr>
            <w:tcW w:w="960" w:type="dxa"/>
            <w:hideMark/>
          </w:tcPr>
          <w:p w14:paraId="29BB425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0FEDD6C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22.5</w:t>
            </w:r>
          </w:p>
        </w:tc>
        <w:tc>
          <w:tcPr>
            <w:tcW w:w="1300" w:type="dxa"/>
            <w:noWrap/>
            <w:hideMark/>
          </w:tcPr>
          <w:p w14:paraId="325681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3BBA298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292.83</w:t>
            </w:r>
          </w:p>
        </w:tc>
        <w:tc>
          <w:tcPr>
            <w:tcW w:w="960" w:type="dxa"/>
            <w:noWrap/>
            <w:hideMark/>
          </w:tcPr>
          <w:p w14:paraId="6FD741A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74.66191</w:t>
            </w:r>
          </w:p>
        </w:tc>
        <w:tc>
          <w:tcPr>
            <w:tcW w:w="1201" w:type="dxa"/>
            <w:noWrap/>
            <w:hideMark/>
          </w:tcPr>
          <w:p w14:paraId="2FFDC2C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400.5919</w:t>
            </w:r>
          </w:p>
        </w:tc>
        <w:tc>
          <w:tcPr>
            <w:tcW w:w="1048" w:type="dxa"/>
            <w:noWrap/>
            <w:hideMark/>
          </w:tcPr>
          <w:p w14:paraId="3526784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0.837491</w:t>
            </w:r>
          </w:p>
        </w:tc>
        <w:tc>
          <w:tcPr>
            <w:tcW w:w="1024" w:type="dxa"/>
            <w:noWrap/>
            <w:hideMark/>
          </w:tcPr>
          <w:p w14:paraId="1FE02A4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2.207491</w:t>
            </w:r>
          </w:p>
        </w:tc>
      </w:tr>
      <w:tr w:rsidR="00544005" w:rsidRPr="00544005" w14:paraId="6A5FE039" w14:textId="77777777" w:rsidTr="00544005">
        <w:trPr>
          <w:trHeight w:val="300"/>
          <w:jc w:val="center"/>
        </w:trPr>
        <w:tc>
          <w:tcPr>
            <w:tcW w:w="960" w:type="dxa"/>
            <w:noWrap/>
            <w:hideMark/>
          </w:tcPr>
          <w:p w14:paraId="5273E87F"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43AB2AE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33</w:t>
            </w:r>
          </w:p>
        </w:tc>
        <w:tc>
          <w:tcPr>
            <w:tcW w:w="2080" w:type="dxa"/>
            <w:noWrap/>
            <w:hideMark/>
          </w:tcPr>
          <w:p w14:paraId="1898ABF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20.655</w:t>
            </w:r>
          </w:p>
        </w:tc>
        <w:tc>
          <w:tcPr>
            <w:tcW w:w="1300" w:type="dxa"/>
            <w:noWrap/>
            <w:hideMark/>
          </w:tcPr>
          <w:p w14:paraId="34090A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984</w:t>
            </w:r>
          </w:p>
        </w:tc>
        <w:tc>
          <w:tcPr>
            <w:tcW w:w="960" w:type="dxa"/>
            <w:noWrap/>
            <w:hideMark/>
          </w:tcPr>
          <w:p w14:paraId="59F21FE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292.81</w:t>
            </w:r>
          </w:p>
        </w:tc>
        <w:tc>
          <w:tcPr>
            <w:tcW w:w="960" w:type="dxa"/>
            <w:noWrap/>
            <w:hideMark/>
          </w:tcPr>
          <w:p w14:paraId="38BF42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68.53964</w:t>
            </w:r>
          </w:p>
        </w:tc>
        <w:tc>
          <w:tcPr>
            <w:tcW w:w="1201" w:type="dxa"/>
            <w:noWrap/>
            <w:hideMark/>
          </w:tcPr>
          <w:p w14:paraId="1C5C8C5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394.4696</w:t>
            </w:r>
          </w:p>
        </w:tc>
        <w:tc>
          <w:tcPr>
            <w:tcW w:w="1048" w:type="dxa"/>
            <w:noWrap/>
            <w:hideMark/>
          </w:tcPr>
          <w:p w14:paraId="258043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0.836251</w:t>
            </w:r>
          </w:p>
        </w:tc>
        <w:tc>
          <w:tcPr>
            <w:tcW w:w="1024" w:type="dxa"/>
            <w:noWrap/>
            <w:hideMark/>
          </w:tcPr>
          <w:p w14:paraId="44AADFF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2.206251</w:t>
            </w:r>
          </w:p>
        </w:tc>
      </w:tr>
      <w:tr w:rsidR="00544005" w:rsidRPr="00544005" w14:paraId="04D5F29A" w14:textId="77777777" w:rsidTr="00544005">
        <w:trPr>
          <w:trHeight w:val="300"/>
          <w:jc w:val="center"/>
        </w:trPr>
        <w:tc>
          <w:tcPr>
            <w:tcW w:w="960" w:type="dxa"/>
            <w:noWrap/>
            <w:hideMark/>
          </w:tcPr>
          <w:p w14:paraId="7B29D973"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0F87FC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150</w:t>
            </w:r>
          </w:p>
        </w:tc>
        <w:tc>
          <w:tcPr>
            <w:tcW w:w="2080" w:type="dxa"/>
            <w:noWrap/>
            <w:hideMark/>
          </w:tcPr>
          <w:p w14:paraId="6EECA25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83.25</w:t>
            </w:r>
          </w:p>
        </w:tc>
        <w:tc>
          <w:tcPr>
            <w:tcW w:w="1300" w:type="dxa"/>
            <w:noWrap/>
            <w:hideMark/>
          </w:tcPr>
          <w:p w14:paraId="071DBAC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1024</w:t>
            </w:r>
          </w:p>
        </w:tc>
        <w:tc>
          <w:tcPr>
            <w:tcW w:w="960" w:type="dxa"/>
            <w:noWrap/>
            <w:hideMark/>
          </w:tcPr>
          <w:p w14:paraId="1A933AD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317.75</w:t>
            </w:r>
          </w:p>
        </w:tc>
        <w:tc>
          <w:tcPr>
            <w:tcW w:w="960" w:type="dxa"/>
            <w:noWrap/>
            <w:hideMark/>
          </w:tcPr>
          <w:p w14:paraId="1D44F5B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276.2491</w:t>
            </w:r>
          </w:p>
        </w:tc>
        <w:tc>
          <w:tcPr>
            <w:tcW w:w="1201" w:type="dxa"/>
            <w:noWrap/>
            <w:hideMark/>
          </w:tcPr>
          <w:p w14:paraId="79933C6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602.1791</w:t>
            </w:r>
          </w:p>
        </w:tc>
        <w:tc>
          <w:tcPr>
            <w:tcW w:w="1048" w:type="dxa"/>
            <w:noWrap/>
            <w:hideMark/>
          </w:tcPr>
          <w:p w14:paraId="2080395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0.932106</w:t>
            </w:r>
          </w:p>
        </w:tc>
        <w:tc>
          <w:tcPr>
            <w:tcW w:w="1024" w:type="dxa"/>
            <w:noWrap/>
            <w:hideMark/>
          </w:tcPr>
          <w:p w14:paraId="7224B2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2.302106</w:t>
            </w:r>
          </w:p>
        </w:tc>
      </w:tr>
      <w:tr w:rsidR="00544005" w:rsidRPr="00544005" w14:paraId="578B79CF" w14:textId="77777777" w:rsidTr="00544005">
        <w:trPr>
          <w:trHeight w:val="300"/>
          <w:jc w:val="center"/>
        </w:trPr>
        <w:tc>
          <w:tcPr>
            <w:tcW w:w="960" w:type="dxa"/>
            <w:noWrap/>
            <w:hideMark/>
          </w:tcPr>
          <w:p w14:paraId="1EC8B2EC"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484CB5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165</w:t>
            </w:r>
          </w:p>
        </w:tc>
        <w:tc>
          <w:tcPr>
            <w:tcW w:w="2080" w:type="dxa"/>
            <w:noWrap/>
            <w:hideMark/>
          </w:tcPr>
          <w:p w14:paraId="4578DC7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85.75</w:t>
            </w:r>
          </w:p>
        </w:tc>
        <w:tc>
          <w:tcPr>
            <w:tcW w:w="1300" w:type="dxa"/>
            <w:noWrap/>
            <w:hideMark/>
          </w:tcPr>
          <w:p w14:paraId="48AF56C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09A06F4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317.95</w:t>
            </w:r>
          </w:p>
        </w:tc>
        <w:tc>
          <w:tcPr>
            <w:tcW w:w="960" w:type="dxa"/>
            <w:noWrap/>
            <w:hideMark/>
          </w:tcPr>
          <w:p w14:paraId="6AD8C01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284.5448</w:t>
            </w:r>
          </w:p>
        </w:tc>
        <w:tc>
          <w:tcPr>
            <w:tcW w:w="1201" w:type="dxa"/>
            <w:noWrap/>
            <w:hideMark/>
          </w:tcPr>
          <w:p w14:paraId="184F1EE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610.4748</w:t>
            </w:r>
          </w:p>
        </w:tc>
        <w:tc>
          <w:tcPr>
            <w:tcW w:w="1048" w:type="dxa"/>
            <w:noWrap/>
            <w:hideMark/>
          </w:tcPr>
          <w:p w14:paraId="2E6091C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0.937994</w:t>
            </w:r>
          </w:p>
        </w:tc>
        <w:tc>
          <w:tcPr>
            <w:tcW w:w="1024" w:type="dxa"/>
            <w:noWrap/>
            <w:hideMark/>
          </w:tcPr>
          <w:p w14:paraId="49C64D2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2.307994</w:t>
            </w:r>
          </w:p>
        </w:tc>
      </w:tr>
      <w:tr w:rsidR="00544005" w:rsidRPr="00544005" w14:paraId="46043084" w14:textId="77777777" w:rsidTr="00544005">
        <w:trPr>
          <w:trHeight w:val="300"/>
          <w:jc w:val="center"/>
        </w:trPr>
        <w:tc>
          <w:tcPr>
            <w:tcW w:w="960" w:type="dxa"/>
            <w:noWrap/>
            <w:hideMark/>
          </w:tcPr>
          <w:p w14:paraId="1CCCD876"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998EDA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350</w:t>
            </w:r>
          </w:p>
        </w:tc>
        <w:tc>
          <w:tcPr>
            <w:tcW w:w="2080" w:type="dxa"/>
            <w:noWrap/>
            <w:hideMark/>
          </w:tcPr>
          <w:p w14:paraId="7AE2D24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15.75</w:t>
            </w:r>
          </w:p>
        </w:tc>
        <w:tc>
          <w:tcPr>
            <w:tcW w:w="1300" w:type="dxa"/>
            <w:noWrap/>
            <w:hideMark/>
          </w:tcPr>
          <w:p w14:paraId="6AA9ABC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0A2F13B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292.95</w:t>
            </w:r>
          </w:p>
        </w:tc>
        <w:tc>
          <w:tcPr>
            <w:tcW w:w="960" w:type="dxa"/>
            <w:noWrap/>
            <w:hideMark/>
          </w:tcPr>
          <w:p w14:paraId="4B13E59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52.26334</w:t>
            </w:r>
          </w:p>
        </w:tc>
        <w:tc>
          <w:tcPr>
            <w:tcW w:w="1201" w:type="dxa"/>
            <w:noWrap/>
            <w:hideMark/>
          </w:tcPr>
          <w:p w14:paraId="555C903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378.1933</w:t>
            </w:r>
          </w:p>
        </w:tc>
        <w:tc>
          <w:tcPr>
            <w:tcW w:w="1048" w:type="dxa"/>
            <w:noWrap/>
            <w:hideMark/>
          </w:tcPr>
          <w:p w14:paraId="5B15D2E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0.833464</w:t>
            </w:r>
          </w:p>
        </w:tc>
        <w:tc>
          <w:tcPr>
            <w:tcW w:w="1024" w:type="dxa"/>
            <w:noWrap/>
            <w:hideMark/>
          </w:tcPr>
          <w:p w14:paraId="6F485C2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2.203464</w:t>
            </w:r>
          </w:p>
        </w:tc>
      </w:tr>
      <w:tr w:rsidR="00544005" w:rsidRPr="00544005" w14:paraId="5641F920" w14:textId="77777777" w:rsidTr="00544005">
        <w:trPr>
          <w:trHeight w:val="300"/>
          <w:jc w:val="center"/>
        </w:trPr>
        <w:tc>
          <w:tcPr>
            <w:tcW w:w="960" w:type="dxa"/>
            <w:noWrap/>
            <w:hideMark/>
          </w:tcPr>
          <w:p w14:paraId="29C6049B"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4</w:t>
            </w:r>
          </w:p>
        </w:tc>
        <w:tc>
          <w:tcPr>
            <w:tcW w:w="960" w:type="dxa"/>
            <w:hideMark/>
          </w:tcPr>
          <w:p w14:paraId="2CAB812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4A87978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30.5</w:t>
            </w:r>
          </w:p>
        </w:tc>
        <w:tc>
          <w:tcPr>
            <w:tcW w:w="1300" w:type="dxa"/>
            <w:noWrap/>
            <w:hideMark/>
          </w:tcPr>
          <w:p w14:paraId="4ECC08E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411</w:t>
            </w:r>
          </w:p>
        </w:tc>
        <w:tc>
          <w:tcPr>
            <w:tcW w:w="960" w:type="dxa"/>
            <w:noWrap/>
            <w:hideMark/>
          </w:tcPr>
          <w:p w14:paraId="047D717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293.55</w:t>
            </w:r>
          </w:p>
        </w:tc>
        <w:tc>
          <w:tcPr>
            <w:tcW w:w="960" w:type="dxa"/>
            <w:noWrap/>
            <w:hideMark/>
          </w:tcPr>
          <w:p w14:paraId="5B77826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101.2084</w:t>
            </w:r>
          </w:p>
        </w:tc>
        <w:tc>
          <w:tcPr>
            <w:tcW w:w="1201" w:type="dxa"/>
            <w:noWrap/>
            <w:hideMark/>
          </w:tcPr>
          <w:p w14:paraId="12D299E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427.1384</w:t>
            </w:r>
          </w:p>
        </w:tc>
        <w:tc>
          <w:tcPr>
            <w:tcW w:w="1048" w:type="dxa"/>
            <w:noWrap/>
            <w:hideMark/>
          </w:tcPr>
          <w:p w14:paraId="3466659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0.844063</w:t>
            </w:r>
          </w:p>
        </w:tc>
        <w:tc>
          <w:tcPr>
            <w:tcW w:w="1024" w:type="dxa"/>
            <w:noWrap/>
            <w:hideMark/>
          </w:tcPr>
          <w:p w14:paraId="575440A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2.214063</w:t>
            </w:r>
          </w:p>
        </w:tc>
      </w:tr>
      <w:tr w:rsidR="00544005" w:rsidRPr="00544005" w14:paraId="698994CD" w14:textId="77777777" w:rsidTr="00544005">
        <w:trPr>
          <w:trHeight w:val="300"/>
          <w:jc w:val="center"/>
        </w:trPr>
        <w:tc>
          <w:tcPr>
            <w:tcW w:w="960" w:type="dxa"/>
            <w:noWrap/>
            <w:hideMark/>
          </w:tcPr>
          <w:p w14:paraId="3BFF1705"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4422DED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w:t>
            </w:r>
          </w:p>
        </w:tc>
        <w:tc>
          <w:tcPr>
            <w:tcW w:w="2080" w:type="dxa"/>
            <w:noWrap/>
            <w:hideMark/>
          </w:tcPr>
          <w:p w14:paraId="08CC285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28.48</w:t>
            </w:r>
          </w:p>
        </w:tc>
        <w:tc>
          <w:tcPr>
            <w:tcW w:w="1300" w:type="dxa"/>
            <w:noWrap/>
            <w:hideMark/>
          </w:tcPr>
          <w:p w14:paraId="1B344E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983</w:t>
            </w:r>
          </w:p>
        </w:tc>
        <w:tc>
          <w:tcPr>
            <w:tcW w:w="960" w:type="dxa"/>
            <w:noWrap/>
            <w:hideMark/>
          </w:tcPr>
          <w:p w14:paraId="40B817E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293.4</w:t>
            </w:r>
          </w:p>
        </w:tc>
        <w:tc>
          <w:tcPr>
            <w:tcW w:w="960" w:type="dxa"/>
            <w:noWrap/>
            <w:hideMark/>
          </w:tcPr>
          <w:p w14:paraId="7178D37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94.50539</w:t>
            </w:r>
          </w:p>
        </w:tc>
        <w:tc>
          <w:tcPr>
            <w:tcW w:w="1201" w:type="dxa"/>
            <w:noWrap/>
            <w:hideMark/>
          </w:tcPr>
          <w:p w14:paraId="4355C6C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420.4354</w:t>
            </w:r>
          </w:p>
        </w:tc>
        <w:tc>
          <w:tcPr>
            <w:tcW w:w="1048" w:type="dxa"/>
            <w:noWrap/>
            <w:hideMark/>
          </w:tcPr>
          <w:p w14:paraId="4CB6FF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0.842221</w:t>
            </w:r>
          </w:p>
        </w:tc>
        <w:tc>
          <w:tcPr>
            <w:tcW w:w="1024" w:type="dxa"/>
            <w:noWrap/>
            <w:hideMark/>
          </w:tcPr>
          <w:p w14:paraId="237F667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2.212221</w:t>
            </w:r>
          </w:p>
        </w:tc>
      </w:tr>
      <w:tr w:rsidR="00544005" w:rsidRPr="00544005" w14:paraId="019E32F0" w14:textId="77777777" w:rsidTr="00544005">
        <w:trPr>
          <w:trHeight w:val="300"/>
          <w:jc w:val="center"/>
        </w:trPr>
        <w:tc>
          <w:tcPr>
            <w:tcW w:w="960" w:type="dxa"/>
            <w:noWrap/>
            <w:hideMark/>
          </w:tcPr>
          <w:p w14:paraId="5E1E6C90"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037C65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150</w:t>
            </w:r>
          </w:p>
        </w:tc>
        <w:tc>
          <w:tcPr>
            <w:tcW w:w="2080" w:type="dxa"/>
            <w:noWrap/>
            <w:hideMark/>
          </w:tcPr>
          <w:p w14:paraId="06C03B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86.25</w:t>
            </w:r>
          </w:p>
        </w:tc>
        <w:tc>
          <w:tcPr>
            <w:tcW w:w="1300" w:type="dxa"/>
            <w:noWrap/>
            <w:hideMark/>
          </w:tcPr>
          <w:p w14:paraId="17AC776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970</w:t>
            </w:r>
          </w:p>
        </w:tc>
        <w:tc>
          <w:tcPr>
            <w:tcW w:w="960" w:type="dxa"/>
            <w:noWrap/>
            <w:hideMark/>
          </w:tcPr>
          <w:p w14:paraId="4E6CD2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317.55</w:t>
            </w:r>
          </w:p>
        </w:tc>
        <w:tc>
          <w:tcPr>
            <w:tcW w:w="960" w:type="dxa"/>
            <w:noWrap/>
            <w:hideMark/>
          </w:tcPr>
          <w:p w14:paraId="3FD83C4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286.204</w:t>
            </w:r>
          </w:p>
        </w:tc>
        <w:tc>
          <w:tcPr>
            <w:tcW w:w="1201" w:type="dxa"/>
            <w:noWrap/>
            <w:hideMark/>
          </w:tcPr>
          <w:p w14:paraId="658D63E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612.134</w:t>
            </w:r>
          </w:p>
        </w:tc>
        <w:tc>
          <w:tcPr>
            <w:tcW w:w="1048" w:type="dxa"/>
            <w:noWrap/>
            <w:hideMark/>
          </w:tcPr>
          <w:p w14:paraId="7C3F902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0.939188</w:t>
            </w:r>
          </w:p>
        </w:tc>
        <w:tc>
          <w:tcPr>
            <w:tcW w:w="1024" w:type="dxa"/>
            <w:noWrap/>
            <w:hideMark/>
          </w:tcPr>
          <w:p w14:paraId="2D8926B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2.309188</w:t>
            </w:r>
          </w:p>
        </w:tc>
      </w:tr>
      <w:tr w:rsidR="00544005" w:rsidRPr="00544005" w14:paraId="53192BBC" w14:textId="77777777" w:rsidTr="00544005">
        <w:trPr>
          <w:trHeight w:val="300"/>
          <w:jc w:val="center"/>
        </w:trPr>
        <w:tc>
          <w:tcPr>
            <w:tcW w:w="960" w:type="dxa"/>
            <w:noWrap/>
            <w:hideMark/>
          </w:tcPr>
          <w:p w14:paraId="2D14E479"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58DD425"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166</w:t>
            </w:r>
          </w:p>
        </w:tc>
        <w:tc>
          <w:tcPr>
            <w:tcW w:w="2080" w:type="dxa"/>
            <w:noWrap/>
            <w:hideMark/>
          </w:tcPr>
          <w:p w14:paraId="7D105AC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88.25</w:t>
            </w:r>
          </w:p>
        </w:tc>
        <w:tc>
          <w:tcPr>
            <w:tcW w:w="1300" w:type="dxa"/>
            <w:noWrap/>
            <w:hideMark/>
          </w:tcPr>
          <w:p w14:paraId="777789D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3FF054A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01ED3AA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292.8406</w:t>
            </w:r>
          </w:p>
        </w:tc>
        <w:tc>
          <w:tcPr>
            <w:tcW w:w="1201" w:type="dxa"/>
            <w:noWrap/>
            <w:hideMark/>
          </w:tcPr>
          <w:p w14:paraId="04EFEF4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618.7706</w:t>
            </w:r>
          </w:p>
        </w:tc>
        <w:tc>
          <w:tcPr>
            <w:tcW w:w="1048" w:type="dxa"/>
            <w:noWrap/>
            <w:hideMark/>
          </w:tcPr>
          <w:p w14:paraId="03BB9C7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0.944018</w:t>
            </w:r>
          </w:p>
        </w:tc>
        <w:tc>
          <w:tcPr>
            <w:tcW w:w="1024" w:type="dxa"/>
            <w:noWrap/>
            <w:hideMark/>
          </w:tcPr>
          <w:p w14:paraId="4F6E3CA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2.314018</w:t>
            </w:r>
          </w:p>
        </w:tc>
      </w:tr>
      <w:tr w:rsidR="00544005" w:rsidRPr="00544005" w14:paraId="557E8389" w14:textId="77777777" w:rsidTr="00544005">
        <w:trPr>
          <w:trHeight w:val="300"/>
          <w:jc w:val="center"/>
        </w:trPr>
        <w:tc>
          <w:tcPr>
            <w:tcW w:w="960" w:type="dxa"/>
            <w:noWrap/>
            <w:hideMark/>
          </w:tcPr>
          <w:p w14:paraId="07AF9B2D"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6E0B29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309</w:t>
            </w:r>
          </w:p>
        </w:tc>
        <w:tc>
          <w:tcPr>
            <w:tcW w:w="2080" w:type="dxa"/>
            <w:noWrap/>
            <w:hideMark/>
          </w:tcPr>
          <w:p w14:paraId="253008E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23.75</w:t>
            </w:r>
          </w:p>
        </w:tc>
        <w:tc>
          <w:tcPr>
            <w:tcW w:w="1300" w:type="dxa"/>
            <w:noWrap/>
            <w:hideMark/>
          </w:tcPr>
          <w:p w14:paraId="3ED2225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1E7B513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293.35</w:t>
            </w:r>
          </w:p>
        </w:tc>
        <w:tc>
          <w:tcPr>
            <w:tcW w:w="960" w:type="dxa"/>
            <w:noWrap/>
            <w:hideMark/>
          </w:tcPr>
          <w:p w14:paraId="7BE6C7D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78.8098</w:t>
            </w:r>
          </w:p>
        </w:tc>
        <w:tc>
          <w:tcPr>
            <w:tcW w:w="1201" w:type="dxa"/>
            <w:noWrap/>
            <w:hideMark/>
          </w:tcPr>
          <w:p w14:paraId="5F8DC41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404.7398</w:t>
            </w:r>
          </w:p>
        </w:tc>
        <w:tc>
          <w:tcPr>
            <w:tcW w:w="1048" w:type="dxa"/>
            <w:noWrap/>
            <w:hideMark/>
          </w:tcPr>
          <w:p w14:paraId="5CA9AF8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0.83839</w:t>
            </w:r>
          </w:p>
        </w:tc>
        <w:tc>
          <w:tcPr>
            <w:tcW w:w="1024" w:type="dxa"/>
            <w:noWrap/>
            <w:hideMark/>
          </w:tcPr>
          <w:p w14:paraId="74BEC45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2.20839</w:t>
            </w:r>
          </w:p>
        </w:tc>
      </w:tr>
      <w:tr w:rsidR="00544005" w:rsidRPr="00544005" w14:paraId="7005BF29" w14:textId="77777777" w:rsidTr="00544005">
        <w:trPr>
          <w:trHeight w:val="300"/>
          <w:jc w:val="center"/>
        </w:trPr>
        <w:tc>
          <w:tcPr>
            <w:tcW w:w="960" w:type="dxa"/>
            <w:noWrap/>
            <w:hideMark/>
          </w:tcPr>
          <w:p w14:paraId="71890173" w14:textId="77777777" w:rsidR="00544005" w:rsidRPr="00544005" w:rsidRDefault="00544005" w:rsidP="00544005">
            <w:pPr>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Round 5</w:t>
            </w:r>
          </w:p>
        </w:tc>
        <w:tc>
          <w:tcPr>
            <w:tcW w:w="960" w:type="dxa"/>
            <w:hideMark/>
          </w:tcPr>
          <w:p w14:paraId="30097B1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w:t>
            </w:r>
          </w:p>
        </w:tc>
        <w:tc>
          <w:tcPr>
            <w:tcW w:w="2080" w:type="dxa"/>
            <w:noWrap/>
            <w:hideMark/>
          </w:tcPr>
          <w:p w14:paraId="76C3BA7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18.5</w:t>
            </w:r>
          </w:p>
        </w:tc>
        <w:tc>
          <w:tcPr>
            <w:tcW w:w="1300" w:type="dxa"/>
            <w:noWrap/>
            <w:hideMark/>
          </w:tcPr>
          <w:p w14:paraId="4DD4EE9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392</w:t>
            </w:r>
          </w:p>
        </w:tc>
        <w:tc>
          <w:tcPr>
            <w:tcW w:w="960" w:type="dxa"/>
            <w:noWrap/>
            <w:hideMark/>
          </w:tcPr>
          <w:p w14:paraId="7CD14FB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293.15</w:t>
            </w:r>
          </w:p>
        </w:tc>
        <w:tc>
          <w:tcPr>
            <w:tcW w:w="960" w:type="dxa"/>
            <w:noWrap/>
            <w:hideMark/>
          </w:tcPr>
          <w:p w14:paraId="04ED442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61.38868</w:t>
            </w:r>
          </w:p>
        </w:tc>
        <w:tc>
          <w:tcPr>
            <w:tcW w:w="1201" w:type="dxa"/>
            <w:noWrap/>
            <w:hideMark/>
          </w:tcPr>
          <w:p w14:paraId="1D5B75A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387.3187</w:t>
            </w:r>
          </w:p>
        </w:tc>
        <w:tc>
          <w:tcPr>
            <w:tcW w:w="1048" w:type="dxa"/>
            <w:noWrap/>
            <w:hideMark/>
          </w:tcPr>
          <w:p w14:paraId="58BCCB4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0.834936</w:t>
            </w:r>
          </w:p>
        </w:tc>
        <w:tc>
          <w:tcPr>
            <w:tcW w:w="1024" w:type="dxa"/>
            <w:noWrap/>
            <w:hideMark/>
          </w:tcPr>
          <w:p w14:paraId="5DCF2D3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2.204936</w:t>
            </w:r>
          </w:p>
        </w:tc>
      </w:tr>
      <w:tr w:rsidR="00544005" w:rsidRPr="00544005" w14:paraId="1245A241" w14:textId="77777777" w:rsidTr="00544005">
        <w:trPr>
          <w:trHeight w:val="300"/>
          <w:jc w:val="center"/>
        </w:trPr>
        <w:tc>
          <w:tcPr>
            <w:tcW w:w="960" w:type="dxa"/>
            <w:noWrap/>
            <w:hideMark/>
          </w:tcPr>
          <w:p w14:paraId="27838C98"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7CB5711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w:t>
            </w:r>
          </w:p>
        </w:tc>
        <w:tc>
          <w:tcPr>
            <w:tcW w:w="2080" w:type="dxa"/>
            <w:noWrap/>
            <w:hideMark/>
          </w:tcPr>
          <w:p w14:paraId="57BF8ED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15.945</w:t>
            </w:r>
          </w:p>
        </w:tc>
        <w:tc>
          <w:tcPr>
            <w:tcW w:w="1300" w:type="dxa"/>
            <w:noWrap/>
            <w:hideMark/>
          </w:tcPr>
          <w:p w14:paraId="6AD6A24B"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1024</w:t>
            </w:r>
          </w:p>
        </w:tc>
        <w:tc>
          <w:tcPr>
            <w:tcW w:w="960" w:type="dxa"/>
            <w:noWrap/>
            <w:hideMark/>
          </w:tcPr>
          <w:p w14:paraId="471D043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292.95</w:t>
            </w:r>
          </w:p>
        </w:tc>
        <w:tc>
          <w:tcPr>
            <w:tcW w:w="960" w:type="dxa"/>
            <w:noWrap/>
            <w:hideMark/>
          </w:tcPr>
          <w:p w14:paraId="3F36A9D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52.91041</w:t>
            </w:r>
          </w:p>
        </w:tc>
        <w:tc>
          <w:tcPr>
            <w:tcW w:w="1201" w:type="dxa"/>
            <w:noWrap/>
            <w:hideMark/>
          </w:tcPr>
          <w:p w14:paraId="2F1E4F0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378.8404</w:t>
            </w:r>
          </w:p>
        </w:tc>
        <w:tc>
          <w:tcPr>
            <w:tcW w:w="1048" w:type="dxa"/>
            <w:noWrap/>
            <w:hideMark/>
          </w:tcPr>
          <w:p w14:paraId="38C9D8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0.833561</w:t>
            </w:r>
          </w:p>
        </w:tc>
        <w:tc>
          <w:tcPr>
            <w:tcW w:w="1024" w:type="dxa"/>
            <w:noWrap/>
            <w:hideMark/>
          </w:tcPr>
          <w:p w14:paraId="3284232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2.203561</w:t>
            </w:r>
          </w:p>
        </w:tc>
      </w:tr>
      <w:tr w:rsidR="00544005" w:rsidRPr="00544005" w14:paraId="0235E381" w14:textId="77777777" w:rsidTr="00544005">
        <w:trPr>
          <w:trHeight w:val="300"/>
          <w:jc w:val="center"/>
        </w:trPr>
        <w:tc>
          <w:tcPr>
            <w:tcW w:w="960" w:type="dxa"/>
            <w:noWrap/>
            <w:hideMark/>
          </w:tcPr>
          <w:p w14:paraId="146E6099"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697C7DE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134</w:t>
            </w:r>
          </w:p>
        </w:tc>
        <w:tc>
          <w:tcPr>
            <w:tcW w:w="2080" w:type="dxa"/>
            <w:noWrap/>
            <w:hideMark/>
          </w:tcPr>
          <w:p w14:paraId="67F7338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78.69</w:t>
            </w:r>
          </w:p>
        </w:tc>
        <w:tc>
          <w:tcPr>
            <w:tcW w:w="1300" w:type="dxa"/>
            <w:noWrap/>
            <w:hideMark/>
          </w:tcPr>
          <w:p w14:paraId="1181953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1044</w:t>
            </w:r>
          </w:p>
        </w:tc>
        <w:tc>
          <w:tcPr>
            <w:tcW w:w="960" w:type="dxa"/>
            <w:noWrap/>
            <w:hideMark/>
          </w:tcPr>
          <w:p w14:paraId="3347506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317.4</w:t>
            </w:r>
          </w:p>
        </w:tc>
        <w:tc>
          <w:tcPr>
            <w:tcW w:w="960" w:type="dxa"/>
            <w:noWrap/>
            <w:hideMark/>
          </w:tcPr>
          <w:p w14:paraId="51E35F7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261.1176</w:t>
            </w:r>
          </w:p>
        </w:tc>
        <w:tc>
          <w:tcPr>
            <w:tcW w:w="1201" w:type="dxa"/>
            <w:noWrap/>
            <w:hideMark/>
          </w:tcPr>
          <w:p w14:paraId="1AD179D3"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587.0476</w:t>
            </w:r>
          </w:p>
        </w:tc>
        <w:tc>
          <w:tcPr>
            <w:tcW w:w="1048" w:type="dxa"/>
            <w:noWrap/>
            <w:hideMark/>
          </w:tcPr>
          <w:p w14:paraId="713B4C38"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0.921725</w:t>
            </w:r>
          </w:p>
        </w:tc>
        <w:tc>
          <w:tcPr>
            <w:tcW w:w="1024" w:type="dxa"/>
            <w:noWrap/>
            <w:hideMark/>
          </w:tcPr>
          <w:p w14:paraId="0AE805DF"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2.291725</w:t>
            </w:r>
          </w:p>
        </w:tc>
      </w:tr>
      <w:tr w:rsidR="00544005" w:rsidRPr="00544005" w14:paraId="0808AA43" w14:textId="77777777" w:rsidTr="00544005">
        <w:trPr>
          <w:trHeight w:val="300"/>
          <w:jc w:val="center"/>
        </w:trPr>
        <w:tc>
          <w:tcPr>
            <w:tcW w:w="960" w:type="dxa"/>
            <w:noWrap/>
            <w:hideMark/>
          </w:tcPr>
          <w:p w14:paraId="686574C6"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173DB084"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164</w:t>
            </w:r>
          </w:p>
        </w:tc>
        <w:tc>
          <w:tcPr>
            <w:tcW w:w="2080" w:type="dxa"/>
            <w:noWrap/>
            <w:hideMark/>
          </w:tcPr>
          <w:p w14:paraId="34A9879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81.69</w:t>
            </w:r>
          </w:p>
        </w:tc>
        <w:tc>
          <w:tcPr>
            <w:tcW w:w="1300" w:type="dxa"/>
            <w:noWrap/>
            <w:hideMark/>
          </w:tcPr>
          <w:p w14:paraId="66C3FC01"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432</w:t>
            </w:r>
          </w:p>
        </w:tc>
        <w:tc>
          <w:tcPr>
            <w:tcW w:w="960" w:type="dxa"/>
            <w:noWrap/>
            <w:hideMark/>
          </w:tcPr>
          <w:p w14:paraId="07A7A322"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317.65</w:t>
            </w:r>
          </w:p>
        </w:tc>
        <w:tc>
          <w:tcPr>
            <w:tcW w:w="960" w:type="dxa"/>
            <w:noWrap/>
            <w:hideMark/>
          </w:tcPr>
          <w:p w14:paraId="452A10F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271.0725</w:t>
            </w:r>
          </w:p>
        </w:tc>
        <w:tc>
          <w:tcPr>
            <w:tcW w:w="1201" w:type="dxa"/>
            <w:noWrap/>
            <w:hideMark/>
          </w:tcPr>
          <w:p w14:paraId="79DA983E"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597.0025</w:t>
            </w:r>
          </w:p>
        </w:tc>
        <w:tc>
          <w:tcPr>
            <w:tcW w:w="1048" w:type="dxa"/>
            <w:noWrap/>
            <w:hideMark/>
          </w:tcPr>
          <w:p w14:paraId="520F76A9"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0.928502</w:t>
            </w:r>
          </w:p>
        </w:tc>
        <w:tc>
          <w:tcPr>
            <w:tcW w:w="1024" w:type="dxa"/>
            <w:noWrap/>
            <w:hideMark/>
          </w:tcPr>
          <w:p w14:paraId="36482037"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2.298502</w:t>
            </w:r>
          </w:p>
        </w:tc>
      </w:tr>
      <w:tr w:rsidR="00544005" w:rsidRPr="00544005" w14:paraId="7A1517EE" w14:textId="77777777" w:rsidTr="00544005">
        <w:trPr>
          <w:trHeight w:val="300"/>
          <w:jc w:val="center"/>
        </w:trPr>
        <w:tc>
          <w:tcPr>
            <w:tcW w:w="960" w:type="dxa"/>
            <w:noWrap/>
            <w:hideMark/>
          </w:tcPr>
          <w:p w14:paraId="4F787C5E" w14:textId="77777777" w:rsidR="00544005" w:rsidRPr="00544005" w:rsidRDefault="00544005" w:rsidP="00544005">
            <w:pPr>
              <w:jc w:val="right"/>
              <w:rPr>
                <w:rFonts w:eastAsia="Times New Roman" w:cs="Times New Roman"/>
                <w:color w:val="000000"/>
                <w:kern w:val="0"/>
                <w:szCs w:val="20"/>
                <w14:ligatures w14:val="none"/>
              </w:rPr>
            </w:pPr>
          </w:p>
        </w:tc>
        <w:tc>
          <w:tcPr>
            <w:tcW w:w="960" w:type="dxa"/>
            <w:hideMark/>
          </w:tcPr>
          <w:p w14:paraId="5C480C8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307</w:t>
            </w:r>
          </w:p>
        </w:tc>
        <w:tc>
          <w:tcPr>
            <w:tcW w:w="2080" w:type="dxa"/>
            <w:noWrap/>
            <w:hideMark/>
          </w:tcPr>
          <w:p w14:paraId="53162E00"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16.69</w:t>
            </w:r>
          </w:p>
        </w:tc>
        <w:tc>
          <w:tcPr>
            <w:tcW w:w="1300" w:type="dxa"/>
            <w:noWrap/>
            <w:hideMark/>
          </w:tcPr>
          <w:p w14:paraId="14EF995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390</w:t>
            </w:r>
          </w:p>
        </w:tc>
        <w:tc>
          <w:tcPr>
            <w:tcW w:w="960" w:type="dxa"/>
            <w:noWrap/>
            <w:hideMark/>
          </w:tcPr>
          <w:p w14:paraId="46DB0C5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293.15</w:t>
            </w:r>
          </w:p>
        </w:tc>
        <w:tc>
          <w:tcPr>
            <w:tcW w:w="960" w:type="dxa"/>
            <w:noWrap/>
            <w:hideMark/>
          </w:tcPr>
          <w:p w14:paraId="5C75BFCC"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55.38255</w:t>
            </w:r>
          </w:p>
        </w:tc>
        <w:tc>
          <w:tcPr>
            <w:tcW w:w="1201" w:type="dxa"/>
            <w:noWrap/>
            <w:hideMark/>
          </w:tcPr>
          <w:p w14:paraId="2C4BCC8D"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381.3125</w:t>
            </w:r>
          </w:p>
        </w:tc>
        <w:tc>
          <w:tcPr>
            <w:tcW w:w="1048" w:type="dxa"/>
            <w:noWrap/>
            <w:hideMark/>
          </w:tcPr>
          <w:p w14:paraId="72F31616"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0.833941</w:t>
            </w:r>
          </w:p>
        </w:tc>
        <w:tc>
          <w:tcPr>
            <w:tcW w:w="1024" w:type="dxa"/>
            <w:noWrap/>
            <w:hideMark/>
          </w:tcPr>
          <w:p w14:paraId="72A3342A" w14:textId="77777777" w:rsidR="00544005" w:rsidRPr="00544005" w:rsidRDefault="00544005" w:rsidP="00544005">
            <w:pPr>
              <w:jc w:val="right"/>
              <w:rPr>
                <w:rFonts w:eastAsia="Times New Roman" w:cs="Times New Roman"/>
                <w:color w:val="000000"/>
                <w:kern w:val="0"/>
                <w:szCs w:val="20"/>
                <w14:ligatures w14:val="none"/>
              </w:rPr>
            </w:pPr>
            <w:r w:rsidRPr="00544005">
              <w:rPr>
                <w:rFonts w:eastAsia="Times New Roman" w:cs="Times New Roman"/>
                <w:color w:val="000000"/>
                <w:kern w:val="0"/>
                <w:szCs w:val="20"/>
                <w14:ligatures w14:val="none"/>
              </w:rPr>
              <w:t>2.203941</w:t>
            </w:r>
          </w:p>
        </w:tc>
      </w:tr>
    </w:tbl>
    <w:p w14:paraId="2A4B982C" w14:textId="77777777" w:rsidR="00544005" w:rsidRPr="00544005" w:rsidRDefault="00544005" w:rsidP="00544005">
      <w:pPr>
        <w:tabs>
          <w:tab w:val="left" w:pos="288"/>
        </w:tabs>
        <w:spacing w:after="60" w:line="240" w:lineRule="auto"/>
        <w:rPr>
          <w:rFonts w:eastAsia="Times New Roman" w:cs="Times New Roman"/>
          <w:b/>
          <w:bCs/>
          <w:kern w:val="0"/>
          <w:szCs w:val="20"/>
          <w14:ligatures w14:val="none"/>
        </w:rPr>
      </w:pPr>
    </w:p>
    <w:p w14:paraId="219A6BF4" w14:textId="6E53F289" w:rsidR="006C0B76" w:rsidRPr="00544005" w:rsidRDefault="006C0B76"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References</w:t>
      </w:r>
    </w:p>
    <w:p w14:paraId="08AFF502" w14:textId="2BD16F56" w:rsidR="006C0B76" w:rsidRPr="00544005" w:rsidRDefault="006C0B76" w:rsidP="006C0B76">
      <w:pPr>
        <w:tabs>
          <w:tab w:val="left" w:pos="0"/>
        </w:tabs>
        <w:spacing w:after="0" w:line="240" w:lineRule="auto"/>
        <w:rPr>
          <w:rFonts w:eastAsia="Times New Roman" w:cs="Times New Roman"/>
          <w:kern w:val="0"/>
          <w:szCs w:val="20"/>
          <w14:ligatures w14:val="none"/>
        </w:rPr>
      </w:pPr>
      <w:r w:rsidRPr="00544005">
        <w:rPr>
          <w:rFonts w:eastAsia="Times New Roman" w:cs="Times New Roman"/>
          <w:kern w:val="0"/>
          <w:szCs w:val="20"/>
          <w14:ligatures w14:val="none"/>
        </w:rPr>
        <w:t xml:space="preserve">[1] </w:t>
      </w:r>
      <w:r w:rsidR="00544005" w:rsidRPr="00544005">
        <w:rPr>
          <w:rFonts w:eastAsia="Times New Roman" w:cs="Times New Roman"/>
          <w:kern w:val="0"/>
          <w:szCs w:val="20"/>
          <w14:ligatures w14:val="none"/>
        </w:rPr>
        <w:t xml:space="preserve">Costa, R. F., and Macdonald, B. D., "Comparison of the Net Work Output between Stirling and Ericsson Cycles," </w:t>
      </w:r>
      <w:r w:rsidR="00544005" w:rsidRPr="00544005">
        <w:rPr>
          <w:rFonts w:eastAsia="Times New Roman" w:cs="Times New Roman"/>
          <w:i/>
          <w:iCs/>
          <w:kern w:val="0"/>
          <w:szCs w:val="20"/>
          <w14:ligatures w14:val="none"/>
        </w:rPr>
        <w:t>Energies</w:t>
      </w:r>
      <w:r w:rsidR="00544005" w:rsidRPr="00544005">
        <w:rPr>
          <w:rFonts w:eastAsia="Times New Roman" w:cs="Times New Roman"/>
          <w:kern w:val="0"/>
          <w:szCs w:val="20"/>
          <w14:ligatures w14:val="none"/>
        </w:rPr>
        <w:t>, Vol. 11, No. 3, 2018, p. 670. https://doi.org/10.3390/en11030670.</w:t>
      </w:r>
    </w:p>
    <w:p w14:paraId="64E6FD77" w14:textId="2C0ECE91" w:rsidR="006C0B76" w:rsidRPr="00544005" w:rsidRDefault="006C0B76" w:rsidP="00544005">
      <w:pPr>
        <w:tabs>
          <w:tab w:val="left" w:pos="0"/>
        </w:tabs>
        <w:spacing w:after="0" w:line="240" w:lineRule="auto"/>
        <w:rPr>
          <w:rFonts w:eastAsia="Times New Roman" w:cs="Times New Roman"/>
          <w:kern w:val="0"/>
          <w:szCs w:val="20"/>
          <w14:ligatures w14:val="none"/>
        </w:rPr>
      </w:pPr>
      <w:r w:rsidRPr="00544005">
        <w:rPr>
          <w:rFonts w:eastAsia="Times New Roman" w:cs="Times New Roman"/>
          <w:kern w:val="0"/>
          <w:szCs w:val="20"/>
          <w14:ligatures w14:val="none"/>
        </w:rPr>
        <w:t>[</w:t>
      </w:r>
      <w:r w:rsidR="00544005" w:rsidRPr="00544005">
        <w:rPr>
          <w:rFonts w:eastAsia="Times New Roman" w:cs="Times New Roman"/>
          <w:kern w:val="0"/>
          <w:szCs w:val="20"/>
          <w14:ligatures w14:val="none"/>
        </w:rPr>
        <w:t>2</w:t>
      </w:r>
      <w:r w:rsidRPr="00544005">
        <w:rPr>
          <w:rFonts w:eastAsia="Times New Roman" w:cs="Times New Roman"/>
          <w:kern w:val="0"/>
          <w:szCs w:val="20"/>
          <w14:ligatures w14:val="none"/>
        </w:rPr>
        <w:t xml:space="preserve">] </w:t>
      </w:r>
      <w:r w:rsidR="00544005" w:rsidRPr="00544005">
        <w:rPr>
          <w:rFonts w:eastAsia="Times New Roman" w:cs="Times New Roman"/>
          <w:kern w:val="0"/>
          <w:szCs w:val="20"/>
          <w14:ligatures w14:val="none"/>
        </w:rPr>
        <w:t xml:space="preserve">USU MAE Dept. “Heat Engine Lab Overview”, </w:t>
      </w:r>
      <w:r w:rsidR="00544005" w:rsidRPr="00544005">
        <w:rPr>
          <w:rFonts w:eastAsia="Times New Roman" w:cs="Times New Roman"/>
          <w:i/>
          <w:iCs/>
          <w:kern w:val="0"/>
          <w:szCs w:val="20"/>
          <w14:ligatures w14:val="none"/>
        </w:rPr>
        <w:t xml:space="preserve">MAE 4400 Canvas. </w:t>
      </w:r>
      <w:r w:rsidR="00544005" w:rsidRPr="00544005">
        <w:rPr>
          <w:rFonts w:eastAsia="Times New Roman" w:cs="Times New Roman"/>
          <w:kern w:val="0"/>
          <w:szCs w:val="20"/>
          <w14:ligatures w14:val="none"/>
        </w:rPr>
        <w:t>2025</w:t>
      </w:r>
    </w:p>
    <w:p w14:paraId="5E1D0FF8" w14:textId="280E2EF5" w:rsidR="00544005" w:rsidRPr="00544005" w:rsidRDefault="00544005" w:rsidP="00544005">
      <w:pPr>
        <w:keepNext/>
        <w:spacing w:before="240" w:after="240" w:line="240" w:lineRule="auto"/>
        <w:jc w:val="center"/>
        <w:outlineLvl w:val="0"/>
        <w:rPr>
          <w:rFonts w:eastAsia="Times New Roman" w:cs="Times New Roman"/>
          <w:b/>
          <w:kern w:val="32"/>
          <w:szCs w:val="20"/>
          <w14:ligatures w14:val="none"/>
        </w:rPr>
      </w:pPr>
      <w:r w:rsidRPr="00544005">
        <w:rPr>
          <w:rFonts w:eastAsia="Times New Roman" w:cs="Times New Roman"/>
          <w:b/>
          <w:kern w:val="32"/>
          <w:szCs w:val="20"/>
          <w14:ligatures w14:val="none"/>
        </w:rPr>
        <w:t>AI Disclosure</w:t>
      </w:r>
    </w:p>
    <w:p w14:paraId="31D06F4C" w14:textId="4A945F29" w:rsidR="00E91927" w:rsidRPr="00544005" w:rsidRDefault="00544005">
      <w:pPr>
        <w:rPr>
          <w:rFonts w:cs="Times New Roman"/>
          <w:szCs w:val="20"/>
        </w:rPr>
      </w:pPr>
      <w:r w:rsidRPr="00544005">
        <w:rPr>
          <w:rFonts w:cs="Times New Roman"/>
          <w:szCs w:val="20"/>
        </w:rPr>
        <w:t>Artificial Intelligence was used to edit this lab report and construct sections of the conclusion and abstract.</w:t>
      </w:r>
    </w:p>
    <w:sectPr w:rsidR="00E91927" w:rsidRPr="00544005" w:rsidSect="006C0B76">
      <w:footerReference w:type="even" r:id="rId12"/>
      <w:footerReference w:type="default" r:id="rId13"/>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4493C" w14:textId="77777777" w:rsidR="00314DB0" w:rsidRDefault="00314DB0" w:rsidP="006C0B76">
      <w:pPr>
        <w:spacing w:after="0" w:line="240" w:lineRule="auto"/>
      </w:pPr>
      <w:r>
        <w:separator/>
      </w:r>
    </w:p>
  </w:endnote>
  <w:endnote w:type="continuationSeparator" w:id="0">
    <w:p w14:paraId="4E86C1A6" w14:textId="77777777" w:rsidR="00314DB0" w:rsidRDefault="00314DB0" w:rsidP="006C0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FB61F"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2AA2CC" w14:textId="77777777" w:rsidR="002207B6" w:rsidRDefault="002207B6" w:rsidP="008670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387FA" w14:textId="77777777" w:rsidR="002207B6" w:rsidRDefault="008670A7" w:rsidP="008670A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2D46C98" w14:textId="77777777" w:rsidR="002207B6" w:rsidRDefault="002207B6" w:rsidP="008670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53DC27" w14:textId="77777777" w:rsidR="00314DB0" w:rsidRDefault="00314DB0" w:rsidP="006C0B76">
      <w:pPr>
        <w:spacing w:after="0" w:line="240" w:lineRule="auto"/>
      </w:pPr>
      <w:r>
        <w:separator/>
      </w:r>
    </w:p>
  </w:footnote>
  <w:footnote w:type="continuationSeparator" w:id="0">
    <w:p w14:paraId="1FA23CC9" w14:textId="77777777" w:rsidR="00314DB0" w:rsidRDefault="00314DB0" w:rsidP="006C0B76">
      <w:pPr>
        <w:spacing w:after="0" w:line="240" w:lineRule="auto"/>
      </w:pPr>
      <w:r>
        <w:continuationSeparator/>
      </w:r>
    </w:p>
  </w:footnote>
  <w:footnote w:id="1">
    <w:p w14:paraId="10049837" w14:textId="3A3F1933" w:rsidR="006C0B76" w:rsidRDefault="006C0B76" w:rsidP="006C0B76">
      <w:r>
        <w:rPr>
          <w:rStyle w:val="FootnoteReference"/>
        </w:rPr>
        <w:footnoteRef/>
      </w:r>
      <w:r>
        <w:t xml:space="preserve"> </w:t>
      </w:r>
      <w:r w:rsidR="00886555" w:rsidRPr="00886555">
        <w:rPr>
          <w:rFonts w:cs="Times New Roman"/>
        </w:rPr>
        <w:t>Senior, Mechanical &amp; Aerospace Engineering, A02302894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DD2"/>
    <w:multiLevelType w:val="hybridMultilevel"/>
    <w:tmpl w:val="B25862C8"/>
    <w:lvl w:ilvl="0" w:tplc="894229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6C8F"/>
    <w:multiLevelType w:val="hybridMultilevel"/>
    <w:tmpl w:val="615A10BE"/>
    <w:lvl w:ilvl="0" w:tplc="879C00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876E6"/>
    <w:multiLevelType w:val="hybridMultilevel"/>
    <w:tmpl w:val="62141704"/>
    <w:lvl w:ilvl="0" w:tplc="5A5CD2D8">
      <w:start w:val="1"/>
      <w:numFmt w:val="upp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0D66B8"/>
    <w:multiLevelType w:val="hybridMultilevel"/>
    <w:tmpl w:val="59AEBE9C"/>
    <w:lvl w:ilvl="0" w:tplc="FDCE4A8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AEB449D"/>
    <w:multiLevelType w:val="hybridMultilevel"/>
    <w:tmpl w:val="1608AD92"/>
    <w:lvl w:ilvl="0" w:tplc="B832E6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635C15"/>
    <w:multiLevelType w:val="hybridMultilevel"/>
    <w:tmpl w:val="9F94570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16cid:durableId="779496809">
    <w:abstractNumId w:val="5"/>
  </w:num>
  <w:num w:numId="2" w16cid:durableId="124547329">
    <w:abstractNumId w:val="2"/>
  </w:num>
  <w:num w:numId="3" w16cid:durableId="794177437">
    <w:abstractNumId w:val="4"/>
  </w:num>
  <w:num w:numId="4" w16cid:durableId="1106920468">
    <w:abstractNumId w:val="3"/>
  </w:num>
  <w:num w:numId="5" w16cid:durableId="890072656">
    <w:abstractNumId w:val="0"/>
  </w:num>
  <w:num w:numId="6" w16cid:durableId="809177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7A"/>
    <w:rsid w:val="00006213"/>
    <w:rsid w:val="00032FFE"/>
    <w:rsid w:val="000B34BD"/>
    <w:rsid w:val="00100EAC"/>
    <w:rsid w:val="00114D3C"/>
    <w:rsid w:val="001476D1"/>
    <w:rsid w:val="00160433"/>
    <w:rsid w:val="00172555"/>
    <w:rsid w:val="001A7332"/>
    <w:rsid w:val="001C0DA7"/>
    <w:rsid w:val="001E1F02"/>
    <w:rsid w:val="002207B6"/>
    <w:rsid w:val="00246BC3"/>
    <w:rsid w:val="002A3703"/>
    <w:rsid w:val="002C077F"/>
    <w:rsid w:val="00314DB0"/>
    <w:rsid w:val="0031733D"/>
    <w:rsid w:val="00335BF5"/>
    <w:rsid w:val="00450995"/>
    <w:rsid w:val="00454A1C"/>
    <w:rsid w:val="00475E97"/>
    <w:rsid w:val="004A12A7"/>
    <w:rsid w:val="004A577A"/>
    <w:rsid w:val="004D3E0D"/>
    <w:rsid w:val="00514895"/>
    <w:rsid w:val="00544005"/>
    <w:rsid w:val="00567CEE"/>
    <w:rsid w:val="005B2E28"/>
    <w:rsid w:val="00613913"/>
    <w:rsid w:val="0064210D"/>
    <w:rsid w:val="0064308C"/>
    <w:rsid w:val="006843A4"/>
    <w:rsid w:val="006C0B76"/>
    <w:rsid w:val="006D4948"/>
    <w:rsid w:val="006E0D00"/>
    <w:rsid w:val="006E7F25"/>
    <w:rsid w:val="007105BA"/>
    <w:rsid w:val="0071680B"/>
    <w:rsid w:val="007202B2"/>
    <w:rsid w:val="00735AB8"/>
    <w:rsid w:val="00743FE8"/>
    <w:rsid w:val="007644DC"/>
    <w:rsid w:val="0077223D"/>
    <w:rsid w:val="00787B15"/>
    <w:rsid w:val="00792AD5"/>
    <w:rsid w:val="007B0AA3"/>
    <w:rsid w:val="007C73C1"/>
    <w:rsid w:val="00810D4A"/>
    <w:rsid w:val="0086268A"/>
    <w:rsid w:val="008670A7"/>
    <w:rsid w:val="00886555"/>
    <w:rsid w:val="008C1065"/>
    <w:rsid w:val="008F24C5"/>
    <w:rsid w:val="00951415"/>
    <w:rsid w:val="009808D2"/>
    <w:rsid w:val="00987881"/>
    <w:rsid w:val="009C2D06"/>
    <w:rsid w:val="00A172A3"/>
    <w:rsid w:val="00A222BD"/>
    <w:rsid w:val="00A257DF"/>
    <w:rsid w:val="00A26297"/>
    <w:rsid w:val="00A31FC6"/>
    <w:rsid w:val="00A754C6"/>
    <w:rsid w:val="00A82585"/>
    <w:rsid w:val="00B430DB"/>
    <w:rsid w:val="00B52D21"/>
    <w:rsid w:val="00B66A41"/>
    <w:rsid w:val="00BB030B"/>
    <w:rsid w:val="00BB46C5"/>
    <w:rsid w:val="00C010DF"/>
    <w:rsid w:val="00C15339"/>
    <w:rsid w:val="00C91349"/>
    <w:rsid w:val="00D005C8"/>
    <w:rsid w:val="00D03537"/>
    <w:rsid w:val="00D7141A"/>
    <w:rsid w:val="00DB0433"/>
    <w:rsid w:val="00DE0F34"/>
    <w:rsid w:val="00DF3391"/>
    <w:rsid w:val="00E1126E"/>
    <w:rsid w:val="00E173BC"/>
    <w:rsid w:val="00E32D43"/>
    <w:rsid w:val="00E821D0"/>
    <w:rsid w:val="00E91927"/>
    <w:rsid w:val="00EA7420"/>
    <w:rsid w:val="00F23BFE"/>
    <w:rsid w:val="00F37533"/>
    <w:rsid w:val="00FC73A2"/>
    <w:rsid w:val="00FF7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B569"/>
  <w15:chartTrackingRefBased/>
  <w15:docId w15:val="{91C6AEC1-A982-4E08-9FF4-129A42BED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339"/>
    <w:pPr>
      <w:jc w:val="both"/>
    </w:pPr>
    <w:rPr>
      <w:rFonts w:ascii="Times New Roman" w:hAnsi="Times New Roman"/>
      <w:sz w:val="20"/>
    </w:rPr>
  </w:style>
  <w:style w:type="paragraph" w:styleId="Heading1">
    <w:name w:val="heading 1"/>
    <w:basedOn w:val="Normal"/>
    <w:next w:val="Normal"/>
    <w:link w:val="Heading1Char"/>
    <w:uiPriority w:val="9"/>
    <w:qFormat/>
    <w:rsid w:val="004A57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4A57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57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57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57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57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57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57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57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57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57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57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57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57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57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57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57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577A"/>
    <w:rPr>
      <w:rFonts w:eastAsiaTheme="majorEastAsia" w:cstheme="majorBidi"/>
      <w:color w:val="272727" w:themeColor="text1" w:themeTint="D8"/>
    </w:rPr>
  </w:style>
  <w:style w:type="paragraph" w:styleId="Title">
    <w:name w:val="Title"/>
    <w:basedOn w:val="Normal"/>
    <w:next w:val="Normal"/>
    <w:link w:val="TitleChar"/>
    <w:uiPriority w:val="10"/>
    <w:qFormat/>
    <w:rsid w:val="004A57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7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57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57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577A"/>
    <w:pPr>
      <w:spacing w:before="160"/>
      <w:jc w:val="center"/>
    </w:pPr>
    <w:rPr>
      <w:i/>
      <w:iCs/>
      <w:color w:val="404040" w:themeColor="text1" w:themeTint="BF"/>
    </w:rPr>
  </w:style>
  <w:style w:type="character" w:customStyle="1" w:styleId="QuoteChar">
    <w:name w:val="Quote Char"/>
    <w:basedOn w:val="DefaultParagraphFont"/>
    <w:link w:val="Quote"/>
    <w:uiPriority w:val="29"/>
    <w:rsid w:val="004A577A"/>
    <w:rPr>
      <w:i/>
      <w:iCs/>
      <w:color w:val="404040" w:themeColor="text1" w:themeTint="BF"/>
    </w:rPr>
  </w:style>
  <w:style w:type="paragraph" w:styleId="ListParagraph">
    <w:name w:val="List Paragraph"/>
    <w:basedOn w:val="Normal"/>
    <w:uiPriority w:val="34"/>
    <w:qFormat/>
    <w:rsid w:val="004A577A"/>
    <w:pPr>
      <w:ind w:left="720"/>
      <w:contextualSpacing/>
    </w:pPr>
  </w:style>
  <w:style w:type="character" w:styleId="IntenseEmphasis">
    <w:name w:val="Intense Emphasis"/>
    <w:basedOn w:val="DefaultParagraphFont"/>
    <w:uiPriority w:val="21"/>
    <w:qFormat/>
    <w:rsid w:val="004A577A"/>
    <w:rPr>
      <w:i/>
      <w:iCs/>
      <w:color w:val="0F4761" w:themeColor="accent1" w:themeShade="BF"/>
    </w:rPr>
  </w:style>
  <w:style w:type="paragraph" w:styleId="IntenseQuote">
    <w:name w:val="Intense Quote"/>
    <w:basedOn w:val="Normal"/>
    <w:next w:val="Normal"/>
    <w:link w:val="IntenseQuoteChar"/>
    <w:uiPriority w:val="30"/>
    <w:qFormat/>
    <w:rsid w:val="004A57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577A"/>
    <w:rPr>
      <w:i/>
      <w:iCs/>
      <w:color w:val="0F4761" w:themeColor="accent1" w:themeShade="BF"/>
    </w:rPr>
  </w:style>
  <w:style w:type="character" w:styleId="IntenseReference">
    <w:name w:val="Intense Reference"/>
    <w:basedOn w:val="DefaultParagraphFont"/>
    <w:uiPriority w:val="32"/>
    <w:qFormat/>
    <w:rsid w:val="004A577A"/>
    <w:rPr>
      <w:b/>
      <w:bCs/>
      <w:smallCaps/>
      <w:color w:val="0F4761" w:themeColor="accent1" w:themeShade="BF"/>
      <w:spacing w:val="5"/>
    </w:rPr>
  </w:style>
  <w:style w:type="paragraph" w:styleId="Footer">
    <w:name w:val="footer"/>
    <w:basedOn w:val="Normal"/>
    <w:link w:val="FooterChar"/>
    <w:uiPriority w:val="99"/>
    <w:semiHidden/>
    <w:unhideWhenUsed/>
    <w:rsid w:val="006C0B7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B76"/>
  </w:style>
  <w:style w:type="character" w:styleId="FootnoteReference">
    <w:name w:val="footnote reference"/>
    <w:rsid w:val="006C0B76"/>
    <w:rPr>
      <w:sz w:val="20"/>
      <w:vertAlign w:val="superscript"/>
    </w:rPr>
  </w:style>
  <w:style w:type="paragraph" w:customStyle="1" w:styleId="Text">
    <w:name w:val="Text"/>
    <w:basedOn w:val="Normal"/>
    <w:rsid w:val="006C0B76"/>
    <w:pPr>
      <w:tabs>
        <w:tab w:val="left" w:pos="288"/>
      </w:tabs>
      <w:spacing w:after="0" w:line="480" w:lineRule="auto"/>
      <w:ind w:firstLine="288"/>
    </w:pPr>
    <w:rPr>
      <w:rFonts w:eastAsia="Times New Roman" w:cs="Times New Roman"/>
      <w:kern w:val="0"/>
      <w:szCs w:val="20"/>
      <w14:ligatures w14:val="none"/>
    </w:rPr>
  </w:style>
  <w:style w:type="paragraph" w:styleId="FootnoteText">
    <w:name w:val="footnote text"/>
    <w:basedOn w:val="Normal"/>
    <w:link w:val="FootnoteTextChar"/>
    <w:rsid w:val="006C0B76"/>
    <w:pPr>
      <w:spacing w:after="0" w:line="240" w:lineRule="auto"/>
    </w:pPr>
    <w:rPr>
      <w:rFonts w:eastAsia="Times New Roman" w:cs="Times New Roman"/>
      <w:kern w:val="0"/>
      <w:szCs w:val="20"/>
      <w14:ligatures w14:val="none"/>
    </w:rPr>
  </w:style>
  <w:style w:type="character" w:customStyle="1" w:styleId="FootnoteTextChar">
    <w:name w:val="Footnote Text Char"/>
    <w:basedOn w:val="DefaultParagraphFont"/>
    <w:link w:val="FootnoteText"/>
    <w:rsid w:val="006C0B76"/>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6C0B76"/>
  </w:style>
  <w:style w:type="character" w:styleId="PlaceholderText">
    <w:name w:val="Placeholder Text"/>
    <w:basedOn w:val="DefaultParagraphFont"/>
    <w:uiPriority w:val="99"/>
    <w:semiHidden/>
    <w:rsid w:val="00514895"/>
    <w:rPr>
      <w:color w:val="666666"/>
    </w:rPr>
  </w:style>
  <w:style w:type="table" w:styleId="TableGrid">
    <w:name w:val="Table Grid"/>
    <w:basedOn w:val="TableNormal"/>
    <w:uiPriority w:val="39"/>
    <w:rsid w:val="00642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A82585"/>
    <w:pPr>
      <w:spacing w:after="0" w:line="240" w:lineRule="auto"/>
    </w:pPr>
    <w:tblPr>
      <w:tblBorders>
        <w:top w:val="double" w:sz="4" w:space="0" w:color="auto"/>
        <w:bottom w:val="doub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65189">
      <w:bodyDiv w:val="1"/>
      <w:marLeft w:val="0"/>
      <w:marRight w:val="0"/>
      <w:marTop w:val="0"/>
      <w:marBottom w:val="0"/>
      <w:divBdr>
        <w:top w:val="none" w:sz="0" w:space="0" w:color="auto"/>
        <w:left w:val="none" w:sz="0" w:space="0" w:color="auto"/>
        <w:bottom w:val="none" w:sz="0" w:space="0" w:color="auto"/>
        <w:right w:val="none" w:sz="0" w:space="0" w:color="auto"/>
      </w:divBdr>
    </w:div>
    <w:div w:id="112213526">
      <w:bodyDiv w:val="1"/>
      <w:marLeft w:val="0"/>
      <w:marRight w:val="0"/>
      <w:marTop w:val="0"/>
      <w:marBottom w:val="0"/>
      <w:divBdr>
        <w:top w:val="none" w:sz="0" w:space="0" w:color="auto"/>
        <w:left w:val="none" w:sz="0" w:space="0" w:color="auto"/>
        <w:bottom w:val="none" w:sz="0" w:space="0" w:color="auto"/>
        <w:right w:val="none" w:sz="0" w:space="0" w:color="auto"/>
      </w:divBdr>
      <w:divsChild>
        <w:div w:id="1064569270">
          <w:marLeft w:val="0"/>
          <w:marRight w:val="0"/>
          <w:marTop w:val="0"/>
          <w:marBottom w:val="0"/>
          <w:divBdr>
            <w:top w:val="none" w:sz="0" w:space="0" w:color="auto"/>
            <w:left w:val="none" w:sz="0" w:space="0" w:color="auto"/>
            <w:bottom w:val="none" w:sz="0" w:space="0" w:color="auto"/>
            <w:right w:val="none" w:sz="0" w:space="0" w:color="auto"/>
          </w:divBdr>
          <w:divsChild>
            <w:div w:id="72821018">
              <w:marLeft w:val="0"/>
              <w:marRight w:val="0"/>
              <w:marTop w:val="0"/>
              <w:marBottom w:val="0"/>
              <w:divBdr>
                <w:top w:val="none" w:sz="0" w:space="0" w:color="auto"/>
                <w:left w:val="none" w:sz="0" w:space="0" w:color="auto"/>
                <w:bottom w:val="none" w:sz="0" w:space="0" w:color="auto"/>
                <w:right w:val="none" w:sz="0" w:space="0" w:color="auto"/>
              </w:divBdr>
            </w:div>
            <w:div w:id="275794352">
              <w:marLeft w:val="0"/>
              <w:marRight w:val="0"/>
              <w:marTop w:val="0"/>
              <w:marBottom w:val="0"/>
              <w:divBdr>
                <w:top w:val="none" w:sz="0" w:space="0" w:color="auto"/>
                <w:left w:val="none" w:sz="0" w:space="0" w:color="auto"/>
                <w:bottom w:val="none" w:sz="0" w:space="0" w:color="auto"/>
                <w:right w:val="none" w:sz="0" w:space="0" w:color="auto"/>
              </w:divBdr>
            </w:div>
            <w:div w:id="302469691">
              <w:marLeft w:val="0"/>
              <w:marRight w:val="0"/>
              <w:marTop w:val="0"/>
              <w:marBottom w:val="0"/>
              <w:divBdr>
                <w:top w:val="none" w:sz="0" w:space="0" w:color="auto"/>
                <w:left w:val="none" w:sz="0" w:space="0" w:color="auto"/>
                <w:bottom w:val="none" w:sz="0" w:space="0" w:color="auto"/>
                <w:right w:val="none" w:sz="0" w:space="0" w:color="auto"/>
              </w:divBdr>
            </w:div>
            <w:div w:id="310837338">
              <w:marLeft w:val="0"/>
              <w:marRight w:val="0"/>
              <w:marTop w:val="0"/>
              <w:marBottom w:val="0"/>
              <w:divBdr>
                <w:top w:val="none" w:sz="0" w:space="0" w:color="auto"/>
                <w:left w:val="none" w:sz="0" w:space="0" w:color="auto"/>
                <w:bottom w:val="none" w:sz="0" w:space="0" w:color="auto"/>
                <w:right w:val="none" w:sz="0" w:space="0" w:color="auto"/>
              </w:divBdr>
            </w:div>
            <w:div w:id="506290769">
              <w:marLeft w:val="0"/>
              <w:marRight w:val="0"/>
              <w:marTop w:val="0"/>
              <w:marBottom w:val="0"/>
              <w:divBdr>
                <w:top w:val="none" w:sz="0" w:space="0" w:color="auto"/>
                <w:left w:val="none" w:sz="0" w:space="0" w:color="auto"/>
                <w:bottom w:val="none" w:sz="0" w:space="0" w:color="auto"/>
                <w:right w:val="none" w:sz="0" w:space="0" w:color="auto"/>
              </w:divBdr>
            </w:div>
            <w:div w:id="574046974">
              <w:marLeft w:val="0"/>
              <w:marRight w:val="0"/>
              <w:marTop w:val="0"/>
              <w:marBottom w:val="0"/>
              <w:divBdr>
                <w:top w:val="none" w:sz="0" w:space="0" w:color="auto"/>
                <w:left w:val="none" w:sz="0" w:space="0" w:color="auto"/>
                <w:bottom w:val="none" w:sz="0" w:space="0" w:color="auto"/>
                <w:right w:val="none" w:sz="0" w:space="0" w:color="auto"/>
              </w:divBdr>
            </w:div>
            <w:div w:id="576522748">
              <w:marLeft w:val="0"/>
              <w:marRight w:val="0"/>
              <w:marTop w:val="0"/>
              <w:marBottom w:val="0"/>
              <w:divBdr>
                <w:top w:val="none" w:sz="0" w:space="0" w:color="auto"/>
                <w:left w:val="none" w:sz="0" w:space="0" w:color="auto"/>
                <w:bottom w:val="none" w:sz="0" w:space="0" w:color="auto"/>
                <w:right w:val="none" w:sz="0" w:space="0" w:color="auto"/>
              </w:divBdr>
            </w:div>
            <w:div w:id="660423678">
              <w:marLeft w:val="0"/>
              <w:marRight w:val="0"/>
              <w:marTop w:val="0"/>
              <w:marBottom w:val="0"/>
              <w:divBdr>
                <w:top w:val="none" w:sz="0" w:space="0" w:color="auto"/>
                <w:left w:val="none" w:sz="0" w:space="0" w:color="auto"/>
                <w:bottom w:val="none" w:sz="0" w:space="0" w:color="auto"/>
                <w:right w:val="none" w:sz="0" w:space="0" w:color="auto"/>
              </w:divBdr>
            </w:div>
            <w:div w:id="684750907">
              <w:marLeft w:val="0"/>
              <w:marRight w:val="0"/>
              <w:marTop w:val="0"/>
              <w:marBottom w:val="0"/>
              <w:divBdr>
                <w:top w:val="none" w:sz="0" w:space="0" w:color="auto"/>
                <w:left w:val="none" w:sz="0" w:space="0" w:color="auto"/>
                <w:bottom w:val="none" w:sz="0" w:space="0" w:color="auto"/>
                <w:right w:val="none" w:sz="0" w:space="0" w:color="auto"/>
              </w:divBdr>
            </w:div>
            <w:div w:id="698815606">
              <w:marLeft w:val="0"/>
              <w:marRight w:val="0"/>
              <w:marTop w:val="0"/>
              <w:marBottom w:val="0"/>
              <w:divBdr>
                <w:top w:val="none" w:sz="0" w:space="0" w:color="auto"/>
                <w:left w:val="none" w:sz="0" w:space="0" w:color="auto"/>
                <w:bottom w:val="none" w:sz="0" w:space="0" w:color="auto"/>
                <w:right w:val="none" w:sz="0" w:space="0" w:color="auto"/>
              </w:divBdr>
            </w:div>
            <w:div w:id="715355977">
              <w:marLeft w:val="0"/>
              <w:marRight w:val="0"/>
              <w:marTop w:val="0"/>
              <w:marBottom w:val="0"/>
              <w:divBdr>
                <w:top w:val="none" w:sz="0" w:space="0" w:color="auto"/>
                <w:left w:val="none" w:sz="0" w:space="0" w:color="auto"/>
                <w:bottom w:val="none" w:sz="0" w:space="0" w:color="auto"/>
                <w:right w:val="none" w:sz="0" w:space="0" w:color="auto"/>
              </w:divBdr>
            </w:div>
            <w:div w:id="770010602">
              <w:marLeft w:val="0"/>
              <w:marRight w:val="0"/>
              <w:marTop w:val="0"/>
              <w:marBottom w:val="0"/>
              <w:divBdr>
                <w:top w:val="none" w:sz="0" w:space="0" w:color="auto"/>
                <w:left w:val="none" w:sz="0" w:space="0" w:color="auto"/>
                <w:bottom w:val="none" w:sz="0" w:space="0" w:color="auto"/>
                <w:right w:val="none" w:sz="0" w:space="0" w:color="auto"/>
              </w:divBdr>
            </w:div>
            <w:div w:id="787285269">
              <w:marLeft w:val="0"/>
              <w:marRight w:val="0"/>
              <w:marTop w:val="0"/>
              <w:marBottom w:val="0"/>
              <w:divBdr>
                <w:top w:val="none" w:sz="0" w:space="0" w:color="auto"/>
                <w:left w:val="none" w:sz="0" w:space="0" w:color="auto"/>
                <w:bottom w:val="none" w:sz="0" w:space="0" w:color="auto"/>
                <w:right w:val="none" w:sz="0" w:space="0" w:color="auto"/>
              </w:divBdr>
            </w:div>
            <w:div w:id="930312932">
              <w:marLeft w:val="0"/>
              <w:marRight w:val="0"/>
              <w:marTop w:val="0"/>
              <w:marBottom w:val="0"/>
              <w:divBdr>
                <w:top w:val="none" w:sz="0" w:space="0" w:color="auto"/>
                <w:left w:val="none" w:sz="0" w:space="0" w:color="auto"/>
                <w:bottom w:val="none" w:sz="0" w:space="0" w:color="auto"/>
                <w:right w:val="none" w:sz="0" w:space="0" w:color="auto"/>
              </w:divBdr>
            </w:div>
            <w:div w:id="935332222">
              <w:marLeft w:val="0"/>
              <w:marRight w:val="0"/>
              <w:marTop w:val="0"/>
              <w:marBottom w:val="0"/>
              <w:divBdr>
                <w:top w:val="none" w:sz="0" w:space="0" w:color="auto"/>
                <w:left w:val="none" w:sz="0" w:space="0" w:color="auto"/>
                <w:bottom w:val="none" w:sz="0" w:space="0" w:color="auto"/>
                <w:right w:val="none" w:sz="0" w:space="0" w:color="auto"/>
              </w:divBdr>
            </w:div>
            <w:div w:id="1043940920">
              <w:marLeft w:val="0"/>
              <w:marRight w:val="0"/>
              <w:marTop w:val="0"/>
              <w:marBottom w:val="0"/>
              <w:divBdr>
                <w:top w:val="none" w:sz="0" w:space="0" w:color="auto"/>
                <w:left w:val="none" w:sz="0" w:space="0" w:color="auto"/>
                <w:bottom w:val="none" w:sz="0" w:space="0" w:color="auto"/>
                <w:right w:val="none" w:sz="0" w:space="0" w:color="auto"/>
              </w:divBdr>
            </w:div>
            <w:div w:id="1122769065">
              <w:marLeft w:val="0"/>
              <w:marRight w:val="0"/>
              <w:marTop w:val="0"/>
              <w:marBottom w:val="0"/>
              <w:divBdr>
                <w:top w:val="none" w:sz="0" w:space="0" w:color="auto"/>
                <w:left w:val="none" w:sz="0" w:space="0" w:color="auto"/>
                <w:bottom w:val="none" w:sz="0" w:space="0" w:color="auto"/>
                <w:right w:val="none" w:sz="0" w:space="0" w:color="auto"/>
              </w:divBdr>
            </w:div>
            <w:div w:id="1131288391">
              <w:marLeft w:val="0"/>
              <w:marRight w:val="0"/>
              <w:marTop w:val="0"/>
              <w:marBottom w:val="0"/>
              <w:divBdr>
                <w:top w:val="none" w:sz="0" w:space="0" w:color="auto"/>
                <w:left w:val="none" w:sz="0" w:space="0" w:color="auto"/>
                <w:bottom w:val="none" w:sz="0" w:space="0" w:color="auto"/>
                <w:right w:val="none" w:sz="0" w:space="0" w:color="auto"/>
              </w:divBdr>
            </w:div>
            <w:div w:id="1148323314">
              <w:marLeft w:val="0"/>
              <w:marRight w:val="0"/>
              <w:marTop w:val="0"/>
              <w:marBottom w:val="0"/>
              <w:divBdr>
                <w:top w:val="none" w:sz="0" w:space="0" w:color="auto"/>
                <w:left w:val="none" w:sz="0" w:space="0" w:color="auto"/>
                <w:bottom w:val="none" w:sz="0" w:space="0" w:color="auto"/>
                <w:right w:val="none" w:sz="0" w:space="0" w:color="auto"/>
              </w:divBdr>
            </w:div>
            <w:div w:id="1174957442">
              <w:marLeft w:val="0"/>
              <w:marRight w:val="0"/>
              <w:marTop w:val="0"/>
              <w:marBottom w:val="0"/>
              <w:divBdr>
                <w:top w:val="none" w:sz="0" w:space="0" w:color="auto"/>
                <w:left w:val="none" w:sz="0" w:space="0" w:color="auto"/>
                <w:bottom w:val="none" w:sz="0" w:space="0" w:color="auto"/>
                <w:right w:val="none" w:sz="0" w:space="0" w:color="auto"/>
              </w:divBdr>
            </w:div>
            <w:div w:id="1177185772">
              <w:marLeft w:val="0"/>
              <w:marRight w:val="0"/>
              <w:marTop w:val="0"/>
              <w:marBottom w:val="0"/>
              <w:divBdr>
                <w:top w:val="none" w:sz="0" w:space="0" w:color="auto"/>
                <w:left w:val="none" w:sz="0" w:space="0" w:color="auto"/>
                <w:bottom w:val="none" w:sz="0" w:space="0" w:color="auto"/>
                <w:right w:val="none" w:sz="0" w:space="0" w:color="auto"/>
              </w:divBdr>
            </w:div>
            <w:div w:id="1325160107">
              <w:marLeft w:val="0"/>
              <w:marRight w:val="0"/>
              <w:marTop w:val="0"/>
              <w:marBottom w:val="0"/>
              <w:divBdr>
                <w:top w:val="none" w:sz="0" w:space="0" w:color="auto"/>
                <w:left w:val="none" w:sz="0" w:space="0" w:color="auto"/>
                <w:bottom w:val="none" w:sz="0" w:space="0" w:color="auto"/>
                <w:right w:val="none" w:sz="0" w:space="0" w:color="auto"/>
              </w:divBdr>
            </w:div>
            <w:div w:id="1329671345">
              <w:marLeft w:val="0"/>
              <w:marRight w:val="0"/>
              <w:marTop w:val="0"/>
              <w:marBottom w:val="0"/>
              <w:divBdr>
                <w:top w:val="none" w:sz="0" w:space="0" w:color="auto"/>
                <w:left w:val="none" w:sz="0" w:space="0" w:color="auto"/>
                <w:bottom w:val="none" w:sz="0" w:space="0" w:color="auto"/>
                <w:right w:val="none" w:sz="0" w:space="0" w:color="auto"/>
              </w:divBdr>
            </w:div>
            <w:div w:id="1552304181">
              <w:marLeft w:val="0"/>
              <w:marRight w:val="0"/>
              <w:marTop w:val="0"/>
              <w:marBottom w:val="0"/>
              <w:divBdr>
                <w:top w:val="none" w:sz="0" w:space="0" w:color="auto"/>
                <w:left w:val="none" w:sz="0" w:space="0" w:color="auto"/>
                <w:bottom w:val="none" w:sz="0" w:space="0" w:color="auto"/>
                <w:right w:val="none" w:sz="0" w:space="0" w:color="auto"/>
              </w:divBdr>
            </w:div>
            <w:div w:id="1642734791">
              <w:marLeft w:val="0"/>
              <w:marRight w:val="0"/>
              <w:marTop w:val="0"/>
              <w:marBottom w:val="0"/>
              <w:divBdr>
                <w:top w:val="none" w:sz="0" w:space="0" w:color="auto"/>
                <w:left w:val="none" w:sz="0" w:space="0" w:color="auto"/>
                <w:bottom w:val="none" w:sz="0" w:space="0" w:color="auto"/>
                <w:right w:val="none" w:sz="0" w:space="0" w:color="auto"/>
              </w:divBdr>
            </w:div>
            <w:div w:id="1689018567">
              <w:marLeft w:val="0"/>
              <w:marRight w:val="0"/>
              <w:marTop w:val="0"/>
              <w:marBottom w:val="0"/>
              <w:divBdr>
                <w:top w:val="none" w:sz="0" w:space="0" w:color="auto"/>
                <w:left w:val="none" w:sz="0" w:space="0" w:color="auto"/>
                <w:bottom w:val="none" w:sz="0" w:space="0" w:color="auto"/>
                <w:right w:val="none" w:sz="0" w:space="0" w:color="auto"/>
              </w:divBdr>
            </w:div>
            <w:div w:id="1726876775">
              <w:marLeft w:val="0"/>
              <w:marRight w:val="0"/>
              <w:marTop w:val="0"/>
              <w:marBottom w:val="0"/>
              <w:divBdr>
                <w:top w:val="none" w:sz="0" w:space="0" w:color="auto"/>
                <w:left w:val="none" w:sz="0" w:space="0" w:color="auto"/>
                <w:bottom w:val="none" w:sz="0" w:space="0" w:color="auto"/>
                <w:right w:val="none" w:sz="0" w:space="0" w:color="auto"/>
              </w:divBdr>
            </w:div>
            <w:div w:id="1836801655">
              <w:marLeft w:val="0"/>
              <w:marRight w:val="0"/>
              <w:marTop w:val="0"/>
              <w:marBottom w:val="0"/>
              <w:divBdr>
                <w:top w:val="none" w:sz="0" w:space="0" w:color="auto"/>
                <w:left w:val="none" w:sz="0" w:space="0" w:color="auto"/>
                <w:bottom w:val="none" w:sz="0" w:space="0" w:color="auto"/>
                <w:right w:val="none" w:sz="0" w:space="0" w:color="auto"/>
              </w:divBdr>
            </w:div>
            <w:div w:id="1852992599">
              <w:marLeft w:val="0"/>
              <w:marRight w:val="0"/>
              <w:marTop w:val="0"/>
              <w:marBottom w:val="0"/>
              <w:divBdr>
                <w:top w:val="none" w:sz="0" w:space="0" w:color="auto"/>
                <w:left w:val="none" w:sz="0" w:space="0" w:color="auto"/>
                <w:bottom w:val="none" w:sz="0" w:space="0" w:color="auto"/>
                <w:right w:val="none" w:sz="0" w:space="0" w:color="auto"/>
              </w:divBdr>
            </w:div>
            <w:div w:id="1868445307">
              <w:marLeft w:val="0"/>
              <w:marRight w:val="0"/>
              <w:marTop w:val="0"/>
              <w:marBottom w:val="0"/>
              <w:divBdr>
                <w:top w:val="none" w:sz="0" w:space="0" w:color="auto"/>
                <w:left w:val="none" w:sz="0" w:space="0" w:color="auto"/>
                <w:bottom w:val="none" w:sz="0" w:space="0" w:color="auto"/>
                <w:right w:val="none" w:sz="0" w:space="0" w:color="auto"/>
              </w:divBdr>
            </w:div>
            <w:div w:id="1874879606">
              <w:marLeft w:val="0"/>
              <w:marRight w:val="0"/>
              <w:marTop w:val="0"/>
              <w:marBottom w:val="0"/>
              <w:divBdr>
                <w:top w:val="none" w:sz="0" w:space="0" w:color="auto"/>
                <w:left w:val="none" w:sz="0" w:space="0" w:color="auto"/>
                <w:bottom w:val="none" w:sz="0" w:space="0" w:color="auto"/>
                <w:right w:val="none" w:sz="0" w:space="0" w:color="auto"/>
              </w:divBdr>
            </w:div>
            <w:div w:id="1940336960">
              <w:marLeft w:val="0"/>
              <w:marRight w:val="0"/>
              <w:marTop w:val="0"/>
              <w:marBottom w:val="0"/>
              <w:divBdr>
                <w:top w:val="none" w:sz="0" w:space="0" w:color="auto"/>
                <w:left w:val="none" w:sz="0" w:space="0" w:color="auto"/>
                <w:bottom w:val="none" w:sz="0" w:space="0" w:color="auto"/>
                <w:right w:val="none" w:sz="0" w:space="0" w:color="auto"/>
              </w:divBdr>
            </w:div>
            <w:div w:id="2028943896">
              <w:marLeft w:val="0"/>
              <w:marRight w:val="0"/>
              <w:marTop w:val="0"/>
              <w:marBottom w:val="0"/>
              <w:divBdr>
                <w:top w:val="none" w:sz="0" w:space="0" w:color="auto"/>
                <w:left w:val="none" w:sz="0" w:space="0" w:color="auto"/>
                <w:bottom w:val="none" w:sz="0" w:space="0" w:color="auto"/>
                <w:right w:val="none" w:sz="0" w:space="0" w:color="auto"/>
              </w:divBdr>
            </w:div>
            <w:div w:id="2063598104">
              <w:marLeft w:val="0"/>
              <w:marRight w:val="0"/>
              <w:marTop w:val="0"/>
              <w:marBottom w:val="0"/>
              <w:divBdr>
                <w:top w:val="none" w:sz="0" w:space="0" w:color="auto"/>
                <w:left w:val="none" w:sz="0" w:space="0" w:color="auto"/>
                <w:bottom w:val="none" w:sz="0" w:space="0" w:color="auto"/>
                <w:right w:val="none" w:sz="0" w:space="0" w:color="auto"/>
              </w:divBdr>
            </w:div>
            <w:div w:id="2086146662">
              <w:marLeft w:val="0"/>
              <w:marRight w:val="0"/>
              <w:marTop w:val="0"/>
              <w:marBottom w:val="0"/>
              <w:divBdr>
                <w:top w:val="none" w:sz="0" w:space="0" w:color="auto"/>
                <w:left w:val="none" w:sz="0" w:space="0" w:color="auto"/>
                <w:bottom w:val="none" w:sz="0" w:space="0" w:color="auto"/>
                <w:right w:val="none" w:sz="0" w:space="0" w:color="auto"/>
              </w:divBdr>
            </w:div>
            <w:div w:id="2095784961">
              <w:marLeft w:val="0"/>
              <w:marRight w:val="0"/>
              <w:marTop w:val="0"/>
              <w:marBottom w:val="0"/>
              <w:divBdr>
                <w:top w:val="none" w:sz="0" w:space="0" w:color="auto"/>
                <w:left w:val="none" w:sz="0" w:space="0" w:color="auto"/>
                <w:bottom w:val="none" w:sz="0" w:space="0" w:color="auto"/>
                <w:right w:val="none" w:sz="0" w:space="0" w:color="auto"/>
              </w:divBdr>
            </w:div>
            <w:div w:id="2104719311">
              <w:marLeft w:val="0"/>
              <w:marRight w:val="0"/>
              <w:marTop w:val="0"/>
              <w:marBottom w:val="0"/>
              <w:divBdr>
                <w:top w:val="none" w:sz="0" w:space="0" w:color="auto"/>
                <w:left w:val="none" w:sz="0" w:space="0" w:color="auto"/>
                <w:bottom w:val="none" w:sz="0" w:space="0" w:color="auto"/>
                <w:right w:val="none" w:sz="0" w:space="0" w:color="auto"/>
              </w:divBdr>
            </w:div>
            <w:div w:id="212711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42281">
      <w:bodyDiv w:val="1"/>
      <w:marLeft w:val="0"/>
      <w:marRight w:val="0"/>
      <w:marTop w:val="0"/>
      <w:marBottom w:val="0"/>
      <w:divBdr>
        <w:top w:val="none" w:sz="0" w:space="0" w:color="auto"/>
        <w:left w:val="none" w:sz="0" w:space="0" w:color="auto"/>
        <w:bottom w:val="none" w:sz="0" w:space="0" w:color="auto"/>
        <w:right w:val="none" w:sz="0" w:space="0" w:color="auto"/>
      </w:divBdr>
    </w:div>
    <w:div w:id="491987293">
      <w:bodyDiv w:val="1"/>
      <w:marLeft w:val="0"/>
      <w:marRight w:val="0"/>
      <w:marTop w:val="0"/>
      <w:marBottom w:val="0"/>
      <w:divBdr>
        <w:top w:val="none" w:sz="0" w:space="0" w:color="auto"/>
        <w:left w:val="none" w:sz="0" w:space="0" w:color="auto"/>
        <w:bottom w:val="none" w:sz="0" w:space="0" w:color="auto"/>
        <w:right w:val="none" w:sz="0" w:space="0" w:color="auto"/>
      </w:divBdr>
    </w:div>
    <w:div w:id="591863282">
      <w:bodyDiv w:val="1"/>
      <w:marLeft w:val="0"/>
      <w:marRight w:val="0"/>
      <w:marTop w:val="0"/>
      <w:marBottom w:val="0"/>
      <w:divBdr>
        <w:top w:val="none" w:sz="0" w:space="0" w:color="auto"/>
        <w:left w:val="none" w:sz="0" w:space="0" w:color="auto"/>
        <w:bottom w:val="none" w:sz="0" w:space="0" w:color="auto"/>
        <w:right w:val="none" w:sz="0" w:space="0" w:color="auto"/>
      </w:divBdr>
      <w:divsChild>
        <w:div w:id="1897348541">
          <w:marLeft w:val="0"/>
          <w:marRight w:val="0"/>
          <w:marTop w:val="0"/>
          <w:marBottom w:val="0"/>
          <w:divBdr>
            <w:top w:val="none" w:sz="0" w:space="0" w:color="auto"/>
            <w:left w:val="none" w:sz="0" w:space="0" w:color="auto"/>
            <w:bottom w:val="none" w:sz="0" w:space="0" w:color="auto"/>
            <w:right w:val="none" w:sz="0" w:space="0" w:color="auto"/>
          </w:divBdr>
          <w:divsChild>
            <w:div w:id="98260165">
              <w:marLeft w:val="0"/>
              <w:marRight w:val="0"/>
              <w:marTop w:val="0"/>
              <w:marBottom w:val="0"/>
              <w:divBdr>
                <w:top w:val="none" w:sz="0" w:space="0" w:color="auto"/>
                <w:left w:val="none" w:sz="0" w:space="0" w:color="auto"/>
                <w:bottom w:val="none" w:sz="0" w:space="0" w:color="auto"/>
                <w:right w:val="none" w:sz="0" w:space="0" w:color="auto"/>
              </w:divBdr>
            </w:div>
            <w:div w:id="103841082">
              <w:marLeft w:val="0"/>
              <w:marRight w:val="0"/>
              <w:marTop w:val="0"/>
              <w:marBottom w:val="0"/>
              <w:divBdr>
                <w:top w:val="none" w:sz="0" w:space="0" w:color="auto"/>
                <w:left w:val="none" w:sz="0" w:space="0" w:color="auto"/>
                <w:bottom w:val="none" w:sz="0" w:space="0" w:color="auto"/>
                <w:right w:val="none" w:sz="0" w:space="0" w:color="auto"/>
              </w:divBdr>
            </w:div>
            <w:div w:id="117141598">
              <w:marLeft w:val="0"/>
              <w:marRight w:val="0"/>
              <w:marTop w:val="0"/>
              <w:marBottom w:val="0"/>
              <w:divBdr>
                <w:top w:val="none" w:sz="0" w:space="0" w:color="auto"/>
                <w:left w:val="none" w:sz="0" w:space="0" w:color="auto"/>
                <w:bottom w:val="none" w:sz="0" w:space="0" w:color="auto"/>
                <w:right w:val="none" w:sz="0" w:space="0" w:color="auto"/>
              </w:divBdr>
            </w:div>
            <w:div w:id="264847979">
              <w:marLeft w:val="0"/>
              <w:marRight w:val="0"/>
              <w:marTop w:val="0"/>
              <w:marBottom w:val="0"/>
              <w:divBdr>
                <w:top w:val="none" w:sz="0" w:space="0" w:color="auto"/>
                <w:left w:val="none" w:sz="0" w:space="0" w:color="auto"/>
                <w:bottom w:val="none" w:sz="0" w:space="0" w:color="auto"/>
                <w:right w:val="none" w:sz="0" w:space="0" w:color="auto"/>
              </w:divBdr>
            </w:div>
            <w:div w:id="346953065">
              <w:marLeft w:val="0"/>
              <w:marRight w:val="0"/>
              <w:marTop w:val="0"/>
              <w:marBottom w:val="0"/>
              <w:divBdr>
                <w:top w:val="none" w:sz="0" w:space="0" w:color="auto"/>
                <w:left w:val="none" w:sz="0" w:space="0" w:color="auto"/>
                <w:bottom w:val="none" w:sz="0" w:space="0" w:color="auto"/>
                <w:right w:val="none" w:sz="0" w:space="0" w:color="auto"/>
              </w:divBdr>
            </w:div>
            <w:div w:id="368841040">
              <w:marLeft w:val="0"/>
              <w:marRight w:val="0"/>
              <w:marTop w:val="0"/>
              <w:marBottom w:val="0"/>
              <w:divBdr>
                <w:top w:val="none" w:sz="0" w:space="0" w:color="auto"/>
                <w:left w:val="none" w:sz="0" w:space="0" w:color="auto"/>
                <w:bottom w:val="none" w:sz="0" w:space="0" w:color="auto"/>
                <w:right w:val="none" w:sz="0" w:space="0" w:color="auto"/>
              </w:divBdr>
            </w:div>
            <w:div w:id="394471207">
              <w:marLeft w:val="0"/>
              <w:marRight w:val="0"/>
              <w:marTop w:val="0"/>
              <w:marBottom w:val="0"/>
              <w:divBdr>
                <w:top w:val="none" w:sz="0" w:space="0" w:color="auto"/>
                <w:left w:val="none" w:sz="0" w:space="0" w:color="auto"/>
                <w:bottom w:val="none" w:sz="0" w:space="0" w:color="auto"/>
                <w:right w:val="none" w:sz="0" w:space="0" w:color="auto"/>
              </w:divBdr>
            </w:div>
            <w:div w:id="441342372">
              <w:marLeft w:val="0"/>
              <w:marRight w:val="0"/>
              <w:marTop w:val="0"/>
              <w:marBottom w:val="0"/>
              <w:divBdr>
                <w:top w:val="none" w:sz="0" w:space="0" w:color="auto"/>
                <w:left w:val="none" w:sz="0" w:space="0" w:color="auto"/>
                <w:bottom w:val="none" w:sz="0" w:space="0" w:color="auto"/>
                <w:right w:val="none" w:sz="0" w:space="0" w:color="auto"/>
              </w:divBdr>
            </w:div>
            <w:div w:id="523903030">
              <w:marLeft w:val="0"/>
              <w:marRight w:val="0"/>
              <w:marTop w:val="0"/>
              <w:marBottom w:val="0"/>
              <w:divBdr>
                <w:top w:val="none" w:sz="0" w:space="0" w:color="auto"/>
                <w:left w:val="none" w:sz="0" w:space="0" w:color="auto"/>
                <w:bottom w:val="none" w:sz="0" w:space="0" w:color="auto"/>
                <w:right w:val="none" w:sz="0" w:space="0" w:color="auto"/>
              </w:divBdr>
            </w:div>
            <w:div w:id="556087611">
              <w:marLeft w:val="0"/>
              <w:marRight w:val="0"/>
              <w:marTop w:val="0"/>
              <w:marBottom w:val="0"/>
              <w:divBdr>
                <w:top w:val="none" w:sz="0" w:space="0" w:color="auto"/>
                <w:left w:val="none" w:sz="0" w:space="0" w:color="auto"/>
                <w:bottom w:val="none" w:sz="0" w:space="0" w:color="auto"/>
                <w:right w:val="none" w:sz="0" w:space="0" w:color="auto"/>
              </w:divBdr>
            </w:div>
            <w:div w:id="585190515">
              <w:marLeft w:val="0"/>
              <w:marRight w:val="0"/>
              <w:marTop w:val="0"/>
              <w:marBottom w:val="0"/>
              <w:divBdr>
                <w:top w:val="none" w:sz="0" w:space="0" w:color="auto"/>
                <w:left w:val="none" w:sz="0" w:space="0" w:color="auto"/>
                <w:bottom w:val="none" w:sz="0" w:space="0" w:color="auto"/>
                <w:right w:val="none" w:sz="0" w:space="0" w:color="auto"/>
              </w:divBdr>
            </w:div>
            <w:div w:id="674066010">
              <w:marLeft w:val="0"/>
              <w:marRight w:val="0"/>
              <w:marTop w:val="0"/>
              <w:marBottom w:val="0"/>
              <w:divBdr>
                <w:top w:val="none" w:sz="0" w:space="0" w:color="auto"/>
                <w:left w:val="none" w:sz="0" w:space="0" w:color="auto"/>
                <w:bottom w:val="none" w:sz="0" w:space="0" w:color="auto"/>
                <w:right w:val="none" w:sz="0" w:space="0" w:color="auto"/>
              </w:divBdr>
            </w:div>
            <w:div w:id="767848668">
              <w:marLeft w:val="0"/>
              <w:marRight w:val="0"/>
              <w:marTop w:val="0"/>
              <w:marBottom w:val="0"/>
              <w:divBdr>
                <w:top w:val="none" w:sz="0" w:space="0" w:color="auto"/>
                <w:left w:val="none" w:sz="0" w:space="0" w:color="auto"/>
                <w:bottom w:val="none" w:sz="0" w:space="0" w:color="auto"/>
                <w:right w:val="none" w:sz="0" w:space="0" w:color="auto"/>
              </w:divBdr>
            </w:div>
            <w:div w:id="822508569">
              <w:marLeft w:val="0"/>
              <w:marRight w:val="0"/>
              <w:marTop w:val="0"/>
              <w:marBottom w:val="0"/>
              <w:divBdr>
                <w:top w:val="none" w:sz="0" w:space="0" w:color="auto"/>
                <w:left w:val="none" w:sz="0" w:space="0" w:color="auto"/>
                <w:bottom w:val="none" w:sz="0" w:space="0" w:color="auto"/>
                <w:right w:val="none" w:sz="0" w:space="0" w:color="auto"/>
              </w:divBdr>
            </w:div>
            <w:div w:id="852034411">
              <w:marLeft w:val="0"/>
              <w:marRight w:val="0"/>
              <w:marTop w:val="0"/>
              <w:marBottom w:val="0"/>
              <w:divBdr>
                <w:top w:val="none" w:sz="0" w:space="0" w:color="auto"/>
                <w:left w:val="none" w:sz="0" w:space="0" w:color="auto"/>
                <w:bottom w:val="none" w:sz="0" w:space="0" w:color="auto"/>
                <w:right w:val="none" w:sz="0" w:space="0" w:color="auto"/>
              </w:divBdr>
            </w:div>
            <w:div w:id="885681629">
              <w:marLeft w:val="0"/>
              <w:marRight w:val="0"/>
              <w:marTop w:val="0"/>
              <w:marBottom w:val="0"/>
              <w:divBdr>
                <w:top w:val="none" w:sz="0" w:space="0" w:color="auto"/>
                <w:left w:val="none" w:sz="0" w:space="0" w:color="auto"/>
                <w:bottom w:val="none" w:sz="0" w:space="0" w:color="auto"/>
                <w:right w:val="none" w:sz="0" w:space="0" w:color="auto"/>
              </w:divBdr>
            </w:div>
            <w:div w:id="932319817">
              <w:marLeft w:val="0"/>
              <w:marRight w:val="0"/>
              <w:marTop w:val="0"/>
              <w:marBottom w:val="0"/>
              <w:divBdr>
                <w:top w:val="none" w:sz="0" w:space="0" w:color="auto"/>
                <w:left w:val="none" w:sz="0" w:space="0" w:color="auto"/>
                <w:bottom w:val="none" w:sz="0" w:space="0" w:color="auto"/>
                <w:right w:val="none" w:sz="0" w:space="0" w:color="auto"/>
              </w:divBdr>
            </w:div>
            <w:div w:id="967394645">
              <w:marLeft w:val="0"/>
              <w:marRight w:val="0"/>
              <w:marTop w:val="0"/>
              <w:marBottom w:val="0"/>
              <w:divBdr>
                <w:top w:val="none" w:sz="0" w:space="0" w:color="auto"/>
                <w:left w:val="none" w:sz="0" w:space="0" w:color="auto"/>
                <w:bottom w:val="none" w:sz="0" w:space="0" w:color="auto"/>
                <w:right w:val="none" w:sz="0" w:space="0" w:color="auto"/>
              </w:divBdr>
            </w:div>
            <w:div w:id="1066343278">
              <w:marLeft w:val="0"/>
              <w:marRight w:val="0"/>
              <w:marTop w:val="0"/>
              <w:marBottom w:val="0"/>
              <w:divBdr>
                <w:top w:val="none" w:sz="0" w:space="0" w:color="auto"/>
                <w:left w:val="none" w:sz="0" w:space="0" w:color="auto"/>
                <w:bottom w:val="none" w:sz="0" w:space="0" w:color="auto"/>
                <w:right w:val="none" w:sz="0" w:space="0" w:color="auto"/>
              </w:divBdr>
            </w:div>
            <w:div w:id="1073967544">
              <w:marLeft w:val="0"/>
              <w:marRight w:val="0"/>
              <w:marTop w:val="0"/>
              <w:marBottom w:val="0"/>
              <w:divBdr>
                <w:top w:val="none" w:sz="0" w:space="0" w:color="auto"/>
                <w:left w:val="none" w:sz="0" w:space="0" w:color="auto"/>
                <w:bottom w:val="none" w:sz="0" w:space="0" w:color="auto"/>
                <w:right w:val="none" w:sz="0" w:space="0" w:color="auto"/>
              </w:divBdr>
            </w:div>
            <w:div w:id="1078870181">
              <w:marLeft w:val="0"/>
              <w:marRight w:val="0"/>
              <w:marTop w:val="0"/>
              <w:marBottom w:val="0"/>
              <w:divBdr>
                <w:top w:val="none" w:sz="0" w:space="0" w:color="auto"/>
                <w:left w:val="none" w:sz="0" w:space="0" w:color="auto"/>
                <w:bottom w:val="none" w:sz="0" w:space="0" w:color="auto"/>
                <w:right w:val="none" w:sz="0" w:space="0" w:color="auto"/>
              </w:divBdr>
            </w:div>
            <w:div w:id="1100491789">
              <w:marLeft w:val="0"/>
              <w:marRight w:val="0"/>
              <w:marTop w:val="0"/>
              <w:marBottom w:val="0"/>
              <w:divBdr>
                <w:top w:val="none" w:sz="0" w:space="0" w:color="auto"/>
                <w:left w:val="none" w:sz="0" w:space="0" w:color="auto"/>
                <w:bottom w:val="none" w:sz="0" w:space="0" w:color="auto"/>
                <w:right w:val="none" w:sz="0" w:space="0" w:color="auto"/>
              </w:divBdr>
            </w:div>
            <w:div w:id="1118254886">
              <w:marLeft w:val="0"/>
              <w:marRight w:val="0"/>
              <w:marTop w:val="0"/>
              <w:marBottom w:val="0"/>
              <w:divBdr>
                <w:top w:val="none" w:sz="0" w:space="0" w:color="auto"/>
                <w:left w:val="none" w:sz="0" w:space="0" w:color="auto"/>
                <w:bottom w:val="none" w:sz="0" w:space="0" w:color="auto"/>
                <w:right w:val="none" w:sz="0" w:space="0" w:color="auto"/>
              </w:divBdr>
            </w:div>
            <w:div w:id="1226532634">
              <w:marLeft w:val="0"/>
              <w:marRight w:val="0"/>
              <w:marTop w:val="0"/>
              <w:marBottom w:val="0"/>
              <w:divBdr>
                <w:top w:val="none" w:sz="0" w:space="0" w:color="auto"/>
                <w:left w:val="none" w:sz="0" w:space="0" w:color="auto"/>
                <w:bottom w:val="none" w:sz="0" w:space="0" w:color="auto"/>
                <w:right w:val="none" w:sz="0" w:space="0" w:color="auto"/>
              </w:divBdr>
            </w:div>
            <w:div w:id="1272593969">
              <w:marLeft w:val="0"/>
              <w:marRight w:val="0"/>
              <w:marTop w:val="0"/>
              <w:marBottom w:val="0"/>
              <w:divBdr>
                <w:top w:val="none" w:sz="0" w:space="0" w:color="auto"/>
                <w:left w:val="none" w:sz="0" w:space="0" w:color="auto"/>
                <w:bottom w:val="none" w:sz="0" w:space="0" w:color="auto"/>
                <w:right w:val="none" w:sz="0" w:space="0" w:color="auto"/>
              </w:divBdr>
            </w:div>
            <w:div w:id="1354839295">
              <w:marLeft w:val="0"/>
              <w:marRight w:val="0"/>
              <w:marTop w:val="0"/>
              <w:marBottom w:val="0"/>
              <w:divBdr>
                <w:top w:val="none" w:sz="0" w:space="0" w:color="auto"/>
                <w:left w:val="none" w:sz="0" w:space="0" w:color="auto"/>
                <w:bottom w:val="none" w:sz="0" w:space="0" w:color="auto"/>
                <w:right w:val="none" w:sz="0" w:space="0" w:color="auto"/>
              </w:divBdr>
            </w:div>
            <w:div w:id="1446464351">
              <w:marLeft w:val="0"/>
              <w:marRight w:val="0"/>
              <w:marTop w:val="0"/>
              <w:marBottom w:val="0"/>
              <w:divBdr>
                <w:top w:val="none" w:sz="0" w:space="0" w:color="auto"/>
                <w:left w:val="none" w:sz="0" w:space="0" w:color="auto"/>
                <w:bottom w:val="none" w:sz="0" w:space="0" w:color="auto"/>
                <w:right w:val="none" w:sz="0" w:space="0" w:color="auto"/>
              </w:divBdr>
            </w:div>
            <w:div w:id="1489904546">
              <w:marLeft w:val="0"/>
              <w:marRight w:val="0"/>
              <w:marTop w:val="0"/>
              <w:marBottom w:val="0"/>
              <w:divBdr>
                <w:top w:val="none" w:sz="0" w:space="0" w:color="auto"/>
                <w:left w:val="none" w:sz="0" w:space="0" w:color="auto"/>
                <w:bottom w:val="none" w:sz="0" w:space="0" w:color="auto"/>
                <w:right w:val="none" w:sz="0" w:space="0" w:color="auto"/>
              </w:divBdr>
            </w:div>
            <w:div w:id="1598053085">
              <w:marLeft w:val="0"/>
              <w:marRight w:val="0"/>
              <w:marTop w:val="0"/>
              <w:marBottom w:val="0"/>
              <w:divBdr>
                <w:top w:val="none" w:sz="0" w:space="0" w:color="auto"/>
                <w:left w:val="none" w:sz="0" w:space="0" w:color="auto"/>
                <w:bottom w:val="none" w:sz="0" w:space="0" w:color="auto"/>
                <w:right w:val="none" w:sz="0" w:space="0" w:color="auto"/>
              </w:divBdr>
            </w:div>
            <w:div w:id="1709261789">
              <w:marLeft w:val="0"/>
              <w:marRight w:val="0"/>
              <w:marTop w:val="0"/>
              <w:marBottom w:val="0"/>
              <w:divBdr>
                <w:top w:val="none" w:sz="0" w:space="0" w:color="auto"/>
                <w:left w:val="none" w:sz="0" w:space="0" w:color="auto"/>
                <w:bottom w:val="none" w:sz="0" w:space="0" w:color="auto"/>
                <w:right w:val="none" w:sz="0" w:space="0" w:color="auto"/>
              </w:divBdr>
            </w:div>
            <w:div w:id="1775445023">
              <w:marLeft w:val="0"/>
              <w:marRight w:val="0"/>
              <w:marTop w:val="0"/>
              <w:marBottom w:val="0"/>
              <w:divBdr>
                <w:top w:val="none" w:sz="0" w:space="0" w:color="auto"/>
                <w:left w:val="none" w:sz="0" w:space="0" w:color="auto"/>
                <w:bottom w:val="none" w:sz="0" w:space="0" w:color="auto"/>
                <w:right w:val="none" w:sz="0" w:space="0" w:color="auto"/>
              </w:divBdr>
            </w:div>
            <w:div w:id="1803380838">
              <w:marLeft w:val="0"/>
              <w:marRight w:val="0"/>
              <w:marTop w:val="0"/>
              <w:marBottom w:val="0"/>
              <w:divBdr>
                <w:top w:val="none" w:sz="0" w:space="0" w:color="auto"/>
                <w:left w:val="none" w:sz="0" w:space="0" w:color="auto"/>
                <w:bottom w:val="none" w:sz="0" w:space="0" w:color="auto"/>
                <w:right w:val="none" w:sz="0" w:space="0" w:color="auto"/>
              </w:divBdr>
            </w:div>
            <w:div w:id="1871216353">
              <w:marLeft w:val="0"/>
              <w:marRight w:val="0"/>
              <w:marTop w:val="0"/>
              <w:marBottom w:val="0"/>
              <w:divBdr>
                <w:top w:val="none" w:sz="0" w:space="0" w:color="auto"/>
                <w:left w:val="none" w:sz="0" w:space="0" w:color="auto"/>
                <w:bottom w:val="none" w:sz="0" w:space="0" w:color="auto"/>
                <w:right w:val="none" w:sz="0" w:space="0" w:color="auto"/>
              </w:divBdr>
            </w:div>
            <w:div w:id="2024428533">
              <w:marLeft w:val="0"/>
              <w:marRight w:val="0"/>
              <w:marTop w:val="0"/>
              <w:marBottom w:val="0"/>
              <w:divBdr>
                <w:top w:val="none" w:sz="0" w:space="0" w:color="auto"/>
                <w:left w:val="none" w:sz="0" w:space="0" w:color="auto"/>
                <w:bottom w:val="none" w:sz="0" w:space="0" w:color="auto"/>
                <w:right w:val="none" w:sz="0" w:space="0" w:color="auto"/>
              </w:divBdr>
            </w:div>
            <w:div w:id="2072536103">
              <w:marLeft w:val="0"/>
              <w:marRight w:val="0"/>
              <w:marTop w:val="0"/>
              <w:marBottom w:val="0"/>
              <w:divBdr>
                <w:top w:val="none" w:sz="0" w:space="0" w:color="auto"/>
                <w:left w:val="none" w:sz="0" w:space="0" w:color="auto"/>
                <w:bottom w:val="none" w:sz="0" w:space="0" w:color="auto"/>
                <w:right w:val="none" w:sz="0" w:space="0" w:color="auto"/>
              </w:divBdr>
            </w:div>
            <w:div w:id="2097511420">
              <w:marLeft w:val="0"/>
              <w:marRight w:val="0"/>
              <w:marTop w:val="0"/>
              <w:marBottom w:val="0"/>
              <w:divBdr>
                <w:top w:val="none" w:sz="0" w:space="0" w:color="auto"/>
                <w:left w:val="none" w:sz="0" w:space="0" w:color="auto"/>
                <w:bottom w:val="none" w:sz="0" w:space="0" w:color="auto"/>
                <w:right w:val="none" w:sz="0" w:space="0" w:color="auto"/>
              </w:divBdr>
            </w:div>
            <w:div w:id="2111657283">
              <w:marLeft w:val="0"/>
              <w:marRight w:val="0"/>
              <w:marTop w:val="0"/>
              <w:marBottom w:val="0"/>
              <w:divBdr>
                <w:top w:val="none" w:sz="0" w:space="0" w:color="auto"/>
                <w:left w:val="none" w:sz="0" w:space="0" w:color="auto"/>
                <w:bottom w:val="none" w:sz="0" w:space="0" w:color="auto"/>
                <w:right w:val="none" w:sz="0" w:space="0" w:color="auto"/>
              </w:divBdr>
            </w:div>
            <w:div w:id="2125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4464">
      <w:bodyDiv w:val="1"/>
      <w:marLeft w:val="0"/>
      <w:marRight w:val="0"/>
      <w:marTop w:val="0"/>
      <w:marBottom w:val="0"/>
      <w:divBdr>
        <w:top w:val="none" w:sz="0" w:space="0" w:color="auto"/>
        <w:left w:val="none" w:sz="0" w:space="0" w:color="auto"/>
        <w:bottom w:val="none" w:sz="0" w:space="0" w:color="auto"/>
        <w:right w:val="none" w:sz="0" w:space="0" w:color="auto"/>
      </w:divBdr>
    </w:div>
    <w:div w:id="204020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17</Pages>
  <Words>5656</Words>
  <Characters>32244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Freeman</dc:creator>
  <cp:keywords/>
  <dc:description/>
  <cp:lastModifiedBy>Logan</cp:lastModifiedBy>
  <cp:revision>5</cp:revision>
  <dcterms:created xsi:type="dcterms:W3CDTF">2025-02-07T23:52:00Z</dcterms:created>
  <dcterms:modified xsi:type="dcterms:W3CDTF">2025-04-02T17:10:00Z</dcterms:modified>
</cp:coreProperties>
</file>