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E0F3B8" w14:textId="60039BF3" w:rsidR="006C0B76" w:rsidRPr="00787B15" w:rsidRDefault="006C0B76" w:rsidP="006C0B76">
      <w:pPr>
        <w:spacing w:after="480" w:line="240" w:lineRule="auto"/>
        <w:jc w:val="center"/>
        <w:outlineLvl w:val="0"/>
        <w:rPr>
          <w:rFonts w:eastAsia="Times New Roman" w:cs="Times New Roman"/>
          <w:b/>
          <w:kern w:val="28"/>
          <w:sz w:val="36"/>
          <w:szCs w:val="20"/>
          <w14:ligatures w14:val="none"/>
        </w:rPr>
      </w:pPr>
      <w:r w:rsidRPr="006C0B76">
        <w:rPr>
          <w:rFonts w:eastAsia="Times New Roman" w:cs="Times New Roman"/>
          <w:b/>
          <w:kern w:val="28"/>
          <w:sz w:val="36"/>
          <w:szCs w:val="20"/>
          <w14:ligatures w14:val="none"/>
        </w:rPr>
        <w:t>Laboratory</w:t>
      </w:r>
      <w:r w:rsidRPr="006C0B76">
        <w:rPr>
          <w:rFonts w:eastAsia="Times New Roman" w:cs="Times New Roman"/>
          <w:b/>
          <w:color w:val="FF0000"/>
          <w:kern w:val="28"/>
          <w:sz w:val="36"/>
          <w:szCs w:val="20"/>
          <w14:ligatures w14:val="none"/>
        </w:rPr>
        <w:t xml:space="preserve"> </w:t>
      </w:r>
      <w:r w:rsidRPr="00787B15">
        <w:rPr>
          <w:rFonts w:eastAsia="Times New Roman" w:cs="Times New Roman"/>
          <w:b/>
          <w:kern w:val="28"/>
          <w:sz w:val="36"/>
          <w:szCs w:val="20"/>
          <w14:ligatures w14:val="none"/>
        </w:rPr>
        <w:t>#</w:t>
      </w:r>
      <w:r w:rsidR="00507E2B">
        <w:rPr>
          <w:rFonts w:eastAsia="Times New Roman" w:cs="Times New Roman"/>
          <w:b/>
          <w:kern w:val="28"/>
          <w:sz w:val="36"/>
          <w:szCs w:val="20"/>
          <w14:ligatures w14:val="none"/>
        </w:rPr>
        <w:t>3</w:t>
      </w:r>
      <w:r w:rsidRPr="00787B15">
        <w:rPr>
          <w:rFonts w:eastAsia="Times New Roman" w:cs="Times New Roman"/>
          <w:b/>
          <w:kern w:val="28"/>
          <w:sz w:val="36"/>
          <w:szCs w:val="20"/>
          <w14:ligatures w14:val="none"/>
        </w:rPr>
        <w:t xml:space="preserve">: </w:t>
      </w:r>
      <w:r w:rsidR="00507E2B">
        <w:rPr>
          <w:rFonts w:eastAsia="Times New Roman" w:cs="Times New Roman"/>
          <w:b/>
          <w:kern w:val="28"/>
          <w:sz w:val="36"/>
          <w:szCs w:val="20"/>
          <w14:ligatures w14:val="none"/>
        </w:rPr>
        <w:t>Formula One</w:t>
      </w:r>
    </w:p>
    <w:p w14:paraId="26F2B602" w14:textId="5DB64281" w:rsidR="006C0B76" w:rsidRPr="00787B15" w:rsidRDefault="006C0B76" w:rsidP="006C0B76">
      <w:pPr>
        <w:spacing w:after="0" w:line="240" w:lineRule="auto"/>
        <w:jc w:val="center"/>
        <w:rPr>
          <w:rFonts w:eastAsia="Times New Roman" w:cs="Times New Roman"/>
          <w:kern w:val="0"/>
          <w:szCs w:val="20"/>
          <w14:ligatures w14:val="none"/>
        </w:rPr>
      </w:pPr>
      <w:r w:rsidRPr="00787B15">
        <w:rPr>
          <w:rFonts w:eastAsia="Times New Roman" w:cs="Times New Roman"/>
          <w:kern w:val="0"/>
          <w:szCs w:val="20"/>
          <w14:ligatures w14:val="none"/>
        </w:rPr>
        <w:t>Logan B. Freeman</w:t>
      </w:r>
      <w:r w:rsidRPr="00787B15">
        <w:rPr>
          <w:rFonts w:eastAsia="Times New Roman" w:cs="Times New Roman"/>
          <w:kern w:val="0"/>
          <w:szCs w:val="20"/>
          <w:vertAlign w:val="superscript"/>
          <w14:ligatures w14:val="none"/>
        </w:rPr>
        <w:footnoteReference w:id="1"/>
      </w:r>
      <w:r w:rsidRPr="00787B15">
        <w:rPr>
          <w:rFonts w:eastAsia="Times New Roman" w:cs="Times New Roman"/>
          <w:kern w:val="0"/>
          <w:szCs w:val="20"/>
          <w14:ligatures w14:val="none"/>
        </w:rPr>
        <w:t xml:space="preserve">  </w:t>
      </w:r>
    </w:p>
    <w:p w14:paraId="483D2E3D" w14:textId="77777777" w:rsidR="006C0B76" w:rsidRPr="006C0B76" w:rsidRDefault="006C0B76" w:rsidP="006C0B76">
      <w:pPr>
        <w:spacing w:after="240" w:line="240" w:lineRule="auto"/>
        <w:jc w:val="center"/>
        <w:rPr>
          <w:rFonts w:eastAsia="Times New Roman" w:cs="Times New Roman"/>
          <w:i/>
          <w:kern w:val="0"/>
          <w:szCs w:val="20"/>
          <w14:ligatures w14:val="none"/>
        </w:rPr>
      </w:pPr>
      <w:r w:rsidRPr="00787B15">
        <w:rPr>
          <w:rFonts w:eastAsia="Times New Roman" w:cs="Times New Roman"/>
          <w:i/>
          <w:kern w:val="0"/>
          <w:szCs w:val="20"/>
          <w14:ligatures w14:val="none"/>
        </w:rPr>
        <w:t>MAE 4400 – Thermo-fluids labs, Logan</w:t>
      </w:r>
      <w:r w:rsidRPr="006C0B76">
        <w:rPr>
          <w:rFonts w:eastAsia="Times New Roman" w:cs="Times New Roman"/>
          <w:i/>
          <w:kern w:val="0"/>
          <w:szCs w:val="20"/>
          <w14:ligatures w14:val="none"/>
        </w:rPr>
        <w:t>, UT, 84322, USA</w:t>
      </w:r>
    </w:p>
    <w:p w14:paraId="6E23A6E2" w14:textId="56FE6F59" w:rsidR="006C0B76" w:rsidRPr="006C0B76" w:rsidRDefault="006C0B76" w:rsidP="006C0B76">
      <w:pPr>
        <w:spacing w:after="120" w:line="240" w:lineRule="auto"/>
        <w:ind w:left="720" w:right="720" w:firstLine="288"/>
        <w:jc w:val="center"/>
        <w:rPr>
          <w:rFonts w:eastAsia="Times New Roman" w:cs="Times New Roman"/>
          <w:b/>
          <w:kern w:val="0"/>
          <w:szCs w:val="20"/>
          <w14:ligatures w14:val="none"/>
        </w:rPr>
      </w:pPr>
      <w:r w:rsidRPr="006C0B76">
        <w:rPr>
          <w:rFonts w:eastAsia="Times New Roman" w:cs="Times New Roman"/>
          <w:b/>
          <w:kern w:val="0"/>
          <w:szCs w:val="20"/>
          <w14:ligatures w14:val="none"/>
        </w:rPr>
        <w:t>Abstract</w:t>
      </w:r>
    </w:p>
    <w:p w14:paraId="467DC84A" w14:textId="77777777" w:rsidR="00775F5C" w:rsidRDefault="00775F5C" w:rsidP="006C0B76">
      <w:pPr>
        <w:keepNext/>
        <w:spacing w:before="240" w:after="240" w:line="240" w:lineRule="auto"/>
        <w:jc w:val="center"/>
        <w:outlineLvl w:val="0"/>
        <w:rPr>
          <w:rFonts w:eastAsia="Times New Roman" w:cs="Times New Roman"/>
          <w:b/>
          <w:bCs/>
          <w:kern w:val="0"/>
          <w:szCs w:val="20"/>
          <w14:ligatures w14:val="none"/>
        </w:rPr>
      </w:pPr>
      <w:r w:rsidRPr="00775F5C">
        <w:rPr>
          <w:rFonts w:eastAsia="Times New Roman" w:cs="Times New Roman"/>
          <w:b/>
          <w:bCs/>
          <w:kern w:val="0"/>
          <w:szCs w:val="20"/>
          <w14:ligatures w14:val="none"/>
        </w:rPr>
        <w:t>This experiment investigates the effect of front wing height on Formula 1 car performance through wind tunnel testing and mathematical modeling. The study examines the aerodynamic properties and resulting lap times across six wing heights ranging from 1.2mm to 100.2mm. Measurements of lift and drag forces at various air velocities enabled calculation of non-dimensional coefficients and performance metrics under ground effect conditions. The wind tunnel data revealed optimal performance at 19.6mm height, where maximum ground effect produced the fastest lap time of 70.10 ± 0.08 seconds, approximately 2.5 seconds faster than a wingless configuration. At extremely low heights (1.2mm), a flutter phenomenon resembling "porpoising" created unstable conditions and reduced performance. As wing height increased beyond the optimal position, both lift and drag coefficients gradually decreased and plateaued, indicating diminished ground effect influence. The results quantified the fundamental performance trade-off between straight-line speed and cornering capability, with the optimal configuration balancing these competing factors. Experimental limitations included wind tunnel flow fluctuations and simplified lap time modeling assumptions. The study demonstrates the critical importance of wing height optimization in competitive motorsport applications while providing quantitative data on ground effect aerodynamics. Suggested improvements include more sophisticated flow uniformity control and development of a more comprehensive lap time model incorporating transient vehicle dynamics.</w:t>
      </w:r>
    </w:p>
    <w:p w14:paraId="159E7E16" w14:textId="1B77301F" w:rsidR="006C0B76" w:rsidRPr="006C0B76" w:rsidRDefault="006C0B76" w:rsidP="006C0B76">
      <w:pPr>
        <w:keepNext/>
        <w:spacing w:before="240" w:after="240" w:line="240" w:lineRule="auto"/>
        <w:jc w:val="center"/>
        <w:outlineLvl w:val="0"/>
        <w:rPr>
          <w:rFonts w:eastAsia="Times New Roman" w:cs="Times New Roman"/>
          <w:b/>
          <w:kern w:val="32"/>
          <w:szCs w:val="20"/>
          <w14:ligatures w14:val="none"/>
        </w:rPr>
      </w:pPr>
      <w:r w:rsidRPr="006C0B76">
        <w:rPr>
          <w:rFonts w:eastAsia="Times New Roman" w:cs="Times New Roman"/>
          <w:b/>
          <w:kern w:val="32"/>
          <w:szCs w:val="20"/>
          <w14:ligatures w14:val="none"/>
        </w:rPr>
        <w:t>Nomenclature</w:t>
      </w:r>
    </w:p>
    <w:p w14:paraId="597A6D3D" w14:textId="18A38B7C" w:rsidR="0071680B" w:rsidRDefault="0071680B" w:rsidP="0071680B">
      <w:pPr>
        <w:widowControl w:val="0"/>
        <w:tabs>
          <w:tab w:val="left" w:pos="540"/>
          <w:tab w:val="left" w:pos="990"/>
        </w:tabs>
        <w:spacing w:after="0" w:line="240" w:lineRule="auto"/>
        <w:rPr>
          <w:rFonts w:eastAsia="Times New Roman" w:cs="Times New Roman"/>
          <w:i/>
          <w:kern w:val="0"/>
          <w:szCs w:val="20"/>
          <w14:ligatures w14:val="none"/>
        </w:rPr>
      </w:pPr>
      <w:r w:rsidRPr="0071680B">
        <w:rPr>
          <w:rFonts w:eastAsia="Times New Roman" w:cs="Times New Roman"/>
          <w:i/>
          <w:kern w:val="0"/>
          <w:szCs w:val="20"/>
          <w14:ligatures w14:val="none"/>
        </w:rPr>
        <w:t>A = area</w:t>
      </w:r>
    </w:p>
    <w:p w14:paraId="17287176" w14:textId="1926720A" w:rsidR="00775F5C" w:rsidRDefault="00775F5C" w:rsidP="0071680B">
      <w:pPr>
        <w:widowControl w:val="0"/>
        <w:tabs>
          <w:tab w:val="left" w:pos="540"/>
          <w:tab w:val="left" w:pos="990"/>
        </w:tabs>
        <w:spacing w:after="0" w:line="240" w:lineRule="auto"/>
        <w:rPr>
          <w:rFonts w:eastAsia="Times New Roman" w:cs="Times New Roman"/>
          <w:i/>
          <w:kern w:val="0"/>
          <w:szCs w:val="20"/>
          <w14:ligatures w14:val="none"/>
        </w:rPr>
      </w:pPr>
      <w:r>
        <w:rPr>
          <w:rFonts w:eastAsia="Times New Roman" w:cs="Times New Roman"/>
          <w:i/>
          <w:kern w:val="0"/>
          <w:szCs w:val="20"/>
          <w14:ligatures w14:val="none"/>
        </w:rPr>
        <w:t>a = coefficient for tire force</w:t>
      </w:r>
    </w:p>
    <w:p w14:paraId="39FCCEA8" w14:textId="05B6B026" w:rsidR="00775F5C" w:rsidRDefault="00775F5C" w:rsidP="0071680B">
      <w:pPr>
        <w:widowControl w:val="0"/>
        <w:tabs>
          <w:tab w:val="left" w:pos="540"/>
          <w:tab w:val="left" w:pos="990"/>
        </w:tabs>
        <w:spacing w:after="0" w:line="240" w:lineRule="auto"/>
        <w:rPr>
          <w:rFonts w:eastAsia="Times New Roman" w:cs="Times New Roman"/>
          <w:i/>
          <w:kern w:val="0"/>
          <w:szCs w:val="20"/>
          <w14:ligatures w14:val="none"/>
        </w:rPr>
      </w:pPr>
      <w:r>
        <w:rPr>
          <w:rFonts w:eastAsia="Times New Roman" w:cs="Times New Roman"/>
          <w:i/>
          <w:kern w:val="0"/>
          <w:szCs w:val="20"/>
          <w14:ligatures w14:val="none"/>
        </w:rPr>
        <w:t>b = coefficient for tire force</w:t>
      </w:r>
    </w:p>
    <w:p w14:paraId="37E78866" w14:textId="50BCB6C4" w:rsidR="00775F5C" w:rsidRPr="00775F5C" w:rsidRDefault="00775F5C" w:rsidP="0071680B">
      <w:pPr>
        <w:widowControl w:val="0"/>
        <w:tabs>
          <w:tab w:val="left" w:pos="540"/>
          <w:tab w:val="left" w:pos="990"/>
        </w:tabs>
        <w:spacing w:after="0" w:line="240" w:lineRule="auto"/>
        <w:rPr>
          <w:rFonts w:eastAsia="Times New Roman" w:cs="Times New Roman"/>
          <w:i/>
          <w:kern w:val="0"/>
          <w:szCs w:val="20"/>
          <w14:ligatures w14:val="none"/>
        </w:rPr>
      </w:pPr>
      <w:r>
        <w:rPr>
          <w:rFonts w:eastAsia="Times New Roman" w:cs="Times New Roman"/>
          <w:i/>
          <w:kern w:val="0"/>
          <w:szCs w:val="20"/>
          <w14:ligatures w14:val="none"/>
        </w:rPr>
        <w:t>C</w:t>
      </w:r>
      <w:r>
        <w:rPr>
          <w:rFonts w:eastAsia="Times New Roman" w:cs="Times New Roman"/>
          <w:i/>
          <w:kern w:val="0"/>
          <w:szCs w:val="20"/>
          <w:vertAlign w:val="subscript"/>
          <w14:ligatures w14:val="none"/>
        </w:rPr>
        <w:t>D</w:t>
      </w:r>
      <w:r>
        <w:rPr>
          <w:rFonts w:eastAsia="Times New Roman" w:cs="Times New Roman"/>
          <w:i/>
          <w:kern w:val="0"/>
          <w:szCs w:val="20"/>
          <w14:ligatures w14:val="none"/>
        </w:rPr>
        <w:t>=drag coefficient</w:t>
      </w:r>
    </w:p>
    <w:p w14:paraId="68C64FB9" w14:textId="3CACB8DC" w:rsidR="00775F5C" w:rsidRPr="00775F5C" w:rsidRDefault="00775F5C" w:rsidP="0071680B">
      <w:pPr>
        <w:widowControl w:val="0"/>
        <w:tabs>
          <w:tab w:val="left" w:pos="540"/>
          <w:tab w:val="left" w:pos="990"/>
        </w:tabs>
        <w:spacing w:after="0" w:line="240" w:lineRule="auto"/>
        <w:rPr>
          <w:rFonts w:eastAsia="Times New Roman" w:cs="Times New Roman"/>
          <w:i/>
          <w:kern w:val="0"/>
          <w:szCs w:val="20"/>
          <w14:ligatures w14:val="none"/>
        </w:rPr>
      </w:pPr>
      <w:r>
        <w:rPr>
          <w:rFonts w:eastAsia="Times New Roman" w:cs="Times New Roman"/>
          <w:i/>
          <w:kern w:val="0"/>
          <w:szCs w:val="20"/>
          <w14:ligatures w14:val="none"/>
        </w:rPr>
        <w:t>C</w:t>
      </w:r>
      <w:r>
        <w:rPr>
          <w:rFonts w:eastAsia="Times New Roman" w:cs="Times New Roman"/>
          <w:i/>
          <w:kern w:val="0"/>
          <w:szCs w:val="20"/>
          <w:vertAlign w:val="subscript"/>
          <w14:ligatures w14:val="none"/>
        </w:rPr>
        <w:t>L</w:t>
      </w:r>
      <w:r>
        <w:rPr>
          <w:rFonts w:eastAsia="Times New Roman" w:cs="Times New Roman"/>
          <w:i/>
          <w:kern w:val="0"/>
          <w:szCs w:val="20"/>
          <w14:ligatures w14:val="none"/>
        </w:rPr>
        <w:t>=lift coefficient</w:t>
      </w:r>
    </w:p>
    <w:p w14:paraId="7AAB5580" w14:textId="2C72EEF2" w:rsidR="00775F5C" w:rsidRPr="00775F5C" w:rsidRDefault="00775F5C" w:rsidP="0071680B">
      <w:pPr>
        <w:widowControl w:val="0"/>
        <w:tabs>
          <w:tab w:val="left" w:pos="540"/>
          <w:tab w:val="left" w:pos="990"/>
        </w:tabs>
        <w:spacing w:after="0" w:line="240" w:lineRule="auto"/>
        <w:rPr>
          <w:rFonts w:eastAsia="Times New Roman" w:cs="Times New Roman"/>
          <w:i/>
          <w:kern w:val="0"/>
          <w:szCs w:val="20"/>
          <w14:ligatures w14:val="none"/>
        </w:rPr>
      </w:pPr>
      <w:r>
        <w:rPr>
          <w:rFonts w:eastAsia="Times New Roman" w:cs="Times New Roman"/>
          <w:i/>
          <w:kern w:val="0"/>
          <w:szCs w:val="20"/>
          <w14:ligatures w14:val="none"/>
        </w:rPr>
        <w:t>g = gravitational acceleration (9.8m/s</w:t>
      </w:r>
      <w:r>
        <w:rPr>
          <w:rFonts w:eastAsia="Times New Roman" w:cs="Times New Roman"/>
          <w:i/>
          <w:kern w:val="0"/>
          <w:szCs w:val="20"/>
          <w:vertAlign w:val="superscript"/>
          <w14:ligatures w14:val="none"/>
        </w:rPr>
        <w:t>2</w:t>
      </w:r>
      <w:r>
        <w:rPr>
          <w:rFonts w:eastAsia="Times New Roman" w:cs="Times New Roman"/>
          <w:i/>
          <w:kern w:val="0"/>
          <w:szCs w:val="20"/>
          <w14:ligatures w14:val="none"/>
        </w:rPr>
        <w:t>)</w:t>
      </w:r>
    </w:p>
    <w:p w14:paraId="3806D2E6" w14:textId="08428314" w:rsidR="00775F5C" w:rsidRDefault="00775F5C" w:rsidP="0071680B">
      <w:pPr>
        <w:widowControl w:val="0"/>
        <w:tabs>
          <w:tab w:val="left" w:pos="540"/>
          <w:tab w:val="left" w:pos="990"/>
        </w:tabs>
        <w:spacing w:after="0" w:line="240" w:lineRule="auto"/>
        <w:rPr>
          <w:rFonts w:eastAsia="Times New Roman" w:cs="Times New Roman"/>
          <w:i/>
          <w:kern w:val="0"/>
          <w:szCs w:val="20"/>
          <w14:ligatures w14:val="none"/>
        </w:rPr>
      </w:pPr>
      <w:r>
        <w:rPr>
          <w:rFonts w:eastAsia="Times New Roman" w:cs="Times New Roman"/>
          <w:i/>
          <w:kern w:val="0"/>
          <w:szCs w:val="20"/>
          <w14:ligatures w14:val="none"/>
        </w:rPr>
        <w:t>P = power</w:t>
      </w:r>
    </w:p>
    <w:p w14:paraId="0F6D94B8" w14:textId="12C41ABD" w:rsidR="00775F5C" w:rsidRDefault="00775F5C" w:rsidP="0071680B">
      <w:pPr>
        <w:widowControl w:val="0"/>
        <w:tabs>
          <w:tab w:val="left" w:pos="540"/>
          <w:tab w:val="left" w:pos="990"/>
        </w:tabs>
        <w:spacing w:after="0" w:line="240" w:lineRule="auto"/>
        <w:rPr>
          <w:rFonts w:eastAsia="Times New Roman" w:cs="Times New Roman"/>
          <w:i/>
          <w:kern w:val="0"/>
          <w:szCs w:val="20"/>
          <w14:ligatures w14:val="none"/>
        </w:rPr>
      </w:pPr>
      <w:r>
        <w:rPr>
          <w:rFonts w:eastAsia="Times New Roman" w:cs="Times New Roman"/>
          <w:i/>
          <w:kern w:val="0"/>
          <w:szCs w:val="20"/>
          <w14:ligatures w14:val="none"/>
        </w:rPr>
        <w:t>m = mass</w:t>
      </w:r>
    </w:p>
    <w:p w14:paraId="58FEF300" w14:textId="0595C080" w:rsidR="00775F5C" w:rsidRDefault="00775F5C" w:rsidP="0071680B">
      <w:pPr>
        <w:widowControl w:val="0"/>
        <w:tabs>
          <w:tab w:val="left" w:pos="540"/>
          <w:tab w:val="left" w:pos="990"/>
        </w:tabs>
        <w:spacing w:after="0" w:line="240" w:lineRule="auto"/>
        <w:rPr>
          <w:rFonts w:eastAsia="Times New Roman" w:cs="Times New Roman"/>
          <w:i/>
          <w:kern w:val="0"/>
          <w:szCs w:val="20"/>
          <w14:ligatures w14:val="none"/>
        </w:rPr>
      </w:pPr>
      <w:r>
        <w:rPr>
          <w:rFonts w:eastAsia="Times New Roman" w:cs="Times New Roman"/>
          <w:i/>
          <w:kern w:val="0"/>
          <w:szCs w:val="20"/>
          <w14:ligatures w14:val="none"/>
        </w:rPr>
        <w:t>r = turn radius</w:t>
      </w:r>
    </w:p>
    <w:p w14:paraId="15CA52D7" w14:textId="6FE7BB38" w:rsidR="00775F5C" w:rsidRDefault="00775F5C" w:rsidP="0071680B">
      <w:pPr>
        <w:widowControl w:val="0"/>
        <w:tabs>
          <w:tab w:val="left" w:pos="540"/>
          <w:tab w:val="left" w:pos="990"/>
        </w:tabs>
        <w:spacing w:after="0" w:line="240" w:lineRule="auto"/>
        <w:rPr>
          <w:rFonts w:eastAsia="Times New Roman" w:cs="Times New Roman"/>
          <w:i/>
          <w:kern w:val="0"/>
          <w:szCs w:val="20"/>
          <w14:ligatures w14:val="none"/>
        </w:rPr>
      </w:pPr>
      <w:r>
        <w:rPr>
          <w:rFonts w:eastAsia="Times New Roman" w:cs="Times New Roman"/>
          <w:i/>
          <w:kern w:val="0"/>
          <w:szCs w:val="20"/>
          <w14:ligatures w14:val="none"/>
        </w:rPr>
        <w:t>Re = Reynolds number</w:t>
      </w:r>
    </w:p>
    <w:p w14:paraId="4ECCD4C0" w14:textId="0B5431CA" w:rsidR="00775F5C" w:rsidRDefault="00775F5C" w:rsidP="0071680B">
      <w:pPr>
        <w:widowControl w:val="0"/>
        <w:tabs>
          <w:tab w:val="left" w:pos="540"/>
          <w:tab w:val="left" w:pos="990"/>
        </w:tabs>
        <w:spacing w:after="0" w:line="240" w:lineRule="auto"/>
        <w:rPr>
          <w:rFonts w:eastAsia="Times New Roman" w:cs="Times New Roman"/>
          <w:i/>
          <w:kern w:val="0"/>
          <w:szCs w:val="20"/>
          <w14:ligatures w14:val="none"/>
        </w:rPr>
      </w:pPr>
      <w:r w:rsidRPr="00775F5C">
        <w:rPr>
          <w:rFonts w:eastAsia="Times New Roman" w:cs="Times New Roman"/>
          <w:i/>
          <w:kern w:val="0"/>
          <w:szCs w:val="20"/>
          <w14:ligatures w14:val="none"/>
        </w:rPr>
        <w:t>ρ</w:t>
      </w:r>
      <w:r>
        <w:rPr>
          <w:rFonts w:eastAsia="Times New Roman" w:cs="Times New Roman"/>
          <w:i/>
          <w:kern w:val="0"/>
          <w:szCs w:val="20"/>
          <w14:ligatures w14:val="none"/>
        </w:rPr>
        <w:t xml:space="preserve"> = air density</w:t>
      </w:r>
    </w:p>
    <w:p w14:paraId="5FEE831B" w14:textId="775D6FBC" w:rsidR="00775F5C" w:rsidRPr="0071680B" w:rsidRDefault="00775F5C" w:rsidP="0071680B">
      <w:pPr>
        <w:widowControl w:val="0"/>
        <w:tabs>
          <w:tab w:val="left" w:pos="540"/>
          <w:tab w:val="left" w:pos="990"/>
        </w:tabs>
        <w:spacing w:after="0" w:line="240" w:lineRule="auto"/>
        <w:rPr>
          <w:rFonts w:eastAsia="Times New Roman" w:cs="Times New Roman"/>
          <w:i/>
          <w:kern w:val="0"/>
          <w:szCs w:val="20"/>
          <w14:ligatures w14:val="none"/>
        </w:rPr>
      </w:pPr>
      <w:r>
        <w:rPr>
          <w:rFonts w:eastAsia="Times New Roman" w:cs="Times New Roman"/>
          <w:i/>
          <w:kern w:val="0"/>
          <w:szCs w:val="20"/>
          <w14:ligatures w14:val="none"/>
        </w:rPr>
        <w:t>t = time</w:t>
      </w:r>
    </w:p>
    <w:p w14:paraId="6DDC73AC" w14:textId="585A6306" w:rsidR="0071680B" w:rsidRPr="0071680B" w:rsidRDefault="0071680B" w:rsidP="006C0B76">
      <w:pPr>
        <w:widowControl w:val="0"/>
        <w:tabs>
          <w:tab w:val="left" w:pos="540"/>
          <w:tab w:val="left" w:pos="990"/>
        </w:tabs>
        <w:spacing w:after="0" w:line="240" w:lineRule="auto"/>
        <w:rPr>
          <w:rFonts w:eastAsia="Times New Roman" w:cs="Times New Roman"/>
          <w:i/>
          <w:kern w:val="0"/>
          <w:szCs w:val="20"/>
          <w14:ligatures w14:val="none"/>
        </w:rPr>
      </w:pPr>
      <w:r w:rsidRPr="0071680B">
        <w:rPr>
          <w:rFonts w:eastAsia="Times New Roman" w:cs="Times New Roman"/>
          <w:i/>
          <w:kern w:val="0"/>
          <w:szCs w:val="20"/>
          <w14:ligatures w14:val="none"/>
        </w:rPr>
        <w:t xml:space="preserve">V = </w:t>
      </w:r>
      <w:r w:rsidR="00775F5C">
        <w:rPr>
          <w:rFonts w:eastAsia="Times New Roman" w:cs="Times New Roman"/>
          <w:i/>
          <w:kern w:val="0"/>
          <w:szCs w:val="20"/>
          <w14:ligatures w14:val="none"/>
        </w:rPr>
        <w:t>velocity</w:t>
      </w:r>
    </w:p>
    <w:p w14:paraId="68A60321" w14:textId="70F71AE3" w:rsidR="0071680B" w:rsidRPr="0071680B" w:rsidRDefault="0071680B" w:rsidP="006C0B76">
      <w:pPr>
        <w:widowControl w:val="0"/>
        <w:tabs>
          <w:tab w:val="left" w:pos="540"/>
          <w:tab w:val="left" w:pos="990"/>
        </w:tabs>
        <w:spacing w:after="0" w:line="240" w:lineRule="auto"/>
        <w:rPr>
          <w:rFonts w:eastAsia="Times New Roman" w:cs="Times New Roman"/>
          <w:kern w:val="0"/>
          <w:szCs w:val="20"/>
          <w14:ligatures w14:val="none"/>
        </w:rPr>
      </w:pPr>
      <w:r w:rsidRPr="00775F5C">
        <w:rPr>
          <w:rFonts w:eastAsia="Times New Roman" w:cs="Times New Roman"/>
          <w:i/>
          <w:iCs/>
          <w:kern w:val="0"/>
          <w:szCs w:val="20"/>
          <w14:ligatures w14:val="none"/>
        </w:rPr>
        <w:t>σ = uncertainty</w:t>
      </w:r>
    </w:p>
    <w:p w14:paraId="1AD586F4" w14:textId="77777777" w:rsidR="0071680B" w:rsidRPr="0071680B" w:rsidRDefault="0071680B" w:rsidP="006C0B76">
      <w:pPr>
        <w:widowControl w:val="0"/>
        <w:tabs>
          <w:tab w:val="left" w:pos="540"/>
          <w:tab w:val="left" w:pos="990"/>
        </w:tabs>
        <w:spacing w:after="0" w:line="240" w:lineRule="auto"/>
        <w:rPr>
          <w:rFonts w:eastAsia="Times New Roman" w:cs="Times New Roman"/>
          <w:kern w:val="0"/>
          <w:szCs w:val="20"/>
          <w14:ligatures w14:val="none"/>
        </w:rPr>
      </w:pPr>
    </w:p>
    <w:p w14:paraId="02451D7C" w14:textId="77777777" w:rsidR="006C0B76" w:rsidRPr="0071680B" w:rsidRDefault="006C0B76" w:rsidP="006C0B76">
      <w:pPr>
        <w:keepNext/>
        <w:tabs>
          <w:tab w:val="left" w:pos="288"/>
        </w:tabs>
        <w:spacing w:after="60" w:line="240" w:lineRule="auto"/>
        <w:outlineLvl w:val="2"/>
        <w:rPr>
          <w:rFonts w:eastAsia="Times New Roman" w:cs="Times New Roman"/>
          <w:i/>
          <w:kern w:val="0"/>
          <w:szCs w:val="20"/>
          <w14:ligatures w14:val="none"/>
        </w:rPr>
      </w:pPr>
      <w:r w:rsidRPr="0071680B">
        <w:rPr>
          <w:rFonts w:eastAsia="Times New Roman" w:cs="Times New Roman"/>
          <w:i/>
          <w:kern w:val="0"/>
          <w:szCs w:val="20"/>
          <w14:ligatures w14:val="none"/>
        </w:rPr>
        <w:t>Subscripts</w:t>
      </w:r>
    </w:p>
    <w:p w14:paraId="0824862B" w14:textId="75BEB67B" w:rsidR="0071680B" w:rsidRDefault="00775F5C" w:rsidP="006C0B76">
      <w:pPr>
        <w:spacing w:after="60" w:line="240" w:lineRule="auto"/>
        <w:rPr>
          <w:rFonts w:eastAsia="Times New Roman" w:cs="Times New Roman"/>
          <w:kern w:val="0"/>
          <w:szCs w:val="20"/>
          <w14:ligatures w14:val="none"/>
        </w:rPr>
      </w:pPr>
      <w:r>
        <w:rPr>
          <w:rFonts w:eastAsia="Times New Roman" w:cs="Times New Roman"/>
          <w:kern w:val="0"/>
          <w:szCs w:val="20"/>
          <w14:ligatures w14:val="none"/>
        </w:rPr>
        <w:t>c =</w:t>
      </w:r>
      <w:r w:rsidR="0071680B" w:rsidRPr="0071680B">
        <w:rPr>
          <w:rFonts w:eastAsia="Times New Roman" w:cs="Times New Roman"/>
          <w:kern w:val="0"/>
          <w:szCs w:val="20"/>
          <w14:ligatures w14:val="none"/>
        </w:rPr>
        <w:t xml:space="preserve"> </w:t>
      </w:r>
      <w:r>
        <w:rPr>
          <w:rFonts w:eastAsia="Times New Roman" w:cs="Times New Roman"/>
          <w:kern w:val="0"/>
          <w:szCs w:val="20"/>
          <w14:ligatures w14:val="none"/>
        </w:rPr>
        <w:t>cornering</w:t>
      </w:r>
    </w:p>
    <w:p w14:paraId="28F772FD" w14:textId="4C60F267" w:rsidR="00775F5C" w:rsidRPr="0071680B" w:rsidRDefault="00775F5C" w:rsidP="006C0B76">
      <w:pPr>
        <w:spacing w:after="60" w:line="240" w:lineRule="auto"/>
        <w:rPr>
          <w:rFonts w:eastAsia="Times New Roman" w:cs="Times New Roman"/>
          <w:kern w:val="0"/>
          <w:szCs w:val="20"/>
          <w14:ligatures w14:val="none"/>
        </w:rPr>
      </w:pPr>
      <w:r>
        <w:rPr>
          <w:rFonts w:eastAsia="Times New Roman" w:cs="Times New Roman"/>
          <w:kern w:val="0"/>
          <w:szCs w:val="20"/>
          <w14:ligatures w14:val="none"/>
        </w:rPr>
        <w:t>s = straight-line</w:t>
      </w:r>
    </w:p>
    <w:p w14:paraId="611C0124" w14:textId="361DD8C6" w:rsidR="006C0B76" w:rsidRPr="00544005" w:rsidRDefault="006C0B76" w:rsidP="00544005">
      <w:pPr>
        <w:pStyle w:val="ListParagraph"/>
        <w:keepNext/>
        <w:numPr>
          <w:ilvl w:val="0"/>
          <w:numId w:val="6"/>
        </w:numPr>
        <w:tabs>
          <w:tab w:val="num" w:pos="288"/>
        </w:tabs>
        <w:spacing w:before="240" w:after="240" w:line="240" w:lineRule="auto"/>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t>Introduction</w:t>
      </w:r>
    </w:p>
    <w:p w14:paraId="10FD3845" w14:textId="2555F788" w:rsidR="006C0B76" w:rsidRDefault="008670A7" w:rsidP="004D3E0D">
      <w:pPr>
        <w:keepNext/>
        <w:tabs>
          <w:tab w:val="left" w:pos="288"/>
        </w:tabs>
        <w:spacing w:after="60" w:line="240" w:lineRule="auto"/>
        <w:rPr>
          <w:rFonts w:eastAsia="Times New Roman" w:cs="Times New Roman"/>
          <w:color w:val="000000" w:themeColor="text1"/>
          <w:kern w:val="0"/>
          <w:szCs w:val="20"/>
          <w14:ligatures w14:val="none"/>
        </w:rPr>
      </w:pPr>
      <w:bookmarkStart w:id="0" w:name="_Hlk194422364"/>
      <w:r>
        <w:rPr>
          <w:rFonts w:eastAsia="Times New Roman" w:cs="Times New Roman"/>
          <w:kern w:val="0"/>
          <w:position w:val="-5"/>
          <w:sz w:val="58"/>
          <w:szCs w:val="20"/>
          <w14:ligatures w14:val="none"/>
        </w:rPr>
        <w:t>F</w:t>
      </w:r>
      <w:r>
        <w:rPr>
          <w:rFonts w:eastAsia="Times New Roman" w:cs="Times New Roman"/>
          <w:color w:val="000000" w:themeColor="text1"/>
          <w:kern w:val="0"/>
          <w:szCs w:val="20"/>
          <w14:ligatures w14:val="none"/>
        </w:rPr>
        <w:t>O</w:t>
      </w:r>
      <w:bookmarkStart w:id="1" w:name="_Hlk194422378"/>
      <w:r>
        <w:rPr>
          <w:rFonts w:eastAsia="Times New Roman" w:cs="Times New Roman"/>
          <w:color w:val="000000" w:themeColor="text1"/>
          <w:kern w:val="0"/>
          <w:szCs w:val="20"/>
          <w14:ligatures w14:val="none"/>
        </w:rPr>
        <w:t>RMULA One racing (F1)</w:t>
      </w:r>
      <w:r w:rsidR="006C0B76" w:rsidRPr="006C0B76">
        <w:rPr>
          <w:rFonts w:eastAsia="Times New Roman" w:cs="Times New Roman"/>
          <w:color w:val="000000" w:themeColor="text1"/>
          <w:kern w:val="0"/>
          <w:szCs w:val="20"/>
          <w14:ligatures w14:val="none"/>
        </w:rPr>
        <w:t xml:space="preserve"> </w:t>
      </w:r>
      <w:r>
        <w:rPr>
          <w:rFonts w:eastAsia="Times New Roman" w:cs="Times New Roman"/>
          <w:color w:val="000000" w:themeColor="text1"/>
          <w:kern w:val="0"/>
          <w:szCs w:val="20"/>
          <w14:ligatures w14:val="none"/>
        </w:rPr>
        <w:t xml:space="preserve">is the most popular open-wheel racing discipline on the planet. Teams spend upwards of $100 million yearly to perfect their car. Incremental improvements and fine-tuned adjustments are desired, as top </w:t>
      </w:r>
      <w:r>
        <w:rPr>
          <w:rFonts w:eastAsia="Times New Roman" w:cs="Times New Roman"/>
          <w:color w:val="000000" w:themeColor="text1"/>
          <w:kern w:val="0"/>
          <w:szCs w:val="20"/>
          <w14:ligatures w14:val="none"/>
        </w:rPr>
        <w:lastRenderedPageBreak/>
        <w:t>cars have lap times separated from each other by mere hundredths of a second. The aerodynamic package of an F1 car is an important part of its performance. The aerodynamic package consists mainly of a front wing and a rear wing. The wings exist to provide downforce for a minimum amount of drag. Downforce allows F1 cars to sustain higher cornering speeds, and lower drag allows for higher straight line speeds.</w:t>
      </w:r>
    </w:p>
    <w:p w14:paraId="0966C9C4" w14:textId="0AEF4D50" w:rsidR="00A754C6" w:rsidRDefault="008670A7" w:rsidP="004D3E0D">
      <w:pPr>
        <w:keepNext/>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F1 teams spend millions specifically on aerodynamic analysis. Two methods for aerodynamic analysis are Computational Fluid Dynamics (CFD) and Wind Tunnel analysis. CFD entails modeling a car, or a car part, in a Computer-Aided Design (CAD) software, and then numerically solving the flow around the car or car part. CFD has improved greatly in the last 30 years and can now accurately and quickly predict the </w:t>
      </w:r>
      <w:r w:rsidR="00A754C6">
        <w:rPr>
          <w:rFonts w:eastAsia="Times New Roman" w:cs="Times New Roman"/>
          <w:color w:val="000000" w:themeColor="text1"/>
          <w:kern w:val="0"/>
          <w:szCs w:val="20"/>
          <w14:ligatures w14:val="none"/>
        </w:rPr>
        <w:t>aerodynamics around a vehicle. However, the best tests are still wind tunnel tests, because wind tunnels naturally feature coupled physics between the structure and aerodynamics. As a demonstration of the value of wind tunnel testing in F1, total wind tunnel test hours are limited by the International Automobile Federation (FIA) for the winning teams as a handicap.</w:t>
      </w:r>
    </w:p>
    <w:p w14:paraId="3E2F2EC4" w14:textId="77777777" w:rsidR="00A754C6" w:rsidRDefault="00A754C6" w:rsidP="004D3E0D">
      <w:pPr>
        <w:keepNext/>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One important consideration is the front wing height. As a rule of thumb, when a wing is within a distance less than the wingspan from the ground, increased lift is observed without an increased drag cost. This is due to interaction of wingtip vortices with the ground. Ground effect is generally stronger closer to the ground. However, at close distances to the ground, aerodynamic flutter is observed. In F1 cars, the flutter manifests itself as “porpoising”.</w:t>
      </w:r>
    </w:p>
    <w:p w14:paraId="72D6624F" w14:textId="5B40663C" w:rsidR="008670A7" w:rsidRDefault="00A754C6" w:rsidP="004D3E0D">
      <w:pPr>
        <w:keepNext/>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This detrimental effect is caused when the low pressure under the car pulls the car to the ground. This causes the flow to stall, creating increased drag and allowing the car to rise. When the car rises, the flow can reattach and pull the car down again. This effect is detrimental to both the suspension and the driver. In the 2022 season porpoising was particularly bad and the FIA developed new regulations to control porpoising for driver safety.</w:t>
      </w:r>
    </w:p>
    <w:p w14:paraId="7DEA4CB5" w14:textId="0246BEFD" w:rsidR="00A754C6" w:rsidRDefault="00A754C6" w:rsidP="004D3E0D">
      <w:pPr>
        <w:keepNext/>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In this experiment, the authors are interested in optimizing the airfoil height for a race car to complete a lap of a 1 mile oval, with two 400m straights bracketed by two 400m curves.</w:t>
      </w:r>
    </w:p>
    <w:p w14:paraId="451F6454" w14:textId="02E34774" w:rsidR="00A754C6" w:rsidRDefault="00A754C6" w:rsidP="00A754C6">
      <w:pPr>
        <w:keepNext/>
        <w:tabs>
          <w:tab w:val="left" w:pos="288"/>
        </w:tabs>
        <w:spacing w:after="60" w:line="240" w:lineRule="auto"/>
        <w:jc w:val="center"/>
        <w:rPr>
          <w:rFonts w:eastAsia="Times New Roman" w:cs="Times New Roman"/>
          <w:color w:val="000000" w:themeColor="text1"/>
          <w:kern w:val="0"/>
          <w:szCs w:val="20"/>
          <w14:ligatures w14:val="none"/>
        </w:rPr>
      </w:pPr>
      <w:r>
        <w:rPr>
          <w:noProof/>
        </w:rPr>
        <w:drawing>
          <wp:inline distT="0" distB="0" distL="0" distR="0" wp14:anchorId="1EF774E8" wp14:editId="135FEE10">
            <wp:extent cx="2809093" cy="1490980"/>
            <wp:effectExtent l="0" t="0" r="0" b="0"/>
            <wp:docPr id="866846899" name="Picture 1" descr="Dominion Raceway takes a leap of faith for 2025 in designating America  Racer Late Models for Division I | Official Site Of NAS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minion Raceway takes a leap of faith for 2025 in designating America  Racer Late Models for Division I | Official Site Of NASCA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7693" cy="1495545"/>
                    </a:xfrm>
                    <a:prstGeom prst="rect">
                      <a:avLst/>
                    </a:prstGeom>
                    <a:noFill/>
                    <a:ln>
                      <a:noFill/>
                    </a:ln>
                  </pic:spPr>
                </pic:pic>
              </a:graphicData>
            </a:graphic>
          </wp:inline>
        </w:drawing>
      </w:r>
    </w:p>
    <w:p w14:paraId="1D7DF124" w14:textId="37CFD2FA" w:rsidR="00A754C6" w:rsidRDefault="00A754C6" w:rsidP="00A754C6">
      <w:pPr>
        <w:keepNext/>
        <w:tabs>
          <w:tab w:val="left" w:pos="288"/>
        </w:tabs>
        <w:spacing w:after="60" w:line="240" w:lineRule="auto"/>
        <w:jc w:val="center"/>
        <w:rPr>
          <w:rFonts w:eastAsia="Times New Roman" w:cs="Times New Roman"/>
          <w:color w:val="000000" w:themeColor="text1"/>
          <w:kern w:val="0"/>
          <w:szCs w:val="20"/>
          <w14:ligatures w14:val="none"/>
        </w:rPr>
      </w:pPr>
      <w:r>
        <w:rPr>
          <w:rFonts w:eastAsia="Times New Roman" w:cs="Times New Roman"/>
          <w:b/>
          <w:bCs/>
          <w:color w:val="000000" w:themeColor="text1"/>
          <w:kern w:val="0"/>
          <w:szCs w:val="20"/>
          <w14:ligatures w14:val="none"/>
        </w:rPr>
        <w:t xml:space="preserve">Figure 1: </w:t>
      </w:r>
      <w:r w:rsidRPr="0030511F">
        <w:rPr>
          <w:rFonts w:eastAsia="Times New Roman" w:cs="Times New Roman"/>
          <w:b/>
          <w:bCs/>
          <w:color w:val="000000" w:themeColor="text1"/>
          <w:kern w:val="0"/>
          <w:szCs w:val="20"/>
          <w14:ligatures w14:val="none"/>
        </w:rPr>
        <w:t>Overhead view of oval racetrack</w:t>
      </w:r>
      <w:r w:rsidR="0030511F">
        <w:rPr>
          <w:rFonts w:eastAsia="Times New Roman" w:cs="Times New Roman"/>
          <w:b/>
          <w:bCs/>
          <w:color w:val="000000" w:themeColor="text1"/>
          <w:kern w:val="0"/>
          <w:szCs w:val="20"/>
          <w14:ligatures w14:val="none"/>
        </w:rPr>
        <w:t xml:space="preserve"> [1]</w:t>
      </w:r>
      <w:r w:rsidRPr="0030511F">
        <w:rPr>
          <w:rFonts w:eastAsia="Times New Roman" w:cs="Times New Roman"/>
          <w:b/>
          <w:bCs/>
          <w:color w:val="000000" w:themeColor="text1"/>
          <w:kern w:val="0"/>
          <w:szCs w:val="20"/>
          <w14:ligatures w14:val="none"/>
        </w:rPr>
        <w:t>.</w:t>
      </w:r>
    </w:p>
    <w:p w14:paraId="54DFE471" w14:textId="4483827F" w:rsidR="00A754C6" w:rsidRDefault="00A754C6" w:rsidP="00A754C6">
      <w:pPr>
        <w:keepNext/>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To achieve the highest straight-line speed, minimum drag is desired. To achieve the highest cornering speed, maximum downforce is desired. </w:t>
      </w:r>
      <w:r w:rsidR="00951415">
        <w:rPr>
          <w:rFonts w:eastAsia="Times New Roman" w:cs="Times New Roman"/>
          <w:color w:val="000000" w:themeColor="text1"/>
          <w:kern w:val="0"/>
          <w:szCs w:val="20"/>
          <w14:ligatures w14:val="none"/>
        </w:rPr>
        <w:t xml:space="preserve">Producing increased downforce comes at the cost of increased drag. Therefore, the fastest lap time is a trade-off between speed on the curves and straights. </w:t>
      </w:r>
      <w:r>
        <w:rPr>
          <w:rFonts w:eastAsia="Times New Roman" w:cs="Times New Roman"/>
          <w:color w:val="000000" w:themeColor="text1"/>
          <w:kern w:val="0"/>
          <w:szCs w:val="20"/>
          <w14:ligatures w14:val="none"/>
        </w:rPr>
        <w:t xml:space="preserve">In this analysis of a lap time, the acceleration and deceleration period between the curves and straights is assumed to be negligible. </w:t>
      </w:r>
    </w:p>
    <w:p w14:paraId="0FE9C8B2" w14:textId="788867EB" w:rsidR="00951415" w:rsidRPr="00A754C6" w:rsidRDefault="00951415" w:rsidP="00A754C6">
      <w:pPr>
        <w:keepNext/>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In this experiment, an airfoil will be positioned at different heights above the ground, and at different flow velocities. Lift and drag on the airfoil will be measured. Based on the measured lift and drag, a lap time will be calculated, and the optimal configuration for the fastest lap will be calculated. </w:t>
      </w:r>
    </w:p>
    <w:p w14:paraId="38E6C15C" w14:textId="57140435" w:rsidR="00FF7CC0" w:rsidRPr="006C0B76" w:rsidRDefault="007105BA" w:rsidP="006C0B76">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A simple uncertainty analysis is performed. Sources of uncertainty and error are identified and quantified. Conclusions are drawn about the performance of the </w:t>
      </w:r>
      <w:r w:rsidR="00A7431D">
        <w:rPr>
          <w:rFonts w:eastAsia="Times New Roman" w:cs="Times New Roman"/>
          <w:color w:val="000000" w:themeColor="text1"/>
          <w:kern w:val="0"/>
          <w:szCs w:val="20"/>
          <w14:ligatures w14:val="none"/>
        </w:rPr>
        <w:t>airfoil and resulting F1 car</w:t>
      </w:r>
      <w:r>
        <w:rPr>
          <w:rFonts w:eastAsia="Times New Roman" w:cs="Times New Roman"/>
          <w:color w:val="000000" w:themeColor="text1"/>
          <w:kern w:val="0"/>
          <w:szCs w:val="20"/>
          <w14:ligatures w14:val="none"/>
        </w:rPr>
        <w:t>, and suggestions are made for improvements on accuracy in future experiments.</w:t>
      </w:r>
    </w:p>
    <w:bookmarkEnd w:id="0"/>
    <w:bookmarkEnd w:id="1"/>
    <w:p w14:paraId="7F4AEC57" w14:textId="18FAD4A2" w:rsidR="009C2D06" w:rsidRDefault="006C0B76" w:rsidP="009C2D06">
      <w:pPr>
        <w:pStyle w:val="ListParagraph"/>
        <w:keepNext/>
        <w:numPr>
          <w:ilvl w:val="0"/>
          <w:numId w:val="6"/>
        </w:numPr>
        <w:tabs>
          <w:tab w:val="num" w:pos="288"/>
        </w:tabs>
        <w:spacing w:before="240" w:after="240" w:line="240" w:lineRule="auto"/>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t>Methods</w:t>
      </w:r>
    </w:p>
    <w:p w14:paraId="1B1255B2" w14:textId="100EE0E1" w:rsidR="009C2D06" w:rsidRPr="009C2D06" w:rsidRDefault="009C2D06" w:rsidP="009C2D06">
      <w:pPr>
        <w:rPr>
          <w:rFonts w:cs="Times New Roman"/>
          <w:sz w:val="18"/>
          <w:szCs w:val="18"/>
        </w:rPr>
      </w:pPr>
      <w:r w:rsidRPr="009C2D06">
        <w:rPr>
          <w:rFonts w:cs="Times New Roman"/>
          <w:szCs w:val="20"/>
        </w:rPr>
        <w:t xml:space="preserve">The methodology and </w:t>
      </w:r>
      <w:r>
        <w:rPr>
          <w:rFonts w:cs="Times New Roman"/>
          <w:szCs w:val="20"/>
        </w:rPr>
        <w:t>experimental setup for measuring the lift and drag on the airfoil are described. In addition, the equations used to evaluate the lift and drag and predict the lap time are also calculated.</w:t>
      </w:r>
    </w:p>
    <w:p w14:paraId="145DC01D" w14:textId="65C1DB3C" w:rsidR="009C2D06" w:rsidRPr="009C2D06" w:rsidRDefault="009C2D06" w:rsidP="009C2D06">
      <w:pPr>
        <w:pStyle w:val="ListParagraph"/>
        <w:numPr>
          <w:ilvl w:val="0"/>
          <w:numId w:val="2"/>
        </w:numPr>
        <w:tabs>
          <w:tab w:val="left" w:pos="288"/>
          <w:tab w:val="num" w:pos="360"/>
        </w:tabs>
        <w:spacing w:before="240" w:after="60" w:line="240" w:lineRule="auto"/>
        <w:ind w:left="360"/>
        <w:outlineLvl w:val="1"/>
        <w:rPr>
          <w:rFonts w:eastAsia="Times New Roman" w:cs="Times New Roman"/>
          <w:bCs/>
          <w:color w:val="000000" w:themeColor="text1"/>
          <w:kern w:val="0"/>
          <w:szCs w:val="20"/>
          <w14:ligatures w14:val="none"/>
        </w:rPr>
      </w:pPr>
      <w:r>
        <w:rPr>
          <w:rFonts w:eastAsia="Times New Roman" w:cs="Times New Roman"/>
          <w:b/>
          <w:color w:val="000000" w:themeColor="text1"/>
          <w:kern w:val="0"/>
          <w:szCs w:val="20"/>
          <w14:ligatures w14:val="none"/>
        </w:rPr>
        <w:t>Wind Tunnel</w:t>
      </w:r>
      <w:r w:rsidR="00C15339">
        <w:rPr>
          <w:rFonts w:eastAsia="Times New Roman" w:cs="Times New Roman"/>
          <w:b/>
          <w:color w:val="000000" w:themeColor="text1"/>
          <w:kern w:val="0"/>
          <w:szCs w:val="20"/>
          <w14:ligatures w14:val="none"/>
        </w:rPr>
        <w:t xml:space="preserve"> &amp; Load Cells</w:t>
      </w:r>
    </w:p>
    <w:p w14:paraId="4E9161DE" w14:textId="2C42C1A9" w:rsidR="00C15339" w:rsidRDefault="00775F5C" w:rsidP="00172555">
      <w:pPr>
        <w:ind w:left="-90" w:firstLine="450"/>
        <w:rPr>
          <w:rFonts w:cs="Times New Roman"/>
          <w:szCs w:val="20"/>
        </w:rPr>
      </w:pPr>
      <w:r>
        <w:rPr>
          <w:rFonts w:cs="Times New Roman"/>
          <w:szCs w:val="20"/>
        </w:rPr>
        <w:tab/>
      </w:r>
      <w:r w:rsidR="00C15339">
        <w:rPr>
          <w:rFonts w:cs="Times New Roman"/>
          <w:szCs w:val="20"/>
        </w:rPr>
        <w:t xml:space="preserve">The wind tunnel available is a closed-circuit tunnel with a large test section. The wind tunnel is designed to produce uniform flow up to a minimum of 35m/s. A fan drives the flow in the tunnel, and a computer control unit through LabView modulates the fan to achieve the desired fan speed. A grid is present in the tunnel to produce homogenous, isotropic turbulent conditions in the flow. </w:t>
      </w:r>
      <w:r w:rsidR="00D96421">
        <w:rPr>
          <w:rFonts w:cs="Times New Roman"/>
          <w:szCs w:val="20"/>
        </w:rPr>
        <w:t xml:space="preserve">A depiction of a closed-circuit wind-tunnel is included below. </w:t>
      </w:r>
    </w:p>
    <w:p w14:paraId="2DC78C09" w14:textId="5F7F6CE6" w:rsidR="00D96421" w:rsidRDefault="00D96421" w:rsidP="00D96421">
      <w:pPr>
        <w:ind w:left="-90" w:firstLine="450"/>
        <w:jc w:val="center"/>
        <w:rPr>
          <w:rFonts w:cs="Times New Roman"/>
          <w:szCs w:val="20"/>
        </w:rPr>
      </w:pPr>
      <w:r>
        <w:rPr>
          <w:noProof/>
        </w:rPr>
        <w:lastRenderedPageBreak/>
        <w:drawing>
          <wp:inline distT="0" distB="0" distL="0" distR="0" wp14:anchorId="7575CFE9" wp14:editId="7F17C186">
            <wp:extent cx="4026089" cy="2845791"/>
            <wp:effectExtent l="0" t="0" r="0" b="0"/>
            <wp:docPr id="377994820" name="Picture 2" descr="Diagram of a Closed Type Wind Tunn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a Closed Type Wind Tunnel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2946" cy="2850638"/>
                    </a:xfrm>
                    <a:prstGeom prst="rect">
                      <a:avLst/>
                    </a:prstGeom>
                    <a:noFill/>
                    <a:ln>
                      <a:noFill/>
                    </a:ln>
                  </pic:spPr>
                </pic:pic>
              </a:graphicData>
            </a:graphic>
          </wp:inline>
        </w:drawing>
      </w:r>
    </w:p>
    <w:p w14:paraId="56BCF019" w14:textId="1532AA0F" w:rsidR="00D96421" w:rsidRPr="00D96421" w:rsidRDefault="00D96421" w:rsidP="00D96421">
      <w:pPr>
        <w:ind w:left="-90" w:firstLine="450"/>
        <w:jc w:val="center"/>
        <w:rPr>
          <w:rFonts w:cs="Times New Roman"/>
          <w:b/>
          <w:bCs/>
          <w:szCs w:val="20"/>
        </w:rPr>
      </w:pPr>
      <w:r>
        <w:rPr>
          <w:rFonts w:cs="Times New Roman"/>
          <w:b/>
          <w:bCs/>
          <w:szCs w:val="20"/>
        </w:rPr>
        <w:t>Figure 2: Generalized Depiction of Closed-Circuit Wind Tunnel [2].</w:t>
      </w:r>
    </w:p>
    <w:p w14:paraId="327C31F1" w14:textId="1F902C6C" w:rsidR="00775F5C" w:rsidRDefault="00775F5C" w:rsidP="00172555">
      <w:pPr>
        <w:ind w:left="-90" w:firstLine="450"/>
        <w:rPr>
          <w:rFonts w:cs="Times New Roman"/>
          <w:szCs w:val="20"/>
        </w:rPr>
      </w:pPr>
      <w:r>
        <w:rPr>
          <w:rFonts w:cs="Times New Roman"/>
          <w:szCs w:val="20"/>
        </w:rPr>
        <w:tab/>
      </w:r>
      <w:r w:rsidR="00C15339">
        <w:rPr>
          <w:rFonts w:cs="Times New Roman"/>
          <w:szCs w:val="20"/>
        </w:rPr>
        <w:t xml:space="preserve">The test section has exceptional optical accessibility. However, no optical instrumentation was used in this experiment. Instead, two load cells were installed in the test section, one to measure lift and the other to measure drag. The load cells are directed through LabView, which outputs their voltage readings directly. The load cell has an uncertainty of +/- 0.02V. </w:t>
      </w:r>
    </w:p>
    <w:p w14:paraId="53C38855" w14:textId="6194ABD0" w:rsidR="00C15339" w:rsidRPr="00C15339" w:rsidRDefault="00775F5C" w:rsidP="00172555">
      <w:pPr>
        <w:ind w:left="-90" w:firstLine="450"/>
        <w:rPr>
          <w:rFonts w:cs="Times New Roman"/>
          <w:szCs w:val="20"/>
        </w:rPr>
      </w:pPr>
      <w:r>
        <w:rPr>
          <w:rFonts w:cs="Times New Roman"/>
          <w:szCs w:val="20"/>
        </w:rPr>
        <w:tab/>
      </w:r>
      <w:r w:rsidR="00C15339">
        <w:rPr>
          <w:rFonts w:cs="Times New Roman"/>
          <w:szCs w:val="20"/>
        </w:rPr>
        <w:t xml:space="preserve">A calibration is performed on the load cell with known weights. The results of the calibration and associated uncertainty are available in the </w:t>
      </w:r>
      <w:r w:rsidR="00A23213">
        <w:rPr>
          <w:rFonts w:cs="Times New Roman"/>
          <w:szCs w:val="20"/>
        </w:rPr>
        <w:t>R</w:t>
      </w:r>
      <w:r w:rsidR="00C15339">
        <w:rPr>
          <w:rFonts w:cs="Times New Roman"/>
          <w:szCs w:val="20"/>
        </w:rPr>
        <w:t>esults section.</w:t>
      </w:r>
      <w:r w:rsidR="00A23213">
        <w:rPr>
          <w:rFonts w:cs="Times New Roman"/>
          <w:szCs w:val="20"/>
        </w:rPr>
        <w:t xml:space="preserve"> A linear fit is used for both the drag and lift load cells.</w:t>
      </w:r>
    </w:p>
    <w:p w14:paraId="73C78B08" w14:textId="5148A78C" w:rsidR="00633ABA" w:rsidRPr="00633ABA" w:rsidRDefault="00633ABA" w:rsidP="006843A4">
      <w:pPr>
        <w:pStyle w:val="ListParagraph"/>
        <w:numPr>
          <w:ilvl w:val="0"/>
          <w:numId w:val="2"/>
        </w:numPr>
        <w:tabs>
          <w:tab w:val="left" w:pos="288"/>
          <w:tab w:val="num" w:pos="360"/>
        </w:tabs>
        <w:spacing w:before="240" w:after="60" w:line="240" w:lineRule="auto"/>
        <w:ind w:left="360"/>
        <w:outlineLvl w:val="1"/>
        <w:rPr>
          <w:rFonts w:eastAsia="Times New Roman" w:cs="Times New Roman"/>
          <w:bCs/>
          <w:color w:val="000000" w:themeColor="text1"/>
          <w:kern w:val="0"/>
          <w:szCs w:val="20"/>
          <w14:ligatures w14:val="none"/>
        </w:rPr>
      </w:pPr>
      <w:r>
        <w:rPr>
          <w:rFonts w:eastAsia="Times New Roman" w:cs="Times New Roman"/>
          <w:b/>
          <w:color w:val="000000" w:themeColor="text1"/>
          <w:kern w:val="0"/>
          <w:szCs w:val="20"/>
          <w14:ligatures w14:val="none"/>
        </w:rPr>
        <w:t xml:space="preserve">Experimental Procedure &amp; </w:t>
      </w:r>
      <w:r w:rsidR="006843A4">
        <w:rPr>
          <w:rFonts w:eastAsia="Times New Roman" w:cs="Times New Roman"/>
          <w:b/>
          <w:color w:val="000000" w:themeColor="text1"/>
          <w:kern w:val="0"/>
          <w:szCs w:val="20"/>
          <w14:ligatures w14:val="none"/>
        </w:rPr>
        <w:t>Data Collection</w:t>
      </w:r>
    </w:p>
    <w:p w14:paraId="0F05DD4F" w14:textId="77777777" w:rsidR="00633ABA" w:rsidRDefault="00633ABA" w:rsidP="00633ABA">
      <w:r>
        <w:tab/>
        <w:t>Six</w:t>
      </w:r>
      <w:r w:rsidR="006843A4">
        <w:t xml:space="preserve"> </w:t>
      </w:r>
      <w:r>
        <w:t>tests of height are to be conducted in the experiment, spanning from the ground to 100mm. In addition, six velocities will be tested, spanning 5m/s to 30m/s. This results in a matrix of 36 individual test points to be collected.</w:t>
      </w:r>
    </w:p>
    <w:p w14:paraId="21E661F6" w14:textId="632AB991" w:rsidR="006843A4" w:rsidRDefault="00633ABA" w:rsidP="00633ABA">
      <w:r>
        <w:tab/>
        <w:t>In each configuration, the airfoil is mounted at the desired height. The height is measured using digital calipers which have an uncertainty of 0.01mm. Then, the wind tunnel test section is sealed and the wind tunnel is started. Each of the six velocities is stepped through in the wind tunnel, waiting for the speed in the tunnel to stabilize before collecting data. Data is collected for approximately 10 seconds for each data point at a rate of 20Hz. For processing purposes, the test section velocity and load cell readings are averaged during the 10s period.</w:t>
      </w:r>
    </w:p>
    <w:p w14:paraId="0818EF7F" w14:textId="4C2F6254" w:rsidR="00633ABA" w:rsidRDefault="00633ABA" w:rsidP="00633ABA">
      <w:r>
        <w:tab/>
        <w:t>A depiction of the wing is below. T</w:t>
      </w:r>
      <w:r w:rsidR="009D7806">
        <w:t xml:space="preserve">he apparatus for changing the height is clearly visible. The wing dimensions were measured as a chord of </w:t>
      </w:r>
      <w:r w:rsidR="00A7431D">
        <w:t>115mm</w:t>
      </w:r>
      <w:r w:rsidR="009D7806">
        <w:t xml:space="preserve"> and a span of </w:t>
      </w:r>
      <w:r w:rsidR="00A7431D">
        <w:t>582</w:t>
      </w:r>
      <w:r w:rsidR="009D7806">
        <w:t>mm. Therefore</w:t>
      </w:r>
      <w:r w:rsidR="00A7431D">
        <w:t>, the wing area is 0.06693m</w:t>
      </w:r>
      <w:r w:rsidR="00A7431D">
        <w:rPr>
          <w:vertAlign w:val="superscript"/>
        </w:rPr>
        <w:t>2</w:t>
      </w:r>
      <w:r w:rsidR="009D7806">
        <w:t xml:space="preserve">. The uncertainty in these measurements is 0.01mm based on the digital calipers the wing was measured with. The resultant uncertainty in the area is </w:t>
      </w:r>
      <w:r w:rsidR="00A7431D">
        <w:t>6.97*10</w:t>
      </w:r>
      <w:r w:rsidR="00A7431D">
        <w:rPr>
          <w:vertAlign w:val="superscript"/>
        </w:rPr>
        <w:t>-6</w:t>
      </w:r>
      <w:r w:rsidR="009D7806">
        <w:t xml:space="preserve">, which corresponds with a </w:t>
      </w:r>
      <w:r w:rsidR="00A7431D">
        <w:t>0.0104</w:t>
      </w:r>
      <w:r w:rsidR="009D7806">
        <w:t>% uncertainty. Because this uncertainty is so low</w:t>
      </w:r>
      <w:r w:rsidR="00A7431D">
        <w:t xml:space="preserve"> compared to voltage and velocity uncertainties</w:t>
      </w:r>
      <w:r w:rsidR="009D7806">
        <w:t>, the uncertainty of the wing area will be neglected in the calculation of uncertainties through the rest of the lab.</w:t>
      </w:r>
    </w:p>
    <w:p w14:paraId="205A72BD" w14:textId="2A5C3B71" w:rsidR="009D7806" w:rsidRDefault="009D7806" w:rsidP="009D7806">
      <w:pPr>
        <w:jc w:val="center"/>
        <w:rPr>
          <w:rFonts w:eastAsia="Times New Roman" w:cs="Times New Roman"/>
          <w:bCs/>
          <w:color w:val="000000" w:themeColor="text1"/>
          <w:kern w:val="0"/>
          <w:szCs w:val="20"/>
          <w14:ligatures w14:val="none"/>
        </w:rPr>
      </w:pPr>
      <w:r w:rsidRPr="009D7806">
        <w:rPr>
          <w:rFonts w:eastAsia="Times New Roman" w:cs="Times New Roman"/>
          <w:bCs/>
          <w:color w:val="000000" w:themeColor="text1"/>
          <w:kern w:val="0"/>
          <w:szCs w:val="20"/>
          <w14:ligatures w14:val="none"/>
        </w:rPr>
        <w:lastRenderedPageBreak/>
        <w:drawing>
          <wp:inline distT="0" distB="0" distL="0" distR="0" wp14:anchorId="2F6115A6" wp14:editId="42BAA8F9">
            <wp:extent cx="3009900" cy="2282829"/>
            <wp:effectExtent l="0" t="0" r="0" b="3175"/>
            <wp:docPr id="1579818035" name="Picture 1" descr="A machine with a screwd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18035" name="Picture 1" descr="A machine with a screwdriver&#10;&#10;AI-generated content may be incorrect."/>
                    <pic:cNvPicPr/>
                  </pic:nvPicPr>
                  <pic:blipFill>
                    <a:blip r:embed="rId9"/>
                    <a:stretch>
                      <a:fillRect/>
                    </a:stretch>
                  </pic:blipFill>
                  <pic:spPr>
                    <a:xfrm>
                      <a:off x="0" y="0"/>
                      <a:ext cx="3015252" cy="2286888"/>
                    </a:xfrm>
                    <a:prstGeom prst="rect">
                      <a:avLst/>
                    </a:prstGeom>
                  </pic:spPr>
                </pic:pic>
              </a:graphicData>
            </a:graphic>
          </wp:inline>
        </w:drawing>
      </w:r>
    </w:p>
    <w:p w14:paraId="77DBAE05" w14:textId="3C1A1D1C" w:rsidR="009D7806" w:rsidRPr="009D7806" w:rsidRDefault="009D7806" w:rsidP="009D7806">
      <w:pPr>
        <w:jc w:val="center"/>
        <w:rPr>
          <w:rFonts w:eastAsia="Times New Roman" w:cs="Times New Roman"/>
          <w:bCs/>
          <w:color w:val="000000" w:themeColor="text1"/>
          <w:kern w:val="0"/>
          <w:szCs w:val="20"/>
          <w14:ligatures w14:val="none"/>
        </w:rPr>
      </w:pPr>
      <w:r>
        <w:rPr>
          <w:rFonts w:eastAsia="Times New Roman" w:cs="Times New Roman"/>
          <w:b/>
          <w:color w:val="000000" w:themeColor="text1"/>
          <w:kern w:val="0"/>
          <w:szCs w:val="20"/>
          <w14:ligatures w14:val="none"/>
        </w:rPr>
        <w:t xml:space="preserve">Figure </w:t>
      </w:r>
      <w:r w:rsidR="006D1FEF">
        <w:rPr>
          <w:rFonts w:eastAsia="Times New Roman" w:cs="Times New Roman"/>
          <w:b/>
          <w:color w:val="000000" w:themeColor="text1"/>
          <w:kern w:val="0"/>
          <w:szCs w:val="20"/>
          <w14:ligatures w14:val="none"/>
        </w:rPr>
        <w:t>3</w:t>
      </w:r>
      <w:r>
        <w:rPr>
          <w:rFonts w:eastAsia="Times New Roman" w:cs="Times New Roman"/>
          <w:b/>
          <w:color w:val="000000" w:themeColor="text1"/>
          <w:kern w:val="0"/>
          <w:szCs w:val="20"/>
          <w14:ligatures w14:val="none"/>
        </w:rPr>
        <w:t xml:space="preserve">: </w:t>
      </w:r>
      <w:r w:rsidRPr="0030511F">
        <w:rPr>
          <w:rFonts w:eastAsia="Times New Roman" w:cs="Times New Roman"/>
          <w:b/>
          <w:color w:val="000000" w:themeColor="text1"/>
          <w:kern w:val="0"/>
          <w:szCs w:val="20"/>
          <w14:ligatures w14:val="none"/>
        </w:rPr>
        <w:t xml:space="preserve">Wing </w:t>
      </w:r>
      <w:r w:rsidR="00033D5B">
        <w:rPr>
          <w:rFonts w:eastAsia="Times New Roman" w:cs="Times New Roman"/>
          <w:b/>
          <w:color w:val="000000" w:themeColor="text1"/>
          <w:kern w:val="0"/>
          <w:szCs w:val="20"/>
          <w14:ligatures w14:val="none"/>
        </w:rPr>
        <w:t>M</w:t>
      </w:r>
      <w:r w:rsidRPr="0030511F">
        <w:rPr>
          <w:rFonts w:eastAsia="Times New Roman" w:cs="Times New Roman"/>
          <w:b/>
          <w:color w:val="000000" w:themeColor="text1"/>
          <w:kern w:val="0"/>
          <w:szCs w:val="20"/>
          <w14:ligatures w14:val="none"/>
        </w:rPr>
        <w:t xml:space="preserve">ounted in </w:t>
      </w:r>
      <w:r w:rsidR="00033D5B">
        <w:rPr>
          <w:rFonts w:eastAsia="Times New Roman" w:cs="Times New Roman"/>
          <w:b/>
          <w:color w:val="000000" w:themeColor="text1"/>
          <w:kern w:val="0"/>
          <w:szCs w:val="20"/>
          <w14:ligatures w14:val="none"/>
        </w:rPr>
        <w:t>W</w:t>
      </w:r>
      <w:r w:rsidRPr="0030511F">
        <w:rPr>
          <w:rFonts w:eastAsia="Times New Roman" w:cs="Times New Roman"/>
          <w:b/>
          <w:color w:val="000000" w:themeColor="text1"/>
          <w:kern w:val="0"/>
          <w:szCs w:val="20"/>
          <w14:ligatures w14:val="none"/>
        </w:rPr>
        <w:t xml:space="preserve">ind </w:t>
      </w:r>
      <w:r w:rsidR="00033D5B">
        <w:rPr>
          <w:rFonts w:eastAsia="Times New Roman" w:cs="Times New Roman"/>
          <w:b/>
          <w:color w:val="000000" w:themeColor="text1"/>
          <w:kern w:val="0"/>
          <w:szCs w:val="20"/>
          <w14:ligatures w14:val="none"/>
        </w:rPr>
        <w:t>T</w:t>
      </w:r>
      <w:r w:rsidRPr="0030511F">
        <w:rPr>
          <w:rFonts w:eastAsia="Times New Roman" w:cs="Times New Roman"/>
          <w:b/>
          <w:color w:val="000000" w:themeColor="text1"/>
          <w:kern w:val="0"/>
          <w:szCs w:val="20"/>
          <w14:ligatures w14:val="none"/>
        </w:rPr>
        <w:t xml:space="preserve">unnel. </w:t>
      </w:r>
      <w:r w:rsidR="00A7431D" w:rsidRPr="0030511F">
        <w:rPr>
          <w:rFonts w:eastAsia="Times New Roman" w:cs="Times New Roman"/>
          <w:b/>
          <w:color w:val="000000" w:themeColor="text1"/>
          <w:kern w:val="0"/>
          <w:szCs w:val="20"/>
          <w14:ligatures w14:val="none"/>
        </w:rPr>
        <w:t xml:space="preserve">The </w:t>
      </w:r>
      <w:r w:rsidR="00033D5B">
        <w:rPr>
          <w:rFonts w:eastAsia="Times New Roman" w:cs="Times New Roman"/>
          <w:b/>
          <w:color w:val="000000" w:themeColor="text1"/>
          <w:kern w:val="0"/>
          <w:szCs w:val="20"/>
          <w14:ligatures w14:val="none"/>
        </w:rPr>
        <w:t>S</w:t>
      </w:r>
      <w:r w:rsidR="00A7431D" w:rsidRPr="0030511F">
        <w:rPr>
          <w:rFonts w:eastAsia="Times New Roman" w:cs="Times New Roman"/>
          <w:b/>
          <w:color w:val="000000" w:themeColor="text1"/>
          <w:kern w:val="0"/>
          <w:szCs w:val="20"/>
          <w14:ligatures w14:val="none"/>
        </w:rPr>
        <w:t xml:space="preserve">pan is into the </w:t>
      </w:r>
      <w:r w:rsidR="00033D5B">
        <w:rPr>
          <w:rFonts w:eastAsia="Times New Roman" w:cs="Times New Roman"/>
          <w:b/>
          <w:color w:val="000000" w:themeColor="text1"/>
          <w:kern w:val="0"/>
          <w:szCs w:val="20"/>
          <w14:ligatures w14:val="none"/>
        </w:rPr>
        <w:t>P</w:t>
      </w:r>
      <w:r w:rsidR="00A7431D" w:rsidRPr="0030511F">
        <w:rPr>
          <w:rFonts w:eastAsia="Times New Roman" w:cs="Times New Roman"/>
          <w:b/>
          <w:color w:val="000000" w:themeColor="text1"/>
          <w:kern w:val="0"/>
          <w:szCs w:val="20"/>
          <w14:ligatures w14:val="none"/>
        </w:rPr>
        <w:t xml:space="preserve">age, and the </w:t>
      </w:r>
      <w:r w:rsidR="00033D5B">
        <w:rPr>
          <w:rFonts w:eastAsia="Times New Roman" w:cs="Times New Roman"/>
          <w:b/>
          <w:color w:val="000000" w:themeColor="text1"/>
          <w:kern w:val="0"/>
          <w:szCs w:val="20"/>
          <w14:ligatures w14:val="none"/>
        </w:rPr>
        <w:t>Ch</w:t>
      </w:r>
      <w:r w:rsidR="00A7431D" w:rsidRPr="0030511F">
        <w:rPr>
          <w:rFonts w:eastAsia="Times New Roman" w:cs="Times New Roman"/>
          <w:b/>
          <w:color w:val="000000" w:themeColor="text1"/>
          <w:kern w:val="0"/>
          <w:szCs w:val="20"/>
          <w14:ligatures w14:val="none"/>
        </w:rPr>
        <w:t xml:space="preserve">ord is from </w:t>
      </w:r>
      <w:r w:rsidR="00033D5B">
        <w:rPr>
          <w:rFonts w:eastAsia="Times New Roman" w:cs="Times New Roman"/>
          <w:b/>
          <w:color w:val="000000" w:themeColor="text1"/>
          <w:kern w:val="0"/>
          <w:szCs w:val="20"/>
          <w14:ligatures w14:val="none"/>
        </w:rPr>
        <w:t>L</w:t>
      </w:r>
      <w:r w:rsidR="00A7431D" w:rsidRPr="0030511F">
        <w:rPr>
          <w:rFonts w:eastAsia="Times New Roman" w:cs="Times New Roman"/>
          <w:b/>
          <w:color w:val="000000" w:themeColor="text1"/>
          <w:kern w:val="0"/>
          <w:szCs w:val="20"/>
          <w14:ligatures w14:val="none"/>
        </w:rPr>
        <w:t xml:space="preserve">eft to </w:t>
      </w:r>
      <w:r w:rsidR="00033D5B">
        <w:rPr>
          <w:rFonts w:eastAsia="Times New Roman" w:cs="Times New Roman"/>
          <w:b/>
          <w:color w:val="000000" w:themeColor="text1"/>
          <w:kern w:val="0"/>
          <w:szCs w:val="20"/>
          <w14:ligatures w14:val="none"/>
        </w:rPr>
        <w:t>R</w:t>
      </w:r>
      <w:r w:rsidR="00A7431D" w:rsidRPr="0030511F">
        <w:rPr>
          <w:rFonts w:eastAsia="Times New Roman" w:cs="Times New Roman"/>
          <w:b/>
          <w:color w:val="000000" w:themeColor="text1"/>
          <w:kern w:val="0"/>
          <w:szCs w:val="20"/>
          <w14:ligatures w14:val="none"/>
        </w:rPr>
        <w:t>ight</w:t>
      </w:r>
      <w:r w:rsidR="0030511F">
        <w:rPr>
          <w:rFonts w:eastAsia="Times New Roman" w:cs="Times New Roman"/>
          <w:b/>
          <w:color w:val="000000" w:themeColor="text1"/>
          <w:kern w:val="0"/>
          <w:szCs w:val="20"/>
          <w14:ligatures w14:val="none"/>
        </w:rPr>
        <w:t xml:space="preserve"> [</w:t>
      </w:r>
      <w:r w:rsidR="00D96421">
        <w:rPr>
          <w:rFonts w:eastAsia="Times New Roman" w:cs="Times New Roman"/>
          <w:b/>
          <w:color w:val="000000" w:themeColor="text1"/>
          <w:kern w:val="0"/>
          <w:szCs w:val="20"/>
          <w14:ligatures w14:val="none"/>
        </w:rPr>
        <w:t>3</w:t>
      </w:r>
      <w:r w:rsidR="0030511F">
        <w:rPr>
          <w:rFonts w:eastAsia="Times New Roman" w:cs="Times New Roman"/>
          <w:b/>
          <w:color w:val="000000" w:themeColor="text1"/>
          <w:kern w:val="0"/>
          <w:szCs w:val="20"/>
          <w14:ligatures w14:val="none"/>
        </w:rPr>
        <w:t>]</w:t>
      </w:r>
      <w:r w:rsidR="00A7431D" w:rsidRPr="0030511F">
        <w:rPr>
          <w:rFonts w:eastAsia="Times New Roman" w:cs="Times New Roman"/>
          <w:b/>
          <w:color w:val="000000" w:themeColor="text1"/>
          <w:kern w:val="0"/>
          <w:szCs w:val="20"/>
          <w14:ligatures w14:val="none"/>
        </w:rPr>
        <w:t>.</w:t>
      </w:r>
    </w:p>
    <w:p w14:paraId="75D26BB3" w14:textId="77777777" w:rsidR="00775F5C" w:rsidRPr="00775F5C" w:rsidRDefault="006843A4" w:rsidP="00775F5C">
      <w:pPr>
        <w:pStyle w:val="ListParagraph"/>
        <w:numPr>
          <w:ilvl w:val="0"/>
          <w:numId w:val="2"/>
        </w:numPr>
        <w:tabs>
          <w:tab w:val="left" w:pos="288"/>
          <w:tab w:val="num" w:pos="360"/>
        </w:tabs>
        <w:spacing w:before="240" w:after="60" w:line="240" w:lineRule="auto"/>
        <w:ind w:left="360"/>
        <w:outlineLvl w:val="1"/>
        <w:rPr>
          <w:rFonts w:eastAsia="Times New Roman" w:cs="Times New Roman"/>
          <w:bCs/>
          <w:color w:val="000000" w:themeColor="text1"/>
          <w:kern w:val="0"/>
          <w:szCs w:val="20"/>
          <w14:ligatures w14:val="none"/>
        </w:rPr>
      </w:pPr>
      <w:r>
        <w:rPr>
          <w:rFonts w:eastAsia="Times New Roman" w:cs="Times New Roman"/>
          <w:b/>
          <w:color w:val="000000" w:themeColor="text1"/>
          <w:kern w:val="0"/>
          <w:szCs w:val="20"/>
          <w14:ligatures w14:val="none"/>
        </w:rPr>
        <w:t>Lift &amp; Drag</w:t>
      </w:r>
    </w:p>
    <w:p w14:paraId="285B40C7" w14:textId="51B2E3DB" w:rsidR="00C15339" w:rsidRPr="00775F5C" w:rsidRDefault="00775F5C" w:rsidP="00775F5C">
      <w:pPr>
        <w:rPr>
          <w:rFonts w:eastAsia="Times New Roman"/>
          <w:bCs/>
          <w:color w:val="000000" w:themeColor="text1"/>
          <w:kern w:val="0"/>
          <w14:ligatures w14:val="none"/>
        </w:rPr>
      </w:pPr>
      <w:r>
        <w:tab/>
      </w:r>
      <w:r w:rsidR="00C15339" w:rsidRPr="00775F5C">
        <w:t>The lift and drag are measured using the load cells. These are non-</w:t>
      </w:r>
      <w:r w:rsidR="00BB030B" w:rsidRPr="00775F5C">
        <w:t>dimensionalized</w:t>
      </w:r>
      <w:r w:rsidR="00C15339" w:rsidRPr="00775F5C">
        <w:t xml:space="preserve"> using the dynamic pressure into a lift and drag coefficient:</w:t>
      </w:r>
    </w:p>
    <w:p w14:paraId="14F9D222" w14:textId="03DBB623" w:rsidR="00C15339" w:rsidRPr="00C15339" w:rsidRDefault="00000000" w:rsidP="00C15339">
      <w:pPr>
        <w:rPr>
          <w:rFonts w:eastAsiaTheme="minorEastAsia" w:cs="Times New Roman"/>
          <w:szCs w:val="20"/>
        </w:rPr>
      </w:pPr>
      <m:oMathPara>
        <m:oMath>
          <m:sSub>
            <m:sSubPr>
              <m:ctrlPr>
                <w:rPr>
                  <w:rFonts w:ascii="Cambria Math" w:hAnsi="Cambria Math" w:cs="Times New Roman"/>
                  <w:i/>
                  <w:szCs w:val="20"/>
                </w:rPr>
              </m:ctrlPr>
            </m:sSubPr>
            <m:e>
              <m:r>
                <w:rPr>
                  <w:rFonts w:ascii="Cambria Math" w:hAnsi="Cambria Math" w:cs="Times New Roman"/>
                  <w:szCs w:val="20"/>
                </w:rPr>
                <m:t>C</m:t>
              </m:r>
            </m:e>
            <m:sub>
              <m:r>
                <w:rPr>
                  <w:rFonts w:ascii="Cambria Math" w:hAnsi="Cambria Math" w:cs="Times New Roman"/>
                  <w:szCs w:val="20"/>
                </w:rPr>
                <m:t>L</m:t>
              </m:r>
            </m:sub>
          </m:sSub>
          <m:r>
            <w:rPr>
              <w:rFonts w:ascii="Cambria Math" w:hAnsi="Cambria Math" w:cs="Times New Roman"/>
              <w:szCs w:val="20"/>
            </w:rPr>
            <m:t>=2</m:t>
          </m:r>
          <m:f>
            <m:fPr>
              <m:ctrlPr>
                <w:rPr>
                  <w:rFonts w:ascii="Cambria Math" w:hAnsi="Cambria Math" w:cs="Times New Roman"/>
                  <w:i/>
                  <w:szCs w:val="20"/>
                </w:rPr>
              </m:ctrlPr>
            </m:fPr>
            <m:num>
              <m:sSub>
                <m:sSubPr>
                  <m:ctrlPr>
                    <w:rPr>
                      <w:rFonts w:ascii="Cambria Math" w:hAnsi="Cambria Math" w:cs="Times New Roman"/>
                      <w:i/>
                      <w:szCs w:val="20"/>
                    </w:rPr>
                  </m:ctrlPr>
                </m:sSubPr>
                <m:e>
                  <m:r>
                    <w:rPr>
                      <w:rFonts w:ascii="Cambria Math" w:hAnsi="Cambria Math" w:cs="Times New Roman"/>
                      <w:szCs w:val="20"/>
                    </w:rPr>
                    <m:t>F</m:t>
                  </m:r>
                </m:e>
                <m:sub>
                  <m:r>
                    <w:rPr>
                      <w:rFonts w:ascii="Cambria Math" w:hAnsi="Cambria Math" w:cs="Times New Roman"/>
                      <w:szCs w:val="20"/>
                    </w:rPr>
                    <m:t>L</m:t>
                  </m:r>
                </m:sub>
              </m:sSub>
            </m:num>
            <m:den>
              <m:r>
                <w:rPr>
                  <w:rFonts w:ascii="Cambria Math" w:hAnsi="Cambria Math" w:cs="Times New Roman"/>
                  <w:szCs w:val="20"/>
                </w:rPr>
                <m:t>Aρ</m:t>
              </m:r>
              <m:sSup>
                <m:sSupPr>
                  <m:ctrlPr>
                    <w:rPr>
                      <w:rFonts w:ascii="Cambria Math" w:hAnsi="Cambria Math" w:cs="Times New Roman"/>
                      <w:i/>
                      <w:szCs w:val="20"/>
                    </w:rPr>
                  </m:ctrlPr>
                </m:sSupPr>
                <m:e>
                  <m:r>
                    <w:rPr>
                      <w:rFonts w:ascii="Cambria Math" w:hAnsi="Cambria Math" w:cs="Times New Roman"/>
                      <w:szCs w:val="20"/>
                    </w:rPr>
                    <m:t>V</m:t>
                  </m:r>
                </m:e>
                <m:sup>
                  <m:r>
                    <w:rPr>
                      <w:rFonts w:ascii="Cambria Math" w:hAnsi="Cambria Math" w:cs="Times New Roman"/>
                      <w:szCs w:val="20"/>
                    </w:rPr>
                    <m:t>2</m:t>
                  </m:r>
                </m:sup>
              </m:sSup>
            </m:den>
          </m:f>
        </m:oMath>
      </m:oMathPara>
    </w:p>
    <w:p w14:paraId="5E61BBC4" w14:textId="1EE71B95" w:rsidR="00C15339" w:rsidRPr="00C15339" w:rsidRDefault="00000000" w:rsidP="00C15339">
      <w:pPr>
        <w:rPr>
          <w:rFonts w:cs="Times New Roman"/>
          <w:szCs w:val="20"/>
        </w:rPr>
      </w:pPr>
      <m:oMathPara>
        <m:oMath>
          <m:sSub>
            <m:sSubPr>
              <m:ctrlPr>
                <w:rPr>
                  <w:rFonts w:ascii="Cambria Math" w:hAnsi="Cambria Math" w:cs="Times New Roman"/>
                  <w:i/>
                  <w:szCs w:val="20"/>
                </w:rPr>
              </m:ctrlPr>
            </m:sSubPr>
            <m:e>
              <m:r>
                <w:rPr>
                  <w:rFonts w:ascii="Cambria Math" w:hAnsi="Cambria Math" w:cs="Times New Roman"/>
                  <w:szCs w:val="20"/>
                </w:rPr>
                <m:t>C</m:t>
              </m:r>
            </m:e>
            <m:sub>
              <m:r>
                <w:rPr>
                  <w:rFonts w:ascii="Cambria Math" w:hAnsi="Cambria Math" w:cs="Times New Roman"/>
                  <w:szCs w:val="20"/>
                </w:rPr>
                <m:t>D</m:t>
              </m:r>
            </m:sub>
          </m:sSub>
          <m:r>
            <w:rPr>
              <w:rFonts w:ascii="Cambria Math" w:hAnsi="Cambria Math" w:cs="Times New Roman"/>
              <w:szCs w:val="20"/>
            </w:rPr>
            <m:t>=2</m:t>
          </m:r>
          <m:f>
            <m:fPr>
              <m:ctrlPr>
                <w:rPr>
                  <w:rFonts w:ascii="Cambria Math" w:hAnsi="Cambria Math" w:cs="Times New Roman"/>
                  <w:i/>
                  <w:szCs w:val="20"/>
                </w:rPr>
              </m:ctrlPr>
            </m:fPr>
            <m:num>
              <m:sSub>
                <m:sSubPr>
                  <m:ctrlPr>
                    <w:rPr>
                      <w:rFonts w:ascii="Cambria Math" w:hAnsi="Cambria Math" w:cs="Times New Roman"/>
                      <w:i/>
                      <w:szCs w:val="20"/>
                    </w:rPr>
                  </m:ctrlPr>
                </m:sSubPr>
                <m:e>
                  <m:r>
                    <w:rPr>
                      <w:rFonts w:ascii="Cambria Math" w:hAnsi="Cambria Math" w:cs="Times New Roman"/>
                      <w:szCs w:val="20"/>
                    </w:rPr>
                    <m:t>F</m:t>
                  </m:r>
                </m:e>
                <m:sub>
                  <m:r>
                    <w:rPr>
                      <w:rFonts w:ascii="Cambria Math" w:hAnsi="Cambria Math" w:cs="Times New Roman"/>
                      <w:szCs w:val="20"/>
                    </w:rPr>
                    <m:t>D</m:t>
                  </m:r>
                </m:sub>
              </m:sSub>
            </m:num>
            <m:den>
              <m:r>
                <w:rPr>
                  <w:rFonts w:ascii="Cambria Math" w:hAnsi="Cambria Math" w:cs="Times New Roman"/>
                  <w:szCs w:val="20"/>
                </w:rPr>
                <m:t>Aρ</m:t>
              </m:r>
              <m:sSup>
                <m:sSupPr>
                  <m:ctrlPr>
                    <w:rPr>
                      <w:rFonts w:ascii="Cambria Math" w:hAnsi="Cambria Math" w:cs="Times New Roman"/>
                      <w:i/>
                      <w:szCs w:val="20"/>
                    </w:rPr>
                  </m:ctrlPr>
                </m:sSupPr>
                <m:e>
                  <m:r>
                    <w:rPr>
                      <w:rFonts w:ascii="Cambria Math" w:hAnsi="Cambria Math" w:cs="Times New Roman"/>
                      <w:szCs w:val="20"/>
                    </w:rPr>
                    <m:t>V</m:t>
                  </m:r>
                </m:e>
                <m:sup>
                  <m:r>
                    <w:rPr>
                      <w:rFonts w:ascii="Cambria Math" w:hAnsi="Cambria Math" w:cs="Times New Roman"/>
                      <w:szCs w:val="20"/>
                    </w:rPr>
                    <m:t>2</m:t>
                  </m:r>
                </m:sup>
              </m:sSup>
            </m:den>
          </m:f>
        </m:oMath>
      </m:oMathPara>
    </w:p>
    <w:p w14:paraId="0E7E2AB7" w14:textId="1BF79E3A" w:rsidR="00C15339" w:rsidRPr="00C15339" w:rsidRDefault="00C15339" w:rsidP="00C15339">
      <w:pPr>
        <w:rPr>
          <w:rFonts w:cs="Times New Roman"/>
          <w:szCs w:val="20"/>
        </w:rPr>
      </w:pPr>
      <w:r>
        <w:rPr>
          <w:rFonts w:cs="Times New Roman"/>
          <w:szCs w:val="20"/>
        </w:rPr>
        <w:t>The dynamic pressure is calculated based on the density and tunnel velocity. The density is assumed to be equal to atmospheric density at the altitude of Utah State University, or 1.0 kg/m</w:t>
      </w:r>
      <w:r>
        <w:rPr>
          <w:rFonts w:cs="Times New Roman"/>
          <w:szCs w:val="20"/>
          <w:vertAlign w:val="superscript"/>
        </w:rPr>
        <w:t>3</w:t>
      </w:r>
      <w:r>
        <w:rPr>
          <w:rFonts w:cs="Times New Roman"/>
          <w:szCs w:val="20"/>
        </w:rPr>
        <w:t xml:space="preserve">. The assumption of constant density or incompressibility is valid, since the flow stays below Mach 0.3. The </w:t>
      </w:r>
      <w:r w:rsidR="00BB030B">
        <w:rPr>
          <w:rFonts w:cs="Times New Roman"/>
          <w:szCs w:val="20"/>
        </w:rPr>
        <w:t>velocity is measured by the tunnel and has an uncertainty of +/- 0.1m/s. The wetted area in consideration is the wing area, equal to the chord times the span.</w:t>
      </w:r>
    </w:p>
    <w:p w14:paraId="2C8699EE" w14:textId="4EF72D52" w:rsidR="009C2D06" w:rsidRPr="00BB030B" w:rsidRDefault="00BB030B" w:rsidP="009C2D06">
      <w:pPr>
        <w:pStyle w:val="ListParagraph"/>
        <w:numPr>
          <w:ilvl w:val="0"/>
          <w:numId w:val="2"/>
        </w:numPr>
        <w:tabs>
          <w:tab w:val="left" w:pos="288"/>
          <w:tab w:val="num" w:pos="360"/>
        </w:tabs>
        <w:spacing w:before="240" w:after="60" w:line="240" w:lineRule="auto"/>
        <w:ind w:left="360"/>
        <w:outlineLvl w:val="1"/>
        <w:rPr>
          <w:rFonts w:eastAsia="Times New Roman" w:cs="Times New Roman"/>
          <w:bCs/>
          <w:color w:val="000000" w:themeColor="text1"/>
          <w:kern w:val="0"/>
          <w:szCs w:val="20"/>
          <w14:ligatures w14:val="none"/>
        </w:rPr>
      </w:pPr>
      <w:r>
        <w:rPr>
          <w:rFonts w:eastAsia="Times New Roman" w:cs="Times New Roman"/>
          <w:b/>
          <w:color w:val="000000" w:themeColor="text1"/>
          <w:kern w:val="0"/>
          <w:szCs w:val="20"/>
          <w14:ligatures w14:val="none"/>
        </w:rPr>
        <w:t>Straight-line Speed</w:t>
      </w:r>
    </w:p>
    <w:p w14:paraId="78410321" w14:textId="4C286F0C" w:rsidR="00BB030B" w:rsidRDefault="00775F5C" w:rsidP="00172555">
      <w:pPr>
        <w:ind w:firstLine="360"/>
      </w:pPr>
      <w:r>
        <w:tab/>
      </w:r>
      <w:r w:rsidR="00BB030B">
        <w:t>The straight-line speed of the car is driven by the drag. At steady conditions, the engine power is equal to the drag multiplied by the velocity:</w:t>
      </w:r>
    </w:p>
    <w:p w14:paraId="00B62B0D" w14:textId="7DDCF606" w:rsidR="00BB030B" w:rsidRPr="00BB030B" w:rsidRDefault="00BB030B" w:rsidP="00BB030B">
      <w:pPr>
        <w:rPr>
          <w:rFonts w:eastAsiaTheme="minorEastAsia"/>
        </w:rPr>
      </w:pPr>
      <m:oMathPara>
        <m:oMath>
          <m:r>
            <w:rPr>
              <w:rFonts w:ascii="Cambria Math" w:hAnsi="Cambria Math"/>
            </w:rPr>
            <m:t>P=F V</m:t>
          </m:r>
        </m:oMath>
      </m:oMathPara>
    </w:p>
    <w:p w14:paraId="58808A63" w14:textId="0CED3413" w:rsidR="00BB030B" w:rsidRDefault="00BB030B" w:rsidP="00BB030B">
      <w:pPr>
        <w:rPr>
          <w:rFonts w:eastAsiaTheme="minorEastAsia"/>
        </w:rPr>
      </w:pPr>
      <w:r>
        <w:rPr>
          <w:rFonts w:eastAsiaTheme="minorEastAsia"/>
        </w:rPr>
        <w:t>The drag is given by a combination of the drag from the car and drag from the wing:</w:t>
      </w:r>
    </w:p>
    <w:p w14:paraId="509E05BD" w14:textId="0E40E32B" w:rsidR="00BB030B" w:rsidRPr="00BB030B" w:rsidRDefault="00000000" w:rsidP="00BB030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ρ</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s</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D,car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car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D,wing</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wing</m:t>
              </m:r>
            </m:sub>
          </m:sSub>
          <m:r>
            <w:rPr>
              <w:rFonts w:ascii="Cambria Math" w:eastAsiaTheme="minorEastAsia" w:hAnsi="Cambria Math"/>
            </w:rPr>
            <m:t>)</m:t>
          </m:r>
        </m:oMath>
      </m:oMathPara>
    </w:p>
    <w:p w14:paraId="4603A18C" w14:textId="7D601947" w:rsidR="00BB030B" w:rsidRDefault="00BB030B" w:rsidP="00BB030B">
      <w:pPr>
        <w:rPr>
          <w:rFonts w:eastAsiaTheme="minorEastAsia"/>
        </w:rPr>
      </w:pPr>
      <w:r>
        <w:rPr>
          <w:rFonts w:eastAsiaTheme="minorEastAsia"/>
        </w:rPr>
        <w:t>The drag coefficient and area of the car are 1 and 3m</w:t>
      </w:r>
      <w:r>
        <w:rPr>
          <w:rFonts w:eastAsiaTheme="minorEastAsia"/>
          <w:vertAlign w:val="superscript"/>
        </w:rPr>
        <w:t>2</w:t>
      </w:r>
      <w:r>
        <w:rPr>
          <w:rFonts w:eastAsiaTheme="minorEastAsia"/>
        </w:rPr>
        <w:t>, respectively. The power is fixed at 100hp. Therefore, the velocity on the straight can be calculated as:</w:t>
      </w:r>
    </w:p>
    <w:p w14:paraId="7FA477CA" w14:textId="47A3D13A" w:rsidR="00BB030B" w:rsidRPr="00BB030B" w:rsidRDefault="00000000" w:rsidP="00BB030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3</m:t>
              </m:r>
            </m:deg>
            <m:e>
              <m:f>
                <m:fPr>
                  <m:ctrlPr>
                    <w:rPr>
                      <w:rFonts w:ascii="Cambria Math" w:eastAsiaTheme="minorEastAsia" w:hAnsi="Cambria Math"/>
                      <w:i/>
                    </w:rPr>
                  </m:ctrlPr>
                </m:fPr>
                <m:num>
                  <m:r>
                    <w:rPr>
                      <w:rFonts w:ascii="Cambria Math" w:eastAsiaTheme="minorEastAsia" w:hAnsi="Cambria Math"/>
                    </w:rPr>
                    <m:t>2P</m:t>
                  </m:r>
                </m:num>
                <m:den>
                  <m:r>
                    <w:rPr>
                      <w:rFonts w:ascii="Cambria Math" w:eastAsiaTheme="minorEastAsia" w:hAnsi="Cambria Math"/>
                    </w:rPr>
                    <m:t>ρ(</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D,car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car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D,wing</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wing</m:t>
                      </m:r>
                    </m:sub>
                  </m:sSub>
                  <m:r>
                    <w:rPr>
                      <w:rFonts w:ascii="Cambria Math" w:eastAsiaTheme="minorEastAsia" w:hAnsi="Cambria Math"/>
                    </w:rPr>
                    <m:t>)</m:t>
                  </m:r>
                </m:den>
              </m:f>
            </m:e>
          </m:rad>
        </m:oMath>
      </m:oMathPara>
    </w:p>
    <w:p w14:paraId="6B531DF7" w14:textId="5C7FEC1E" w:rsidR="00BB030B" w:rsidRPr="00BB030B" w:rsidRDefault="00BB030B" w:rsidP="00BB030B">
      <w:pPr>
        <w:rPr>
          <w:rFonts w:eastAsiaTheme="minorEastAsia"/>
        </w:rPr>
      </w:pPr>
      <w:r>
        <w:rPr>
          <w:rFonts w:eastAsiaTheme="minorEastAsia"/>
        </w:rPr>
        <w:t xml:space="preserve">The uncertainty of this quantity will be calculated in section IV. </w:t>
      </w:r>
    </w:p>
    <w:p w14:paraId="295FBCB5" w14:textId="22F76744" w:rsidR="009C2D06" w:rsidRPr="00172555" w:rsidRDefault="00BB030B" w:rsidP="009C2D06">
      <w:pPr>
        <w:pStyle w:val="ListParagraph"/>
        <w:numPr>
          <w:ilvl w:val="0"/>
          <w:numId w:val="2"/>
        </w:numPr>
        <w:tabs>
          <w:tab w:val="left" w:pos="288"/>
          <w:tab w:val="num" w:pos="360"/>
        </w:tabs>
        <w:spacing w:before="240" w:after="60" w:line="240" w:lineRule="auto"/>
        <w:ind w:left="360"/>
        <w:outlineLvl w:val="1"/>
        <w:rPr>
          <w:rFonts w:eastAsia="Times New Roman" w:cs="Times New Roman"/>
          <w:bCs/>
          <w:color w:val="000000" w:themeColor="text1"/>
          <w:kern w:val="0"/>
          <w:szCs w:val="20"/>
          <w14:ligatures w14:val="none"/>
        </w:rPr>
      </w:pPr>
      <w:r>
        <w:rPr>
          <w:rFonts w:eastAsia="Times New Roman" w:cs="Times New Roman"/>
          <w:b/>
          <w:color w:val="000000" w:themeColor="text1"/>
          <w:kern w:val="0"/>
          <w:szCs w:val="20"/>
          <w14:ligatures w14:val="none"/>
        </w:rPr>
        <w:t>Cornering Speed</w:t>
      </w:r>
    </w:p>
    <w:p w14:paraId="38FDF843" w14:textId="26B6DC72" w:rsidR="00172555" w:rsidRPr="00172555" w:rsidRDefault="00172555" w:rsidP="00172555">
      <w:pPr>
        <w:rPr>
          <w:rFonts w:eastAsiaTheme="minorEastAsia"/>
        </w:rPr>
      </w:pPr>
      <w:r>
        <w:lastRenderedPageBreak/>
        <w:tab/>
        <w:t>When the car is in a corner, the speed is limited by the maximum cornering force, or the side force. In a turn, the centripetal acceleration tends to push the car outwards, away from the racing line of the curve. Cornering force is produced by the tires of the car. The cornering force is considered in this experiment to be a linear function of the downforce:</w:t>
      </w:r>
      <w:r>
        <w:br/>
      </w:r>
      <m:oMathPara>
        <m:oMath>
          <m:sSub>
            <m:sSubPr>
              <m:ctrlPr>
                <w:rPr>
                  <w:rFonts w:ascii="Cambria Math" w:hAnsi="Cambria Math"/>
                  <w:i/>
                </w:rPr>
              </m:ctrlPr>
            </m:sSubPr>
            <m:e>
              <m:r>
                <w:rPr>
                  <w:rFonts w:ascii="Cambria Math" w:hAnsi="Cambria Math"/>
                </w:rPr>
                <m:t>F</m:t>
              </m:r>
            </m:e>
            <m:sub>
              <m:r>
                <w:rPr>
                  <w:rFonts w:ascii="Cambria Math" w:hAnsi="Cambria Math"/>
                </w:rPr>
                <m:t>cornering</m:t>
              </m:r>
            </m:sub>
          </m:sSub>
          <m:r>
            <w:rPr>
              <w:rFonts w:ascii="Cambria Math" w:hAnsi="Cambria Math"/>
            </w:rPr>
            <m:t>=a</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downforce</m:t>
                  </m:r>
                </m:sub>
              </m:sSub>
            </m:e>
          </m:d>
          <m:r>
            <w:rPr>
              <w:rFonts w:ascii="Cambria Math" w:hAnsi="Cambria Math"/>
            </w:rPr>
            <m:t>+b</m:t>
          </m:r>
        </m:oMath>
      </m:oMathPara>
    </w:p>
    <w:p w14:paraId="5C549034" w14:textId="10CD7507" w:rsidR="00172555" w:rsidRDefault="00172555" w:rsidP="00172555">
      <w:pPr>
        <w:rPr>
          <w:rFonts w:eastAsiaTheme="minorEastAsia"/>
        </w:rPr>
      </w:pPr>
      <w:r>
        <w:rPr>
          <w:rFonts w:eastAsiaTheme="minorEastAsia"/>
        </w:rPr>
        <w:t xml:space="preserve">The coefficients a and b have values of </w:t>
      </w:r>
      <m:oMath>
        <m:r>
          <w:rPr>
            <w:rFonts w:ascii="Cambria Math" w:eastAsiaTheme="minorEastAsia" w:hAnsi="Cambria Math"/>
          </w:rPr>
          <m:t>a=0.198</m:t>
        </m:r>
        <m:f>
          <m:fPr>
            <m:ctrlPr>
              <w:rPr>
                <w:rFonts w:ascii="Cambria Math" w:eastAsiaTheme="minorEastAsia" w:hAnsi="Cambria Math"/>
                <w:iCs/>
              </w:rPr>
            </m:ctrlPr>
          </m:fPr>
          <m:num>
            <m:r>
              <m:rPr>
                <m:sty m:val="p"/>
              </m:rPr>
              <w:rPr>
                <w:rFonts w:ascii="Cambria Math" w:eastAsiaTheme="minorEastAsia" w:hAnsi="Cambria Math"/>
              </w:rPr>
              <m:t>N</m:t>
            </m:r>
            <m:ctrlPr>
              <w:rPr>
                <w:rFonts w:ascii="Cambria Math" w:eastAsiaTheme="minorEastAsia" w:hAnsi="Cambria Math"/>
                <w:i/>
              </w:rPr>
            </m:ctrlPr>
          </m:num>
          <m:den>
            <m:r>
              <m:rPr>
                <m:sty m:val="p"/>
              </m:rPr>
              <w:rPr>
                <w:rFonts w:ascii="Cambria Math" w:eastAsiaTheme="minorEastAsia" w:hAnsi="Cambria Math"/>
              </w:rPr>
              <m:t>N</m:t>
            </m:r>
          </m:den>
        </m:f>
        <m:r>
          <m:rPr>
            <m:sty m:val="p"/>
          </m:rPr>
          <w:rPr>
            <w:rFonts w:ascii="Cambria Math" w:eastAsiaTheme="minorEastAsia" w:hAnsi="Cambria Math"/>
          </w:rPr>
          <m:t xml:space="preserve"> </m:t>
        </m:r>
      </m:oMath>
      <w:r>
        <w:rPr>
          <w:rFonts w:eastAsiaTheme="minorEastAsia"/>
        </w:rPr>
        <w:t xml:space="preserve"> and </w:t>
      </w:r>
      <m:oMath>
        <m:r>
          <w:rPr>
            <w:rFonts w:ascii="Cambria Math" w:eastAsiaTheme="minorEastAsia" w:hAnsi="Cambria Math"/>
          </w:rPr>
          <m:t>b=1</m:t>
        </m:r>
        <m:r>
          <m:rPr>
            <m:sty m:val="p"/>
          </m:rPr>
          <w:rPr>
            <w:rFonts w:ascii="Cambria Math" w:eastAsiaTheme="minorEastAsia" w:hAnsi="Cambria Math"/>
          </w:rPr>
          <m:t>N</m:t>
        </m:r>
      </m:oMath>
      <w:r>
        <w:rPr>
          <w:rFonts w:eastAsiaTheme="minorEastAsia"/>
        </w:rPr>
        <w:t xml:space="preserve">, respectively. </w:t>
      </w:r>
      <w:r w:rsidR="00F23BFE">
        <w:rPr>
          <w:rFonts w:eastAsiaTheme="minorEastAsia"/>
        </w:rPr>
        <w:t xml:space="preserve">To allow for the uncertainties to be calculated, the values </w:t>
      </w:r>
      <w:r>
        <w:rPr>
          <w:rFonts w:eastAsiaTheme="minorEastAsia"/>
        </w:rPr>
        <w:t>Although the downforce to cornering force linear relation was given for one tire, the downforce is distributed evenly over all four tires, and so the relation holds for the total downforce.</w:t>
      </w:r>
      <w:r>
        <w:rPr>
          <w:rFonts w:eastAsiaTheme="minorEastAsia"/>
        </w:rPr>
        <w:tab/>
      </w:r>
    </w:p>
    <w:p w14:paraId="4FC1A8A9" w14:textId="2E4DCA7C" w:rsidR="00172555" w:rsidRDefault="00172555" w:rsidP="00172555">
      <w:pPr>
        <w:rPr>
          <w:rFonts w:eastAsiaTheme="minorEastAsia"/>
        </w:rPr>
      </w:pPr>
      <w:r>
        <w:rPr>
          <w:rFonts w:eastAsiaTheme="minorEastAsia"/>
        </w:rPr>
        <w:tab/>
        <w:t>In a maximum-performance turn, the cornering force is equal to the centripetal force:</w:t>
      </w:r>
    </w:p>
    <w:p w14:paraId="364244DE" w14:textId="2360C957" w:rsidR="00F23BFE" w:rsidRPr="00F23BFE" w:rsidRDefault="00000000" w:rsidP="00172555">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c</m:t>
                  </m:r>
                </m:sub>
                <m:sup>
                  <m:r>
                    <w:rPr>
                      <w:rFonts w:ascii="Cambria Math" w:eastAsiaTheme="minorEastAsia" w:hAnsi="Cambria Math"/>
                    </w:rPr>
                    <m:t>2</m:t>
                  </m:r>
                </m:sup>
              </m:sSubSup>
            </m:num>
            <m:den>
              <m:r>
                <w:rPr>
                  <w:rFonts w:ascii="Cambria Math" w:eastAsiaTheme="minorEastAsia" w:hAnsi="Cambria Math"/>
                </w:rPr>
                <m:t>r</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cornering</m:t>
              </m:r>
            </m:sub>
          </m:sSub>
        </m:oMath>
      </m:oMathPara>
    </w:p>
    <w:p w14:paraId="50AA6CCC" w14:textId="478FAF66" w:rsidR="00F23BFE" w:rsidRDefault="00F23BFE" w:rsidP="00172555">
      <w:pPr>
        <w:rPr>
          <w:rFonts w:eastAsiaTheme="minorEastAsia"/>
        </w:rPr>
      </w:pPr>
      <w:r>
        <w:rPr>
          <w:rFonts w:eastAsiaTheme="minorEastAsia"/>
        </w:rPr>
        <w:t>The cornering force is replaced by the linear fit:</w:t>
      </w:r>
    </w:p>
    <w:p w14:paraId="77909730" w14:textId="02ED3CB7" w:rsidR="00F23BFE" w:rsidRPr="00F23BFE" w:rsidRDefault="00000000" w:rsidP="00172555">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c</m:t>
                  </m:r>
                </m:sub>
                <m:sup>
                  <m:r>
                    <w:rPr>
                      <w:rFonts w:ascii="Cambria Math" w:eastAsiaTheme="minorEastAsia" w:hAnsi="Cambria Math"/>
                    </w:rPr>
                    <m:t>2</m:t>
                  </m:r>
                </m:sup>
              </m:sSubSup>
            </m:num>
            <m:den>
              <m:r>
                <w:rPr>
                  <w:rFonts w:ascii="Cambria Math" w:eastAsiaTheme="minorEastAsia" w:hAnsi="Cambria Math"/>
                </w:rPr>
                <m:t>r</m:t>
              </m:r>
            </m:den>
          </m:f>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downforce</m:t>
                  </m:r>
                </m:sub>
              </m:sSub>
            </m:e>
          </m:d>
          <m:r>
            <w:rPr>
              <w:rFonts w:ascii="Cambria Math" w:eastAsiaTheme="minorEastAsia" w:hAnsi="Cambria Math"/>
            </w:rPr>
            <m:t>+b</m:t>
          </m:r>
        </m:oMath>
      </m:oMathPara>
    </w:p>
    <w:p w14:paraId="3F258D9C" w14:textId="38440D6E" w:rsidR="00F23BFE" w:rsidRDefault="00F23BFE" w:rsidP="00172555">
      <w:pPr>
        <w:rPr>
          <w:rFonts w:eastAsiaTheme="minorEastAsia"/>
        </w:rPr>
      </w:pPr>
      <w:r>
        <w:rPr>
          <w:rFonts w:eastAsiaTheme="minorEastAsia"/>
        </w:rPr>
        <w:t>And the downforce is then substituted with the expression which includes the wing downforce, car downforce, and weight of the car:</w:t>
      </w:r>
    </w:p>
    <w:p w14:paraId="6DA69E13" w14:textId="32D18319" w:rsidR="00F23BFE" w:rsidRPr="00F23BFE" w:rsidRDefault="00000000" w:rsidP="00172555">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c</m:t>
                  </m:r>
                </m:sub>
                <m:sup>
                  <m:r>
                    <w:rPr>
                      <w:rFonts w:ascii="Cambria Math" w:eastAsiaTheme="minorEastAsia" w:hAnsi="Cambria Math"/>
                    </w:rPr>
                    <m:t>2</m:t>
                  </m:r>
                </m:sup>
              </m:sSubSup>
            </m:num>
            <m:den>
              <m:r>
                <w:rPr>
                  <w:rFonts w:ascii="Cambria Math" w:eastAsiaTheme="minorEastAsia" w:hAnsi="Cambria Math"/>
                </w:rPr>
                <m:t>r</m:t>
              </m:r>
            </m:den>
          </m:f>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ρ</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c</m:t>
                  </m:r>
                </m:sub>
                <m:sup>
                  <m:r>
                    <w:rPr>
                      <w:rFonts w:ascii="Cambria Math" w:eastAsiaTheme="minorEastAsia" w:hAnsi="Cambria Math"/>
                    </w:rPr>
                    <m:t>2</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L,car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car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L,wing</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wing</m:t>
                      </m:r>
                    </m:sub>
                  </m:sSub>
                </m:e>
              </m:d>
              <m:r>
                <w:rPr>
                  <w:rFonts w:ascii="Cambria Math" w:eastAsiaTheme="minorEastAsia" w:hAnsi="Cambria Math"/>
                </w:rPr>
                <m:t>+mg</m:t>
              </m:r>
            </m:e>
          </m:d>
          <m:r>
            <w:rPr>
              <w:rFonts w:ascii="Cambria Math" w:eastAsiaTheme="minorEastAsia" w:hAnsi="Cambria Math"/>
            </w:rPr>
            <m:t>+b</m:t>
          </m:r>
        </m:oMath>
      </m:oMathPara>
    </w:p>
    <w:p w14:paraId="0EE94501" w14:textId="67A5803F" w:rsidR="00F23BFE" w:rsidRDefault="00F23BFE" w:rsidP="00172555">
      <w:pPr>
        <w:rPr>
          <w:rFonts w:eastAsiaTheme="minorEastAsia"/>
        </w:rPr>
      </w:pPr>
      <w:r>
        <w:rPr>
          <w:rFonts w:eastAsiaTheme="minorEastAsia"/>
        </w:rPr>
        <w:t>The lift coefficients are negative, so the total downforce is positive. The maximum cornering velocity can be isolated and solved for:</w:t>
      </w:r>
    </w:p>
    <w:p w14:paraId="33FEF073" w14:textId="05500E67" w:rsidR="00F23BFE" w:rsidRPr="00A31FC6" w:rsidRDefault="00000000" w:rsidP="0017255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r>
            <w:rPr>
              <w:rFonts w:ascii="Cambria Math" w:eastAsiaTheme="minorEastAsia" w:hAnsi="Cambria Math"/>
            </w:rPr>
            <m:t xml:space="preserve"> = </m:t>
          </m:r>
          <m:rad>
            <m:radPr>
              <m:degHide m:val="1"/>
              <m:ctrlPr>
                <w:rPr>
                  <w:rFonts w:ascii="Cambria Math" w:eastAsiaTheme="minorEastAsia" w:hAnsi="Cambria Math"/>
                  <w:i/>
                </w:rPr>
              </m:ctrlPr>
            </m:radPr>
            <m:deg/>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a mg + b</m:t>
                      </m:r>
                    </m:e>
                  </m:d>
                </m:num>
                <m:den>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r</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e>
                  </m:d>
                  <m:r>
                    <w:rPr>
                      <w:rFonts w:ascii="Cambria Math" w:eastAsiaTheme="minorEastAsia" w:hAnsi="Cambria Math"/>
                    </w:rPr>
                    <m:t xml:space="preserve">ρ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L,car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car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L,wing</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wing</m:t>
                          </m:r>
                        </m:sub>
                      </m:sSub>
                    </m:e>
                  </m:d>
                </m:den>
              </m:f>
            </m:e>
          </m:rad>
        </m:oMath>
      </m:oMathPara>
    </w:p>
    <w:p w14:paraId="400286EF" w14:textId="6A31BD99" w:rsidR="00A31FC6" w:rsidRPr="00F23BFE" w:rsidRDefault="00A31FC6" w:rsidP="00172555">
      <w:pPr>
        <w:rPr>
          <w:rFonts w:eastAsiaTheme="minorEastAsia"/>
        </w:rPr>
      </w:pPr>
      <w:r>
        <w:rPr>
          <w:rFonts w:eastAsiaTheme="minorEastAsia"/>
        </w:rPr>
        <w:t xml:space="preserve">The uncertainty of the maximum cornering velocity will be calculated and expressed in section IV. </w:t>
      </w:r>
    </w:p>
    <w:p w14:paraId="13348A3A" w14:textId="77777777" w:rsidR="00A31FC6" w:rsidRPr="00A31FC6" w:rsidRDefault="00A31FC6" w:rsidP="00A31FC6">
      <w:pPr>
        <w:pStyle w:val="ListParagraph"/>
        <w:numPr>
          <w:ilvl w:val="0"/>
          <w:numId w:val="2"/>
        </w:numPr>
        <w:tabs>
          <w:tab w:val="left" w:pos="288"/>
          <w:tab w:val="num" w:pos="360"/>
        </w:tabs>
        <w:spacing w:before="240" w:after="60" w:line="240" w:lineRule="auto"/>
        <w:ind w:left="360"/>
        <w:outlineLvl w:val="1"/>
        <w:rPr>
          <w:rFonts w:eastAsia="Times New Roman" w:cs="Times New Roman"/>
          <w:bCs/>
          <w:color w:val="000000" w:themeColor="text1"/>
          <w:kern w:val="0"/>
          <w:szCs w:val="20"/>
          <w14:ligatures w14:val="none"/>
        </w:rPr>
      </w:pPr>
      <w:r>
        <w:rPr>
          <w:rFonts w:eastAsia="Times New Roman" w:cs="Times New Roman"/>
          <w:b/>
          <w:color w:val="000000" w:themeColor="text1"/>
          <w:kern w:val="0"/>
          <w:szCs w:val="20"/>
          <w14:ligatures w14:val="none"/>
        </w:rPr>
        <w:t>Lap Times</w:t>
      </w:r>
    </w:p>
    <w:p w14:paraId="28C8DB46" w14:textId="4638EF4F" w:rsidR="00A31FC6" w:rsidRDefault="00775F5C" w:rsidP="00A31FC6">
      <w:pPr>
        <w:ind w:firstLine="360"/>
        <w:rPr>
          <w:rFonts w:eastAsiaTheme="minorEastAsia"/>
          <w:iCs/>
        </w:rPr>
      </w:pPr>
      <w:r>
        <w:tab/>
      </w:r>
      <w:r w:rsidR="00A31FC6">
        <w:t xml:space="preserve">As mentioned in the Introduction, the desired lap is one mile long and consists of two 400m straights and two 400m corners. The corners </w:t>
      </w:r>
      <w:r w:rsidR="00AD23A6">
        <w:t>are 400</w:t>
      </w:r>
      <w:r w:rsidR="00A31FC6">
        <w:t>m</w:t>
      </w:r>
      <w:r w:rsidR="00AD23A6">
        <w:t xml:space="preserve"> in</w:t>
      </w:r>
      <w:r w:rsidR="00A31FC6">
        <w:t xml:space="preserve"> length, so the turn radius is </w:t>
      </w:r>
      <m:oMath>
        <m:r>
          <w:rPr>
            <w:rFonts w:ascii="Cambria Math" w:hAnsi="Cambria Math"/>
          </w:rPr>
          <m:t>r=</m:t>
        </m:r>
        <m:f>
          <m:fPr>
            <m:ctrlPr>
              <w:rPr>
                <w:rFonts w:ascii="Cambria Math" w:hAnsi="Cambria Math"/>
                <w:iCs/>
              </w:rPr>
            </m:ctrlPr>
          </m:fPr>
          <m:num>
            <m:r>
              <w:rPr>
                <w:rFonts w:ascii="Cambria Math" w:hAnsi="Cambria Math"/>
              </w:rPr>
              <m:t>400</m:t>
            </m:r>
            <m:r>
              <m:rPr>
                <m:sty m:val="p"/>
              </m:rPr>
              <w:rPr>
                <w:rFonts w:ascii="Cambria Math" w:hAnsi="Cambria Math"/>
              </w:rPr>
              <m:t>m</m:t>
            </m:r>
          </m:num>
          <m:den>
            <m:r>
              <m:rPr>
                <m:sty m:val="p"/>
              </m:rPr>
              <w:rPr>
                <w:rFonts w:ascii="Cambria Math" w:hAnsi="Cambria Math"/>
              </w:rPr>
              <m:t>π</m:t>
            </m:r>
          </m:den>
        </m:f>
        <m:r>
          <w:rPr>
            <w:rFonts w:ascii="Cambria Math" w:eastAsiaTheme="minorEastAsia" w:hAnsi="Cambria Math"/>
          </w:rPr>
          <m:t>=127.32m</m:t>
        </m:r>
      </m:oMath>
      <w:r w:rsidR="00A31FC6">
        <w:rPr>
          <w:rFonts w:eastAsiaTheme="minorEastAsia"/>
          <w:iCs/>
        </w:rPr>
        <w:t>. The lap time is then given by:</w:t>
      </w:r>
    </w:p>
    <w:p w14:paraId="706640C6" w14:textId="22B2E1CF" w:rsidR="00A31FC6" w:rsidRPr="00A31FC6" w:rsidRDefault="00000000" w:rsidP="00A31FC6">
      <w:pPr>
        <w:rPr>
          <w:rFonts w:eastAsiaTheme="minorEastAsia"/>
        </w:rPr>
      </w:pPr>
      <m:oMathPara>
        <m:oMath>
          <m:sSub>
            <m:sSubPr>
              <m:ctrlPr>
                <w:rPr>
                  <w:rFonts w:ascii="Cambria Math" w:hAnsi="Cambria Math"/>
                  <w:i/>
                  <w:iCs/>
                </w:rPr>
              </m:ctrlPr>
            </m:sSubPr>
            <m:e>
              <m:r>
                <w:rPr>
                  <w:rFonts w:ascii="Cambria Math" w:hAnsi="Cambria Math"/>
                </w:rPr>
                <m:t>t</m:t>
              </m:r>
            </m:e>
            <m:sub>
              <m:r>
                <w:rPr>
                  <w:rFonts w:ascii="Cambria Math" w:hAnsi="Cambria Math"/>
                </w:rPr>
                <m:t>lap</m:t>
              </m:r>
            </m:sub>
          </m:sSub>
          <m:r>
            <w:rPr>
              <w:rFonts w:ascii="Cambria Math" w:hAnsi="Cambria Math"/>
            </w:rPr>
            <m:t>=800</m:t>
          </m:r>
          <m:r>
            <m:rPr>
              <m:sty m:val="p"/>
            </m:rPr>
            <w:rPr>
              <w:rFonts w:ascii="Cambria Math" w:hAnsi="Cambria Math"/>
            </w:rPr>
            <m:t>m</m:t>
          </m:r>
          <m:d>
            <m:dPr>
              <m:ctrlPr>
                <w:rPr>
                  <w:rFonts w:ascii="Cambria Math" w:hAnsi="Cambria Math"/>
                  <w:i/>
                  <w:iCs/>
                </w:rPr>
              </m:ctrlPr>
            </m:dPr>
            <m:e>
              <m:f>
                <m:fPr>
                  <m:ctrlPr>
                    <w:rPr>
                      <w:rFonts w:ascii="Cambria Math" w:hAnsi="Cambria Math"/>
                    </w:rPr>
                  </m:ctrlPr>
                </m:fPr>
                <m:num>
                  <m:r>
                    <w:rPr>
                      <w:rFonts w:ascii="Cambria Math" w:hAnsi="Cambria Math"/>
                    </w:rPr>
                    <m:t>1</m:t>
                  </m:r>
                  <m:ctrlPr>
                    <w:rPr>
                      <w:rFonts w:ascii="Cambria Math" w:hAnsi="Cambria Math"/>
                      <w:i/>
                      <w:iCs/>
                    </w:rPr>
                  </m:ctrlPr>
                </m:num>
                <m:den>
                  <m:sSub>
                    <m:sSubPr>
                      <m:ctrlPr>
                        <w:rPr>
                          <w:rFonts w:ascii="Cambria Math" w:hAnsi="Cambria Math"/>
                        </w:rPr>
                      </m:ctrlPr>
                    </m:sSubPr>
                    <m:e>
                      <m:r>
                        <m:rPr>
                          <m:sty m:val="p"/>
                        </m:rPr>
                        <w:rPr>
                          <w:rFonts w:ascii="Cambria Math" w:hAnsi="Cambria Math"/>
                        </w:rPr>
                        <m:t>V</m:t>
                      </m:r>
                    </m:e>
                    <m:sub>
                      <m:r>
                        <m:rPr>
                          <m:sty m:val="p"/>
                        </m:rPr>
                        <w:rPr>
                          <w:rFonts w:ascii="Cambria Math" w:hAnsi="Cambria Math"/>
                        </w:rPr>
                        <m:t>s</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c</m:t>
                      </m:r>
                    </m:sub>
                  </m:sSub>
                </m:den>
              </m:f>
              <m:ctrlPr>
                <w:rPr>
                  <w:rFonts w:ascii="Cambria Math" w:hAnsi="Cambria Math"/>
                  <w:i/>
                </w:rPr>
              </m:ctrlPr>
            </m:e>
          </m:d>
        </m:oMath>
      </m:oMathPara>
    </w:p>
    <w:p w14:paraId="523816FF" w14:textId="6EE91B17" w:rsidR="00A31FC6" w:rsidRPr="00A31FC6" w:rsidRDefault="00A31FC6" w:rsidP="00A31FC6">
      <w:r>
        <w:rPr>
          <w:rFonts w:eastAsiaTheme="minorEastAsia"/>
        </w:rPr>
        <w:t>The uncertainty of the lap time depends on the uncertainty of the cornering and straight velocity, and will be calculated in section IV.</w:t>
      </w:r>
    </w:p>
    <w:p w14:paraId="437F2F57" w14:textId="66223A41" w:rsidR="00A31FC6" w:rsidRPr="00AD23A6" w:rsidRDefault="00AD23A6" w:rsidP="008E4C85">
      <w:pPr>
        <w:pStyle w:val="ListParagraph"/>
        <w:numPr>
          <w:ilvl w:val="0"/>
          <w:numId w:val="2"/>
        </w:numPr>
        <w:tabs>
          <w:tab w:val="left" w:pos="288"/>
          <w:tab w:val="num" w:pos="360"/>
        </w:tabs>
        <w:spacing w:before="240" w:after="60" w:line="240" w:lineRule="auto"/>
        <w:ind w:left="360"/>
        <w:outlineLvl w:val="1"/>
        <w:rPr>
          <w:rFonts w:eastAsia="Times New Roman" w:cs="Times New Roman"/>
          <w:bCs/>
          <w:color w:val="000000" w:themeColor="text1"/>
          <w:kern w:val="0"/>
          <w:szCs w:val="20"/>
          <w14:ligatures w14:val="none"/>
        </w:rPr>
      </w:pPr>
      <w:r w:rsidRPr="00AD23A6">
        <w:rPr>
          <w:rFonts w:eastAsia="Times New Roman" w:cs="Times New Roman"/>
          <w:b/>
          <w:color w:val="000000" w:themeColor="text1"/>
          <w:kern w:val="0"/>
          <w:szCs w:val="20"/>
          <w14:ligatures w14:val="none"/>
        </w:rPr>
        <w:t>Limitations &amp; Assumptions</w:t>
      </w:r>
    </w:p>
    <w:p w14:paraId="315D2EB0" w14:textId="76D1134A" w:rsidR="009C2D06" w:rsidRDefault="00AD23A6" w:rsidP="00AD23A6">
      <w:r>
        <w:tab/>
        <w:t xml:space="preserve">There are several limiting assumptions in this experiment. First, the wind tunnel is assumed to produce uniform conditions. However, </w:t>
      </w:r>
      <w:r w:rsidR="00C756D5">
        <w:t>the time-history data clearly shows large mean flow velocity fluctuations in the tunnel. These fluctuations are time-averaged, however the nonlinear nature of fluid flow means that time-averaging the impacts of fluctuations reduces the accuracy of the experiment. In addition, the ground condition and confined flow affect the ground effect. Protuberances on the ground, and walls close to the wingtips both contribute to changing the ground effect, limiting the accuracy of the measurement of the lift and drag.</w:t>
      </w:r>
    </w:p>
    <w:p w14:paraId="58DC5E91" w14:textId="38F67F92" w:rsidR="00C756D5" w:rsidRDefault="00C756D5" w:rsidP="00AD23A6">
      <w:r>
        <w:lastRenderedPageBreak/>
        <w:tab/>
        <w:t>In the model, there are a few key assumptions. First, the assumption that the speed instantly changes between cornering and straight-line is a poor assumption. In fact, in F1, IndyCar, and other open-wheel racing disciplines, braking and accelerating is a very important factor in driver performance. Second, the assumption of a linear relationship between downforce and cornering force is limiting. In general, the amount of cornering force is not constant between tires. On an oval racing circuit, for example, the inner tire will generate much more cornering force than the outer tire. Tire temperature, compound, and wear also contribute to the cornering capacity of a tire.</w:t>
      </w:r>
    </w:p>
    <w:p w14:paraId="15476BD1" w14:textId="1BD3A5CA" w:rsidR="00C756D5" w:rsidRPr="00A257DF" w:rsidRDefault="00C756D5" w:rsidP="00AD23A6">
      <w:r>
        <w:tab/>
        <w:t>Although there are both experimental limitations and model assumptions, this model and procedure are generally appropriate to analyze the performance of a wing on an F1 car.</w:t>
      </w:r>
    </w:p>
    <w:p w14:paraId="5AA95539" w14:textId="49D43405" w:rsidR="006C0B76" w:rsidRPr="00544005" w:rsidRDefault="006C0B76" w:rsidP="00544005">
      <w:pPr>
        <w:pStyle w:val="ListParagraph"/>
        <w:keepNext/>
        <w:numPr>
          <w:ilvl w:val="0"/>
          <w:numId w:val="6"/>
        </w:numPr>
        <w:tabs>
          <w:tab w:val="num" w:pos="288"/>
        </w:tabs>
        <w:spacing w:before="240" w:after="240" w:line="240" w:lineRule="auto"/>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t>Results</w:t>
      </w:r>
    </w:p>
    <w:p w14:paraId="5B87F1AD" w14:textId="11417C46" w:rsidR="00A23213" w:rsidRDefault="00775F5C" w:rsidP="00A23213">
      <w:r>
        <w:tab/>
      </w:r>
      <w:r w:rsidR="00A23213">
        <w:t xml:space="preserve">Initially, the </w:t>
      </w:r>
      <w:r w:rsidR="00150445">
        <w:t>lift and drag load cells must be calibrated. This calibration is performed as described in the Methods section. The calibration graph and equations of fit are provided below:</w:t>
      </w:r>
    </w:p>
    <w:p w14:paraId="3BFD2787" w14:textId="3C966B0C" w:rsidR="00150445" w:rsidRDefault="00150445" w:rsidP="00150445">
      <w:pPr>
        <w:jc w:val="center"/>
      </w:pPr>
      <w:r>
        <w:rPr>
          <w:noProof/>
        </w:rPr>
        <w:drawing>
          <wp:inline distT="0" distB="0" distL="0" distR="0" wp14:anchorId="2DAC9FD5" wp14:editId="285F611A">
            <wp:extent cx="4138295" cy="2381250"/>
            <wp:effectExtent l="0" t="0" r="0" b="0"/>
            <wp:docPr id="1069147838" name="Chart 1">
              <a:extLst xmlns:a="http://schemas.openxmlformats.org/drawingml/2006/main">
                <a:ext uri="{FF2B5EF4-FFF2-40B4-BE49-F238E27FC236}">
                  <a16:creationId xmlns:a16="http://schemas.microsoft.com/office/drawing/2014/main" id="{386E79F3-34C9-F969-2A50-877A57A554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036C7C4" w14:textId="14D62FE9" w:rsidR="00C756D5" w:rsidRPr="00C756D5" w:rsidRDefault="00C756D5" w:rsidP="00150445">
      <w:pPr>
        <w:jc w:val="center"/>
        <w:rPr>
          <w:b/>
          <w:bCs/>
        </w:rPr>
      </w:pPr>
      <w:r>
        <w:rPr>
          <w:b/>
          <w:bCs/>
        </w:rPr>
        <w:t xml:space="preserve">Figure </w:t>
      </w:r>
      <w:r w:rsidR="006D1FEF">
        <w:rPr>
          <w:b/>
          <w:bCs/>
        </w:rPr>
        <w:t>4</w:t>
      </w:r>
      <w:r>
        <w:rPr>
          <w:b/>
          <w:bCs/>
        </w:rPr>
        <w:t xml:space="preserve">: Calibration </w:t>
      </w:r>
      <w:r w:rsidR="00B0108F">
        <w:rPr>
          <w:b/>
          <w:bCs/>
        </w:rPr>
        <w:t>C</w:t>
      </w:r>
      <w:r>
        <w:rPr>
          <w:b/>
          <w:bCs/>
        </w:rPr>
        <w:t xml:space="preserve">urves for </w:t>
      </w:r>
      <w:r w:rsidR="00B0108F">
        <w:rPr>
          <w:b/>
          <w:bCs/>
        </w:rPr>
        <w:t>L</w:t>
      </w:r>
      <w:r>
        <w:rPr>
          <w:b/>
          <w:bCs/>
        </w:rPr>
        <w:t xml:space="preserve">ift and </w:t>
      </w:r>
      <w:r w:rsidR="00B0108F">
        <w:rPr>
          <w:b/>
          <w:bCs/>
        </w:rPr>
        <w:t>D</w:t>
      </w:r>
      <w:r>
        <w:rPr>
          <w:b/>
          <w:bCs/>
        </w:rPr>
        <w:t>rag.</w:t>
      </w:r>
    </w:p>
    <w:p w14:paraId="2332EC07" w14:textId="47241199" w:rsidR="00150445" w:rsidRDefault="005A5ADD" w:rsidP="00A23213">
      <w:r>
        <w:t xml:space="preserve">The drag is in light gray, and the lift is in dark gray. </w:t>
      </w:r>
      <w:r w:rsidR="00150445">
        <w:t xml:space="preserve">Using the linear calibrations derived above, the lift and drag force can be calculated for each of the 36 test points. </w:t>
      </w:r>
      <w:r w:rsidR="00A43A20">
        <w:t>The lift and drag forces are presented in raw format below:</w:t>
      </w:r>
    </w:p>
    <w:p w14:paraId="78813918" w14:textId="3755DFC5" w:rsidR="00150445" w:rsidRDefault="00150445" w:rsidP="00150445">
      <w:pPr>
        <w:jc w:val="center"/>
      </w:pPr>
      <w:r>
        <w:rPr>
          <w:rFonts w:eastAsia="Times New Roman" w:cs="Times New Roman"/>
          <w:b/>
          <w:bCs/>
          <w:kern w:val="0"/>
          <w:szCs w:val="20"/>
          <w14:ligatures w14:val="none"/>
        </w:rPr>
        <w:t>Table</w:t>
      </w:r>
      <w:r>
        <w:rPr>
          <w:rFonts w:eastAsia="Times New Roman" w:cs="Times New Roman"/>
          <w:b/>
          <w:bCs/>
          <w:kern w:val="0"/>
          <w:szCs w:val="20"/>
          <w14:ligatures w14:val="none"/>
        </w:rPr>
        <w:t xml:space="preserve"> 1: Raw Lift Force (N) </w:t>
      </w:r>
      <w:r w:rsidR="007651B2">
        <w:rPr>
          <w:rFonts w:eastAsia="Times New Roman" w:cs="Times New Roman"/>
          <w:b/>
          <w:bCs/>
          <w:kern w:val="0"/>
          <w:szCs w:val="20"/>
          <w14:ligatures w14:val="none"/>
        </w:rPr>
        <w:t>A</w:t>
      </w:r>
      <w:r>
        <w:rPr>
          <w:rFonts w:eastAsia="Times New Roman" w:cs="Times New Roman"/>
          <w:b/>
          <w:bCs/>
          <w:kern w:val="0"/>
          <w:szCs w:val="20"/>
          <w14:ligatures w14:val="none"/>
        </w:rPr>
        <w:t xml:space="preserve">cross all </w:t>
      </w:r>
      <w:r w:rsidR="007651B2">
        <w:rPr>
          <w:rFonts w:eastAsia="Times New Roman" w:cs="Times New Roman"/>
          <w:b/>
          <w:bCs/>
          <w:kern w:val="0"/>
          <w:szCs w:val="20"/>
          <w14:ligatures w14:val="none"/>
        </w:rPr>
        <w:t>T</w:t>
      </w:r>
      <w:r>
        <w:rPr>
          <w:rFonts w:eastAsia="Times New Roman" w:cs="Times New Roman"/>
          <w:b/>
          <w:bCs/>
          <w:kern w:val="0"/>
          <w:szCs w:val="20"/>
          <w14:ligatures w14:val="none"/>
        </w:rPr>
        <w:t xml:space="preserve">est </w:t>
      </w:r>
      <w:r w:rsidR="007651B2">
        <w:rPr>
          <w:rFonts w:eastAsia="Times New Roman" w:cs="Times New Roman"/>
          <w:b/>
          <w:bCs/>
          <w:kern w:val="0"/>
          <w:szCs w:val="20"/>
          <w14:ligatures w14:val="none"/>
        </w:rPr>
        <w:t>P</w:t>
      </w:r>
      <w:r>
        <w:rPr>
          <w:rFonts w:eastAsia="Times New Roman" w:cs="Times New Roman"/>
          <w:b/>
          <w:bCs/>
          <w:kern w:val="0"/>
          <w:szCs w:val="20"/>
          <w14:ligatures w14:val="none"/>
        </w:rPr>
        <w:t>oints</w:t>
      </w:r>
    </w:p>
    <w:tbl>
      <w:tblPr>
        <w:tblStyle w:val="TableGrid"/>
        <w:tblW w:w="0" w:type="auto"/>
        <w:jc w:val="center"/>
        <w:tblLook w:val="04A0" w:firstRow="1" w:lastRow="0" w:firstColumn="1" w:lastColumn="0" w:noHBand="0" w:noVBand="1"/>
      </w:tblPr>
      <w:tblGrid>
        <w:gridCol w:w="1335"/>
        <w:gridCol w:w="1335"/>
        <w:gridCol w:w="1336"/>
        <w:gridCol w:w="1336"/>
        <w:gridCol w:w="1336"/>
        <w:gridCol w:w="1336"/>
        <w:gridCol w:w="1336"/>
      </w:tblGrid>
      <w:tr w:rsidR="00150445" w14:paraId="138E72CD" w14:textId="77777777" w:rsidTr="00C756D5">
        <w:trPr>
          <w:jc w:val="center"/>
        </w:trPr>
        <w:tc>
          <w:tcPr>
            <w:tcW w:w="1335" w:type="dxa"/>
            <w:tcBorders>
              <w:top w:val="double" w:sz="4" w:space="0" w:color="auto"/>
              <w:left w:val="nil"/>
              <w:bottom w:val="nil"/>
              <w:right w:val="nil"/>
            </w:tcBorders>
          </w:tcPr>
          <w:p w14:paraId="6AA30D39" w14:textId="0058D173" w:rsidR="00150445" w:rsidRDefault="00150445" w:rsidP="00B53B8A">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Velocity Set Point (m/s)</w:t>
            </w:r>
          </w:p>
        </w:tc>
        <w:tc>
          <w:tcPr>
            <w:tcW w:w="8015" w:type="dxa"/>
            <w:gridSpan w:val="6"/>
            <w:tcBorders>
              <w:top w:val="double" w:sz="4" w:space="0" w:color="auto"/>
              <w:left w:val="nil"/>
              <w:bottom w:val="nil"/>
              <w:right w:val="nil"/>
            </w:tcBorders>
          </w:tcPr>
          <w:p w14:paraId="63501DA7" w14:textId="7C35C340" w:rsidR="00150445" w:rsidRDefault="00150445" w:rsidP="00150445">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Airfoil height (mm)</w:t>
            </w:r>
          </w:p>
        </w:tc>
      </w:tr>
      <w:tr w:rsidR="00150445" w14:paraId="58244BA7" w14:textId="77777777" w:rsidTr="00C756D5">
        <w:trPr>
          <w:jc w:val="center"/>
        </w:trPr>
        <w:tc>
          <w:tcPr>
            <w:tcW w:w="1335" w:type="dxa"/>
            <w:tcBorders>
              <w:top w:val="nil"/>
              <w:left w:val="nil"/>
              <w:bottom w:val="single" w:sz="4" w:space="0" w:color="auto"/>
              <w:right w:val="nil"/>
            </w:tcBorders>
          </w:tcPr>
          <w:p w14:paraId="420E840B" w14:textId="7D60A9A3" w:rsidR="00150445" w:rsidRDefault="00150445" w:rsidP="00B53B8A">
            <w:pPr>
              <w:tabs>
                <w:tab w:val="left" w:pos="288"/>
              </w:tabs>
              <w:spacing w:after="60"/>
              <w:rPr>
                <w:rFonts w:eastAsia="Times New Roman" w:cs="Times New Roman"/>
                <w:kern w:val="0"/>
                <w:szCs w:val="20"/>
                <w14:ligatures w14:val="none"/>
              </w:rPr>
            </w:pPr>
          </w:p>
        </w:tc>
        <w:tc>
          <w:tcPr>
            <w:tcW w:w="1335" w:type="dxa"/>
            <w:tcBorders>
              <w:top w:val="nil"/>
              <w:left w:val="nil"/>
              <w:bottom w:val="single" w:sz="4" w:space="0" w:color="auto"/>
              <w:right w:val="nil"/>
            </w:tcBorders>
          </w:tcPr>
          <w:p w14:paraId="41EC703D" w14:textId="2ADEC03A" w:rsidR="00150445" w:rsidRDefault="00150445" w:rsidP="00B53B8A">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1.2</w:t>
            </w:r>
          </w:p>
        </w:tc>
        <w:tc>
          <w:tcPr>
            <w:tcW w:w="1336" w:type="dxa"/>
            <w:tcBorders>
              <w:top w:val="nil"/>
              <w:left w:val="nil"/>
              <w:bottom w:val="single" w:sz="4" w:space="0" w:color="auto"/>
              <w:right w:val="nil"/>
            </w:tcBorders>
          </w:tcPr>
          <w:p w14:paraId="1776A326" w14:textId="50A8616A" w:rsidR="00150445" w:rsidRDefault="00150445" w:rsidP="00B53B8A">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19.6</w:t>
            </w:r>
          </w:p>
        </w:tc>
        <w:tc>
          <w:tcPr>
            <w:tcW w:w="1336" w:type="dxa"/>
            <w:tcBorders>
              <w:top w:val="nil"/>
              <w:left w:val="nil"/>
              <w:bottom w:val="single" w:sz="4" w:space="0" w:color="auto"/>
              <w:right w:val="nil"/>
            </w:tcBorders>
          </w:tcPr>
          <w:p w14:paraId="3D5DA50C" w14:textId="26414A3A" w:rsidR="00150445" w:rsidRDefault="00150445" w:rsidP="00B53B8A">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40.4</w:t>
            </w:r>
          </w:p>
        </w:tc>
        <w:tc>
          <w:tcPr>
            <w:tcW w:w="1336" w:type="dxa"/>
            <w:tcBorders>
              <w:top w:val="nil"/>
              <w:left w:val="nil"/>
              <w:bottom w:val="single" w:sz="4" w:space="0" w:color="auto"/>
              <w:right w:val="nil"/>
            </w:tcBorders>
          </w:tcPr>
          <w:p w14:paraId="4C9198B2" w14:textId="065FAA28" w:rsidR="00150445" w:rsidRDefault="00150445" w:rsidP="00B53B8A">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60.0</w:t>
            </w:r>
          </w:p>
        </w:tc>
        <w:tc>
          <w:tcPr>
            <w:tcW w:w="1336" w:type="dxa"/>
            <w:tcBorders>
              <w:top w:val="nil"/>
              <w:left w:val="nil"/>
              <w:bottom w:val="single" w:sz="4" w:space="0" w:color="auto"/>
              <w:right w:val="nil"/>
            </w:tcBorders>
          </w:tcPr>
          <w:p w14:paraId="089BCE9E" w14:textId="4C1EA276" w:rsidR="00150445" w:rsidRDefault="00150445" w:rsidP="00B53B8A">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80.2</w:t>
            </w:r>
          </w:p>
        </w:tc>
        <w:tc>
          <w:tcPr>
            <w:tcW w:w="1336" w:type="dxa"/>
            <w:tcBorders>
              <w:top w:val="nil"/>
              <w:left w:val="nil"/>
              <w:bottom w:val="single" w:sz="4" w:space="0" w:color="auto"/>
              <w:right w:val="nil"/>
            </w:tcBorders>
          </w:tcPr>
          <w:p w14:paraId="5C5230BB" w14:textId="7DF2CBB1" w:rsidR="00150445" w:rsidRDefault="00150445" w:rsidP="00B53B8A">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100.</w:t>
            </w:r>
            <w:r w:rsidR="00D362FB">
              <w:rPr>
                <w:rFonts w:eastAsia="Times New Roman" w:cs="Times New Roman"/>
                <w:kern w:val="0"/>
                <w:szCs w:val="20"/>
                <w14:ligatures w14:val="none"/>
              </w:rPr>
              <w:t>2</w:t>
            </w:r>
          </w:p>
        </w:tc>
      </w:tr>
      <w:tr w:rsidR="00150445" w14:paraId="7A10A110" w14:textId="77777777" w:rsidTr="00C756D5">
        <w:trPr>
          <w:jc w:val="center"/>
        </w:trPr>
        <w:tc>
          <w:tcPr>
            <w:tcW w:w="1335" w:type="dxa"/>
            <w:tcBorders>
              <w:top w:val="single" w:sz="4" w:space="0" w:color="auto"/>
              <w:left w:val="nil"/>
              <w:bottom w:val="nil"/>
              <w:right w:val="nil"/>
            </w:tcBorders>
          </w:tcPr>
          <w:p w14:paraId="037717B8" w14:textId="0FA79942" w:rsidR="00150445" w:rsidRPr="00A222BD" w:rsidRDefault="00150445" w:rsidP="00150445">
            <w:pPr>
              <w:tabs>
                <w:tab w:val="left" w:pos="288"/>
              </w:tabs>
              <w:rPr>
                <w:rFonts w:eastAsia="Times New Roman" w:cs="Times New Roman"/>
                <w:kern w:val="0"/>
                <w:szCs w:val="20"/>
                <w14:ligatures w14:val="none"/>
              </w:rPr>
            </w:pPr>
            <w:r>
              <w:rPr>
                <w:rFonts w:eastAsia="Times New Roman" w:cs="Times New Roman"/>
                <w:kern w:val="0"/>
                <w:szCs w:val="20"/>
                <w14:ligatures w14:val="none"/>
              </w:rPr>
              <w:t>5</w:t>
            </w:r>
          </w:p>
        </w:tc>
        <w:tc>
          <w:tcPr>
            <w:tcW w:w="1335" w:type="dxa"/>
            <w:tcBorders>
              <w:top w:val="single" w:sz="4" w:space="0" w:color="auto"/>
              <w:left w:val="nil"/>
              <w:bottom w:val="nil"/>
              <w:right w:val="nil"/>
            </w:tcBorders>
          </w:tcPr>
          <w:p w14:paraId="0AD59D5A" w14:textId="2267C93E" w:rsidR="00150445" w:rsidRPr="00A222BD" w:rsidRDefault="00150445" w:rsidP="00150445">
            <w:pPr>
              <w:tabs>
                <w:tab w:val="left" w:pos="288"/>
              </w:tabs>
              <w:rPr>
                <w:rFonts w:eastAsia="Times New Roman" w:cs="Times New Roman"/>
                <w:kern w:val="0"/>
                <w:szCs w:val="20"/>
                <w14:ligatures w14:val="none"/>
              </w:rPr>
            </w:pPr>
            <w:r w:rsidRPr="003E01DC">
              <w:t>-0.09</w:t>
            </w:r>
          </w:p>
        </w:tc>
        <w:tc>
          <w:tcPr>
            <w:tcW w:w="1336" w:type="dxa"/>
            <w:tcBorders>
              <w:top w:val="single" w:sz="4" w:space="0" w:color="auto"/>
              <w:left w:val="nil"/>
              <w:bottom w:val="nil"/>
              <w:right w:val="nil"/>
            </w:tcBorders>
          </w:tcPr>
          <w:p w14:paraId="40023F51" w14:textId="522F4B2F" w:rsidR="00150445" w:rsidRPr="00A222BD" w:rsidRDefault="00150445" w:rsidP="00150445">
            <w:pPr>
              <w:tabs>
                <w:tab w:val="left" w:pos="288"/>
              </w:tabs>
              <w:rPr>
                <w:rFonts w:eastAsia="Times New Roman" w:cs="Times New Roman"/>
                <w:kern w:val="0"/>
                <w:szCs w:val="20"/>
                <w14:ligatures w14:val="none"/>
              </w:rPr>
            </w:pPr>
            <w:r w:rsidRPr="003E01DC">
              <w:t>0.45</w:t>
            </w:r>
          </w:p>
        </w:tc>
        <w:tc>
          <w:tcPr>
            <w:tcW w:w="1336" w:type="dxa"/>
            <w:tcBorders>
              <w:top w:val="single" w:sz="4" w:space="0" w:color="auto"/>
              <w:left w:val="nil"/>
              <w:bottom w:val="nil"/>
              <w:right w:val="nil"/>
            </w:tcBorders>
          </w:tcPr>
          <w:p w14:paraId="3143D40D" w14:textId="4E9CCFD5" w:rsidR="00150445" w:rsidRPr="00A222BD" w:rsidRDefault="00150445" w:rsidP="00150445">
            <w:pPr>
              <w:tabs>
                <w:tab w:val="left" w:pos="288"/>
              </w:tabs>
              <w:rPr>
                <w:rFonts w:eastAsia="Times New Roman" w:cs="Times New Roman"/>
                <w:kern w:val="0"/>
                <w:szCs w:val="20"/>
                <w14:ligatures w14:val="none"/>
              </w:rPr>
            </w:pPr>
            <w:r w:rsidRPr="003E01DC">
              <w:t>0.31</w:t>
            </w:r>
          </w:p>
        </w:tc>
        <w:tc>
          <w:tcPr>
            <w:tcW w:w="1336" w:type="dxa"/>
            <w:tcBorders>
              <w:top w:val="single" w:sz="4" w:space="0" w:color="auto"/>
              <w:left w:val="nil"/>
              <w:bottom w:val="nil"/>
              <w:right w:val="nil"/>
            </w:tcBorders>
          </w:tcPr>
          <w:p w14:paraId="122AD775" w14:textId="113A2EFB" w:rsidR="00150445" w:rsidRPr="00A222BD" w:rsidRDefault="00150445" w:rsidP="00150445">
            <w:pPr>
              <w:tabs>
                <w:tab w:val="left" w:pos="288"/>
              </w:tabs>
              <w:rPr>
                <w:rFonts w:eastAsia="Times New Roman" w:cs="Times New Roman"/>
                <w:kern w:val="0"/>
                <w:szCs w:val="20"/>
                <w14:ligatures w14:val="none"/>
              </w:rPr>
            </w:pPr>
            <w:r w:rsidRPr="003E01DC">
              <w:t>0.22</w:t>
            </w:r>
          </w:p>
        </w:tc>
        <w:tc>
          <w:tcPr>
            <w:tcW w:w="1336" w:type="dxa"/>
            <w:tcBorders>
              <w:top w:val="single" w:sz="4" w:space="0" w:color="auto"/>
              <w:left w:val="nil"/>
              <w:bottom w:val="nil"/>
              <w:right w:val="nil"/>
            </w:tcBorders>
          </w:tcPr>
          <w:p w14:paraId="10986A17" w14:textId="4227C519" w:rsidR="00150445" w:rsidRPr="00A222BD" w:rsidRDefault="00150445" w:rsidP="00150445">
            <w:pPr>
              <w:tabs>
                <w:tab w:val="left" w:pos="288"/>
              </w:tabs>
              <w:rPr>
                <w:rFonts w:eastAsia="Times New Roman" w:cs="Times New Roman"/>
                <w:kern w:val="0"/>
                <w:szCs w:val="20"/>
                <w14:ligatures w14:val="none"/>
              </w:rPr>
            </w:pPr>
            <w:r w:rsidRPr="003E01DC">
              <w:t>0.21</w:t>
            </w:r>
          </w:p>
        </w:tc>
        <w:tc>
          <w:tcPr>
            <w:tcW w:w="1336" w:type="dxa"/>
            <w:tcBorders>
              <w:top w:val="single" w:sz="4" w:space="0" w:color="auto"/>
              <w:left w:val="nil"/>
              <w:bottom w:val="nil"/>
              <w:right w:val="nil"/>
            </w:tcBorders>
          </w:tcPr>
          <w:p w14:paraId="422AABE1" w14:textId="31AB4930" w:rsidR="00150445" w:rsidRPr="00A222BD" w:rsidRDefault="00150445" w:rsidP="00150445">
            <w:pPr>
              <w:tabs>
                <w:tab w:val="left" w:pos="288"/>
              </w:tabs>
              <w:rPr>
                <w:rFonts w:eastAsia="Times New Roman" w:cs="Times New Roman"/>
                <w:kern w:val="0"/>
                <w:szCs w:val="20"/>
                <w14:ligatures w14:val="none"/>
              </w:rPr>
            </w:pPr>
            <w:r w:rsidRPr="003E01DC">
              <w:t>0.22</w:t>
            </w:r>
          </w:p>
        </w:tc>
      </w:tr>
      <w:tr w:rsidR="00150445" w14:paraId="2DF8BBC8" w14:textId="77777777" w:rsidTr="00C756D5">
        <w:trPr>
          <w:jc w:val="center"/>
        </w:trPr>
        <w:tc>
          <w:tcPr>
            <w:tcW w:w="1335" w:type="dxa"/>
            <w:tcBorders>
              <w:top w:val="nil"/>
              <w:left w:val="nil"/>
              <w:bottom w:val="nil"/>
              <w:right w:val="nil"/>
            </w:tcBorders>
          </w:tcPr>
          <w:p w14:paraId="6AFFEA35" w14:textId="75F939A1" w:rsidR="00150445" w:rsidRPr="00A222BD" w:rsidRDefault="00150445" w:rsidP="00150445">
            <w:pPr>
              <w:tabs>
                <w:tab w:val="left" w:pos="288"/>
              </w:tabs>
              <w:rPr>
                <w:rFonts w:eastAsia="Times New Roman" w:cs="Times New Roman"/>
                <w:kern w:val="0"/>
                <w:szCs w:val="20"/>
                <w14:ligatures w14:val="none"/>
              </w:rPr>
            </w:pPr>
            <w:r>
              <w:rPr>
                <w:rFonts w:eastAsia="Times New Roman" w:cs="Times New Roman"/>
                <w:kern w:val="0"/>
                <w:szCs w:val="20"/>
                <w14:ligatures w14:val="none"/>
              </w:rPr>
              <w:t>10</w:t>
            </w:r>
          </w:p>
        </w:tc>
        <w:tc>
          <w:tcPr>
            <w:tcW w:w="1335" w:type="dxa"/>
            <w:tcBorders>
              <w:top w:val="nil"/>
              <w:left w:val="nil"/>
              <w:bottom w:val="nil"/>
              <w:right w:val="nil"/>
            </w:tcBorders>
          </w:tcPr>
          <w:p w14:paraId="76C8D5C8" w14:textId="540CE05D" w:rsidR="00150445" w:rsidRPr="00A222BD" w:rsidRDefault="00150445" w:rsidP="00150445">
            <w:pPr>
              <w:tabs>
                <w:tab w:val="left" w:pos="288"/>
              </w:tabs>
              <w:rPr>
                <w:rFonts w:eastAsia="Times New Roman" w:cs="Times New Roman"/>
                <w:kern w:val="0"/>
                <w:szCs w:val="20"/>
                <w14:ligatures w14:val="none"/>
              </w:rPr>
            </w:pPr>
            <w:r w:rsidRPr="003E01DC">
              <w:t>-0.26</w:t>
            </w:r>
          </w:p>
        </w:tc>
        <w:tc>
          <w:tcPr>
            <w:tcW w:w="1336" w:type="dxa"/>
            <w:tcBorders>
              <w:top w:val="nil"/>
              <w:left w:val="nil"/>
              <w:bottom w:val="nil"/>
              <w:right w:val="nil"/>
            </w:tcBorders>
          </w:tcPr>
          <w:p w14:paraId="11BE5478" w14:textId="0F1A5AD1" w:rsidR="00150445" w:rsidRPr="00A222BD" w:rsidRDefault="00150445" w:rsidP="00150445">
            <w:pPr>
              <w:tabs>
                <w:tab w:val="left" w:pos="288"/>
              </w:tabs>
              <w:rPr>
                <w:rFonts w:eastAsia="Times New Roman" w:cs="Times New Roman"/>
                <w:kern w:val="0"/>
                <w:szCs w:val="20"/>
                <w14:ligatures w14:val="none"/>
              </w:rPr>
            </w:pPr>
            <w:r w:rsidRPr="003E01DC">
              <w:t>2.22</w:t>
            </w:r>
          </w:p>
        </w:tc>
        <w:tc>
          <w:tcPr>
            <w:tcW w:w="1336" w:type="dxa"/>
            <w:tcBorders>
              <w:top w:val="nil"/>
              <w:left w:val="nil"/>
              <w:bottom w:val="nil"/>
              <w:right w:val="nil"/>
            </w:tcBorders>
          </w:tcPr>
          <w:p w14:paraId="4DBB27FB" w14:textId="77684E31" w:rsidR="00150445" w:rsidRPr="00A222BD" w:rsidRDefault="00150445" w:rsidP="00150445">
            <w:pPr>
              <w:tabs>
                <w:tab w:val="left" w:pos="288"/>
              </w:tabs>
              <w:rPr>
                <w:rFonts w:eastAsia="Times New Roman" w:cs="Times New Roman"/>
                <w:kern w:val="0"/>
                <w:szCs w:val="20"/>
                <w14:ligatures w14:val="none"/>
              </w:rPr>
            </w:pPr>
            <w:r w:rsidRPr="003E01DC">
              <w:t>1.8</w:t>
            </w:r>
          </w:p>
        </w:tc>
        <w:tc>
          <w:tcPr>
            <w:tcW w:w="1336" w:type="dxa"/>
            <w:tcBorders>
              <w:top w:val="nil"/>
              <w:left w:val="nil"/>
              <w:bottom w:val="nil"/>
              <w:right w:val="nil"/>
            </w:tcBorders>
          </w:tcPr>
          <w:p w14:paraId="1FF99E5A" w14:textId="6B2477D6" w:rsidR="00150445" w:rsidRPr="00A222BD" w:rsidRDefault="00150445" w:rsidP="00150445">
            <w:pPr>
              <w:tabs>
                <w:tab w:val="left" w:pos="288"/>
              </w:tabs>
              <w:rPr>
                <w:rFonts w:eastAsia="Times New Roman" w:cs="Times New Roman"/>
                <w:kern w:val="0"/>
                <w:szCs w:val="20"/>
                <w14:ligatures w14:val="none"/>
              </w:rPr>
            </w:pPr>
            <w:r w:rsidRPr="003E01DC">
              <w:t>1.31</w:t>
            </w:r>
          </w:p>
        </w:tc>
        <w:tc>
          <w:tcPr>
            <w:tcW w:w="1336" w:type="dxa"/>
            <w:tcBorders>
              <w:top w:val="nil"/>
              <w:left w:val="nil"/>
              <w:bottom w:val="nil"/>
              <w:right w:val="nil"/>
            </w:tcBorders>
          </w:tcPr>
          <w:p w14:paraId="463CB830" w14:textId="7D81C974" w:rsidR="00150445" w:rsidRPr="00A222BD" w:rsidRDefault="00150445" w:rsidP="00150445">
            <w:pPr>
              <w:tabs>
                <w:tab w:val="left" w:pos="288"/>
              </w:tabs>
              <w:rPr>
                <w:rFonts w:eastAsia="Times New Roman" w:cs="Times New Roman"/>
                <w:kern w:val="0"/>
                <w:szCs w:val="20"/>
                <w14:ligatures w14:val="none"/>
              </w:rPr>
            </w:pPr>
            <w:r w:rsidRPr="003E01DC">
              <w:t>1.1</w:t>
            </w:r>
          </w:p>
        </w:tc>
        <w:tc>
          <w:tcPr>
            <w:tcW w:w="1336" w:type="dxa"/>
            <w:tcBorders>
              <w:top w:val="nil"/>
              <w:left w:val="nil"/>
              <w:bottom w:val="nil"/>
              <w:right w:val="nil"/>
            </w:tcBorders>
          </w:tcPr>
          <w:p w14:paraId="2272ECF2" w14:textId="4A9F70DB" w:rsidR="00150445" w:rsidRPr="00A222BD" w:rsidRDefault="00150445" w:rsidP="00150445">
            <w:pPr>
              <w:tabs>
                <w:tab w:val="left" w:pos="288"/>
              </w:tabs>
              <w:rPr>
                <w:rFonts w:eastAsia="Times New Roman" w:cs="Times New Roman"/>
                <w:kern w:val="0"/>
                <w:szCs w:val="20"/>
                <w14:ligatures w14:val="none"/>
              </w:rPr>
            </w:pPr>
            <w:r w:rsidRPr="003E01DC">
              <w:t>1.02</w:t>
            </w:r>
          </w:p>
        </w:tc>
      </w:tr>
      <w:tr w:rsidR="00150445" w14:paraId="51387FAC" w14:textId="77777777" w:rsidTr="00C756D5">
        <w:trPr>
          <w:jc w:val="center"/>
        </w:trPr>
        <w:tc>
          <w:tcPr>
            <w:tcW w:w="1335" w:type="dxa"/>
            <w:tcBorders>
              <w:top w:val="nil"/>
              <w:left w:val="nil"/>
              <w:bottom w:val="nil"/>
              <w:right w:val="nil"/>
            </w:tcBorders>
          </w:tcPr>
          <w:p w14:paraId="3A48C684" w14:textId="5D7DDD1C" w:rsidR="00150445" w:rsidRPr="00A222BD" w:rsidRDefault="00150445" w:rsidP="00150445">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1</w:t>
            </w:r>
            <w:r>
              <w:rPr>
                <w:rFonts w:eastAsia="Times New Roman" w:cs="Times New Roman"/>
                <w:kern w:val="0"/>
                <w:szCs w:val="20"/>
                <w14:ligatures w14:val="none"/>
              </w:rPr>
              <w:t>5</w:t>
            </w:r>
          </w:p>
        </w:tc>
        <w:tc>
          <w:tcPr>
            <w:tcW w:w="1335" w:type="dxa"/>
            <w:tcBorders>
              <w:top w:val="nil"/>
              <w:left w:val="nil"/>
              <w:bottom w:val="nil"/>
              <w:right w:val="nil"/>
            </w:tcBorders>
          </w:tcPr>
          <w:p w14:paraId="14F48E26" w14:textId="1CB54398" w:rsidR="00150445" w:rsidRPr="00A222BD" w:rsidRDefault="00150445" w:rsidP="00150445">
            <w:pPr>
              <w:tabs>
                <w:tab w:val="left" w:pos="288"/>
              </w:tabs>
              <w:rPr>
                <w:rFonts w:eastAsia="Times New Roman" w:cs="Times New Roman"/>
                <w:kern w:val="0"/>
                <w:szCs w:val="20"/>
                <w14:ligatures w14:val="none"/>
              </w:rPr>
            </w:pPr>
            <w:r w:rsidRPr="003E01DC">
              <w:t>-0.24</w:t>
            </w:r>
          </w:p>
        </w:tc>
        <w:tc>
          <w:tcPr>
            <w:tcW w:w="1336" w:type="dxa"/>
            <w:tcBorders>
              <w:top w:val="nil"/>
              <w:left w:val="nil"/>
              <w:bottom w:val="nil"/>
              <w:right w:val="nil"/>
            </w:tcBorders>
          </w:tcPr>
          <w:p w14:paraId="04FDF344" w14:textId="17A70C0B" w:rsidR="00150445" w:rsidRPr="00A222BD" w:rsidRDefault="00150445" w:rsidP="00150445">
            <w:pPr>
              <w:tabs>
                <w:tab w:val="left" w:pos="288"/>
              </w:tabs>
              <w:rPr>
                <w:rFonts w:eastAsia="Times New Roman" w:cs="Times New Roman"/>
                <w:kern w:val="0"/>
                <w:szCs w:val="20"/>
                <w14:ligatures w14:val="none"/>
              </w:rPr>
            </w:pPr>
            <w:r w:rsidRPr="003E01DC">
              <w:t>5.07</w:t>
            </w:r>
          </w:p>
        </w:tc>
        <w:tc>
          <w:tcPr>
            <w:tcW w:w="1336" w:type="dxa"/>
            <w:tcBorders>
              <w:top w:val="nil"/>
              <w:left w:val="nil"/>
              <w:bottom w:val="nil"/>
              <w:right w:val="nil"/>
            </w:tcBorders>
          </w:tcPr>
          <w:p w14:paraId="1D6A38AB" w14:textId="6A843525" w:rsidR="00150445" w:rsidRPr="00A222BD" w:rsidRDefault="00150445" w:rsidP="00150445">
            <w:pPr>
              <w:tabs>
                <w:tab w:val="left" w:pos="288"/>
              </w:tabs>
              <w:rPr>
                <w:rFonts w:eastAsia="Times New Roman" w:cs="Times New Roman"/>
                <w:kern w:val="0"/>
                <w:szCs w:val="20"/>
                <w14:ligatures w14:val="none"/>
              </w:rPr>
            </w:pPr>
            <w:r w:rsidRPr="003E01DC">
              <w:t>4.05</w:t>
            </w:r>
          </w:p>
        </w:tc>
        <w:tc>
          <w:tcPr>
            <w:tcW w:w="1336" w:type="dxa"/>
            <w:tcBorders>
              <w:top w:val="nil"/>
              <w:left w:val="nil"/>
              <w:bottom w:val="nil"/>
              <w:right w:val="nil"/>
            </w:tcBorders>
          </w:tcPr>
          <w:p w14:paraId="0F0CBE1C" w14:textId="761FCDE4" w:rsidR="00150445" w:rsidRPr="00A222BD" w:rsidRDefault="00150445" w:rsidP="00150445">
            <w:pPr>
              <w:tabs>
                <w:tab w:val="left" w:pos="288"/>
              </w:tabs>
              <w:rPr>
                <w:rFonts w:eastAsia="Times New Roman" w:cs="Times New Roman"/>
                <w:kern w:val="0"/>
                <w:szCs w:val="20"/>
                <w14:ligatures w14:val="none"/>
              </w:rPr>
            </w:pPr>
            <w:r w:rsidRPr="003E01DC">
              <w:t>2.95</w:t>
            </w:r>
          </w:p>
        </w:tc>
        <w:tc>
          <w:tcPr>
            <w:tcW w:w="1336" w:type="dxa"/>
            <w:tcBorders>
              <w:top w:val="nil"/>
              <w:left w:val="nil"/>
              <w:bottom w:val="nil"/>
              <w:right w:val="nil"/>
            </w:tcBorders>
          </w:tcPr>
          <w:p w14:paraId="76E5DE4F" w14:textId="26AD269F" w:rsidR="00150445" w:rsidRPr="00A222BD" w:rsidRDefault="00150445" w:rsidP="00150445">
            <w:pPr>
              <w:tabs>
                <w:tab w:val="left" w:pos="288"/>
              </w:tabs>
              <w:rPr>
                <w:rFonts w:eastAsia="Times New Roman" w:cs="Times New Roman"/>
                <w:kern w:val="0"/>
                <w:szCs w:val="20"/>
                <w14:ligatures w14:val="none"/>
              </w:rPr>
            </w:pPr>
            <w:r w:rsidRPr="003E01DC">
              <w:t>2.7</w:t>
            </w:r>
          </w:p>
        </w:tc>
        <w:tc>
          <w:tcPr>
            <w:tcW w:w="1336" w:type="dxa"/>
            <w:tcBorders>
              <w:top w:val="nil"/>
              <w:left w:val="nil"/>
              <w:bottom w:val="nil"/>
              <w:right w:val="nil"/>
            </w:tcBorders>
          </w:tcPr>
          <w:p w14:paraId="6B8E67FF" w14:textId="74D543BF" w:rsidR="00150445" w:rsidRPr="00A222BD" w:rsidRDefault="00150445" w:rsidP="00150445">
            <w:pPr>
              <w:tabs>
                <w:tab w:val="left" w:pos="288"/>
              </w:tabs>
              <w:rPr>
                <w:rFonts w:eastAsia="Times New Roman" w:cs="Times New Roman"/>
                <w:kern w:val="0"/>
                <w:szCs w:val="20"/>
                <w14:ligatures w14:val="none"/>
              </w:rPr>
            </w:pPr>
            <w:r w:rsidRPr="003E01DC">
              <w:t>2.33</w:t>
            </w:r>
          </w:p>
        </w:tc>
      </w:tr>
      <w:tr w:rsidR="00150445" w14:paraId="14F8AAF0" w14:textId="77777777" w:rsidTr="00C756D5">
        <w:trPr>
          <w:jc w:val="center"/>
        </w:trPr>
        <w:tc>
          <w:tcPr>
            <w:tcW w:w="1335" w:type="dxa"/>
            <w:tcBorders>
              <w:top w:val="nil"/>
              <w:left w:val="nil"/>
              <w:bottom w:val="nil"/>
              <w:right w:val="nil"/>
            </w:tcBorders>
          </w:tcPr>
          <w:p w14:paraId="7F86C1D2" w14:textId="4BFCB211" w:rsidR="00150445" w:rsidRPr="00A222BD" w:rsidRDefault="00150445" w:rsidP="00150445">
            <w:pPr>
              <w:tabs>
                <w:tab w:val="left" w:pos="288"/>
              </w:tabs>
              <w:rPr>
                <w:rFonts w:eastAsia="Times New Roman" w:cs="Times New Roman"/>
                <w:kern w:val="0"/>
                <w:szCs w:val="20"/>
                <w14:ligatures w14:val="none"/>
              </w:rPr>
            </w:pPr>
            <w:r>
              <w:rPr>
                <w:rFonts w:eastAsia="Times New Roman" w:cs="Times New Roman"/>
                <w:kern w:val="0"/>
                <w:szCs w:val="20"/>
                <w14:ligatures w14:val="none"/>
              </w:rPr>
              <w:t>20</w:t>
            </w:r>
          </w:p>
        </w:tc>
        <w:tc>
          <w:tcPr>
            <w:tcW w:w="1335" w:type="dxa"/>
            <w:tcBorders>
              <w:top w:val="nil"/>
              <w:left w:val="nil"/>
              <w:bottom w:val="nil"/>
              <w:right w:val="nil"/>
            </w:tcBorders>
          </w:tcPr>
          <w:p w14:paraId="6FC69B68" w14:textId="4F384DE2" w:rsidR="00150445" w:rsidRPr="00A222BD" w:rsidRDefault="00150445" w:rsidP="00150445">
            <w:pPr>
              <w:tabs>
                <w:tab w:val="left" w:pos="288"/>
              </w:tabs>
              <w:rPr>
                <w:rFonts w:eastAsia="Times New Roman" w:cs="Times New Roman"/>
                <w:kern w:val="0"/>
                <w:szCs w:val="20"/>
                <w14:ligatures w14:val="none"/>
              </w:rPr>
            </w:pPr>
            <w:r w:rsidRPr="003E01DC">
              <w:t>0.8</w:t>
            </w:r>
          </w:p>
        </w:tc>
        <w:tc>
          <w:tcPr>
            <w:tcW w:w="1336" w:type="dxa"/>
            <w:tcBorders>
              <w:top w:val="nil"/>
              <w:left w:val="nil"/>
              <w:bottom w:val="nil"/>
              <w:right w:val="nil"/>
            </w:tcBorders>
          </w:tcPr>
          <w:p w14:paraId="3144EA61" w14:textId="2385E686" w:rsidR="00150445" w:rsidRPr="00A222BD" w:rsidRDefault="00150445" w:rsidP="00150445">
            <w:pPr>
              <w:tabs>
                <w:tab w:val="left" w:pos="288"/>
              </w:tabs>
              <w:rPr>
                <w:rFonts w:eastAsia="Times New Roman" w:cs="Times New Roman"/>
                <w:kern w:val="0"/>
                <w:szCs w:val="20"/>
                <w14:ligatures w14:val="none"/>
              </w:rPr>
            </w:pPr>
            <w:r w:rsidRPr="003E01DC">
              <w:t>8.86</w:t>
            </w:r>
          </w:p>
        </w:tc>
        <w:tc>
          <w:tcPr>
            <w:tcW w:w="1336" w:type="dxa"/>
            <w:tcBorders>
              <w:top w:val="nil"/>
              <w:left w:val="nil"/>
              <w:bottom w:val="nil"/>
              <w:right w:val="nil"/>
            </w:tcBorders>
          </w:tcPr>
          <w:p w14:paraId="3BE05FFC" w14:textId="2F4FCF09" w:rsidR="00150445" w:rsidRPr="00A222BD" w:rsidRDefault="00150445" w:rsidP="00150445">
            <w:pPr>
              <w:tabs>
                <w:tab w:val="left" w:pos="288"/>
              </w:tabs>
              <w:rPr>
                <w:rFonts w:eastAsia="Times New Roman" w:cs="Times New Roman"/>
                <w:kern w:val="0"/>
                <w:szCs w:val="20"/>
                <w14:ligatures w14:val="none"/>
              </w:rPr>
            </w:pPr>
            <w:r w:rsidRPr="003E01DC">
              <w:t>6.91</w:t>
            </w:r>
          </w:p>
        </w:tc>
        <w:tc>
          <w:tcPr>
            <w:tcW w:w="1336" w:type="dxa"/>
            <w:tcBorders>
              <w:top w:val="nil"/>
              <w:left w:val="nil"/>
              <w:bottom w:val="nil"/>
              <w:right w:val="nil"/>
            </w:tcBorders>
          </w:tcPr>
          <w:p w14:paraId="29CF0ABC" w14:textId="0DDAAB40" w:rsidR="00150445" w:rsidRPr="00A222BD" w:rsidRDefault="00150445" w:rsidP="00150445">
            <w:pPr>
              <w:tabs>
                <w:tab w:val="left" w:pos="288"/>
              </w:tabs>
              <w:rPr>
                <w:rFonts w:eastAsia="Times New Roman" w:cs="Times New Roman"/>
                <w:kern w:val="0"/>
                <w:szCs w:val="20"/>
                <w14:ligatures w14:val="none"/>
              </w:rPr>
            </w:pPr>
            <w:r w:rsidRPr="003E01DC">
              <w:t>5.74</w:t>
            </w:r>
          </w:p>
        </w:tc>
        <w:tc>
          <w:tcPr>
            <w:tcW w:w="1336" w:type="dxa"/>
            <w:tcBorders>
              <w:top w:val="nil"/>
              <w:left w:val="nil"/>
              <w:bottom w:val="nil"/>
              <w:right w:val="nil"/>
            </w:tcBorders>
          </w:tcPr>
          <w:p w14:paraId="06DB8D04" w14:textId="2A1B147D" w:rsidR="00150445" w:rsidRPr="00A222BD" w:rsidRDefault="00150445" w:rsidP="00150445">
            <w:pPr>
              <w:tabs>
                <w:tab w:val="left" w:pos="288"/>
              </w:tabs>
              <w:rPr>
                <w:rFonts w:eastAsia="Times New Roman" w:cs="Times New Roman"/>
                <w:kern w:val="0"/>
                <w:szCs w:val="20"/>
                <w14:ligatures w14:val="none"/>
              </w:rPr>
            </w:pPr>
            <w:r w:rsidRPr="003E01DC">
              <w:t>4.78</w:t>
            </w:r>
          </w:p>
        </w:tc>
        <w:tc>
          <w:tcPr>
            <w:tcW w:w="1336" w:type="dxa"/>
            <w:tcBorders>
              <w:top w:val="nil"/>
              <w:left w:val="nil"/>
              <w:bottom w:val="nil"/>
              <w:right w:val="nil"/>
            </w:tcBorders>
          </w:tcPr>
          <w:p w14:paraId="2FBD8734" w14:textId="1E6C6128" w:rsidR="00150445" w:rsidRPr="00A222BD" w:rsidRDefault="00150445" w:rsidP="00150445">
            <w:pPr>
              <w:tabs>
                <w:tab w:val="left" w:pos="288"/>
              </w:tabs>
              <w:rPr>
                <w:rFonts w:eastAsia="Times New Roman" w:cs="Times New Roman"/>
                <w:kern w:val="0"/>
                <w:szCs w:val="20"/>
                <w14:ligatures w14:val="none"/>
              </w:rPr>
            </w:pPr>
            <w:r w:rsidRPr="003E01DC">
              <w:t>4.29</w:t>
            </w:r>
          </w:p>
        </w:tc>
      </w:tr>
      <w:tr w:rsidR="00150445" w14:paraId="1BF31645" w14:textId="77777777" w:rsidTr="00C756D5">
        <w:trPr>
          <w:jc w:val="center"/>
        </w:trPr>
        <w:tc>
          <w:tcPr>
            <w:tcW w:w="1335" w:type="dxa"/>
            <w:tcBorders>
              <w:top w:val="nil"/>
              <w:left w:val="nil"/>
              <w:bottom w:val="nil"/>
              <w:right w:val="nil"/>
            </w:tcBorders>
          </w:tcPr>
          <w:p w14:paraId="22C272E2" w14:textId="472AFA6B" w:rsidR="00150445" w:rsidRPr="00A222BD" w:rsidRDefault="00150445" w:rsidP="00150445">
            <w:pPr>
              <w:tabs>
                <w:tab w:val="left" w:pos="288"/>
              </w:tabs>
              <w:rPr>
                <w:rFonts w:eastAsia="Times New Roman" w:cs="Times New Roman"/>
                <w:kern w:val="0"/>
                <w:szCs w:val="20"/>
                <w14:ligatures w14:val="none"/>
              </w:rPr>
            </w:pPr>
            <w:r>
              <w:rPr>
                <w:rFonts w:eastAsia="Times New Roman" w:cs="Times New Roman"/>
                <w:kern w:val="0"/>
                <w:szCs w:val="20"/>
                <w14:ligatures w14:val="none"/>
              </w:rPr>
              <w:t>2</w:t>
            </w:r>
            <w:r w:rsidRPr="00A222BD">
              <w:rPr>
                <w:rFonts w:eastAsia="Times New Roman" w:cs="Times New Roman"/>
                <w:kern w:val="0"/>
                <w:szCs w:val="20"/>
                <w14:ligatures w14:val="none"/>
              </w:rPr>
              <w:t>5</w:t>
            </w:r>
          </w:p>
        </w:tc>
        <w:tc>
          <w:tcPr>
            <w:tcW w:w="1335" w:type="dxa"/>
            <w:tcBorders>
              <w:top w:val="nil"/>
              <w:left w:val="nil"/>
              <w:bottom w:val="nil"/>
              <w:right w:val="nil"/>
            </w:tcBorders>
          </w:tcPr>
          <w:p w14:paraId="18BE1CB3" w14:textId="00DB84A8" w:rsidR="00150445" w:rsidRPr="00A222BD" w:rsidRDefault="00150445" w:rsidP="00150445">
            <w:pPr>
              <w:tabs>
                <w:tab w:val="left" w:pos="288"/>
              </w:tabs>
              <w:rPr>
                <w:rFonts w:eastAsia="Times New Roman" w:cs="Times New Roman"/>
                <w:kern w:val="0"/>
                <w:szCs w:val="20"/>
                <w14:ligatures w14:val="none"/>
              </w:rPr>
            </w:pPr>
            <w:r w:rsidRPr="003E01DC">
              <w:t>1.24</w:t>
            </w:r>
          </w:p>
        </w:tc>
        <w:tc>
          <w:tcPr>
            <w:tcW w:w="1336" w:type="dxa"/>
            <w:tcBorders>
              <w:top w:val="nil"/>
              <w:left w:val="nil"/>
              <w:bottom w:val="nil"/>
              <w:right w:val="nil"/>
            </w:tcBorders>
          </w:tcPr>
          <w:p w14:paraId="505FB546" w14:textId="4EE8DCCC" w:rsidR="00150445" w:rsidRPr="00A222BD" w:rsidRDefault="00150445" w:rsidP="00150445">
            <w:pPr>
              <w:tabs>
                <w:tab w:val="left" w:pos="288"/>
              </w:tabs>
              <w:rPr>
                <w:rFonts w:eastAsia="Times New Roman" w:cs="Times New Roman"/>
                <w:kern w:val="0"/>
                <w:szCs w:val="20"/>
                <w14:ligatures w14:val="none"/>
              </w:rPr>
            </w:pPr>
            <w:r w:rsidRPr="003E01DC">
              <w:t>14.03</w:t>
            </w:r>
          </w:p>
        </w:tc>
        <w:tc>
          <w:tcPr>
            <w:tcW w:w="1336" w:type="dxa"/>
            <w:tcBorders>
              <w:top w:val="nil"/>
              <w:left w:val="nil"/>
              <w:bottom w:val="nil"/>
              <w:right w:val="nil"/>
            </w:tcBorders>
          </w:tcPr>
          <w:p w14:paraId="02BA2BC1" w14:textId="701544AA" w:rsidR="00150445" w:rsidRPr="00A222BD" w:rsidRDefault="00150445" w:rsidP="00150445">
            <w:pPr>
              <w:tabs>
                <w:tab w:val="left" w:pos="288"/>
              </w:tabs>
              <w:rPr>
                <w:rFonts w:eastAsia="Times New Roman" w:cs="Times New Roman"/>
                <w:kern w:val="0"/>
                <w:szCs w:val="20"/>
                <w14:ligatures w14:val="none"/>
              </w:rPr>
            </w:pPr>
            <w:r w:rsidRPr="003E01DC">
              <w:t>11.06</w:t>
            </w:r>
          </w:p>
        </w:tc>
        <w:tc>
          <w:tcPr>
            <w:tcW w:w="1336" w:type="dxa"/>
            <w:tcBorders>
              <w:top w:val="nil"/>
              <w:left w:val="nil"/>
              <w:bottom w:val="nil"/>
              <w:right w:val="nil"/>
            </w:tcBorders>
          </w:tcPr>
          <w:p w14:paraId="3B2D3F1D" w14:textId="447A1D14" w:rsidR="00150445" w:rsidRPr="00A222BD" w:rsidRDefault="00150445" w:rsidP="00150445">
            <w:pPr>
              <w:tabs>
                <w:tab w:val="left" w:pos="288"/>
              </w:tabs>
              <w:rPr>
                <w:rFonts w:eastAsia="Times New Roman" w:cs="Times New Roman"/>
                <w:kern w:val="0"/>
                <w:szCs w:val="20"/>
                <w14:ligatures w14:val="none"/>
              </w:rPr>
            </w:pPr>
            <w:r w:rsidRPr="003E01DC">
              <w:t>9</w:t>
            </w:r>
            <w:r>
              <w:t>.00</w:t>
            </w:r>
          </w:p>
        </w:tc>
        <w:tc>
          <w:tcPr>
            <w:tcW w:w="1336" w:type="dxa"/>
            <w:tcBorders>
              <w:top w:val="nil"/>
              <w:left w:val="nil"/>
              <w:bottom w:val="nil"/>
              <w:right w:val="nil"/>
            </w:tcBorders>
          </w:tcPr>
          <w:p w14:paraId="51DB17A0" w14:textId="7CE1B88E" w:rsidR="00150445" w:rsidRPr="00A222BD" w:rsidRDefault="00150445" w:rsidP="00150445">
            <w:pPr>
              <w:tabs>
                <w:tab w:val="left" w:pos="288"/>
              </w:tabs>
              <w:rPr>
                <w:rFonts w:eastAsia="Times New Roman" w:cs="Times New Roman"/>
                <w:kern w:val="0"/>
                <w:szCs w:val="20"/>
                <w14:ligatures w14:val="none"/>
              </w:rPr>
            </w:pPr>
            <w:r w:rsidRPr="003E01DC">
              <w:t>8.15</w:t>
            </w:r>
          </w:p>
        </w:tc>
        <w:tc>
          <w:tcPr>
            <w:tcW w:w="1336" w:type="dxa"/>
            <w:tcBorders>
              <w:top w:val="nil"/>
              <w:left w:val="nil"/>
              <w:bottom w:val="nil"/>
              <w:right w:val="nil"/>
            </w:tcBorders>
          </w:tcPr>
          <w:p w14:paraId="5D2628AB" w14:textId="04323D0D" w:rsidR="00150445" w:rsidRPr="00A222BD" w:rsidRDefault="00150445" w:rsidP="00150445">
            <w:pPr>
              <w:tabs>
                <w:tab w:val="left" w:pos="288"/>
              </w:tabs>
              <w:rPr>
                <w:rFonts w:eastAsia="Times New Roman" w:cs="Times New Roman"/>
                <w:kern w:val="0"/>
                <w:szCs w:val="20"/>
                <w14:ligatures w14:val="none"/>
              </w:rPr>
            </w:pPr>
            <w:r w:rsidRPr="003E01DC">
              <w:t>7.56</w:t>
            </w:r>
          </w:p>
        </w:tc>
      </w:tr>
      <w:tr w:rsidR="00150445" w14:paraId="1AB4790E" w14:textId="77777777" w:rsidTr="00C756D5">
        <w:trPr>
          <w:jc w:val="center"/>
        </w:trPr>
        <w:tc>
          <w:tcPr>
            <w:tcW w:w="1335" w:type="dxa"/>
            <w:tcBorders>
              <w:top w:val="nil"/>
              <w:left w:val="nil"/>
              <w:bottom w:val="double" w:sz="4" w:space="0" w:color="auto"/>
              <w:right w:val="nil"/>
            </w:tcBorders>
          </w:tcPr>
          <w:p w14:paraId="2D6B2D06" w14:textId="77777777" w:rsidR="00150445" w:rsidRPr="00A222BD" w:rsidRDefault="00150445" w:rsidP="00B53B8A">
            <w:pPr>
              <w:tabs>
                <w:tab w:val="left" w:pos="288"/>
              </w:tabs>
              <w:rPr>
                <w:rFonts w:eastAsia="Times New Roman" w:cs="Times New Roman"/>
                <w:kern w:val="0"/>
                <w:szCs w:val="20"/>
                <w14:ligatures w14:val="none"/>
              </w:rPr>
            </w:pPr>
          </w:p>
        </w:tc>
        <w:tc>
          <w:tcPr>
            <w:tcW w:w="1335" w:type="dxa"/>
            <w:tcBorders>
              <w:top w:val="nil"/>
              <w:left w:val="nil"/>
              <w:bottom w:val="double" w:sz="4" w:space="0" w:color="auto"/>
              <w:right w:val="nil"/>
            </w:tcBorders>
            <w:vAlign w:val="center"/>
          </w:tcPr>
          <w:p w14:paraId="03AB10EE" w14:textId="77777777" w:rsidR="00150445" w:rsidRPr="00A222BD" w:rsidRDefault="00150445" w:rsidP="00B53B8A">
            <w:pPr>
              <w:tabs>
                <w:tab w:val="left" w:pos="288"/>
              </w:tabs>
              <w:rPr>
                <w:rFonts w:cs="Times New Roman"/>
                <w:color w:val="000000"/>
                <w:szCs w:val="20"/>
              </w:rPr>
            </w:pPr>
          </w:p>
        </w:tc>
        <w:tc>
          <w:tcPr>
            <w:tcW w:w="1336" w:type="dxa"/>
            <w:tcBorders>
              <w:top w:val="nil"/>
              <w:left w:val="nil"/>
              <w:bottom w:val="double" w:sz="4" w:space="0" w:color="auto"/>
              <w:right w:val="nil"/>
            </w:tcBorders>
            <w:vAlign w:val="bottom"/>
          </w:tcPr>
          <w:p w14:paraId="54B53474" w14:textId="77777777" w:rsidR="00150445" w:rsidRPr="00A222BD" w:rsidRDefault="00150445" w:rsidP="00B53B8A">
            <w:pPr>
              <w:tabs>
                <w:tab w:val="left" w:pos="288"/>
              </w:tabs>
              <w:rPr>
                <w:rFonts w:cs="Times New Roman"/>
                <w:color w:val="000000"/>
                <w:szCs w:val="20"/>
              </w:rPr>
            </w:pPr>
          </w:p>
        </w:tc>
        <w:tc>
          <w:tcPr>
            <w:tcW w:w="1336" w:type="dxa"/>
            <w:tcBorders>
              <w:top w:val="nil"/>
              <w:left w:val="nil"/>
              <w:bottom w:val="double" w:sz="4" w:space="0" w:color="auto"/>
              <w:right w:val="nil"/>
            </w:tcBorders>
            <w:vAlign w:val="bottom"/>
          </w:tcPr>
          <w:p w14:paraId="46AA369C" w14:textId="77777777" w:rsidR="00150445" w:rsidRPr="00A222BD" w:rsidRDefault="00150445" w:rsidP="00B53B8A">
            <w:pPr>
              <w:tabs>
                <w:tab w:val="left" w:pos="288"/>
              </w:tabs>
              <w:rPr>
                <w:rFonts w:cs="Times New Roman"/>
                <w:color w:val="000000"/>
                <w:szCs w:val="20"/>
              </w:rPr>
            </w:pPr>
          </w:p>
        </w:tc>
        <w:tc>
          <w:tcPr>
            <w:tcW w:w="1336" w:type="dxa"/>
            <w:tcBorders>
              <w:top w:val="nil"/>
              <w:left w:val="nil"/>
              <w:bottom w:val="double" w:sz="4" w:space="0" w:color="auto"/>
              <w:right w:val="nil"/>
            </w:tcBorders>
            <w:vAlign w:val="bottom"/>
          </w:tcPr>
          <w:p w14:paraId="0AFDCACD" w14:textId="77777777" w:rsidR="00150445" w:rsidRPr="00A222BD" w:rsidRDefault="00150445" w:rsidP="00B53B8A">
            <w:pPr>
              <w:tabs>
                <w:tab w:val="left" w:pos="288"/>
              </w:tabs>
              <w:rPr>
                <w:rFonts w:cs="Times New Roman"/>
                <w:color w:val="000000"/>
                <w:szCs w:val="20"/>
              </w:rPr>
            </w:pPr>
          </w:p>
        </w:tc>
        <w:tc>
          <w:tcPr>
            <w:tcW w:w="1336" w:type="dxa"/>
            <w:tcBorders>
              <w:top w:val="nil"/>
              <w:left w:val="nil"/>
              <w:bottom w:val="double" w:sz="4" w:space="0" w:color="auto"/>
              <w:right w:val="nil"/>
            </w:tcBorders>
            <w:vAlign w:val="bottom"/>
          </w:tcPr>
          <w:p w14:paraId="4559E2EE" w14:textId="77777777" w:rsidR="00150445" w:rsidRPr="00A222BD" w:rsidRDefault="00150445" w:rsidP="00B53B8A">
            <w:pPr>
              <w:tabs>
                <w:tab w:val="left" w:pos="288"/>
              </w:tabs>
              <w:rPr>
                <w:rFonts w:cs="Times New Roman"/>
                <w:color w:val="000000"/>
                <w:szCs w:val="20"/>
              </w:rPr>
            </w:pPr>
          </w:p>
        </w:tc>
        <w:tc>
          <w:tcPr>
            <w:tcW w:w="1336" w:type="dxa"/>
            <w:tcBorders>
              <w:top w:val="nil"/>
              <w:left w:val="nil"/>
              <w:bottom w:val="double" w:sz="4" w:space="0" w:color="auto"/>
              <w:right w:val="nil"/>
            </w:tcBorders>
            <w:vAlign w:val="bottom"/>
          </w:tcPr>
          <w:p w14:paraId="246390BD" w14:textId="77777777" w:rsidR="00150445" w:rsidRPr="00A222BD" w:rsidRDefault="00150445" w:rsidP="00B53B8A">
            <w:pPr>
              <w:tabs>
                <w:tab w:val="left" w:pos="288"/>
              </w:tabs>
              <w:rPr>
                <w:rFonts w:cs="Times New Roman"/>
                <w:color w:val="000000"/>
                <w:szCs w:val="20"/>
              </w:rPr>
            </w:pPr>
          </w:p>
        </w:tc>
      </w:tr>
    </w:tbl>
    <w:p w14:paraId="330E5861" w14:textId="77777777" w:rsidR="00A43A20" w:rsidRDefault="00A43A20" w:rsidP="00A43A20">
      <w:pPr>
        <w:jc w:val="center"/>
        <w:rPr>
          <w:rFonts w:eastAsia="Times New Roman" w:cs="Times New Roman"/>
          <w:b/>
          <w:bCs/>
          <w:kern w:val="0"/>
          <w:szCs w:val="20"/>
          <w14:ligatures w14:val="none"/>
        </w:rPr>
      </w:pPr>
    </w:p>
    <w:p w14:paraId="580B8866" w14:textId="535EA5F3" w:rsidR="00A43A20" w:rsidRDefault="00A43A20" w:rsidP="00A43A20">
      <w:pPr>
        <w:jc w:val="center"/>
      </w:pPr>
      <w:r>
        <w:rPr>
          <w:rFonts w:eastAsia="Times New Roman" w:cs="Times New Roman"/>
          <w:b/>
          <w:bCs/>
          <w:kern w:val="0"/>
          <w:szCs w:val="20"/>
          <w14:ligatures w14:val="none"/>
        </w:rPr>
        <w:t xml:space="preserve">Table </w:t>
      </w:r>
      <w:r>
        <w:rPr>
          <w:rFonts w:eastAsia="Times New Roman" w:cs="Times New Roman"/>
          <w:b/>
          <w:bCs/>
          <w:kern w:val="0"/>
          <w:szCs w:val="20"/>
          <w14:ligatures w14:val="none"/>
        </w:rPr>
        <w:t>2</w:t>
      </w:r>
      <w:r>
        <w:rPr>
          <w:rFonts w:eastAsia="Times New Roman" w:cs="Times New Roman"/>
          <w:b/>
          <w:bCs/>
          <w:kern w:val="0"/>
          <w:szCs w:val="20"/>
          <w14:ligatures w14:val="none"/>
        </w:rPr>
        <w:t xml:space="preserve">: Raw </w:t>
      </w:r>
      <w:r>
        <w:rPr>
          <w:rFonts w:eastAsia="Times New Roman" w:cs="Times New Roman"/>
          <w:b/>
          <w:bCs/>
          <w:kern w:val="0"/>
          <w:szCs w:val="20"/>
          <w14:ligatures w14:val="none"/>
        </w:rPr>
        <w:t>Drag</w:t>
      </w:r>
      <w:r>
        <w:rPr>
          <w:rFonts w:eastAsia="Times New Roman" w:cs="Times New Roman"/>
          <w:b/>
          <w:bCs/>
          <w:kern w:val="0"/>
          <w:szCs w:val="20"/>
          <w14:ligatures w14:val="none"/>
        </w:rPr>
        <w:t xml:space="preserve"> Force (N) </w:t>
      </w:r>
      <w:r w:rsidR="007651B2">
        <w:rPr>
          <w:rFonts w:eastAsia="Times New Roman" w:cs="Times New Roman"/>
          <w:b/>
          <w:bCs/>
          <w:kern w:val="0"/>
          <w:szCs w:val="20"/>
          <w14:ligatures w14:val="none"/>
        </w:rPr>
        <w:t xml:space="preserve">Across </w:t>
      </w:r>
      <w:r>
        <w:rPr>
          <w:rFonts w:eastAsia="Times New Roman" w:cs="Times New Roman"/>
          <w:b/>
          <w:bCs/>
          <w:kern w:val="0"/>
          <w:szCs w:val="20"/>
          <w14:ligatures w14:val="none"/>
        </w:rPr>
        <w:t>all</w:t>
      </w:r>
      <w:r w:rsidR="007651B2">
        <w:rPr>
          <w:rFonts w:eastAsia="Times New Roman" w:cs="Times New Roman"/>
          <w:b/>
          <w:bCs/>
          <w:kern w:val="0"/>
          <w:szCs w:val="20"/>
          <w14:ligatures w14:val="none"/>
        </w:rPr>
        <w:t xml:space="preserve"> Test Points</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A43A20" w14:paraId="3ACB72A2" w14:textId="77777777" w:rsidTr="00B53B8A">
        <w:tc>
          <w:tcPr>
            <w:tcW w:w="1335" w:type="dxa"/>
            <w:tcBorders>
              <w:top w:val="double" w:sz="4" w:space="0" w:color="auto"/>
              <w:left w:val="nil"/>
              <w:bottom w:val="nil"/>
              <w:right w:val="nil"/>
            </w:tcBorders>
          </w:tcPr>
          <w:p w14:paraId="4D7C9276" w14:textId="77777777" w:rsidR="00A43A20" w:rsidRDefault="00A43A20" w:rsidP="00B53B8A">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Velocity Set Point (m/s)</w:t>
            </w:r>
          </w:p>
        </w:tc>
        <w:tc>
          <w:tcPr>
            <w:tcW w:w="8015" w:type="dxa"/>
            <w:gridSpan w:val="6"/>
            <w:tcBorders>
              <w:top w:val="double" w:sz="4" w:space="0" w:color="auto"/>
              <w:left w:val="nil"/>
              <w:bottom w:val="nil"/>
              <w:right w:val="nil"/>
            </w:tcBorders>
          </w:tcPr>
          <w:p w14:paraId="3F0B97CD" w14:textId="77777777" w:rsidR="00A43A20" w:rsidRDefault="00A43A20" w:rsidP="00B53B8A">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Airfoil height (mm)</w:t>
            </w:r>
          </w:p>
        </w:tc>
      </w:tr>
      <w:tr w:rsidR="00A43A20" w14:paraId="7EC9BF61" w14:textId="77777777" w:rsidTr="00B53B8A">
        <w:tc>
          <w:tcPr>
            <w:tcW w:w="1335" w:type="dxa"/>
            <w:tcBorders>
              <w:top w:val="nil"/>
              <w:left w:val="nil"/>
              <w:bottom w:val="single" w:sz="4" w:space="0" w:color="auto"/>
              <w:right w:val="nil"/>
            </w:tcBorders>
          </w:tcPr>
          <w:p w14:paraId="29F97E8E" w14:textId="77777777" w:rsidR="00A43A20" w:rsidRDefault="00A43A20" w:rsidP="00B53B8A">
            <w:pPr>
              <w:tabs>
                <w:tab w:val="left" w:pos="288"/>
              </w:tabs>
              <w:spacing w:after="60"/>
              <w:rPr>
                <w:rFonts w:eastAsia="Times New Roman" w:cs="Times New Roman"/>
                <w:kern w:val="0"/>
                <w:szCs w:val="20"/>
                <w14:ligatures w14:val="none"/>
              </w:rPr>
            </w:pPr>
          </w:p>
        </w:tc>
        <w:tc>
          <w:tcPr>
            <w:tcW w:w="1335" w:type="dxa"/>
            <w:tcBorders>
              <w:top w:val="nil"/>
              <w:left w:val="nil"/>
              <w:bottom w:val="single" w:sz="4" w:space="0" w:color="auto"/>
              <w:right w:val="nil"/>
            </w:tcBorders>
          </w:tcPr>
          <w:p w14:paraId="6378CEEC" w14:textId="77777777" w:rsidR="00A43A20" w:rsidRDefault="00A43A20" w:rsidP="00B53B8A">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1.2</w:t>
            </w:r>
          </w:p>
        </w:tc>
        <w:tc>
          <w:tcPr>
            <w:tcW w:w="1336" w:type="dxa"/>
            <w:tcBorders>
              <w:top w:val="nil"/>
              <w:left w:val="nil"/>
              <w:bottom w:val="single" w:sz="4" w:space="0" w:color="auto"/>
              <w:right w:val="nil"/>
            </w:tcBorders>
          </w:tcPr>
          <w:p w14:paraId="2CA71C90" w14:textId="77777777" w:rsidR="00A43A20" w:rsidRDefault="00A43A20" w:rsidP="00B53B8A">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19.6</w:t>
            </w:r>
          </w:p>
        </w:tc>
        <w:tc>
          <w:tcPr>
            <w:tcW w:w="1336" w:type="dxa"/>
            <w:tcBorders>
              <w:top w:val="nil"/>
              <w:left w:val="nil"/>
              <w:bottom w:val="single" w:sz="4" w:space="0" w:color="auto"/>
              <w:right w:val="nil"/>
            </w:tcBorders>
          </w:tcPr>
          <w:p w14:paraId="21FF7836" w14:textId="77777777" w:rsidR="00A43A20" w:rsidRDefault="00A43A20" w:rsidP="00B53B8A">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40.4</w:t>
            </w:r>
          </w:p>
        </w:tc>
        <w:tc>
          <w:tcPr>
            <w:tcW w:w="1336" w:type="dxa"/>
            <w:tcBorders>
              <w:top w:val="nil"/>
              <w:left w:val="nil"/>
              <w:bottom w:val="single" w:sz="4" w:space="0" w:color="auto"/>
              <w:right w:val="nil"/>
            </w:tcBorders>
          </w:tcPr>
          <w:p w14:paraId="60B3766C" w14:textId="77777777" w:rsidR="00A43A20" w:rsidRDefault="00A43A20" w:rsidP="00B53B8A">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60.0</w:t>
            </w:r>
          </w:p>
        </w:tc>
        <w:tc>
          <w:tcPr>
            <w:tcW w:w="1336" w:type="dxa"/>
            <w:tcBorders>
              <w:top w:val="nil"/>
              <w:left w:val="nil"/>
              <w:bottom w:val="single" w:sz="4" w:space="0" w:color="auto"/>
              <w:right w:val="nil"/>
            </w:tcBorders>
          </w:tcPr>
          <w:p w14:paraId="5FD30006" w14:textId="77777777" w:rsidR="00A43A20" w:rsidRDefault="00A43A20" w:rsidP="00B53B8A">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80.2</w:t>
            </w:r>
          </w:p>
        </w:tc>
        <w:tc>
          <w:tcPr>
            <w:tcW w:w="1336" w:type="dxa"/>
            <w:tcBorders>
              <w:top w:val="nil"/>
              <w:left w:val="nil"/>
              <w:bottom w:val="single" w:sz="4" w:space="0" w:color="auto"/>
              <w:right w:val="nil"/>
            </w:tcBorders>
          </w:tcPr>
          <w:p w14:paraId="3CB4CA82" w14:textId="6FA0CF04" w:rsidR="00A43A20" w:rsidRDefault="00A43A20" w:rsidP="00B53B8A">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100.</w:t>
            </w:r>
            <w:r w:rsidR="00D362FB">
              <w:rPr>
                <w:rFonts w:eastAsia="Times New Roman" w:cs="Times New Roman"/>
                <w:kern w:val="0"/>
                <w:szCs w:val="20"/>
                <w14:ligatures w14:val="none"/>
              </w:rPr>
              <w:t>2</w:t>
            </w:r>
          </w:p>
        </w:tc>
      </w:tr>
      <w:tr w:rsidR="00A43A20" w14:paraId="1CA2A1D5" w14:textId="77777777" w:rsidTr="00B53B8A">
        <w:tc>
          <w:tcPr>
            <w:tcW w:w="1335" w:type="dxa"/>
            <w:tcBorders>
              <w:top w:val="single" w:sz="4" w:space="0" w:color="auto"/>
              <w:left w:val="nil"/>
              <w:bottom w:val="nil"/>
              <w:right w:val="nil"/>
            </w:tcBorders>
          </w:tcPr>
          <w:p w14:paraId="1CBFEA7F" w14:textId="77777777" w:rsidR="00A43A20" w:rsidRPr="00A222BD" w:rsidRDefault="00A43A20" w:rsidP="00A43A20">
            <w:pPr>
              <w:tabs>
                <w:tab w:val="left" w:pos="288"/>
              </w:tabs>
              <w:rPr>
                <w:rFonts w:eastAsia="Times New Roman" w:cs="Times New Roman"/>
                <w:kern w:val="0"/>
                <w:szCs w:val="20"/>
                <w14:ligatures w14:val="none"/>
              </w:rPr>
            </w:pPr>
            <w:r>
              <w:rPr>
                <w:rFonts w:eastAsia="Times New Roman" w:cs="Times New Roman"/>
                <w:kern w:val="0"/>
                <w:szCs w:val="20"/>
                <w14:ligatures w14:val="none"/>
              </w:rPr>
              <w:lastRenderedPageBreak/>
              <w:t>5</w:t>
            </w:r>
          </w:p>
        </w:tc>
        <w:tc>
          <w:tcPr>
            <w:tcW w:w="1335" w:type="dxa"/>
            <w:tcBorders>
              <w:top w:val="single" w:sz="4" w:space="0" w:color="auto"/>
              <w:left w:val="nil"/>
              <w:bottom w:val="nil"/>
              <w:right w:val="nil"/>
            </w:tcBorders>
          </w:tcPr>
          <w:p w14:paraId="0993C02A" w14:textId="2DC20F87" w:rsidR="00A43A20" w:rsidRPr="00A222BD" w:rsidRDefault="00A43A20" w:rsidP="00A43A20">
            <w:pPr>
              <w:tabs>
                <w:tab w:val="left" w:pos="288"/>
              </w:tabs>
              <w:rPr>
                <w:rFonts w:eastAsia="Times New Roman" w:cs="Times New Roman"/>
                <w:kern w:val="0"/>
                <w:szCs w:val="20"/>
                <w14:ligatures w14:val="none"/>
              </w:rPr>
            </w:pPr>
            <w:r w:rsidRPr="005F060D">
              <w:t>0.62</w:t>
            </w:r>
          </w:p>
        </w:tc>
        <w:tc>
          <w:tcPr>
            <w:tcW w:w="1336" w:type="dxa"/>
            <w:tcBorders>
              <w:top w:val="single" w:sz="4" w:space="0" w:color="auto"/>
              <w:left w:val="nil"/>
              <w:bottom w:val="nil"/>
              <w:right w:val="nil"/>
            </w:tcBorders>
          </w:tcPr>
          <w:p w14:paraId="043FBD50" w14:textId="4196268B" w:rsidR="00A43A20" w:rsidRPr="00A222BD" w:rsidRDefault="00A43A20" w:rsidP="00A43A20">
            <w:pPr>
              <w:tabs>
                <w:tab w:val="left" w:pos="288"/>
              </w:tabs>
              <w:rPr>
                <w:rFonts w:eastAsia="Times New Roman" w:cs="Times New Roman"/>
                <w:kern w:val="0"/>
                <w:szCs w:val="20"/>
                <w14:ligatures w14:val="none"/>
              </w:rPr>
            </w:pPr>
            <w:r w:rsidRPr="005F060D">
              <w:t>0.39</w:t>
            </w:r>
          </w:p>
        </w:tc>
        <w:tc>
          <w:tcPr>
            <w:tcW w:w="1336" w:type="dxa"/>
            <w:tcBorders>
              <w:top w:val="single" w:sz="4" w:space="0" w:color="auto"/>
              <w:left w:val="nil"/>
              <w:bottom w:val="nil"/>
              <w:right w:val="nil"/>
            </w:tcBorders>
          </w:tcPr>
          <w:p w14:paraId="1C4E666E" w14:textId="27BFF090" w:rsidR="00A43A20" w:rsidRPr="00A222BD" w:rsidRDefault="00A43A20" w:rsidP="00A43A20">
            <w:pPr>
              <w:tabs>
                <w:tab w:val="left" w:pos="288"/>
              </w:tabs>
              <w:rPr>
                <w:rFonts w:eastAsia="Times New Roman" w:cs="Times New Roman"/>
                <w:kern w:val="0"/>
                <w:szCs w:val="20"/>
                <w14:ligatures w14:val="none"/>
              </w:rPr>
            </w:pPr>
            <w:r w:rsidRPr="005F060D">
              <w:t>0.44</w:t>
            </w:r>
          </w:p>
        </w:tc>
        <w:tc>
          <w:tcPr>
            <w:tcW w:w="1336" w:type="dxa"/>
            <w:tcBorders>
              <w:top w:val="single" w:sz="4" w:space="0" w:color="auto"/>
              <w:left w:val="nil"/>
              <w:bottom w:val="nil"/>
              <w:right w:val="nil"/>
            </w:tcBorders>
          </w:tcPr>
          <w:p w14:paraId="06BC3E90" w14:textId="0CB7F0C0" w:rsidR="00A43A20" w:rsidRPr="00A222BD" w:rsidRDefault="00A43A20" w:rsidP="00A43A20">
            <w:pPr>
              <w:tabs>
                <w:tab w:val="left" w:pos="288"/>
              </w:tabs>
              <w:rPr>
                <w:rFonts w:eastAsia="Times New Roman" w:cs="Times New Roman"/>
                <w:kern w:val="0"/>
                <w:szCs w:val="20"/>
                <w14:ligatures w14:val="none"/>
              </w:rPr>
            </w:pPr>
            <w:r w:rsidRPr="005F060D">
              <w:t>0.36</w:t>
            </w:r>
          </w:p>
        </w:tc>
        <w:tc>
          <w:tcPr>
            <w:tcW w:w="1336" w:type="dxa"/>
            <w:tcBorders>
              <w:top w:val="single" w:sz="4" w:space="0" w:color="auto"/>
              <w:left w:val="nil"/>
              <w:bottom w:val="nil"/>
              <w:right w:val="nil"/>
            </w:tcBorders>
          </w:tcPr>
          <w:p w14:paraId="7EB8E16A" w14:textId="783998F0" w:rsidR="00A43A20" w:rsidRPr="00A222BD" w:rsidRDefault="00A43A20" w:rsidP="00A43A20">
            <w:pPr>
              <w:tabs>
                <w:tab w:val="left" w:pos="288"/>
              </w:tabs>
              <w:rPr>
                <w:rFonts w:eastAsia="Times New Roman" w:cs="Times New Roman"/>
                <w:kern w:val="0"/>
                <w:szCs w:val="20"/>
                <w14:ligatures w14:val="none"/>
              </w:rPr>
            </w:pPr>
            <w:r w:rsidRPr="005F060D">
              <w:t>0.21</w:t>
            </w:r>
          </w:p>
        </w:tc>
        <w:tc>
          <w:tcPr>
            <w:tcW w:w="1336" w:type="dxa"/>
            <w:tcBorders>
              <w:top w:val="single" w:sz="4" w:space="0" w:color="auto"/>
              <w:left w:val="nil"/>
              <w:bottom w:val="nil"/>
              <w:right w:val="nil"/>
            </w:tcBorders>
          </w:tcPr>
          <w:p w14:paraId="15ACAE2D" w14:textId="14952EC5" w:rsidR="00A43A20" w:rsidRPr="00A222BD" w:rsidRDefault="00A43A20" w:rsidP="00A43A20">
            <w:pPr>
              <w:tabs>
                <w:tab w:val="left" w:pos="288"/>
              </w:tabs>
              <w:rPr>
                <w:rFonts w:eastAsia="Times New Roman" w:cs="Times New Roman"/>
                <w:kern w:val="0"/>
                <w:szCs w:val="20"/>
                <w14:ligatures w14:val="none"/>
              </w:rPr>
            </w:pPr>
            <w:r w:rsidRPr="005F060D">
              <w:t>0.33</w:t>
            </w:r>
          </w:p>
        </w:tc>
      </w:tr>
      <w:tr w:rsidR="00A43A20" w14:paraId="7643884B" w14:textId="77777777" w:rsidTr="00B53B8A">
        <w:tc>
          <w:tcPr>
            <w:tcW w:w="1335" w:type="dxa"/>
            <w:tcBorders>
              <w:top w:val="nil"/>
              <w:left w:val="nil"/>
              <w:bottom w:val="nil"/>
              <w:right w:val="nil"/>
            </w:tcBorders>
          </w:tcPr>
          <w:p w14:paraId="262725AC" w14:textId="77777777" w:rsidR="00A43A20" w:rsidRPr="00A222BD" w:rsidRDefault="00A43A20" w:rsidP="00A43A20">
            <w:pPr>
              <w:tabs>
                <w:tab w:val="left" w:pos="288"/>
              </w:tabs>
              <w:rPr>
                <w:rFonts w:eastAsia="Times New Roman" w:cs="Times New Roman"/>
                <w:kern w:val="0"/>
                <w:szCs w:val="20"/>
                <w14:ligatures w14:val="none"/>
              </w:rPr>
            </w:pPr>
            <w:r>
              <w:rPr>
                <w:rFonts w:eastAsia="Times New Roman" w:cs="Times New Roman"/>
                <w:kern w:val="0"/>
                <w:szCs w:val="20"/>
                <w14:ligatures w14:val="none"/>
              </w:rPr>
              <w:t>10</w:t>
            </w:r>
          </w:p>
        </w:tc>
        <w:tc>
          <w:tcPr>
            <w:tcW w:w="1335" w:type="dxa"/>
            <w:tcBorders>
              <w:top w:val="nil"/>
              <w:left w:val="nil"/>
              <w:bottom w:val="nil"/>
              <w:right w:val="nil"/>
            </w:tcBorders>
          </w:tcPr>
          <w:p w14:paraId="46DD014A" w14:textId="5B097524" w:rsidR="00A43A20" w:rsidRPr="00A222BD" w:rsidRDefault="00A43A20" w:rsidP="00A43A20">
            <w:pPr>
              <w:tabs>
                <w:tab w:val="left" w:pos="288"/>
              </w:tabs>
              <w:rPr>
                <w:rFonts w:eastAsia="Times New Roman" w:cs="Times New Roman"/>
                <w:kern w:val="0"/>
                <w:szCs w:val="20"/>
                <w14:ligatures w14:val="none"/>
              </w:rPr>
            </w:pPr>
            <w:r w:rsidRPr="005F060D">
              <w:t>1.71</w:t>
            </w:r>
          </w:p>
        </w:tc>
        <w:tc>
          <w:tcPr>
            <w:tcW w:w="1336" w:type="dxa"/>
            <w:tcBorders>
              <w:top w:val="nil"/>
              <w:left w:val="nil"/>
              <w:bottom w:val="nil"/>
              <w:right w:val="nil"/>
            </w:tcBorders>
          </w:tcPr>
          <w:p w14:paraId="27874A80" w14:textId="6AC91E63" w:rsidR="00A43A20" w:rsidRPr="00A222BD" w:rsidRDefault="00A43A20" w:rsidP="00A43A20">
            <w:pPr>
              <w:tabs>
                <w:tab w:val="left" w:pos="288"/>
              </w:tabs>
              <w:rPr>
                <w:rFonts w:eastAsia="Times New Roman" w:cs="Times New Roman"/>
                <w:kern w:val="0"/>
                <w:szCs w:val="20"/>
                <w14:ligatures w14:val="none"/>
              </w:rPr>
            </w:pPr>
            <w:r w:rsidRPr="005F060D">
              <w:t>1.57</w:t>
            </w:r>
          </w:p>
        </w:tc>
        <w:tc>
          <w:tcPr>
            <w:tcW w:w="1336" w:type="dxa"/>
            <w:tcBorders>
              <w:top w:val="nil"/>
              <w:left w:val="nil"/>
              <w:bottom w:val="nil"/>
              <w:right w:val="nil"/>
            </w:tcBorders>
          </w:tcPr>
          <w:p w14:paraId="0C41E972" w14:textId="4B672AEA" w:rsidR="00A43A20" w:rsidRPr="00A222BD" w:rsidRDefault="00A43A20" w:rsidP="00A43A20">
            <w:pPr>
              <w:tabs>
                <w:tab w:val="left" w:pos="288"/>
              </w:tabs>
              <w:rPr>
                <w:rFonts w:eastAsia="Times New Roman" w:cs="Times New Roman"/>
                <w:kern w:val="0"/>
                <w:szCs w:val="20"/>
                <w14:ligatures w14:val="none"/>
              </w:rPr>
            </w:pPr>
            <w:r w:rsidRPr="005F060D">
              <w:t>1.59</w:t>
            </w:r>
          </w:p>
        </w:tc>
        <w:tc>
          <w:tcPr>
            <w:tcW w:w="1336" w:type="dxa"/>
            <w:tcBorders>
              <w:top w:val="nil"/>
              <w:left w:val="nil"/>
              <w:bottom w:val="nil"/>
              <w:right w:val="nil"/>
            </w:tcBorders>
          </w:tcPr>
          <w:p w14:paraId="57A55ED4" w14:textId="4FBA4B51" w:rsidR="00A43A20" w:rsidRPr="00A222BD" w:rsidRDefault="00A43A20" w:rsidP="00A43A20">
            <w:pPr>
              <w:tabs>
                <w:tab w:val="left" w:pos="288"/>
              </w:tabs>
              <w:rPr>
                <w:rFonts w:eastAsia="Times New Roman" w:cs="Times New Roman"/>
                <w:kern w:val="0"/>
                <w:szCs w:val="20"/>
                <w14:ligatures w14:val="none"/>
              </w:rPr>
            </w:pPr>
            <w:r w:rsidRPr="005F060D">
              <w:t>1.63</w:t>
            </w:r>
          </w:p>
        </w:tc>
        <w:tc>
          <w:tcPr>
            <w:tcW w:w="1336" w:type="dxa"/>
            <w:tcBorders>
              <w:top w:val="nil"/>
              <w:left w:val="nil"/>
              <w:bottom w:val="nil"/>
              <w:right w:val="nil"/>
            </w:tcBorders>
          </w:tcPr>
          <w:p w14:paraId="7E33CF7E" w14:textId="42E39147" w:rsidR="00A43A20" w:rsidRPr="00A222BD" w:rsidRDefault="00A43A20" w:rsidP="00A43A20">
            <w:pPr>
              <w:tabs>
                <w:tab w:val="left" w:pos="288"/>
              </w:tabs>
              <w:rPr>
                <w:rFonts w:eastAsia="Times New Roman" w:cs="Times New Roman"/>
                <w:kern w:val="0"/>
                <w:szCs w:val="20"/>
                <w14:ligatures w14:val="none"/>
              </w:rPr>
            </w:pPr>
            <w:r w:rsidRPr="005F060D">
              <w:t>1.56</w:t>
            </w:r>
          </w:p>
        </w:tc>
        <w:tc>
          <w:tcPr>
            <w:tcW w:w="1336" w:type="dxa"/>
            <w:tcBorders>
              <w:top w:val="nil"/>
              <w:left w:val="nil"/>
              <w:bottom w:val="nil"/>
              <w:right w:val="nil"/>
            </w:tcBorders>
          </w:tcPr>
          <w:p w14:paraId="24AC04DE" w14:textId="23EA068E" w:rsidR="00A43A20" w:rsidRPr="00A222BD" w:rsidRDefault="00A43A20" w:rsidP="00A43A20">
            <w:pPr>
              <w:tabs>
                <w:tab w:val="left" w:pos="288"/>
              </w:tabs>
              <w:rPr>
                <w:rFonts w:eastAsia="Times New Roman" w:cs="Times New Roman"/>
                <w:kern w:val="0"/>
                <w:szCs w:val="20"/>
                <w14:ligatures w14:val="none"/>
              </w:rPr>
            </w:pPr>
            <w:r w:rsidRPr="005F060D">
              <w:t>1.51</w:t>
            </w:r>
          </w:p>
        </w:tc>
      </w:tr>
      <w:tr w:rsidR="00A43A20" w14:paraId="6767C8D7" w14:textId="77777777" w:rsidTr="00B53B8A">
        <w:tc>
          <w:tcPr>
            <w:tcW w:w="1335" w:type="dxa"/>
            <w:tcBorders>
              <w:top w:val="nil"/>
              <w:left w:val="nil"/>
              <w:bottom w:val="nil"/>
              <w:right w:val="nil"/>
            </w:tcBorders>
          </w:tcPr>
          <w:p w14:paraId="17D0A8AC" w14:textId="77777777" w:rsidR="00A43A20" w:rsidRPr="00A222BD" w:rsidRDefault="00A43A20" w:rsidP="00A43A20">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1</w:t>
            </w:r>
            <w:r>
              <w:rPr>
                <w:rFonts w:eastAsia="Times New Roman" w:cs="Times New Roman"/>
                <w:kern w:val="0"/>
                <w:szCs w:val="20"/>
                <w14:ligatures w14:val="none"/>
              </w:rPr>
              <w:t>5</w:t>
            </w:r>
          </w:p>
        </w:tc>
        <w:tc>
          <w:tcPr>
            <w:tcW w:w="1335" w:type="dxa"/>
            <w:tcBorders>
              <w:top w:val="nil"/>
              <w:left w:val="nil"/>
              <w:bottom w:val="nil"/>
              <w:right w:val="nil"/>
            </w:tcBorders>
          </w:tcPr>
          <w:p w14:paraId="3AE3990A" w14:textId="74B67DE7" w:rsidR="00A43A20" w:rsidRPr="00A222BD" w:rsidRDefault="00A43A20" w:rsidP="00A43A20">
            <w:pPr>
              <w:tabs>
                <w:tab w:val="left" w:pos="288"/>
              </w:tabs>
              <w:rPr>
                <w:rFonts w:eastAsia="Times New Roman" w:cs="Times New Roman"/>
                <w:kern w:val="0"/>
                <w:szCs w:val="20"/>
                <w14:ligatures w14:val="none"/>
              </w:rPr>
            </w:pPr>
            <w:r w:rsidRPr="005F060D">
              <w:t>3.77</w:t>
            </w:r>
          </w:p>
        </w:tc>
        <w:tc>
          <w:tcPr>
            <w:tcW w:w="1336" w:type="dxa"/>
            <w:tcBorders>
              <w:top w:val="nil"/>
              <w:left w:val="nil"/>
              <w:bottom w:val="nil"/>
              <w:right w:val="nil"/>
            </w:tcBorders>
          </w:tcPr>
          <w:p w14:paraId="4872E435" w14:textId="2E5D16D5" w:rsidR="00A43A20" w:rsidRPr="00A222BD" w:rsidRDefault="00A43A20" w:rsidP="00A43A20">
            <w:pPr>
              <w:tabs>
                <w:tab w:val="left" w:pos="288"/>
              </w:tabs>
              <w:rPr>
                <w:rFonts w:eastAsia="Times New Roman" w:cs="Times New Roman"/>
                <w:kern w:val="0"/>
                <w:szCs w:val="20"/>
                <w14:ligatures w14:val="none"/>
              </w:rPr>
            </w:pPr>
            <w:r w:rsidRPr="005F060D">
              <w:t>3.33</w:t>
            </w:r>
          </w:p>
        </w:tc>
        <w:tc>
          <w:tcPr>
            <w:tcW w:w="1336" w:type="dxa"/>
            <w:tcBorders>
              <w:top w:val="nil"/>
              <w:left w:val="nil"/>
              <w:bottom w:val="nil"/>
              <w:right w:val="nil"/>
            </w:tcBorders>
          </w:tcPr>
          <w:p w14:paraId="7AA99B58" w14:textId="29F3ACA1" w:rsidR="00A43A20" w:rsidRPr="00A222BD" w:rsidRDefault="00A43A20" w:rsidP="00A43A20">
            <w:pPr>
              <w:tabs>
                <w:tab w:val="left" w:pos="288"/>
              </w:tabs>
              <w:rPr>
                <w:rFonts w:eastAsia="Times New Roman" w:cs="Times New Roman"/>
                <w:kern w:val="0"/>
                <w:szCs w:val="20"/>
                <w14:ligatures w14:val="none"/>
              </w:rPr>
            </w:pPr>
            <w:r w:rsidRPr="005F060D">
              <w:t>3.4</w:t>
            </w:r>
          </w:p>
        </w:tc>
        <w:tc>
          <w:tcPr>
            <w:tcW w:w="1336" w:type="dxa"/>
            <w:tcBorders>
              <w:top w:val="nil"/>
              <w:left w:val="nil"/>
              <w:bottom w:val="nil"/>
              <w:right w:val="nil"/>
            </w:tcBorders>
          </w:tcPr>
          <w:p w14:paraId="57B973DB" w14:textId="1D06BC4E" w:rsidR="00A43A20" w:rsidRPr="00A222BD" w:rsidRDefault="00A43A20" w:rsidP="00A43A20">
            <w:pPr>
              <w:tabs>
                <w:tab w:val="left" w:pos="288"/>
              </w:tabs>
              <w:rPr>
                <w:rFonts w:eastAsia="Times New Roman" w:cs="Times New Roman"/>
                <w:kern w:val="0"/>
                <w:szCs w:val="20"/>
                <w14:ligatures w14:val="none"/>
              </w:rPr>
            </w:pPr>
            <w:r w:rsidRPr="005F060D">
              <w:t>3.48</w:t>
            </w:r>
          </w:p>
        </w:tc>
        <w:tc>
          <w:tcPr>
            <w:tcW w:w="1336" w:type="dxa"/>
            <w:tcBorders>
              <w:top w:val="nil"/>
              <w:left w:val="nil"/>
              <w:bottom w:val="nil"/>
              <w:right w:val="nil"/>
            </w:tcBorders>
          </w:tcPr>
          <w:p w14:paraId="009E8030" w14:textId="1ADD9892" w:rsidR="00A43A20" w:rsidRPr="00A222BD" w:rsidRDefault="00A43A20" w:rsidP="00A43A20">
            <w:pPr>
              <w:tabs>
                <w:tab w:val="left" w:pos="288"/>
              </w:tabs>
              <w:rPr>
                <w:rFonts w:eastAsia="Times New Roman" w:cs="Times New Roman"/>
                <w:kern w:val="0"/>
                <w:szCs w:val="20"/>
                <w14:ligatures w14:val="none"/>
              </w:rPr>
            </w:pPr>
            <w:r w:rsidRPr="005F060D">
              <w:t>3.44</w:t>
            </w:r>
          </w:p>
        </w:tc>
        <w:tc>
          <w:tcPr>
            <w:tcW w:w="1336" w:type="dxa"/>
            <w:tcBorders>
              <w:top w:val="nil"/>
              <w:left w:val="nil"/>
              <w:bottom w:val="nil"/>
              <w:right w:val="nil"/>
            </w:tcBorders>
          </w:tcPr>
          <w:p w14:paraId="5BA86CEE" w14:textId="33C27FC5" w:rsidR="00A43A20" w:rsidRPr="00A222BD" w:rsidRDefault="00A43A20" w:rsidP="00A43A20">
            <w:pPr>
              <w:tabs>
                <w:tab w:val="left" w:pos="288"/>
              </w:tabs>
              <w:rPr>
                <w:rFonts w:eastAsia="Times New Roman" w:cs="Times New Roman"/>
                <w:kern w:val="0"/>
                <w:szCs w:val="20"/>
                <w14:ligatures w14:val="none"/>
              </w:rPr>
            </w:pPr>
            <w:r w:rsidRPr="005F060D">
              <w:t>3.6</w:t>
            </w:r>
          </w:p>
        </w:tc>
      </w:tr>
      <w:tr w:rsidR="00A43A20" w14:paraId="640D5B09" w14:textId="77777777" w:rsidTr="00B53B8A">
        <w:tc>
          <w:tcPr>
            <w:tcW w:w="1335" w:type="dxa"/>
            <w:tcBorders>
              <w:top w:val="nil"/>
              <w:left w:val="nil"/>
              <w:bottom w:val="nil"/>
              <w:right w:val="nil"/>
            </w:tcBorders>
          </w:tcPr>
          <w:p w14:paraId="1390D85E" w14:textId="77777777" w:rsidR="00A43A20" w:rsidRPr="00A222BD" w:rsidRDefault="00A43A20" w:rsidP="00A43A20">
            <w:pPr>
              <w:tabs>
                <w:tab w:val="left" w:pos="288"/>
              </w:tabs>
              <w:rPr>
                <w:rFonts w:eastAsia="Times New Roman" w:cs="Times New Roman"/>
                <w:kern w:val="0"/>
                <w:szCs w:val="20"/>
                <w14:ligatures w14:val="none"/>
              </w:rPr>
            </w:pPr>
            <w:r>
              <w:rPr>
                <w:rFonts w:eastAsia="Times New Roman" w:cs="Times New Roman"/>
                <w:kern w:val="0"/>
                <w:szCs w:val="20"/>
                <w14:ligatures w14:val="none"/>
              </w:rPr>
              <w:t>20</w:t>
            </w:r>
          </w:p>
        </w:tc>
        <w:tc>
          <w:tcPr>
            <w:tcW w:w="1335" w:type="dxa"/>
            <w:tcBorders>
              <w:top w:val="nil"/>
              <w:left w:val="nil"/>
              <w:bottom w:val="nil"/>
              <w:right w:val="nil"/>
            </w:tcBorders>
          </w:tcPr>
          <w:p w14:paraId="36C95615" w14:textId="3F1F4C72" w:rsidR="00A43A20" w:rsidRPr="00A222BD" w:rsidRDefault="00A43A20" w:rsidP="00A43A20">
            <w:pPr>
              <w:tabs>
                <w:tab w:val="left" w:pos="288"/>
              </w:tabs>
              <w:rPr>
                <w:rFonts w:eastAsia="Times New Roman" w:cs="Times New Roman"/>
                <w:kern w:val="0"/>
                <w:szCs w:val="20"/>
                <w14:ligatures w14:val="none"/>
              </w:rPr>
            </w:pPr>
            <w:r w:rsidRPr="005F060D">
              <w:t>7.35</w:t>
            </w:r>
          </w:p>
        </w:tc>
        <w:tc>
          <w:tcPr>
            <w:tcW w:w="1336" w:type="dxa"/>
            <w:tcBorders>
              <w:top w:val="nil"/>
              <w:left w:val="nil"/>
              <w:bottom w:val="nil"/>
              <w:right w:val="nil"/>
            </w:tcBorders>
          </w:tcPr>
          <w:p w14:paraId="64F8257D" w14:textId="45CE6665" w:rsidR="00A43A20" w:rsidRPr="00A222BD" w:rsidRDefault="00A43A20" w:rsidP="00A43A20">
            <w:pPr>
              <w:tabs>
                <w:tab w:val="left" w:pos="288"/>
              </w:tabs>
              <w:rPr>
                <w:rFonts w:eastAsia="Times New Roman" w:cs="Times New Roman"/>
                <w:kern w:val="0"/>
                <w:szCs w:val="20"/>
                <w14:ligatures w14:val="none"/>
              </w:rPr>
            </w:pPr>
            <w:r w:rsidRPr="005F060D">
              <w:t>5.71</w:t>
            </w:r>
          </w:p>
        </w:tc>
        <w:tc>
          <w:tcPr>
            <w:tcW w:w="1336" w:type="dxa"/>
            <w:tcBorders>
              <w:top w:val="nil"/>
              <w:left w:val="nil"/>
              <w:bottom w:val="nil"/>
              <w:right w:val="nil"/>
            </w:tcBorders>
          </w:tcPr>
          <w:p w14:paraId="1EC31FA7" w14:textId="6890D83C" w:rsidR="00A43A20" w:rsidRPr="00A222BD" w:rsidRDefault="00A43A20" w:rsidP="00A43A20">
            <w:pPr>
              <w:tabs>
                <w:tab w:val="left" w:pos="288"/>
              </w:tabs>
              <w:rPr>
                <w:rFonts w:eastAsia="Times New Roman" w:cs="Times New Roman"/>
                <w:kern w:val="0"/>
                <w:szCs w:val="20"/>
                <w14:ligatures w14:val="none"/>
              </w:rPr>
            </w:pPr>
            <w:r w:rsidRPr="005F060D">
              <w:t>6.1</w:t>
            </w:r>
          </w:p>
        </w:tc>
        <w:tc>
          <w:tcPr>
            <w:tcW w:w="1336" w:type="dxa"/>
            <w:tcBorders>
              <w:top w:val="nil"/>
              <w:left w:val="nil"/>
              <w:bottom w:val="nil"/>
              <w:right w:val="nil"/>
            </w:tcBorders>
          </w:tcPr>
          <w:p w14:paraId="3EA20B15" w14:textId="67208D79" w:rsidR="00A43A20" w:rsidRPr="00A222BD" w:rsidRDefault="00A43A20" w:rsidP="00A43A20">
            <w:pPr>
              <w:tabs>
                <w:tab w:val="left" w:pos="288"/>
              </w:tabs>
              <w:rPr>
                <w:rFonts w:eastAsia="Times New Roman" w:cs="Times New Roman"/>
                <w:kern w:val="0"/>
                <w:szCs w:val="20"/>
                <w14:ligatures w14:val="none"/>
              </w:rPr>
            </w:pPr>
            <w:r w:rsidRPr="005F060D">
              <w:t>6.08</w:t>
            </w:r>
          </w:p>
        </w:tc>
        <w:tc>
          <w:tcPr>
            <w:tcW w:w="1336" w:type="dxa"/>
            <w:tcBorders>
              <w:top w:val="nil"/>
              <w:left w:val="nil"/>
              <w:bottom w:val="nil"/>
              <w:right w:val="nil"/>
            </w:tcBorders>
          </w:tcPr>
          <w:p w14:paraId="698FEE0E" w14:textId="4344DD0C" w:rsidR="00A43A20" w:rsidRPr="00A222BD" w:rsidRDefault="00A43A20" w:rsidP="00A43A20">
            <w:pPr>
              <w:tabs>
                <w:tab w:val="left" w:pos="288"/>
              </w:tabs>
              <w:rPr>
                <w:rFonts w:eastAsia="Times New Roman" w:cs="Times New Roman"/>
                <w:kern w:val="0"/>
                <w:szCs w:val="20"/>
                <w14:ligatures w14:val="none"/>
              </w:rPr>
            </w:pPr>
            <w:r w:rsidRPr="005F060D">
              <w:t>5.97</w:t>
            </w:r>
          </w:p>
        </w:tc>
        <w:tc>
          <w:tcPr>
            <w:tcW w:w="1336" w:type="dxa"/>
            <w:tcBorders>
              <w:top w:val="nil"/>
              <w:left w:val="nil"/>
              <w:bottom w:val="nil"/>
              <w:right w:val="nil"/>
            </w:tcBorders>
          </w:tcPr>
          <w:p w14:paraId="51AC8F96" w14:textId="27AFA46A" w:rsidR="00A43A20" w:rsidRPr="00A222BD" w:rsidRDefault="00A43A20" w:rsidP="00A43A20">
            <w:pPr>
              <w:tabs>
                <w:tab w:val="left" w:pos="288"/>
              </w:tabs>
              <w:rPr>
                <w:rFonts w:eastAsia="Times New Roman" w:cs="Times New Roman"/>
                <w:kern w:val="0"/>
                <w:szCs w:val="20"/>
                <w14:ligatures w14:val="none"/>
              </w:rPr>
            </w:pPr>
            <w:r w:rsidRPr="005F060D">
              <w:t>6.15</w:t>
            </w:r>
          </w:p>
        </w:tc>
      </w:tr>
      <w:tr w:rsidR="00A43A20" w14:paraId="3103E629" w14:textId="77777777" w:rsidTr="00B53B8A">
        <w:tc>
          <w:tcPr>
            <w:tcW w:w="1335" w:type="dxa"/>
            <w:tcBorders>
              <w:top w:val="nil"/>
              <w:left w:val="nil"/>
              <w:bottom w:val="nil"/>
              <w:right w:val="nil"/>
            </w:tcBorders>
          </w:tcPr>
          <w:p w14:paraId="6F6A5789" w14:textId="77777777" w:rsidR="00A43A20" w:rsidRPr="00A222BD" w:rsidRDefault="00A43A20" w:rsidP="00A43A20">
            <w:pPr>
              <w:tabs>
                <w:tab w:val="left" w:pos="288"/>
              </w:tabs>
              <w:rPr>
                <w:rFonts w:eastAsia="Times New Roman" w:cs="Times New Roman"/>
                <w:kern w:val="0"/>
                <w:szCs w:val="20"/>
                <w14:ligatures w14:val="none"/>
              </w:rPr>
            </w:pPr>
            <w:r>
              <w:rPr>
                <w:rFonts w:eastAsia="Times New Roman" w:cs="Times New Roman"/>
                <w:kern w:val="0"/>
                <w:szCs w:val="20"/>
                <w14:ligatures w14:val="none"/>
              </w:rPr>
              <w:t>2</w:t>
            </w:r>
            <w:r w:rsidRPr="00A222BD">
              <w:rPr>
                <w:rFonts w:eastAsia="Times New Roman" w:cs="Times New Roman"/>
                <w:kern w:val="0"/>
                <w:szCs w:val="20"/>
                <w14:ligatures w14:val="none"/>
              </w:rPr>
              <w:t>5</w:t>
            </w:r>
          </w:p>
        </w:tc>
        <w:tc>
          <w:tcPr>
            <w:tcW w:w="1335" w:type="dxa"/>
            <w:tcBorders>
              <w:top w:val="nil"/>
              <w:left w:val="nil"/>
              <w:bottom w:val="nil"/>
              <w:right w:val="nil"/>
            </w:tcBorders>
          </w:tcPr>
          <w:p w14:paraId="5DAD18DB" w14:textId="69825719" w:rsidR="00A43A20" w:rsidRPr="00A222BD" w:rsidRDefault="00A43A20" w:rsidP="00A43A20">
            <w:pPr>
              <w:tabs>
                <w:tab w:val="left" w:pos="288"/>
              </w:tabs>
              <w:rPr>
                <w:rFonts w:eastAsia="Times New Roman" w:cs="Times New Roman"/>
                <w:kern w:val="0"/>
                <w:szCs w:val="20"/>
                <w14:ligatures w14:val="none"/>
              </w:rPr>
            </w:pPr>
            <w:r w:rsidRPr="005F060D">
              <w:t>9.97</w:t>
            </w:r>
          </w:p>
        </w:tc>
        <w:tc>
          <w:tcPr>
            <w:tcW w:w="1336" w:type="dxa"/>
            <w:tcBorders>
              <w:top w:val="nil"/>
              <w:left w:val="nil"/>
              <w:bottom w:val="nil"/>
              <w:right w:val="nil"/>
            </w:tcBorders>
          </w:tcPr>
          <w:p w14:paraId="549F6D96" w14:textId="62B486C2" w:rsidR="00A43A20" w:rsidRPr="00A222BD" w:rsidRDefault="00A43A20" w:rsidP="00A43A20">
            <w:pPr>
              <w:tabs>
                <w:tab w:val="left" w:pos="288"/>
              </w:tabs>
              <w:rPr>
                <w:rFonts w:eastAsia="Times New Roman" w:cs="Times New Roman"/>
                <w:kern w:val="0"/>
                <w:szCs w:val="20"/>
                <w14:ligatures w14:val="none"/>
              </w:rPr>
            </w:pPr>
            <w:r w:rsidRPr="005F060D">
              <w:t>8.87</w:t>
            </w:r>
          </w:p>
        </w:tc>
        <w:tc>
          <w:tcPr>
            <w:tcW w:w="1336" w:type="dxa"/>
            <w:tcBorders>
              <w:top w:val="nil"/>
              <w:left w:val="nil"/>
              <w:bottom w:val="nil"/>
              <w:right w:val="nil"/>
            </w:tcBorders>
          </w:tcPr>
          <w:p w14:paraId="033C0024" w14:textId="72F887BE" w:rsidR="00A43A20" w:rsidRPr="00A222BD" w:rsidRDefault="00A43A20" w:rsidP="00A43A20">
            <w:pPr>
              <w:tabs>
                <w:tab w:val="left" w:pos="288"/>
              </w:tabs>
              <w:rPr>
                <w:rFonts w:eastAsia="Times New Roman" w:cs="Times New Roman"/>
                <w:kern w:val="0"/>
                <w:szCs w:val="20"/>
                <w14:ligatures w14:val="none"/>
              </w:rPr>
            </w:pPr>
            <w:r w:rsidRPr="005F060D">
              <w:t>9.37</w:t>
            </w:r>
          </w:p>
        </w:tc>
        <w:tc>
          <w:tcPr>
            <w:tcW w:w="1336" w:type="dxa"/>
            <w:tcBorders>
              <w:top w:val="nil"/>
              <w:left w:val="nil"/>
              <w:bottom w:val="nil"/>
              <w:right w:val="nil"/>
            </w:tcBorders>
          </w:tcPr>
          <w:p w14:paraId="2FDE2717" w14:textId="182EF62C" w:rsidR="00A43A20" w:rsidRPr="00A222BD" w:rsidRDefault="00A43A20" w:rsidP="00A43A20">
            <w:pPr>
              <w:tabs>
                <w:tab w:val="left" w:pos="288"/>
              </w:tabs>
              <w:rPr>
                <w:rFonts w:eastAsia="Times New Roman" w:cs="Times New Roman"/>
                <w:kern w:val="0"/>
                <w:szCs w:val="20"/>
                <w14:ligatures w14:val="none"/>
              </w:rPr>
            </w:pPr>
            <w:r w:rsidRPr="005F060D">
              <w:t>9.47</w:t>
            </w:r>
          </w:p>
        </w:tc>
        <w:tc>
          <w:tcPr>
            <w:tcW w:w="1336" w:type="dxa"/>
            <w:tcBorders>
              <w:top w:val="nil"/>
              <w:left w:val="nil"/>
              <w:bottom w:val="nil"/>
              <w:right w:val="nil"/>
            </w:tcBorders>
          </w:tcPr>
          <w:p w14:paraId="788E782B" w14:textId="0146FF77" w:rsidR="00A43A20" w:rsidRPr="00A222BD" w:rsidRDefault="00A43A20" w:rsidP="00A43A20">
            <w:pPr>
              <w:tabs>
                <w:tab w:val="left" w:pos="288"/>
              </w:tabs>
              <w:rPr>
                <w:rFonts w:eastAsia="Times New Roman" w:cs="Times New Roman"/>
                <w:kern w:val="0"/>
                <w:szCs w:val="20"/>
                <w14:ligatures w14:val="none"/>
              </w:rPr>
            </w:pPr>
            <w:r w:rsidRPr="005F060D">
              <w:t>9.68</w:t>
            </w:r>
          </w:p>
        </w:tc>
        <w:tc>
          <w:tcPr>
            <w:tcW w:w="1336" w:type="dxa"/>
            <w:tcBorders>
              <w:top w:val="nil"/>
              <w:left w:val="nil"/>
              <w:bottom w:val="nil"/>
              <w:right w:val="nil"/>
            </w:tcBorders>
          </w:tcPr>
          <w:p w14:paraId="0CA50029" w14:textId="29177470" w:rsidR="00A43A20" w:rsidRPr="00A222BD" w:rsidRDefault="00A43A20" w:rsidP="00A43A20">
            <w:pPr>
              <w:tabs>
                <w:tab w:val="left" w:pos="288"/>
              </w:tabs>
              <w:rPr>
                <w:rFonts w:eastAsia="Times New Roman" w:cs="Times New Roman"/>
                <w:kern w:val="0"/>
                <w:szCs w:val="20"/>
                <w14:ligatures w14:val="none"/>
              </w:rPr>
            </w:pPr>
            <w:r w:rsidRPr="005F060D">
              <w:t>9.21</w:t>
            </w:r>
          </w:p>
        </w:tc>
      </w:tr>
      <w:tr w:rsidR="00A43A20" w14:paraId="05386DE2" w14:textId="77777777" w:rsidTr="00B53B8A">
        <w:tc>
          <w:tcPr>
            <w:tcW w:w="1335" w:type="dxa"/>
            <w:tcBorders>
              <w:top w:val="nil"/>
              <w:left w:val="nil"/>
              <w:bottom w:val="double" w:sz="4" w:space="0" w:color="auto"/>
              <w:right w:val="nil"/>
            </w:tcBorders>
          </w:tcPr>
          <w:p w14:paraId="7DA16E62" w14:textId="77777777" w:rsidR="00A43A20" w:rsidRPr="00A222BD" w:rsidRDefault="00A43A20" w:rsidP="00B53B8A">
            <w:pPr>
              <w:tabs>
                <w:tab w:val="left" w:pos="288"/>
              </w:tabs>
              <w:rPr>
                <w:rFonts w:eastAsia="Times New Roman" w:cs="Times New Roman"/>
                <w:kern w:val="0"/>
                <w:szCs w:val="20"/>
                <w14:ligatures w14:val="none"/>
              </w:rPr>
            </w:pPr>
          </w:p>
        </w:tc>
        <w:tc>
          <w:tcPr>
            <w:tcW w:w="1335" w:type="dxa"/>
            <w:tcBorders>
              <w:top w:val="nil"/>
              <w:left w:val="nil"/>
              <w:bottom w:val="double" w:sz="4" w:space="0" w:color="auto"/>
              <w:right w:val="nil"/>
            </w:tcBorders>
            <w:vAlign w:val="center"/>
          </w:tcPr>
          <w:p w14:paraId="3514AE59" w14:textId="77777777" w:rsidR="00A43A20" w:rsidRPr="00A222BD" w:rsidRDefault="00A43A20" w:rsidP="00B53B8A">
            <w:pPr>
              <w:tabs>
                <w:tab w:val="left" w:pos="288"/>
              </w:tabs>
              <w:rPr>
                <w:rFonts w:cs="Times New Roman"/>
                <w:color w:val="000000"/>
                <w:szCs w:val="20"/>
              </w:rPr>
            </w:pPr>
          </w:p>
        </w:tc>
        <w:tc>
          <w:tcPr>
            <w:tcW w:w="1336" w:type="dxa"/>
            <w:tcBorders>
              <w:top w:val="nil"/>
              <w:left w:val="nil"/>
              <w:bottom w:val="double" w:sz="4" w:space="0" w:color="auto"/>
              <w:right w:val="nil"/>
            </w:tcBorders>
            <w:vAlign w:val="bottom"/>
          </w:tcPr>
          <w:p w14:paraId="757152D6" w14:textId="77777777" w:rsidR="00A43A20" w:rsidRPr="00A222BD" w:rsidRDefault="00A43A20" w:rsidP="00B53B8A">
            <w:pPr>
              <w:tabs>
                <w:tab w:val="left" w:pos="288"/>
              </w:tabs>
              <w:rPr>
                <w:rFonts w:cs="Times New Roman"/>
                <w:color w:val="000000"/>
                <w:szCs w:val="20"/>
              </w:rPr>
            </w:pPr>
          </w:p>
        </w:tc>
        <w:tc>
          <w:tcPr>
            <w:tcW w:w="1336" w:type="dxa"/>
            <w:tcBorders>
              <w:top w:val="nil"/>
              <w:left w:val="nil"/>
              <w:bottom w:val="double" w:sz="4" w:space="0" w:color="auto"/>
              <w:right w:val="nil"/>
            </w:tcBorders>
            <w:vAlign w:val="bottom"/>
          </w:tcPr>
          <w:p w14:paraId="1783D906" w14:textId="77777777" w:rsidR="00A43A20" w:rsidRPr="00A222BD" w:rsidRDefault="00A43A20" w:rsidP="00B53B8A">
            <w:pPr>
              <w:tabs>
                <w:tab w:val="left" w:pos="288"/>
              </w:tabs>
              <w:rPr>
                <w:rFonts w:cs="Times New Roman"/>
                <w:color w:val="000000"/>
                <w:szCs w:val="20"/>
              </w:rPr>
            </w:pPr>
          </w:p>
        </w:tc>
        <w:tc>
          <w:tcPr>
            <w:tcW w:w="1336" w:type="dxa"/>
            <w:tcBorders>
              <w:top w:val="nil"/>
              <w:left w:val="nil"/>
              <w:bottom w:val="double" w:sz="4" w:space="0" w:color="auto"/>
              <w:right w:val="nil"/>
            </w:tcBorders>
            <w:vAlign w:val="bottom"/>
          </w:tcPr>
          <w:p w14:paraId="382989A1" w14:textId="77777777" w:rsidR="00A43A20" w:rsidRPr="00A222BD" w:rsidRDefault="00A43A20" w:rsidP="00B53B8A">
            <w:pPr>
              <w:tabs>
                <w:tab w:val="left" w:pos="288"/>
              </w:tabs>
              <w:rPr>
                <w:rFonts w:cs="Times New Roman"/>
                <w:color w:val="000000"/>
                <w:szCs w:val="20"/>
              </w:rPr>
            </w:pPr>
          </w:p>
        </w:tc>
        <w:tc>
          <w:tcPr>
            <w:tcW w:w="1336" w:type="dxa"/>
            <w:tcBorders>
              <w:top w:val="nil"/>
              <w:left w:val="nil"/>
              <w:bottom w:val="double" w:sz="4" w:space="0" w:color="auto"/>
              <w:right w:val="nil"/>
            </w:tcBorders>
            <w:vAlign w:val="bottom"/>
          </w:tcPr>
          <w:p w14:paraId="2C91C626" w14:textId="77777777" w:rsidR="00A43A20" w:rsidRPr="00A222BD" w:rsidRDefault="00A43A20" w:rsidP="00B53B8A">
            <w:pPr>
              <w:tabs>
                <w:tab w:val="left" w:pos="288"/>
              </w:tabs>
              <w:rPr>
                <w:rFonts w:cs="Times New Roman"/>
                <w:color w:val="000000"/>
                <w:szCs w:val="20"/>
              </w:rPr>
            </w:pPr>
          </w:p>
        </w:tc>
        <w:tc>
          <w:tcPr>
            <w:tcW w:w="1336" w:type="dxa"/>
            <w:tcBorders>
              <w:top w:val="nil"/>
              <w:left w:val="nil"/>
              <w:bottom w:val="double" w:sz="4" w:space="0" w:color="auto"/>
              <w:right w:val="nil"/>
            </w:tcBorders>
            <w:vAlign w:val="bottom"/>
          </w:tcPr>
          <w:p w14:paraId="6F6B5F6B" w14:textId="77777777" w:rsidR="00A43A20" w:rsidRPr="00A222BD" w:rsidRDefault="00A43A20" w:rsidP="00B53B8A">
            <w:pPr>
              <w:tabs>
                <w:tab w:val="left" w:pos="288"/>
              </w:tabs>
              <w:rPr>
                <w:rFonts w:cs="Times New Roman"/>
                <w:color w:val="000000"/>
                <w:szCs w:val="20"/>
              </w:rPr>
            </w:pPr>
          </w:p>
        </w:tc>
      </w:tr>
    </w:tbl>
    <w:p w14:paraId="78CD03FF" w14:textId="04D00CA5" w:rsidR="00A43A20" w:rsidRDefault="00A43A20" w:rsidP="00A23213"/>
    <w:p w14:paraId="5C0D090A" w14:textId="650ADC1A" w:rsidR="00A43A20" w:rsidRDefault="00A43A20" w:rsidP="00A23213">
      <w:r>
        <w:tab/>
        <w:t xml:space="preserve">In Table 1, the raw lift force appears to be negative at the lowest height. In the coordinate frame used in this experiment, that corresponds with an upwards lift. In a steady flow, this is clearly impossible for an airfoil angled downwards. However, a severe flutter mode was observed at the lowest mounting height. This flutter mode corresponds exactly with the porpoising observed in F1. Low-pressure areas are generated under the wing, which sucks the wing closer to the ground. This causes the air under the wing to slow down, which then causes the wing to </w:t>
      </w:r>
      <w:r w:rsidR="00C756D5">
        <w:t>rise</w:t>
      </w:r>
      <w:r>
        <w:t>. This flutter mode was severe enough to cause extremely chaotic data, and even a resultant average upwards lift. The flutter mode was not observed at the other heights.</w:t>
      </w:r>
    </w:p>
    <w:p w14:paraId="10351176" w14:textId="2CEDE36E" w:rsidR="00DE6586" w:rsidRDefault="00DE6586" w:rsidP="00A23213">
      <w:r>
        <w:tab/>
        <w:t>The forces are nondimensionalized into coefficients as described in the Methods. They are plotted against the height non-dimensionalized by the chord. The figures for lift and drag are presented below:</w:t>
      </w:r>
    </w:p>
    <w:p w14:paraId="12543738" w14:textId="03310C0A" w:rsidR="00DE6586" w:rsidRDefault="00DE6586" w:rsidP="00DE6586">
      <w:pPr>
        <w:jc w:val="center"/>
      </w:pPr>
      <w:r w:rsidRPr="00DE6586">
        <w:drawing>
          <wp:inline distT="0" distB="0" distL="0" distR="0" wp14:anchorId="0BA79E06" wp14:editId="6B31D8EA">
            <wp:extent cx="2724785" cy="2173347"/>
            <wp:effectExtent l="0" t="0" r="0" b="0"/>
            <wp:docPr id="680729129" name="Picture 1" descr="A graph of different he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29129" name="Picture 1" descr="A graph of different heights&#10;&#10;AI-generated content may be incorrect."/>
                    <pic:cNvPicPr/>
                  </pic:nvPicPr>
                  <pic:blipFill rotWithShape="1">
                    <a:blip r:embed="rId11"/>
                    <a:srcRect t="6601"/>
                    <a:stretch/>
                  </pic:blipFill>
                  <pic:spPr bwMode="auto">
                    <a:xfrm>
                      <a:off x="0" y="0"/>
                      <a:ext cx="2731839" cy="2178973"/>
                    </a:xfrm>
                    <a:prstGeom prst="rect">
                      <a:avLst/>
                    </a:prstGeom>
                    <a:ln>
                      <a:noFill/>
                    </a:ln>
                    <a:extLst>
                      <a:ext uri="{53640926-AAD7-44D8-BBD7-CCE9431645EC}">
                        <a14:shadowObscured xmlns:a14="http://schemas.microsoft.com/office/drawing/2010/main"/>
                      </a:ext>
                    </a:extLst>
                  </pic:spPr>
                </pic:pic>
              </a:graphicData>
            </a:graphic>
          </wp:inline>
        </w:drawing>
      </w:r>
    </w:p>
    <w:p w14:paraId="1CB809D1" w14:textId="19BB6EEE" w:rsidR="004F6312" w:rsidRPr="004F6312" w:rsidRDefault="004F6312" w:rsidP="00DE6586">
      <w:pPr>
        <w:jc w:val="center"/>
        <w:rPr>
          <w:b/>
          <w:bCs/>
        </w:rPr>
      </w:pPr>
      <w:r>
        <w:rPr>
          <w:b/>
          <w:bCs/>
        </w:rPr>
        <w:t xml:space="preserve">Figure </w:t>
      </w:r>
      <w:r w:rsidR="006D1FEF">
        <w:rPr>
          <w:b/>
          <w:bCs/>
        </w:rPr>
        <w:t>5</w:t>
      </w:r>
      <w:r>
        <w:rPr>
          <w:b/>
          <w:bCs/>
        </w:rPr>
        <w:t xml:space="preserve">: </w:t>
      </w:r>
      <w:r w:rsidR="007651B2">
        <w:rPr>
          <w:b/>
          <w:bCs/>
        </w:rPr>
        <w:t>Lift Coefficient as a Function of Wing Height Non-dimensionalized by Chord.</w:t>
      </w:r>
    </w:p>
    <w:p w14:paraId="0D91FFA6" w14:textId="28943295" w:rsidR="004F6312" w:rsidRDefault="004F6312" w:rsidP="00DE6586">
      <w:pPr>
        <w:jc w:val="center"/>
      </w:pPr>
      <w:r w:rsidRPr="004F6312">
        <w:drawing>
          <wp:inline distT="0" distB="0" distL="0" distR="0" wp14:anchorId="586554F8" wp14:editId="2326ED46">
            <wp:extent cx="2844685" cy="2205050"/>
            <wp:effectExtent l="0" t="0" r="0" b="5080"/>
            <wp:docPr id="331741677" name="Picture 1" descr="A graph of different he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41677" name="Picture 1" descr="A graph of different heights&#10;&#10;AI-generated content may be incorrect."/>
                    <pic:cNvPicPr/>
                  </pic:nvPicPr>
                  <pic:blipFill rotWithShape="1">
                    <a:blip r:embed="rId12"/>
                    <a:srcRect t="7375"/>
                    <a:stretch/>
                  </pic:blipFill>
                  <pic:spPr bwMode="auto">
                    <a:xfrm>
                      <a:off x="0" y="0"/>
                      <a:ext cx="2846685" cy="2206601"/>
                    </a:xfrm>
                    <a:prstGeom prst="rect">
                      <a:avLst/>
                    </a:prstGeom>
                    <a:ln>
                      <a:noFill/>
                    </a:ln>
                    <a:extLst>
                      <a:ext uri="{53640926-AAD7-44D8-BBD7-CCE9431645EC}">
                        <a14:shadowObscured xmlns:a14="http://schemas.microsoft.com/office/drawing/2010/main"/>
                      </a:ext>
                    </a:extLst>
                  </pic:spPr>
                </pic:pic>
              </a:graphicData>
            </a:graphic>
          </wp:inline>
        </w:drawing>
      </w:r>
    </w:p>
    <w:p w14:paraId="35653EC8" w14:textId="50A227D7" w:rsidR="004F6312" w:rsidRPr="004F6312" w:rsidRDefault="004F6312" w:rsidP="004F6312">
      <w:pPr>
        <w:jc w:val="center"/>
        <w:rPr>
          <w:b/>
          <w:bCs/>
        </w:rPr>
      </w:pPr>
      <w:r>
        <w:rPr>
          <w:b/>
          <w:bCs/>
        </w:rPr>
        <w:t xml:space="preserve">Figure </w:t>
      </w:r>
      <w:r w:rsidR="006D1FEF">
        <w:rPr>
          <w:b/>
          <w:bCs/>
        </w:rPr>
        <w:t>6</w:t>
      </w:r>
      <w:r>
        <w:rPr>
          <w:b/>
          <w:bCs/>
        </w:rPr>
        <w:t xml:space="preserve">: </w:t>
      </w:r>
      <w:r w:rsidR="007651B2">
        <w:rPr>
          <w:b/>
          <w:bCs/>
        </w:rPr>
        <w:t>Drag</w:t>
      </w:r>
      <w:r w:rsidR="007651B2">
        <w:rPr>
          <w:b/>
          <w:bCs/>
        </w:rPr>
        <w:t xml:space="preserve"> Coefficient as a Function of Wing Height Non-dimensionalized by Chord.</w:t>
      </w:r>
    </w:p>
    <w:p w14:paraId="7F77E3A5" w14:textId="1700F502" w:rsidR="004F6312" w:rsidRDefault="004F6312" w:rsidP="004F6312">
      <w:pPr>
        <w:jc w:val="left"/>
      </w:pPr>
      <w:r>
        <w:t xml:space="preserve">In the above figure, the lift coefficients exhibit similar dependence on height. The lift is low at the lowest height, due to the flutter effect described earlier. The lift spikes because of ground effect, and then as the wing gets higher, the </w:t>
      </w:r>
      <w:r>
        <w:lastRenderedPageBreak/>
        <w:t xml:space="preserve">magnitude of ground effect diminishes. The lift appears to be plateauing, which corresponds with the wing moving entirely out of ground effect. For the drag, the curves above 5 m/s exhibit near-identical behavior. Either the data at 5 m/s is too noisy, or an entirely different mechanism is responsible for drag production (for example, turbulence has not been tripped). </w:t>
      </w:r>
    </w:p>
    <w:p w14:paraId="6FD8D23F" w14:textId="5D4977EC" w:rsidR="004F6312" w:rsidRDefault="004F6312" w:rsidP="004F6312">
      <w:pPr>
        <w:jc w:val="left"/>
      </w:pPr>
      <w:r>
        <w:tab/>
        <w:t xml:space="preserve">To analyze the effect of Reynolds number on lift and drag, a </w:t>
      </w:r>
      <w:r w:rsidR="00D362FB">
        <w:t>figure was generated to show the lift and drag dependence on Reynolds number:</w:t>
      </w:r>
    </w:p>
    <w:p w14:paraId="67EFE7DB" w14:textId="3BA44FA8" w:rsidR="00D362FB" w:rsidRDefault="00D362FB" w:rsidP="00D362FB">
      <w:pPr>
        <w:jc w:val="center"/>
      </w:pPr>
      <w:r w:rsidRPr="00D362FB">
        <w:drawing>
          <wp:inline distT="0" distB="0" distL="0" distR="0" wp14:anchorId="2990A3FE" wp14:editId="4C0486F4">
            <wp:extent cx="3354779" cy="2256312"/>
            <wp:effectExtent l="0" t="0" r="0" b="0"/>
            <wp:docPr id="161765559" name="Picture 1" descr="A graph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5559" name="Picture 1" descr="A graph of a number of objects&#10;&#10;AI-generated content may be incorrect."/>
                    <pic:cNvPicPr/>
                  </pic:nvPicPr>
                  <pic:blipFill>
                    <a:blip r:embed="rId13"/>
                    <a:stretch>
                      <a:fillRect/>
                    </a:stretch>
                  </pic:blipFill>
                  <pic:spPr>
                    <a:xfrm>
                      <a:off x="0" y="0"/>
                      <a:ext cx="3357738" cy="2258302"/>
                    </a:xfrm>
                    <a:prstGeom prst="rect">
                      <a:avLst/>
                    </a:prstGeom>
                  </pic:spPr>
                </pic:pic>
              </a:graphicData>
            </a:graphic>
          </wp:inline>
        </w:drawing>
      </w:r>
    </w:p>
    <w:p w14:paraId="38C5AFCC" w14:textId="4C14CBDC" w:rsidR="00C756D5" w:rsidRPr="00C756D5" w:rsidRDefault="00C756D5" w:rsidP="00D362FB">
      <w:pPr>
        <w:jc w:val="center"/>
        <w:rPr>
          <w:b/>
          <w:bCs/>
        </w:rPr>
      </w:pPr>
      <w:r>
        <w:rPr>
          <w:b/>
          <w:bCs/>
        </w:rPr>
        <w:t xml:space="preserve">Figure </w:t>
      </w:r>
      <w:r w:rsidR="006D1FEF">
        <w:rPr>
          <w:b/>
          <w:bCs/>
        </w:rPr>
        <w:t>7</w:t>
      </w:r>
      <w:r>
        <w:rPr>
          <w:b/>
          <w:bCs/>
        </w:rPr>
        <w:t xml:space="preserve">: Lift </w:t>
      </w:r>
      <w:r w:rsidR="00162CFB">
        <w:rPr>
          <w:b/>
          <w:bCs/>
        </w:rPr>
        <w:t>C</w:t>
      </w:r>
      <w:r>
        <w:rPr>
          <w:b/>
          <w:bCs/>
        </w:rPr>
        <w:t>oefficient vs Reynolds Number (log-scaled)</w:t>
      </w:r>
    </w:p>
    <w:p w14:paraId="50670E15" w14:textId="2670F83C" w:rsidR="00D362FB" w:rsidRDefault="00D362FB" w:rsidP="00D362FB">
      <w:pPr>
        <w:jc w:val="center"/>
      </w:pPr>
      <w:r w:rsidRPr="00D362FB">
        <w:drawing>
          <wp:inline distT="0" distB="0" distL="0" distR="0" wp14:anchorId="56EFF029" wp14:editId="2731C96B">
            <wp:extent cx="3284286" cy="2275027"/>
            <wp:effectExtent l="0" t="0" r="0" b="0"/>
            <wp:docPr id="369974144" name="Picture 1"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74144" name="Picture 1" descr="A graph of a number of individuals&#10;&#10;AI-generated content may be incorrect."/>
                    <pic:cNvPicPr/>
                  </pic:nvPicPr>
                  <pic:blipFill rotWithShape="1">
                    <a:blip r:embed="rId14"/>
                    <a:srcRect t="5619"/>
                    <a:stretch/>
                  </pic:blipFill>
                  <pic:spPr bwMode="auto">
                    <a:xfrm>
                      <a:off x="0" y="0"/>
                      <a:ext cx="3312767" cy="2294756"/>
                    </a:xfrm>
                    <a:prstGeom prst="rect">
                      <a:avLst/>
                    </a:prstGeom>
                    <a:ln>
                      <a:noFill/>
                    </a:ln>
                    <a:extLst>
                      <a:ext uri="{53640926-AAD7-44D8-BBD7-CCE9431645EC}">
                        <a14:shadowObscured xmlns:a14="http://schemas.microsoft.com/office/drawing/2010/main"/>
                      </a:ext>
                    </a:extLst>
                  </pic:spPr>
                </pic:pic>
              </a:graphicData>
            </a:graphic>
          </wp:inline>
        </w:drawing>
      </w:r>
    </w:p>
    <w:p w14:paraId="29DF27EE" w14:textId="52B6DE22" w:rsidR="00C756D5" w:rsidRPr="00C756D5" w:rsidRDefault="00C756D5" w:rsidP="00C756D5">
      <w:pPr>
        <w:jc w:val="center"/>
        <w:rPr>
          <w:b/>
          <w:bCs/>
        </w:rPr>
      </w:pPr>
      <w:r>
        <w:rPr>
          <w:b/>
          <w:bCs/>
        </w:rPr>
        <w:t xml:space="preserve">Figure </w:t>
      </w:r>
      <w:r w:rsidR="006D1FEF">
        <w:rPr>
          <w:b/>
          <w:bCs/>
        </w:rPr>
        <w:t>8</w:t>
      </w:r>
      <w:r>
        <w:rPr>
          <w:b/>
          <w:bCs/>
        </w:rPr>
        <w:t xml:space="preserve">: </w:t>
      </w:r>
      <w:r w:rsidR="00162CFB">
        <w:rPr>
          <w:b/>
          <w:bCs/>
        </w:rPr>
        <w:t>Drag</w:t>
      </w:r>
      <w:r>
        <w:rPr>
          <w:b/>
          <w:bCs/>
        </w:rPr>
        <w:t xml:space="preserve"> </w:t>
      </w:r>
      <w:r w:rsidR="00162CFB">
        <w:rPr>
          <w:b/>
          <w:bCs/>
        </w:rPr>
        <w:t>C</w:t>
      </w:r>
      <w:r>
        <w:rPr>
          <w:b/>
          <w:bCs/>
        </w:rPr>
        <w:t>oefficient vs Reynolds Number (log-scaled)</w:t>
      </w:r>
    </w:p>
    <w:p w14:paraId="5DA4254C" w14:textId="15514F72" w:rsidR="00475E97" w:rsidRDefault="00A82AC4" w:rsidP="00A23213">
      <w:r>
        <w:tab/>
      </w:r>
      <w:r w:rsidR="00C756D5">
        <w:t>To decide which data should be used, some analysis is necessary. First, the Reynolds number in flows the real car encounters are orders of magnitude higher, on the order of Re=1e6-1e7. The most important flow distinction between low and high Reynolds numbers is turbulence. At high Reynolds numbers, turbulence appears earlier and dominates drag production. Therefore, to best mimic the performance of the true race car, the lift and drag data from the highest Reynolds numbers will be used.</w:t>
      </w:r>
    </w:p>
    <w:p w14:paraId="6840DCA5" w14:textId="335314CA" w:rsidR="00C756D5" w:rsidRDefault="00C756D5" w:rsidP="00A23213">
      <w:r>
        <w:tab/>
        <w:t xml:space="preserve">The Reynolds number is not the only characteristic which affects turbulent behavior. Another important characteristic is freestream turbulence. For example, an F1 car driving directly behind another car experiences higher drag and higher tire degradation, because the air it drives into is already turbulent. The wind tunnel mimics this effect. A screen in the wind tunnel generates a uniform, turbulent freestream flow, with a velocity fluctuation magnitude </w:t>
      </w:r>
      <w:r>
        <w:lastRenderedPageBreak/>
        <w:t xml:space="preserve">much higher than </w:t>
      </w:r>
      <w:r w:rsidR="00A82AC4">
        <w:t>the values of 1-2% observed in quiescent air. In this respect, the wind tunnel models turbulent effects well.</w:t>
      </w:r>
    </w:p>
    <w:p w14:paraId="44FC4444" w14:textId="230A2008" w:rsidR="009720AC" w:rsidRPr="00C756D5" w:rsidRDefault="009720AC" w:rsidP="00A23213">
      <w:r>
        <w:tab/>
        <w:t>A short discussion on Mach number is also appropriate. In fluid flow, compressibility effects scale with the square of Mach number. In the wind tunnel, the maximum velocity was 35m/s, corresponding to a Mach number of approximately 0.1. In a real car, the number could be as high as 0.25. However, because of the square-scaling of compressibility, Mach effects are negligible and can safely be ignored in this regime.</w:t>
      </w:r>
    </w:p>
    <w:p w14:paraId="7BDE7D9A" w14:textId="05959E3E" w:rsidR="00A82585" w:rsidRPr="00777B95" w:rsidRDefault="00A82AC4" w:rsidP="00777B95">
      <w:r>
        <w:tab/>
      </w:r>
      <w:r w:rsidR="00D362FB">
        <w:t>Next, the total drag force, maximum straight-line speed, cornering force, and maximum cornering force are calculated.</w:t>
      </w:r>
      <w:r>
        <w:t xml:space="preserve"> The wing lift and drag coefficients from the highest Reynolds-number tests are used.</w:t>
      </w:r>
      <w:r w:rsidR="00D362FB">
        <w:t xml:space="preserve"> </w:t>
      </w:r>
      <w:r>
        <w:t>The results</w:t>
      </w:r>
      <w:r w:rsidR="00D362FB">
        <w:t xml:space="preserve"> are displayed </w:t>
      </w:r>
      <w:r>
        <w:t xml:space="preserve">in the table </w:t>
      </w:r>
      <w:r w:rsidR="00D362FB">
        <w:t xml:space="preserve">below. </w:t>
      </w:r>
      <w:r w:rsidR="00D362FB">
        <w:t>The uncertainties for the lift coefficients are calculated as an intermediary step and displayed in the Appendix.</w:t>
      </w:r>
      <w:r w:rsidR="00D362FB">
        <w:t xml:space="preserve"> The uncertainties of the forces and velocities are calculated and displayed alongside the values, following the methodology described in section IV. </w:t>
      </w:r>
    </w:p>
    <w:p w14:paraId="08AB36B2" w14:textId="22EDC7AD" w:rsidR="00A222BD" w:rsidRPr="00544005" w:rsidRDefault="00A82585" w:rsidP="00544005">
      <w:pPr>
        <w:jc w:val="center"/>
        <w:rPr>
          <w:rFonts w:eastAsia="Times New Roman" w:cs="Times New Roman"/>
          <w:b/>
          <w:bCs/>
          <w:kern w:val="0"/>
          <w:szCs w:val="20"/>
          <w14:ligatures w14:val="none"/>
        </w:rPr>
      </w:pPr>
      <w:r>
        <w:rPr>
          <w:rFonts w:eastAsia="Times New Roman" w:cs="Times New Roman"/>
          <w:b/>
          <w:bCs/>
          <w:kern w:val="0"/>
          <w:szCs w:val="20"/>
          <w14:ligatures w14:val="none"/>
        </w:rPr>
        <w:t>Table</w:t>
      </w:r>
      <w:r w:rsidR="00D04ED5">
        <w:rPr>
          <w:rFonts w:eastAsia="Times New Roman" w:cs="Times New Roman"/>
          <w:b/>
          <w:bCs/>
          <w:kern w:val="0"/>
          <w:szCs w:val="20"/>
          <w14:ligatures w14:val="none"/>
        </w:rPr>
        <w:t xml:space="preserve"> 3: Calculated Drag Force, Cornering Force, Straight Speed, and Cornering Speed</w:t>
      </w:r>
      <w:r>
        <w:rPr>
          <w:rFonts w:eastAsia="Times New Roman" w:cs="Times New Roman"/>
          <w:b/>
          <w:bCs/>
          <w:kern w:val="0"/>
          <w:szCs w:val="20"/>
          <w14:ligatures w14:val="none"/>
        </w:rPr>
        <w:t xml:space="preserve"> </w:t>
      </w:r>
    </w:p>
    <w:tbl>
      <w:tblPr>
        <w:tblStyle w:val="Style1"/>
        <w:tblW w:w="0" w:type="auto"/>
        <w:jc w:val="center"/>
        <w:tblLook w:val="04A0" w:firstRow="1" w:lastRow="0" w:firstColumn="1" w:lastColumn="0" w:noHBand="0" w:noVBand="1"/>
      </w:tblPr>
      <w:tblGrid>
        <w:gridCol w:w="1650"/>
        <w:gridCol w:w="1650"/>
        <w:gridCol w:w="1651"/>
        <w:gridCol w:w="1651"/>
        <w:gridCol w:w="1651"/>
      </w:tblGrid>
      <w:tr w:rsidR="00D362FB" w14:paraId="18CABF8F" w14:textId="77777777" w:rsidTr="00777B95">
        <w:trPr>
          <w:trHeight w:val="763"/>
          <w:jc w:val="center"/>
        </w:trPr>
        <w:tc>
          <w:tcPr>
            <w:tcW w:w="1650" w:type="dxa"/>
          </w:tcPr>
          <w:p w14:paraId="5C969C92" w14:textId="2AD38FA1" w:rsidR="00D362FB" w:rsidRDefault="00D362FB" w:rsidP="00D362FB">
            <w:pPr>
              <w:tabs>
                <w:tab w:val="left" w:pos="288"/>
              </w:tabs>
              <w:spacing w:after="60"/>
              <w:jc w:val="left"/>
              <w:rPr>
                <w:rFonts w:eastAsia="Times New Roman" w:cs="Times New Roman"/>
                <w:kern w:val="0"/>
                <w:szCs w:val="20"/>
                <w14:ligatures w14:val="none"/>
              </w:rPr>
            </w:pPr>
            <w:r>
              <w:rPr>
                <w:rFonts w:eastAsia="Times New Roman" w:cs="Times New Roman"/>
                <w:kern w:val="0"/>
                <w:szCs w:val="20"/>
                <w14:ligatures w14:val="none"/>
              </w:rPr>
              <w:t>Wing height (mm)</w:t>
            </w:r>
          </w:p>
        </w:tc>
        <w:tc>
          <w:tcPr>
            <w:tcW w:w="1650" w:type="dxa"/>
          </w:tcPr>
          <w:p w14:paraId="19017425" w14:textId="1159E363" w:rsidR="00D362FB" w:rsidRDefault="00D362FB" w:rsidP="00D362FB">
            <w:pPr>
              <w:tabs>
                <w:tab w:val="left" w:pos="288"/>
              </w:tabs>
              <w:spacing w:after="60"/>
              <w:jc w:val="left"/>
              <w:rPr>
                <w:rFonts w:eastAsia="Times New Roman" w:cs="Times New Roman"/>
                <w:kern w:val="0"/>
                <w:szCs w:val="20"/>
                <w14:ligatures w14:val="none"/>
              </w:rPr>
            </w:pPr>
            <w:r>
              <w:rPr>
                <w:rFonts w:eastAsia="Times New Roman" w:cs="Times New Roman"/>
                <w:kern w:val="0"/>
                <w:szCs w:val="20"/>
                <w14:ligatures w14:val="none"/>
              </w:rPr>
              <w:t>Total Drag Force (N)</w:t>
            </w:r>
          </w:p>
        </w:tc>
        <w:tc>
          <w:tcPr>
            <w:tcW w:w="1651" w:type="dxa"/>
          </w:tcPr>
          <w:p w14:paraId="67D16084" w14:textId="7CA811FA" w:rsidR="00D362FB" w:rsidRDefault="00D362FB" w:rsidP="00D362FB">
            <w:pPr>
              <w:tabs>
                <w:tab w:val="left" w:pos="288"/>
              </w:tabs>
              <w:spacing w:after="60"/>
              <w:jc w:val="left"/>
              <w:rPr>
                <w:rFonts w:eastAsia="Times New Roman" w:cs="Times New Roman"/>
                <w:kern w:val="0"/>
                <w:szCs w:val="20"/>
                <w14:ligatures w14:val="none"/>
              </w:rPr>
            </w:pPr>
            <w:r>
              <w:rPr>
                <w:rFonts w:eastAsia="Times New Roman" w:cs="Times New Roman"/>
                <w:kern w:val="0"/>
                <w:szCs w:val="20"/>
                <w14:ligatures w14:val="none"/>
              </w:rPr>
              <w:t>Maximum Straight Speed (m/s)</w:t>
            </w:r>
          </w:p>
        </w:tc>
        <w:tc>
          <w:tcPr>
            <w:tcW w:w="1651" w:type="dxa"/>
          </w:tcPr>
          <w:p w14:paraId="6670A72E" w14:textId="0C7321D2" w:rsidR="00D362FB" w:rsidRDefault="00D362FB" w:rsidP="00D362FB">
            <w:pPr>
              <w:tabs>
                <w:tab w:val="left" w:pos="288"/>
              </w:tabs>
              <w:spacing w:after="60"/>
              <w:jc w:val="left"/>
              <w:rPr>
                <w:rFonts w:eastAsia="Times New Roman" w:cs="Times New Roman"/>
                <w:kern w:val="0"/>
                <w:szCs w:val="20"/>
                <w14:ligatures w14:val="none"/>
              </w:rPr>
            </w:pPr>
            <w:r>
              <w:rPr>
                <w:rFonts w:eastAsia="Times New Roman" w:cs="Times New Roman"/>
                <w:kern w:val="0"/>
                <w:szCs w:val="20"/>
                <w14:ligatures w14:val="none"/>
              </w:rPr>
              <w:t>Total Cornering Force (N)</w:t>
            </w:r>
          </w:p>
        </w:tc>
        <w:tc>
          <w:tcPr>
            <w:tcW w:w="1651" w:type="dxa"/>
          </w:tcPr>
          <w:p w14:paraId="0ACA79E3" w14:textId="6D5FFF36" w:rsidR="00D362FB" w:rsidRDefault="00D362FB" w:rsidP="00D362FB">
            <w:pPr>
              <w:tabs>
                <w:tab w:val="left" w:pos="288"/>
              </w:tabs>
              <w:spacing w:after="60"/>
              <w:jc w:val="left"/>
              <w:rPr>
                <w:rFonts w:eastAsia="Times New Roman" w:cs="Times New Roman"/>
                <w:kern w:val="0"/>
                <w:szCs w:val="20"/>
                <w14:ligatures w14:val="none"/>
              </w:rPr>
            </w:pPr>
            <w:r>
              <w:rPr>
                <w:rFonts w:eastAsia="Times New Roman" w:cs="Times New Roman"/>
                <w:kern w:val="0"/>
                <w:szCs w:val="20"/>
                <w14:ligatures w14:val="none"/>
              </w:rPr>
              <w:t>Maximum Cornering Speed (m/s)</w:t>
            </w:r>
          </w:p>
        </w:tc>
      </w:tr>
      <w:tr w:rsidR="00D362FB" w14:paraId="02F6E4CA" w14:textId="77777777" w:rsidTr="00777B95">
        <w:trPr>
          <w:trHeight w:val="238"/>
          <w:jc w:val="center"/>
        </w:trPr>
        <w:tc>
          <w:tcPr>
            <w:tcW w:w="1650" w:type="dxa"/>
          </w:tcPr>
          <w:p w14:paraId="35239C41" w14:textId="3B708B8A" w:rsidR="00D362FB" w:rsidRPr="00A222BD" w:rsidRDefault="00D362FB" w:rsidP="00D362FB">
            <w:pPr>
              <w:tabs>
                <w:tab w:val="left" w:pos="288"/>
              </w:tabs>
              <w:rPr>
                <w:rFonts w:eastAsia="Times New Roman" w:cs="Times New Roman"/>
                <w:kern w:val="0"/>
                <w:szCs w:val="20"/>
                <w14:ligatures w14:val="none"/>
              </w:rPr>
            </w:pPr>
            <w:r>
              <w:rPr>
                <w:rFonts w:eastAsia="Times New Roman" w:cs="Times New Roman"/>
                <w:kern w:val="0"/>
                <w:szCs w:val="20"/>
                <w14:ligatures w14:val="none"/>
              </w:rPr>
              <w:t>1.2</w:t>
            </w:r>
          </w:p>
        </w:tc>
        <w:tc>
          <w:tcPr>
            <w:tcW w:w="1650" w:type="dxa"/>
          </w:tcPr>
          <w:p w14:paraId="322E3225" w14:textId="2302111F" w:rsidR="00D362FB" w:rsidRPr="00A222BD" w:rsidRDefault="00D362FB" w:rsidP="00777B95">
            <w:pPr>
              <w:tabs>
                <w:tab w:val="left" w:pos="288"/>
              </w:tabs>
              <w:jc w:val="left"/>
              <w:rPr>
                <w:rFonts w:eastAsia="Times New Roman" w:cs="Times New Roman"/>
                <w:kern w:val="0"/>
                <w:szCs w:val="20"/>
                <w14:ligatures w14:val="none"/>
              </w:rPr>
            </w:pPr>
            <w:r w:rsidRPr="00D362FB">
              <w:rPr>
                <w:rFonts w:eastAsia="Times New Roman" w:cs="Times New Roman"/>
                <w:kern w:val="0"/>
                <w:szCs w:val="20"/>
                <w14:ligatures w14:val="none"/>
              </w:rPr>
              <w:t>11218.0531 ± 107.4508</w:t>
            </w:r>
          </w:p>
        </w:tc>
        <w:tc>
          <w:tcPr>
            <w:tcW w:w="1651" w:type="dxa"/>
          </w:tcPr>
          <w:p w14:paraId="314688B0" w14:textId="5B142F35" w:rsidR="00D362FB" w:rsidRPr="00A222BD" w:rsidRDefault="00777B95" w:rsidP="00777B95">
            <w:pPr>
              <w:tabs>
                <w:tab w:val="left" w:pos="288"/>
              </w:tabs>
              <w:jc w:val="left"/>
              <w:rPr>
                <w:rFonts w:eastAsia="Times New Roman" w:cs="Times New Roman"/>
                <w:kern w:val="0"/>
                <w:szCs w:val="20"/>
                <w14:ligatures w14:val="none"/>
              </w:rPr>
            </w:pPr>
            <w:r w:rsidRPr="00777B95">
              <w:rPr>
                <w:rFonts w:cs="Times New Roman"/>
                <w:color w:val="000000"/>
                <w:szCs w:val="20"/>
              </w:rPr>
              <w:t>35.5352 ± 0.1135</w:t>
            </w:r>
          </w:p>
        </w:tc>
        <w:tc>
          <w:tcPr>
            <w:tcW w:w="1651" w:type="dxa"/>
          </w:tcPr>
          <w:p w14:paraId="79F69A35" w14:textId="239F4C6A" w:rsidR="00D362FB" w:rsidRPr="00A222BD" w:rsidRDefault="00777B95" w:rsidP="00777B95">
            <w:pPr>
              <w:tabs>
                <w:tab w:val="left" w:pos="288"/>
              </w:tabs>
              <w:jc w:val="left"/>
              <w:rPr>
                <w:rFonts w:eastAsia="Times New Roman" w:cs="Times New Roman"/>
                <w:kern w:val="0"/>
                <w:szCs w:val="20"/>
                <w14:ligatures w14:val="none"/>
              </w:rPr>
            </w:pPr>
            <w:r w:rsidRPr="00777B95">
              <w:rPr>
                <w:rFonts w:cs="Times New Roman"/>
                <w:color w:val="000000"/>
                <w:szCs w:val="20"/>
              </w:rPr>
              <w:t>432.8158 ± 0.6820</w:t>
            </w:r>
          </w:p>
        </w:tc>
        <w:tc>
          <w:tcPr>
            <w:tcW w:w="1651" w:type="dxa"/>
          </w:tcPr>
          <w:p w14:paraId="0486CE08" w14:textId="704E6EC6" w:rsidR="00D362FB" w:rsidRPr="00A222BD" w:rsidRDefault="00777B95" w:rsidP="00777B95">
            <w:pPr>
              <w:tabs>
                <w:tab w:val="left" w:pos="288"/>
              </w:tabs>
              <w:jc w:val="left"/>
              <w:rPr>
                <w:rFonts w:eastAsia="Times New Roman" w:cs="Times New Roman"/>
                <w:kern w:val="0"/>
                <w:szCs w:val="20"/>
                <w14:ligatures w14:val="none"/>
              </w:rPr>
            </w:pPr>
            <w:r w:rsidRPr="00777B95">
              <w:rPr>
                <w:rFonts w:cs="Times New Roman"/>
                <w:color w:val="000000"/>
                <w:szCs w:val="20"/>
              </w:rPr>
              <w:t>16.5782 ± 0.0131</w:t>
            </w:r>
          </w:p>
        </w:tc>
      </w:tr>
      <w:tr w:rsidR="00D362FB" w14:paraId="2991B8B3" w14:textId="77777777" w:rsidTr="00777B95">
        <w:trPr>
          <w:trHeight w:val="238"/>
          <w:jc w:val="center"/>
        </w:trPr>
        <w:tc>
          <w:tcPr>
            <w:tcW w:w="1650" w:type="dxa"/>
          </w:tcPr>
          <w:p w14:paraId="54B3C8E3" w14:textId="04C9A34A" w:rsidR="00D362FB" w:rsidRPr="00A222BD" w:rsidRDefault="00D362FB" w:rsidP="00D362FB">
            <w:pPr>
              <w:tabs>
                <w:tab w:val="left" w:pos="288"/>
              </w:tabs>
              <w:rPr>
                <w:rFonts w:eastAsia="Times New Roman" w:cs="Times New Roman"/>
                <w:kern w:val="0"/>
                <w:szCs w:val="20"/>
                <w14:ligatures w14:val="none"/>
              </w:rPr>
            </w:pPr>
            <w:r>
              <w:rPr>
                <w:rFonts w:eastAsia="Times New Roman" w:cs="Times New Roman"/>
                <w:kern w:val="0"/>
                <w:szCs w:val="20"/>
                <w14:ligatures w14:val="none"/>
              </w:rPr>
              <w:t>1</w:t>
            </w:r>
            <w:r>
              <w:rPr>
                <w:rFonts w:eastAsia="Times New Roman" w:cs="Times New Roman"/>
                <w:kern w:val="0"/>
                <w:szCs w:val="20"/>
                <w14:ligatures w14:val="none"/>
              </w:rPr>
              <w:t>9.6</w:t>
            </w:r>
          </w:p>
        </w:tc>
        <w:tc>
          <w:tcPr>
            <w:tcW w:w="1650" w:type="dxa"/>
          </w:tcPr>
          <w:p w14:paraId="102E8C74" w14:textId="0D5232B2" w:rsidR="00D362FB" w:rsidRPr="00A222BD" w:rsidRDefault="00777B95" w:rsidP="00777B95">
            <w:pPr>
              <w:tabs>
                <w:tab w:val="left" w:pos="288"/>
              </w:tabs>
              <w:jc w:val="left"/>
              <w:rPr>
                <w:rFonts w:eastAsia="Times New Roman" w:cs="Times New Roman"/>
                <w:kern w:val="0"/>
                <w:szCs w:val="20"/>
                <w14:ligatures w14:val="none"/>
              </w:rPr>
            </w:pPr>
            <w:r w:rsidRPr="00777B95">
              <w:rPr>
                <w:rFonts w:cs="Times New Roman"/>
                <w:color w:val="000000"/>
                <w:szCs w:val="20"/>
              </w:rPr>
              <w:t>11403.5415 ± 111.8892</w:t>
            </w:r>
          </w:p>
        </w:tc>
        <w:tc>
          <w:tcPr>
            <w:tcW w:w="1651" w:type="dxa"/>
          </w:tcPr>
          <w:p w14:paraId="64CEFC67" w14:textId="7C257949" w:rsidR="00D362FB" w:rsidRPr="00A222BD" w:rsidRDefault="00777B95" w:rsidP="00777B95">
            <w:pPr>
              <w:tabs>
                <w:tab w:val="left" w:pos="288"/>
              </w:tabs>
              <w:jc w:val="left"/>
              <w:rPr>
                <w:rFonts w:eastAsia="Times New Roman" w:cs="Times New Roman"/>
                <w:kern w:val="0"/>
                <w:szCs w:val="20"/>
                <w14:ligatures w14:val="none"/>
              </w:rPr>
            </w:pPr>
            <w:r w:rsidRPr="00777B95">
              <w:rPr>
                <w:rFonts w:cs="Times New Roman"/>
                <w:color w:val="000000"/>
                <w:szCs w:val="20"/>
              </w:rPr>
              <w:t>35.7300 ± 0.1169</w:t>
            </w:r>
          </w:p>
        </w:tc>
        <w:tc>
          <w:tcPr>
            <w:tcW w:w="1651" w:type="dxa"/>
          </w:tcPr>
          <w:p w14:paraId="73B5F972" w14:textId="71F4AEAF" w:rsidR="00D362FB" w:rsidRPr="00A222BD" w:rsidRDefault="008043BD" w:rsidP="00777B95">
            <w:pPr>
              <w:tabs>
                <w:tab w:val="left" w:pos="288"/>
              </w:tabs>
              <w:jc w:val="left"/>
              <w:rPr>
                <w:rFonts w:eastAsia="Times New Roman" w:cs="Times New Roman"/>
                <w:kern w:val="0"/>
                <w:szCs w:val="20"/>
                <w14:ligatures w14:val="none"/>
              </w:rPr>
            </w:pPr>
            <w:r w:rsidRPr="008043BD">
              <w:rPr>
                <w:rFonts w:cs="Times New Roman"/>
                <w:color w:val="000000"/>
                <w:szCs w:val="20"/>
              </w:rPr>
              <w:t>442.7992 ± 0.7209</w:t>
            </w:r>
          </w:p>
        </w:tc>
        <w:tc>
          <w:tcPr>
            <w:tcW w:w="1651" w:type="dxa"/>
          </w:tcPr>
          <w:p w14:paraId="272F7830" w14:textId="55938AF5" w:rsidR="00D362FB" w:rsidRPr="00A222BD" w:rsidRDefault="008043BD" w:rsidP="00777B95">
            <w:pPr>
              <w:tabs>
                <w:tab w:val="left" w:pos="288"/>
              </w:tabs>
              <w:jc w:val="left"/>
              <w:rPr>
                <w:rFonts w:eastAsia="Times New Roman" w:cs="Times New Roman"/>
                <w:kern w:val="0"/>
                <w:szCs w:val="20"/>
                <w14:ligatures w14:val="none"/>
              </w:rPr>
            </w:pPr>
            <w:r w:rsidRPr="008043BD">
              <w:rPr>
                <w:rFonts w:cs="Times New Roman"/>
                <w:color w:val="000000"/>
                <w:szCs w:val="20"/>
              </w:rPr>
              <w:t>16.7683 ± 0.0137</w:t>
            </w:r>
          </w:p>
        </w:tc>
      </w:tr>
      <w:tr w:rsidR="00D362FB" w14:paraId="781F6B24" w14:textId="77777777" w:rsidTr="00777B95">
        <w:trPr>
          <w:trHeight w:val="227"/>
          <w:jc w:val="center"/>
        </w:trPr>
        <w:tc>
          <w:tcPr>
            <w:tcW w:w="1650" w:type="dxa"/>
          </w:tcPr>
          <w:p w14:paraId="5667671E" w14:textId="1529982E" w:rsidR="00D362FB" w:rsidRPr="00A222BD" w:rsidRDefault="00D362FB" w:rsidP="00D362FB">
            <w:pPr>
              <w:tabs>
                <w:tab w:val="left" w:pos="288"/>
              </w:tabs>
              <w:rPr>
                <w:rFonts w:eastAsia="Times New Roman" w:cs="Times New Roman"/>
                <w:kern w:val="0"/>
                <w:szCs w:val="20"/>
                <w14:ligatures w14:val="none"/>
              </w:rPr>
            </w:pPr>
            <w:r>
              <w:rPr>
                <w:rFonts w:eastAsia="Times New Roman" w:cs="Times New Roman"/>
                <w:kern w:val="0"/>
                <w:szCs w:val="20"/>
                <w14:ligatures w14:val="none"/>
              </w:rPr>
              <w:t>40.4</w:t>
            </w:r>
          </w:p>
        </w:tc>
        <w:tc>
          <w:tcPr>
            <w:tcW w:w="1650" w:type="dxa"/>
          </w:tcPr>
          <w:p w14:paraId="57EBDDA9" w14:textId="21984A9D" w:rsidR="00D362FB" w:rsidRPr="00A222BD" w:rsidRDefault="00777B95" w:rsidP="00777B95">
            <w:pPr>
              <w:tabs>
                <w:tab w:val="left" w:pos="288"/>
              </w:tabs>
              <w:jc w:val="left"/>
              <w:rPr>
                <w:rFonts w:eastAsia="Times New Roman" w:cs="Times New Roman"/>
                <w:kern w:val="0"/>
                <w:szCs w:val="20"/>
                <w14:ligatures w14:val="none"/>
              </w:rPr>
            </w:pPr>
            <w:r w:rsidRPr="00777B95">
              <w:rPr>
                <w:rFonts w:cs="Times New Roman"/>
                <w:color w:val="000000"/>
                <w:szCs w:val="20"/>
              </w:rPr>
              <w:t>11370.6594 ± 111.3391</w:t>
            </w:r>
          </w:p>
        </w:tc>
        <w:tc>
          <w:tcPr>
            <w:tcW w:w="1651" w:type="dxa"/>
          </w:tcPr>
          <w:p w14:paraId="0EA38E97" w14:textId="2CB92CB9" w:rsidR="00D362FB" w:rsidRPr="00A222BD" w:rsidRDefault="00777B95" w:rsidP="00777B95">
            <w:pPr>
              <w:tabs>
                <w:tab w:val="left" w:pos="288"/>
              </w:tabs>
              <w:jc w:val="left"/>
              <w:rPr>
                <w:rFonts w:eastAsia="Times New Roman" w:cs="Times New Roman"/>
                <w:kern w:val="0"/>
                <w:szCs w:val="20"/>
                <w14:ligatures w14:val="none"/>
              </w:rPr>
            </w:pPr>
            <w:r w:rsidRPr="00777B95">
              <w:rPr>
                <w:rFonts w:cs="Times New Roman"/>
                <w:color w:val="000000"/>
                <w:szCs w:val="20"/>
              </w:rPr>
              <w:t>35.6956 ± 0.1165</w:t>
            </w:r>
          </w:p>
        </w:tc>
        <w:tc>
          <w:tcPr>
            <w:tcW w:w="1651" w:type="dxa"/>
          </w:tcPr>
          <w:p w14:paraId="33A1E370" w14:textId="2CCE6A08" w:rsidR="00D362FB" w:rsidRPr="00A222BD" w:rsidRDefault="00777B95" w:rsidP="00777B95">
            <w:pPr>
              <w:tabs>
                <w:tab w:val="left" w:pos="288"/>
              </w:tabs>
              <w:jc w:val="left"/>
              <w:rPr>
                <w:rFonts w:eastAsia="Times New Roman" w:cs="Times New Roman"/>
                <w:kern w:val="0"/>
                <w:szCs w:val="20"/>
                <w14:ligatures w14:val="none"/>
              </w:rPr>
            </w:pPr>
            <w:r w:rsidRPr="00777B95">
              <w:rPr>
                <w:rFonts w:cs="Times New Roman"/>
                <w:color w:val="000000"/>
                <w:szCs w:val="20"/>
              </w:rPr>
              <w:t>440.</w:t>
            </w:r>
            <w:r w:rsidR="008043BD">
              <w:rPr>
                <w:rFonts w:cs="Times New Roman"/>
                <w:color w:val="000000"/>
                <w:szCs w:val="20"/>
              </w:rPr>
              <w:t>2</w:t>
            </w:r>
            <w:r w:rsidRPr="00777B95">
              <w:rPr>
                <w:rFonts w:cs="Times New Roman"/>
                <w:color w:val="000000"/>
                <w:szCs w:val="20"/>
              </w:rPr>
              <w:t>614 ± 0.71</w:t>
            </w:r>
            <w:r w:rsidR="008043BD">
              <w:rPr>
                <w:rFonts w:cs="Times New Roman"/>
                <w:color w:val="000000"/>
                <w:szCs w:val="20"/>
              </w:rPr>
              <w:t>4</w:t>
            </w:r>
            <w:r w:rsidRPr="00777B95">
              <w:rPr>
                <w:rFonts w:cs="Times New Roman"/>
                <w:color w:val="000000"/>
                <w:szCs w:val="20"/>
              </w:rPr>
              <w:t>1</w:t>
            </w:r>
          </w:p>
        </w:tc>
        <w:tc>
          <w:tcPr>
            <w:tcW w:w="1651" w:type="dxa"/>
          </w:tcPr>
          <w:p w14:paraId="649F1C72" w14:textId="45EAD7D9" w:rsidR="00D362FB" w:rsidRPr="00A222BD" w:rsidRDefault="00777B95" w:rsidP="00777B95">
            <w:pPr>
              <w:tabs>
                <w:tab w:val="left" w:pos="288"/>
              </w:tabs>
              <w:jc w:val="left"/>
              <w:rPr>
                <w:rFonts w:eastAsia="Times New Roman" w:cs="Times New Roman"/>
                <w:kern w:val="0"/>
                <w:szCs w:val="20"/>
                <w14:ligatures w14:val="none"/>
              </w:rPr>
            </w:pPr>
            <w:r w:rsidRPr="00777B95">
              <w:rPr>
                <w:rFonts w:cs="Times New Roman"/>
                <w:color w:val="000000"/>
                <w:szCs w:val="20"/>
              </w:rPr>
              <w:t>16.7164 ± 0.0135</w:t>
            </w:r>
          </w:p>
        </w:tc>
      </w:tr>
      <w:tr w:rsidR="00D362FB" w14:paraId="0D8EBC8C" w14:textId="77777777" w:rsidTr="00777B95">
        <w:trPr>
          <w:trHeight w:val="238"/>
          <w:jc w:val="center"/>
        </w:trPr>
        <w:tc>
          <w:tcPr>
            <w:tcW w:w="1650" w:type="dxa"/>
          </w:tcPr>
          <w:p w14:paraId="685E464D" w14:textId="63F431DD" w:rsidR="00D362FB" w:rsidRPr="00A222BD" w:rsidRDefault="00D362FB" w:rsidP="00D362FB">
            <w:pPr>
              <w:tabs>
                <w:tab w:val="left" w:pos="288"/>
              </w:tabs>
              <w:rPr>
                <w:rFonts w:eastAsia="Times New Roman" w:cs="Times New Roman"/>
                <w:kern w:val="0"/>
                <w:szCs w:val="20"/>
                <w14:ligatures w14:val="none"/>
              </w:rPr>
            </w:pPr>
            <w:r>
              <w:rPr>
                <w:rFonts w:eastAsia="Times New Roman" w:cs="Times New Roman"/>
                <w:kern w:val="0"/>
                <w:szCs w:val="20"/>
                <w14:ligatures w14:val="none"/>
              </w:rPr>
              <w:t>60.0</w:t>
            </w:r>
          </w:p>
        </w:tc>
        <w:tc>
          <w:tcPr>
            <w:tcW w:w="1650" w:type="dxa"/>
          </w:tcPr>
          <w:p w14:paraId="03BBEC7D" w14:textId="4952DB84" w:rsidR="00D362FB" w:rsidRPr="00A222BD" w:rsidRDefault="00777B95" w:rsidP="00777B95">
            <w:pPr>
              <w:tabs>
                <w:tab w:val="left" w:pos="288"/>
              </w:tabs>
              <w:jc w:val="left"/>
              <w:rPr>
                <w:rFonts w:eastAsia="Times New Roman" w:cs="Times New Roman"/>
                <w:kern w:val="0"/>
                <w:szCs w:val="20"/>
                <w14:ligatures w14:val="none"/>
              </w:rPr>
            </w:pPr>
            <w:r w:rsidRPr="00777B95">
              <w:rPr>
                <w:rFonts w:cs="Times New Roman"/>
                <w:color w:val="000000"/>
                <w:szCs w:val="20"/>
              </w:rPr>
              <w:t>11329.1724 ± 111.2379</w:t>
            </w:r>
          </w:p>
        </w:tc>
        <w:tc>
          <w:tcPr>
            <w:tcW w:w="1651" w:type="dxa"/>
          </w:tcPr>
          <w:p w14:paraId="5B6C3C31" w14:textId="6A2D28E4" w:rsidR="00D362FB" w:rsidRPr="00A222BD" w:rsidRDefault="00777B95" w:rsidP="00777B95">
            <w:pPr>
              <w:tabs>
                <w:tab w:val="left" w:pos="288"/>
              </w:tabs>
              <w:jc w:val="left"/>
              <w:rPr>
                <w:rFonts w:eastAsia="Times New Roman" w:cs="Times New Roman"/>
                <w:kern w:val="0"/>
                <w:szCs w:val="20"/>
                <w14:ligatures w14:val="none"/>
              </w:rPr>
            </w:pPr>
            <w:r w:rsidRPr="00777B95">
              <w:rPr>
                <w:rFonts w:cs="Times New Roman"/>
                <w:color w:val="000000"/>
                <w:szCs w:val="20"/>
              </w:rPr>
              <w:t>35.6522 ± 0.1167</w:t>
            </w:r>
          </w:p>
        </w:tc>
        <w:tc>
          <w:tcPr>
            <w:tcW w:w="1651" w:type="dxa"/>
          </w:tcPr>
          <w:p w14:paraId="624E1A43" w14:textId="539A71D1" w:rsidR="00D362FB" w:rsidRPr="00A222BD" w:rsidRDefault="00777B95" w:rsidP="00777B95">
            <w:pPr>
              <w:tabs>
                <w:tab w:val="left" w:pos="288"/>
              </w:tabs>
              <w:jc w:val="left"/>
              <w:rPr>
                <w:rFonts w:eastAsia="Times New Roman" w:cs="Times New Roman"/>
                <w:kern w:val="0"/>
                <w:szCs w:val="20"/>
                <w14:ligatures w14:val="none"/>
              </w:rPr>
            </w:pPr>
            <w:r w:rsidRPr="00777B95">
              <w:rPr>
                <w:rFonts w:cs="Times New Roman"/>
                <w:color w:val="000000"/>
                <w:szCs w:val="20"/>
              </w:rPr>
              <w:t>438.9205 ± 0.7127</w:t>
            </w:r>
          </w:p>
        </w:tc>
        <w:tc>
          <w:tcPr>
            <w:tcW w:w="1651" w:type="dxa"/>
          </w:tcPr>
          <w:p w14:paraId="69525CD8" w14:textId="26B43F86" w:rsidR="00D362FB" w:rsidRPr="00A222BD" w:rsidRDefault="00777B95" w:rsidP="00777B95">
            <w:pPr>
              <w:tabs>
                <w:tab w:val="left" w:pos="288"/>
              </w:tabs>
              <w:jc w:val="left"/>
              <w:rPr>
                <w:rFonts w:eastAsia="Times New Roman" w:cs="Times New Roman"/>
                <w:kern w:val="0"/>
                <w:szCs w:val="20"/>
                <w14:ligatures w14:val="none"/>
              </w:rPr>
            </w:pPr>
            <w:r w:rsidRPr="00777B95">
              <w:rPr>
                <w:rFonts w:cs="Times New Roman"/>
                <w:color w:val="000000"/>
                <w:szCs w:val="20"/>
              </w:rPr>
              <w:t>16.6947 ± 0.0136</w:t>
            </w:r>
          </w:p>
        </w:tc>
      </w:tr>
      <w:tr w:rsidR="00D362FB" w14:paraId="225329EB" w14:textId="77777777" w:rsidTr="00777B95">
        <w:trPr>
          <w:trHeight w:val="238"/>
          <w:jc w:val="center"/>
        </w:trPr>
        <w:tc>
          <w:tcPr>
            <w:tcW w:w="1650" w:type="dxa"/>
          </w:tcPr>
          <w:p w14:paraId="3B5F31A3" w14:textId="79E56865" w:rsidR="00D362FB" w:rsidRPr="00A222BD" w:rsidRDefault="00D362FB" w:rsidP="00D362FB">
            <w:pPr>
              <w:tabs>
                <w:tab w:val="left" w:pos="288"/>
              </w:tabs>
              <w:rPr>
                <w:rFonts w:eastAsia="Times New Roman" w:cs="Times New Roman"/>
                <w:kern w:val="0"/>
                <w:szCs w:val="20"/>
                <w14:ligatures w14:val="none"/>
              </w:rPr>
            </w:pPr>
            <w:r>
              <w:rPr>
                <w:rFonts w:eastAsia="Times New Roman" w:cs="Times New Roman"/>
                <w:kern w:val="0"/>
                <w:szCs w:val="20"/>
                <w14:ligatures w14:val="none"/>
              </w:rPr>
              <w:t>80.2</w:t>
            </w:r>
          </w:p>
        </w:tc>
        <w:tc>
          <w:tcPr>
            <w:tcW w:w="1650" w:type="dxa"/>
          </w:tcPr>
          <w:p w14:paraId="4E001507" w14:textId="31C2E882" w:rsidR="00D362FB" w:rsidRPr="00A222BD" w:rsidRDefault="00777B95" w:rsidP="00777B95">
            <w:pPr>
              <w:tabs>
                <w:tab w:val="left" w:pos="288"/>
              </w:tabs>
              <w:jc w:val="left"/>
              <w:rPr>
                <w:rFonts w:eastAsia="Times New Roman" w:cs="Times New Roman"/>
                <w:kern w:val="0"/>
                <w:szCs w:val="20"/>
                <w14:ligatures w14:val="none"/>
              </w:rPr>
            </w:pPr>
            <w:r w:rsidRPr="00777B95">
              <w:rPr>
                <w:rFonts w:cs="Times New Roman"/>
                <w:color w:val="000000"/>
                <w:szCs w:val="20"/>
              </w:rPr>
              <w:t>11281.8820 ± 110.7526</w:t>
            </w:r>
          </w:p>
        </w:tc>
        <w:tc>
          <w:tcPr>
            <w:tcW w:w="1651" w:type="dxa"/>
          </w:tcPr>
          <w:p w14:paraId="74338D13" w14:textId="52F3898A" w:rsidR="00D362FB" w:rsidRPr="00A222BD" w:rsidRDefault="00777B95" w:rsidP="00777B95">
            <w:pPr>
              <w:tabs>
                <w:tab w:val="left" w:pos="288"/>
              </w:tabs>
              <w:jc w:val="left"/>
              <w:rPr>
                <w:rFonts w:eastAsia="Times New Roman" w:cs="Times New Roman"/>
                <w:kern w:val="0"/>
                <w:szCs w:val="20"/>
                <w14:ligatures w14:val="none"/>
              </w:rPr>
            </w:pPr>
            <w:r w:rsidRPr="00777B95">
              <w:rPr>
                <w:rFonts w:cs="Times New Roman"/>
                <w:color w:val="000000"/>
                <w:szCs w:val="20"/>
              </w:rPr>
              <w:t>35.6025 ± 0.1165</w:t>
            </w:r>
          </w:p>
        </w:tc>
        <w:tc>
          <w:tcPr>
            <w:tcW w:w="1651" w:type="dxa"/>
          </w:tcPr>
          <w:p w14:paraId="78B80271" w14:textId="7790C141" w:rsidR="00D362FB" w:rsidRPr="00A222BD" w:rsidRDefault="00777B95" w:rsidP="00777B95">
            <w:pPr>
              <w:tabs>
                <w:tab w:val="left" w:pos="288"/>
              </w:tabs>
              <w:jc w:val="left"/>
              <w:rPr>
                <w:rFonts w:eastAsia="Times New Roman" w:cs="Times New Roman"/>
                <w:kern w:val="0"/>
                <w:szCs w:val="20"/>
                <w14:ligatures w14:val="none"/>
              </w:rPr>
            </w:pPr>
            <w:r w:rsidRPr="00777B95">
              <w:rPr>
                <w:rFonts w:cs="Times New Roman"/>
                <w:color w:val="000000"/>
                <w:szCs w:val="20"/>
              </w:rPr>
              <w:t>437.6408 ± 0.7112</w:t>
            </w:r>
          </w:p>
        </w:tc>
        <w:tc>
          <w:tcPr>
            <w:tcW w:w="1651" w:type="dxa"/>
          </w:tcPr>
          <w:p w14:paraId="4642A2A9" w14:textId="22DFA9CE" w:rsidR="00D362FB" w:rsidRPr="00A222BD" w:rsidRDefault="00777B95" w:rsidP="00777B95">
            <w:pPr>
              <w:tabs>
                <w:tab w:val="left" w:pos="288"/>
              </w:tabs>
              <w:jc w:val="left"/>
              <w:rPr>
                <w:rFonts w:eastAsia="Times New Roman" w:cs="Times New Roman"/>
                <w:kern w:val="0"/>
                <w:szCs w:val="20"/>
                <w14:ligatures w14:val="none"/>
              </w:rPr>
            </w:pPr>
            <w:r w:rsidRPr="00777B95">
              <w:rPr>
                <w:rFonts w:cs="Times New Roman"/>
                <w:color w:val="000000"/>
                <w:szCs w:val="20"/>
              </w:rPr>
              <w:t>16.6704 ± 0.0135</w:t>
            </w:r>
          </w:p>
        </w:tc>
      </w:tr>
      <w:tr w:rsidR="00D362FB" w14:paraId="4840B1C0" w14:textId="77777777" w:rsidTr="00777B95">
        <w:trPr>
          <w:trHeight w:val="238"/>
          <w:jc w:val="center"/>
        </w:trPr>
        <w:tc>
          <w:tcPr>
            <w:tcW w:w="1650" w:type="dxa"/>
          </w:tcPr>
          <w:p w14:paraId="7AC90167" w14:textId="14C28A74" w:rsidR="00D362FB" w:rsidRDefault="00D362FB" w:rsidP="00D362FB">
            <w:pPr>
              <w:tabs>
                <w:tab w:val="left" w:pos="288"/>
              </w:tabs>
              <w:rPr>
                <w:rFonts w:eastAsia="Times New Roman" w:cs="Times New Roman"/>
                <w:kern w:val="0"/>
                <w:szCs w:val="20"/>
                <w14:ligatures w14:val="none"/>
              </w:rPr>
            </w:pPr>
            <w:r>
              <w:rPr>
                <w:rFonts w:eastAsia="Times New Roman" w:cs="Times New Roman"/>
                <w:kern w:val="0"/>
                <w:szCs w:val="20"/>
                <w14:ligatures w14:val="none"/>
              </w:rPr>
              <w:t>100.2</w:t>
            </w:r>
          </w:p>
        </w:tc>
        <w:tc>
          <w:tcPr>
            <w:tcW w:w="1650" w:type="dxa"/>
          </w:tcPr>
          <w:p w14:paraId="0C47B552" w14:textId="2CFCD9D2" w:rsidR="00D362FB" w:rsidRPr="00A222BD" w:rsidRDefault="00777B95" w:rsidP="00777B95">
            <w:pPr>
              <w:tabs>
                <w:tab w:val="left" w:pos="288"/>
              </w:tabs>
              <w:jc w:val="left"/>
              <w:rPr>
                <w:rFonts w:cs="Times New Roman"/>
                <w:color w:val="000000"/>
                <w:szCs w:val="20"/>
              </w:rPr>
            </w:pPr>
            <w:r w:rsidRPr="00777B95">
              <w:rPr>
                <w:rFonts w:cs="Times New Roman"/>
                <w:color w:val="000000"/>
                <w:szCs w:val="20"/>
              </w:rPr>
              <w:t>11348.6381 ± 111.8371</w:t>
            </w:r>
          </w:p>
        </w:tc>
        <w:tc>
          <w:tcPr>
            <w:tcW w:w="1651" w:type="dxa"/>
          </w:tcPr>
          <w:p w14:paraId="3603C9A8" w14:textId="4104F0DE" w:rsidR="00D362FB" w:rsidRPr="00A222BD" w:rsidRDefault="00777B95" w:rsidP="00777B95">
            <w:pPr>
              <w:tabs>
                <w:tab w:val="left" w:pos="288"/>
              </w:tabs>
              <w:jc w:val="left"/>
              <w:rPr>
                <w:rFonts w:cs="Times New Roman"/>
                <w:color w:val="000000"/>
                <w:szCs w:val="20"/>
              </w:rPr>
            </w:pPr>
            <w:r w:rsidRPr="00777B95">
              <w:rPr>
                <w:rFonts w:cs="Times New Roman"/>
                <w:color w:val="000000"/>
                <w:szCs w:val="20"/>
              </w:rPr>
              <w:t>35.6726 ± 0.1172</w:t>
            </w:r>
          </w:p>
        </w:tc>
        <w:tc>
          <w:tcPr>
            <w:tcW w:w="1651" w:type="dxa"/>
          </w:tcPr>
          <w:p w14:paraId="4A5BF4B8" w14:textId="079C50EC" w:rsidR="00D362FB" w:rsidRPr="00A222BD" w:rsidRDefault="00777B95" w:rsidP="00777B95">
            <w:pPr>
              <w:tabs>
                <w:tab w:val="left" w:pos="288"/>
              </w:tabs>
              <w:jc w:val="left"/>
              <w:rPr>
                <w:rFonts w:cs="Times New Roman"/>
                <w:color w:val="000000"/>
                <w:szCs w:val="20"/>
              </w:rPr>
            </w:pPr>
            <w:r w:rsidRPr="00777B95">
              <w:rPr>
                <w:rFonts w:cs="Times New Roman"/>
                <w:color w:val="000000"/>
                <w:szCs w:val="20"/>
              </w:rPr>
              <w:t>437.0391 ± 0.7077</w:t>
            </w:r>
          </w:p>
        </w:tc>
        <w:tc>
          <w:tcPr>
            <w:tcW w:w="1651" w:type="dxa"/>
          </w:tcPr>
          <w:p w14:paraId="44C803A5" w14:textId="01A896A5" w:rsidR="00D362FB" w:rsidRPr="00A222BD" w:rsidRDefault="00777B95" w:rsidP="00777B95">
            <w:pPr>
              <w:tabs>
                <w:tab w:val="left" w:pos="288"/>
              </w:tabs>
              <w:jc w:val="left"/>
              <w:rPr>
                <w:rFonts w:cs="Times New Roman"/>
                <w:color w:val="000000"/>
                <w:szCs w:val="20"/>
              </w:rPr>
            </w:pPr>
            <w:r w:rsidRPr="00777B95">
              <w:rPr>
                <w:rFonts w:cs="Times New Roman"/>
                <w:color w:val="000000"/>
                <w:szCs w:val="20"/>
              </w:rPr>
              <w:t>16.6589 ± 0.0135</w:t>
            </w:r>
          </w:p>
        </w:tc>
      </w:tr>
    </w:tbl>
    <w:p w14:paraId="287A3E6D" w14:textId="7A23DD4A" w:rsidR="00D04ED5" w:rsidRDefault="00D04ED5" w:rsidP="00777B95">
      <w:r>
        <w:t xml:space="preserve">There are some important trends evident in this </w:t>
      </w:r>
      <w:r w:rsidR="008043BD">
        <w:t>table</w:t>
      </w:r>
      <w:r>
        <w:t>.</w:t>
      </w:r>
      <w:r w:rsidR="008043BD">
        <w:t xml:space="preserve"> First, the total drag force and total cornering force increase in parallel. When a wing produces more lift, it also tends to produce more drag. The maximum drag force and maximum cornering force can thus be expected to occur at the same height, where the wing experiences maximum ground effect. This happens at a height of 19.6mm. Second, the maximum straight-line speed exhibits an inverse relationship with drag. When the drag is lower, the straight-line speed is lower. In contrast, the maximum cornering speed is higher for a higher cornering force. Once again, this highlights a tradeoff that has been measured and quantified experimentally</w:t>
      </w:r>
    </w:p>
    <w:p w14:paraId="47C9F432" w14:textId="1CD37789" w:rsidR="004A12A7" w:rsidRDefault="008043BD" w:rsidP="00777B95">
      <w:r>
        <w:tab/>
      </w:r>
      <w:r w:rsidR="00777B95">
        <w:t xml:space="preserve">The lap times and uncertainty of the lap times can then easily be calculated as described in the methods section. The </w:t>
      </w:r>
      <w:r w:rsidR="00D04ED5">
        <w:t xml:space="preserve">uncertainty is also computed. Both values are displayed </w:t>
      </w:r>
      <w:r>
        <w:t>on</w:t>
      </w:r>
      <w:r w:rsidR="00D04ED5">
        <w:t xml:space="preserve"> the table below. In addition, the lap time for a car without a wing is presented for comparison.</w:t>
      </w:r>
    </w:p>
    <w:p w14:paraId="7F33894D" w14:textId="2AEC7661" w:rsidR="00777B95" w:rsidRPr="00777B95" w:rsidRDefault="00777B95" w:rsidP="00777B95">
      <w:pPr>
        <w:jc w:val="center"/>
        <w:rPr>
          <w:b/>
          <w:bCs/>
        </w:rPr>
      </w:pPr>
      <w:r>
        <w:rPr>
          <w:b/>
          <w:bCs/>
        </w:rPr>
        <w:t>Table</w:t>
      </w:r>
      <w:r w:rsidR="00D04ED5">
        <w:rPr>
          <w:b/>
          <w:bCs/>
        </w:rPr>
        <w:t xml:space="preserve"> 4: Lap </w:t>
      </w:r>
      <w:r w:rsidR="007651B2">
        <w:rPr>
          <w:b/>
          <w:bCs/>
        </w:rPr>
        <w:t>Time for Different Front Wing Heights</w:t>
      </w:r>
    </w:p>
    <w:tbl>
      <w:tblPr>
        <w:tblStyle w:val="Style1"/>
        <w:tblW w:w="0" w:type="auto"/>
        <w:jc w:val="center"/>
        <w:tblLook w:val="04A0" w:firstRow="1" w:lastRow="0" w:firstColumn="1" w:lastColumn="0" w:noHBand="0" w:noVBand="1"/>
      </w:tblPr>
      <w:tblGrid>
        <w:gridCol w:w="1650"/>
        <w:gridCol w:w="1650"/>
      </w:tblGrid>
      <w:tr w:rsidR="00777B95" w14:paraId="426C98FB" w14:textId="77777777" w:rsidTr="00934D2F">
        <w:trPr>
          <w:trHeight w:val="539"/>
          <w:jc w:val="center"/>
        </w:trPr>
        <w:tc>
          <w:tcPr>
            <w:tcW w:w="1650" w:type="dxa"/>
          </w:tcPr>
          <w:p w14:paraId="15608921" w14:textId="77777777" w:rsidR="00777B95" w:rsidRDefault="00777B95" w:rsidP="00B53B8A">
            <w:pPr>
              <w:tabs>
                <w:tab w:val="left" w:pos="288"/>
              </w:tabs>
              <w:spacing w:after="60"/>
              <w:jc w:val="left"/>
              <w:rPr>
                <w:rFonts w:eastAsia="Times New Roman" w:cs="Times New Roman"/>
                <w:kern w:val="0"/>
                <w:szCs w:val="20"/>
                <w14:ligatures w14:val="none"/>
              </w:rPr>
            </w:pPr>
            <w:r>
              <w:rPr>
                <w:rFonts w:eastAsia="Times New Roman" w:cs="Times New Roman"/>
                <w:kern w:val="0"/>
                <w:szCs w:val="20"/>
                <w14:ligatures w14:val="none"/>
              </w:rPr>
              <w:t>Wing height (mm)</w:t>
            </w:r>
          </w:p>
        </w:tc>
        <w:tc>
          <w:tcPr>
            <w:tcW w:w="1650" w:type="dxa"/>
          </w:tcPr>
          <w:p w14:paraId="33796D8A" w14:textId="277B245D" w:rsidR="00777B95" w:rsidRDefault="00777B95" w:rsidP="00B53B8A">
            <w:pPr>
              <w:tabs>
                <w:tab w:val="left" w:pos="288"/>
              </w:tabs>
              <w:spacing w:after="60"/>
              <w:jc w:val="left"/>
              <w:rPr>
                <w:rFonts w:eastAsia="Times New Roman" w:cs="Times New Roman"/>
                <w:kern w:val="0"/>
                <w:szCs w:val="20"/>
                <w14:ligatures w14:val="none"/>
              </w:rPr>
            </w:pPr>
            <w:r>
              <w:rPr>
                <w:rFonts w:eastAsia="Times New Roman" w:cs="Times New Roman"/>
                <w:kern w:val="0"/>
                <w:szCs w:val="20"/>
                <w14:ligatures w14:val="none"/>
              </w:rPr>
              <w:t>Lap Time (s)</w:t>
            </w:r>
          </w:p>
        </w:tc>
      </w:tr>
      <w:tr w:rsidR="00777B95" w14:paraId="4FDDD540" w14:textId="77777777" w:rsidTr="00934D2F">
        <w:trPr>
          <w:trHeight w:val="305"/>
          <w:jc w:val="center"/>
        </w:trPr>
        <w:tc>
          <w:tcPr>
            <w:tcW w:w="1650" w:type="dxa"/>
          </w:tcPr>
          <w:p w14:paraId="3805F045" w14:textId="1059410D" w:rsidR="00777B95" w:rsidRDefault="00777B95" w:rsidP="00B53B8A">
            <w:pPr>
              <w:tabs>
                <w:tab w:val="left" w:pos="288"/>
              </w:tabs>
              <w:spacing w:after="60"/>
              <w:jc w:val="left"/>
              <w:rPr>
                <w:rFonts w:eastAsia="Times New Roman" w:cs="Times New Roman"/>
                <w:kern w:val="0"/>
                <w:szCs w:val="20"/>
                <w14:ligatures w14:val="none"/>
              </w:rPr>
            </w:pPr>
            <w:r>
              <w:rPr>
                <w:rFonts w:eastAsia="Times New Roman" w:cs="Times New Roman"/>
                <w:kern w:val="0"/>
                <w:szCs w:val="20"/>
                <w14:ligatures w14:val="none"/>
              </w:rPr>
              <w:t>None</w:t>
            </w:r>
          </w:p>
        </w:tc>
        <w:tc>
          <w:tcPr>
            <w:tcW w:w="1650" w:type="dxa"/>
          </w:tcPr>
          <w:p w14:paraId="56DF4EC6" w14:textId="1F0C368C" w:rsidR="00777B95" w:rsidRDefault="00777B95" w:rsidP="00B53B8A">
            <w:pPr>
              <w:tabs>
                <w:tab w:val="left" w:pos="288"/>
              </w:tabs>
              <w:spacing w:after="60"/>
              <w:jc w:val="left"/>
              <w:rPr>
                <w:rFonts w:eastAsia="Times New Roman" w:cs="Times New Roman"/>
                <w:kern w:val="0"/>
                <w:szCs w:val="20"/>
                <w14:ligatures w14:val="none"/>
              </w:rPr>
            </w:pPr>
            <w:r w:rsidRPr="00777B95">
              <w:rPr>
                <w:rFonts w:eastAsia="Times New Roman" w:cs="Times New Roman"/>
                <w:kern w:val="0"/>
                <w:szCs w:val="20"/>
                <w14:ligatures w14:val="none"/>
              </w:rPr>
              <w:t>72.65</w:t>
            </w:r>
            <w:r>
              <w:rPr>
                <w:rFonts w:eastAsia="Times New Roman" w:cs="Times New Roman"/>
                <w:kern w:val="0"/>
                <w:szCs w:val="20"/>
                <w14:ligatures w14:val="none"/>
              </w:rPr>
              <w:t>30</w:t>
            </w:r>
          </w:p>
        </w:tc>
      </w:tr>
      <w:tr w:rsidR="00777B95" w14:paraId="48602BE6" w14:textId="77777777" w:rsidTr="00934D2F">
        <w:trPr>
          <w:trHeight w:val="238"/>
          <w:jc w:val="center"/>
        </w:trPr>
        <w:tc>
          <w:tcPr>
            <w:tcW w:w="1650" w:type="dxa"/>
          </w:tcPr>
          <w:p w14:paraId="5B35A056" w14:textId="77777777" w:rsidR="00777B95" w:rsidRPr="00A222BD" w:rsidRDefault="00777B95" w:rsidP="00B53B8A">
            <w:pPr>
              <w:tabs>
                <w:tab w:val="left" w:pos="288"/>
              </w:tabs>
              <w:rPr>
                <w:rFonts w:eastAsia="Times New Roman" w:cs="Times New Roman"/>
                <w:kern w:val="0"/>
                <w:szCs w:val="20"/>
                <w14:ligatures w14:val="none"/>
              </w:rPr>
            </w:pPr>
            <w:r>
              <w:rPr>
                <w:rFonts w:eastAsia="Times New Roman" w:cs="Times New Roman"/>
                <w:kern w:val="0"/>
                <w:szCs w:val="20"/>
                <w14:ligatures w14:val="none"/>
              </w:rPr>
              <w:t>1.2</w:t>
            </w:r>
          </w:p>
        </w:tc>
        <w:tc>
          <w:tcPr>
            <w:tcW w:w="1650" w:type="dxa"/>
          </w:tcPr>
          <w:p w14:paraId="3354E433" w14:textId="56E83F37" w:rsidR="00777B95" w:rsidRPr="00A222BD" w:rsidRDefault="00777B95" w:rsidP="00B53B8A">
            <w:pPr>
              <w:tabs>
                <w:tab w:val="left" w:pos="288"/>
              </w:tabs>
              <w:jc w:val="left"/>
              <w:rPr>
                <w:rFonts w:eastAsia="Times New Roman" w:cs="Times New Roman"/>
                <w:kern w:val="0"/>
                <w:szCs w:val="20"/>
                <w14:ligatures w14:val="none"/>
              </w:rPr>
            </w:pPr>
            <w:r w:rsidRPr="00777B95">
              <w:rPr>
                <w:rFonts w:eastAsia="Times New Roman" w:cs="Times New Roman"/>
                <w:kern w:val="0"/>
                <w:szCs w:val="20"/>
                <w14:ligatures w14:val="none"/>
              </w:rPr>
              <w:t>70.7689 ± 0.0813</w:t>
            </w:r>
          </w:p>
        </w:tc>
      </w:tr>
      <w:tr w:rsidR="00777B95" w14:paraId="4BD30609" w14:textId="77777777" w:rsidTr="00934D2F">
        <w:trPr>
          <w:trHeight w:val="238"/>
          <w:jc w:val="center"/>
        </w:trPr>
        <w:tc>
          <w:tcPr>
            <w:tcW w:w="1650" w:type="dxa"/>
          </w:tcPr>
          <w:p w14:paraId="2C80E18F" w14:textId="77777777" w:rsidR="00777B95" w:rsidRPr="00A222BD" w:rsidRDefault="00777B95" w:rsidP="00B53B8A">
            <w:pPr>
              <w:tabs>
                <w:tab w:val="left" w:pos="288"/>
              </w:tabs>
              <w:rPr>
                <w:rFonts w:eastAsia="Times New Roman" w:cs="Times New Roman"/>
                <w:kern w:val="0"/>
                <w:szCs w:val="20"/>
                <w14:ligatures w14:val="none"/>
              </w:rPr>
            </w:pPr>
            <w:r>
              <w:rPr>
                <w:rFonts w:eastAsia="Times New Roman" w:cs="Times New Roman"/>
                <w:kern w:val="0"/>
                <w:szCs w:val="20"/>
                <w14:ligatures w14:val="none"/>
              </w:rPr>
              <w:t>19.6</w:t>
            </w:r>
          </w:p>
        </w:tc>
        <w:tc>
          <w:tcPr>
            <w:tcW w:w="1650" w:type="dxa"/>
          </w:tcPr>
          <w:p w14:paraId="6759FDF8" w14:textId="08A0486A" w:rsidR="00777B95" w:rsidRPr="00A222BD" w:rsidRDefault="00777B95" w:rsidP="00B53B8A">
            <w:pPr>
              <w:tabs>
                <w:tab w:val="left" w:pos="288"/>
              </w:tabs>
              <w:jc w:val="left"/>
              <w:rPr>
                <w:rFonts w:eastAsia="Times New Roman" w:cs="Times New Roman"/>
                <w:kern w:val="0"/>
                <w:szCs w:val="20"/>
                <w14:ligatures w14:val="none"/>
              </w:rPr>
            </w:pPr>
            <w:r w:rsidRPr="00777B95">
              <w:rPr>
                <w:rFonts w:cs="Times New Roman"/>
                <w:color w:val="000000"/>
                <w:szCs w:val="20"/>
              </w:rPr>
              <w:t>70.0991 ± 0.0829</w:t>
            </w:r>
          </w:p>
        </w:tc>
      </w:tr>
      <w:tr w:rsidR="00777B95" w14:paraId="6AABAEDB" w14:textId="77777777" w:rsidTr="00934D2F">
        <w:trPr>
          <w:trHeight w:val="227"/>
          <w:jc w:val="center"/>
        </w:trPr>
        <w:tc>
          <w:tcPr>
            <w:tcW w:w="1650" w:type="dxa"/>
          </w:tcPr>
          <w:p w14:paraId="799B6BE5" w14:textId="77777777" w:rsidR="00777B95" w:rsidRPr="00A222BD" w:rsidRDefault="00777B95" w:rsidP="00B53B8A">
            <w:pPr>
              <w:tabs>
                <w:tab w:val="left" w:pos="288"/>
              </w:tabs>
              <w:rPr>
                <w:rFonts w:eastAsia="Times New Roman" w:cs="Times New Roman"/>
                <w:kern w:val="0"/>
                <w:szCs w:val="20"/>
                <w14:ligatures w14:val="none"/>
              </w:rPr>
            </w:pPr>
            <w:r>
              <w:rPr>
                <w:rFonts w:eastAsia="Times New Roman" w:cs="Times New Roman"/>
                <w:kern w:val="0"/>
                <w:szCs w:val="20"/>
                <w14:ligatures w14:val="none"/>
              </w:rPr>
              <w:t>40.4</w:t>
            </w:r>
          </w:p>
        </w:tc>
        <w:tc>
          <w:tcPr>
            <w:tcW w:w="1650" w:type="dxa"/>
          </w:tcPr>
          <w:p w14:paraId="5A872E38" w14:textId="7B183604" w:rsidR="00777B95" w:rsidRPr="00A222BD" w:rsidRDefault="00777B95" w:rsidP="00B53B8A">
            <w:pPr>
              <w:tabs>
                <w:tab w:val="left" w:pos="288"/>
              </w:tabs>
              <w:jc w:val="left"/>
              <w:rPr>
                <w:rFonts w:eastAsia="Times New Roman" w:cs="Times New Roman"/>
                <w:kern w:val="0"/>
                <w:szCs w:val="20"/>
                <w14:ligatures w14:val="none"/>
              </w:rPr>
            </w:pPr>
            <w:r w:rsidRPr="00777B95">
              <w:rPr>
                <w:rFonts w:cs="Times New Roman"/>
                <w:color w:val="000000"/>
                <w:szCs w:val="20"/>
              </w:rPr>
              <w:t>70.2688 ± 0.0828</w:t>
            </w:r>
          </w:p>
        </w:tc>
      </w:tr>
      <w:tr w:rsidR="00777B95" w14:paraId="16E4870A" w14:textId="77777777" w:rsidTr="00934D2F">
        <w:trPr>
          <w:trHeight w:val="238"/>
          <w:jc w:val="center"/>
        </w:trPr>
        <w:tc>
          <w:tcPr>
            <w:tcW w:w="1650" w:type="dxa"/>
          </w:tcPr>
          <w:p w14:paraId="576008F5" w14:textId="77777777" w:rsidR="00777B95" w:rsidRPr="00A222BD" w:rsidRDefault="00777B95" w:rsidP="00B53B8A">
            <w:pPr>
              <w:tabs>
                <w:tab w:val="left" w:pos="288"/>
              </w:tabs>
              <w:rPr>
                <w:rFonts w:eastAsia="Times New Roman" w:cs="Times New Roman"/>
                <w:kern w:val="0"/>
                <w:szCs w:val="20"/>
                <w14:ligatures w14:val="none"/>
              </w:rPr>
            </w:pPr>
            <w:r>
              <w:rPr>
                <w:rFonts w:eastAsia="Times New Roman" w:cs="Times New Roman"/>
                <w:kern w:val="0"/>
                <w:szCs w:val="20"/>
                <w14:ligatures w14:val="none"/>
              </w:rPr>
              <w:t>60.0</w:t>
            </w:r>
          </w:p>
        </w:tc>
        <w:tc>
          <w:tcPr>
            <w:tcW w:w="1650" w:type="dxa"/>
          </w:tcPr>
          <w:p w14:paraId="1A449372" w14:textId="266D6700" w:rsidR="00777B95" w:rsidRPr="00A222BD" w:rsidRDefault="00777B95" w:rsidP="00B53B8A">
            <w:pPr>
              <w:tabs>
                <w:tab w:val="left" w:pos="288"/>
              </w:tabs>
              <w:jc w:val="left"/>
              <w:rPr>
                <w:rFonts w:eastAsia="Times New Roman" w:cs="Times New Roman"/>
                <w:kern w:val="0"/>
                <w:szCs w:val="20"/>
                <w14:ligatures w14:val="none"/>
              </w:rPr>
            </w:pPr>
            <w:r w:rsidRPr="00777B95">
              <w:rPr>
                <w:rFonts w:cs="Times New Roman"/>
                <w:color w:val="000000"/>
                <w:szCs w:val="20"/>
              </w:rPr>
              <w:t>70.3583 ± 0.0831</w:t>
            </w:r>
          </w:p>
        </w:tc>
      </w:tr>
      <w:tr w:rsidR="00777B95" w14:paraId="1428BA81" w14:textId="77777777" w:rsidTr="00934D2F">
        <w:trPr>
          <w:trHeight w:val="238"/>
          <w:jc w:val="center"/>
        </w:trPr>
        <w:tc>
          <w:tcPr>
            <w:tcW w:w="1650" w:type="dxa"/>
          </w:tcPr>
          <w:p w14:paraId="581D3CC2" w14:textId="77777777" w:rsidR="00777B95" w:rsidRPr="00A222BD" w:rsidRDefault="00777B95" w:rsidP="00B53B8A">
            <w:pPr>
              <w:tabs>
                <w:tab w:val="left" w:pos="288"/>
              </w:tabs>
              <w:rPr>
                <w:rFonts w:eastAsia="Times New Roman" w:cs="Times New Roman"/>
                <w:kern w:val="0"/>
                <w:szCs w:val="20"/>
                <w14:ligatures w14:val="none"/>
              </w:rPr>
            </w:pPr>
            <w:r>
              <w:rPr>
                <w:rFonts w:eastAsia="Times New Roman" w:cs="Times New Roman"/>
                <w:kern w:val="0"/>
                <w:szCs w:val="20"/>
                <w14:ligatures w14:val="none"/>
              </w:rPr>
              <w:t>80.2</w:t>
            </w:r>
          </w:p>
        </w:tc>
        <w:tc>
          <w:tcPr>
            <w:tcW w:w="1650" w:type="dxa"/>
          </w:tcPr>
          <w:p w14:paraId="74B0CC2B" w14:textId="237F1EB0" w:rsidR="00777B95" w:rsidRPr="00A222BD" w:rsidRDefault="00777B95" w:rsidP="00B53B8A">
            <w:pPr>
              <w:tabs>
                <w:tab w:val="left" w:pos="288"/>
              </w:tabs>
              <w:jc w:val="left"/>
              <w:rPr>
                <w:rFonts w:eastAsia="Times New Roman" w:cs="Times New Roman"/>
                <w:kern w:val="0"/>
                <w:szCs w:val="20"/>
                <w14:ligatures w14:val="none"/>
              </w:rPr>
            </w:pPr>
            <w:r w:rsidRPr="00777B95">
              <w:rPr>
                <w:rFonts w:cs="Times New Roman"/>
                <w:color w:val="000000"/>
                <w:szCs w:val="20"/>
              </w:rPr>
              <w:t>70.4596 ± 0.0832</w:t>
            </w:r>
          </w:p>
        </w:tc>
      </w:tr>
      <w:tr w:rsidR="00777B95" w14:paraId="7EFC1FB0" w14:textId="77777777" w:rsidTr="00934D2F">
        <w:trPr>
          <w:trHeight w:val="238"/>
          <w:jc w:val="center"/>
        </w:trPr>
        <w:tc>
          <w:tcPr>
            <w:tcW w:w="1650" w:type="dxa"/>
          </w:tcPr>
          <w:p w14:paraId="7987A666" w14:textId="77777777" w:rsidR="00777B95" w:rsidRDefault="00777B95" w:rsidP="00B53B8A">
            <w:pPr>
              <w:tabs>
                <w:tab w:val="left" w:pos="288"/>
              </w:tabs>
              <w:rPr>
                <w:rFonts w:eastAsia="Times New Roman" w:cs="Times New Roman"/>
                <w:kern w:val="0"/>
                <w:szCs w:val="20"/>
                <w14:ligatures w14:val="none"/>
              </w:rPr>
            </w:pPr>
            <w:r>
              <w:rPr>
                <w:rFonts w:eastAsia="Times New Roman" w:cs="Times New Roman"/>
                <w:kern w:val="0"/>
                <w:szCs w:val="20"/>
                <w14:ligatures w14:val="none"/>
              </w:rPr>
              <w:t>100.2</w:t>
            </w:r>
          </w:p>
        </w:tc>
        <w:tc>
          <w:tcPr>
            <w:tcW w:w="1650" w:type="dxa"/>
          </w:tcPr>
          <w:p w14:paraId="64079874" w14:textId="6FB59C33" w:rsidR="00777B95" w:rsidRPr="00A222BD" w:rsidRDefault="00777B95" w:rsidP="00B53B8A">
            <w:pPr>
              <w:tabs>
                <w:tab w:val="left" w:pos="288"/>
              </w:tabs>
              <w:jc w:val="left"/>
              <w:rPr>
                <w:rFonts w:cs="Times New Roman"/>
                <w:color w:val="000000"/>
                <w:szCs w:val="20"/>
              </w:rPr>
            </w:pPr>
            <w:r w:rsidRPr="00777B95">
              <w:rPr>
                <w:rFonts w:cs="Times New Roman"/>
                <w:color w:val="000000"/>
                <w:szCs w:val="20"/>
              </w:rPr>
              <w:t>70.4485 ± 0.0833</w:t>
            </w:r>
          </w:p>
        </w:tc>
      </w:tr>
    </w:tbl>
    <w:p w14:paraId="7E106ED0" w14:textId="3CDA1374" w:rsidR="009720AC" w:rsidRDefault="009720AC" w:rsidP="009720AC">
      <w:r>
        <w:lastRenderedPageBreak/>
        <w:t>The variations in the above table indicate a key pattern. First, the lap time without a wing is almost two seconds slower than all the others. In a sport such as F1 where margins are key, two seconds can mean the difference between first and tenth place. Second, the lap time at the lowest wing height is the slowest. This is due to the chaotic data, brought on by the flutter mode. The fastest lap time is at a height of 19.6mm, where the ground effect is strongest. The overall trends are plotted below and analyzed in more detail.</w:t>
      </w:r>
    </w:p>
    <w:p w14:paraId="2524F1E4" w14:textId="23B1FBAA" w:rsidR="00777B95" w:rsidRDefault="00777B95" w:rsidP="00777B95">
      <w:pPr>
        <w:jc w:val="center"/>
      </w:pPr>
      <w:r w:rsidRPr="00777B95">
        <w:drawing>
          <wp:inline distT="0" distB="0" distL="0" distR="0" wp14:anchorId="32458F02" wp14:editId="77687480">
            <wp:extent cx="3233319" cy="2944868"/>
            <wp:effectExtent l="0" t="0" r="5715" b="8255"/>
            <wp:docPr id="1674914593" name="Picture 1" descr="A graph of a wing he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14593" name="Picture 1" descr="A graph of a wing height&#10;&#10;AI-generated content may be incorrect."/>
                    <pic:cNvPicPr/>
                  </pic:nvPicPr>
                  <pic:blipFill>
                    <a:blip r:embed="rId15"/>
                    <a:stretch>
                      <a:fillRect/>
                    </a:stretch>
                  </pic:blipFill>
                  <pic:spPr>
                    <a:xfrm>
                      <a:off x="0" y="0"/>
                      <a:ext cx="3245088" cy="2955587"/>
                    </a:xfrm>
                    <a:prstGeom prst="rect">
                      <a:avLst/>
                    </a:prstGeom>
                  </pic:spPr>
                </pic:pic>
              </a:graphicData>
            </a:graphic>
          </wp:inline>
        </w:drawing>
      </w:r>
    </w:p>
    <w:p w14:paraId="7619D908" w14:textId="2FF9A1BC" w:rsidR="008043BD" w:rsidRDefault="00D04ED5" w:rsidP="008043BD">
      <w:pPr>
        <w:jc w:val="center"/>
        <w:rPr>
          <w:b/>
          <w:bCs/>
        </w:rPr>
      </w:pPr>
      <w:r>
        <w:rPr>
          <w:b/>
          <w:bCs/>
        </w:rPr>
        <w:t xml:space="preserve">Figure </w:t>
      </w:r>
      <w:r w:rsidR="006D1FEF">
        <w:rPr>
          <w:b/>
          <w:bCs/>
        </w:rPr>
        <w:t>9</w:t>
      </w:r>
      <w:r>
        <w:rPr>
          <w:b/>
          <w:bCs/>
        </w:rPr>
        <w:t xml:space="preserve">: Overall Lap </w:t>
      </w:r>
      <w:r w:rsidR="007651B2">
        <w:rPr>
          <w:b/>
          <w:bCs/>
        </w:rPr>
        <w:t>T</w:t>
      </w:r>
      <w:r>
        <w:rPr>
          <w:b/>
          <w:bCs/>
        </w:rPr>
        <w:t>ime vs. Front Wing Height</w:t>
      </w:r>
    </w:p>
    <w:p w14:paraId="1402680F" w14:textId="7A03DD91" w:rsidR="009720AC" w:rsidRPr="008043BD" w:rsidRDefault="009720AC" w:rsidP="009720AC">
      <w:r>
        <w:t xml:space="preserve">This figure indicates the trend in lap time based on the experiment. At a low height, a porpoising (flutter) effect decreases the lap time. At a height of 20mm, where the wing is still in a strong ground effect, the car can corner well, and the lap time is fastest. As the wing height increases, the lift and drag values plateau. This effect is evident in the lap times, which appear to plateau as well. </w:t>
      </w:r>
    </w:p>
    <w:p w14:paraId="5CB3C31B" w14:textId="12AAD2C3" w:rsidR="008043BD" w:rsidRPr="008043BD" w:rsidRDefault="008043BD" w:rsidP="008043BD">
      <w:pPr>
        <w:pStyle w:val="ListParagraph"/>
        <w:keepNext/>
        <w:numPr>
          <w:ilvl w:val="0"/>
          <w:numId w:val="6"/>
        </w:numPr>
        <w:tabs>
          <w:tab w:val="num" w:pos="288"/>
        </w:tabs>
        <w:spacing w:before="240" w:after="240" w:line="240" w:lineRule="auto"/>
        <w:jc w:val="center"/>
        <w:outlineLvl w:val="0"/>
        <w:rPr>
          <w:rFonts w:eastAsia="Times New Roman" w:cs="Times New Roman"/>
          <w:b/>
          <w:kern w:val="32"/>
          <w:szCs w:val="20"/>
          <w14:ligatures w14:val="none"/>
        </w:rPr>
      </w:pPr>
      <w:r>
        <w:rPr>
          <w:rFonts w:eastAsia="Times New Roman" w:cs="Times New Roman"/>
          <w:b/>
          <w:kern w:val="32"/>
          <w:szCs w:val="20"/>
          <w14:ligatures w14:val="none"/>
        </w:rPr>
        <w:t>Uncertainty calculations</w:t>
      </w:r>
    </w:p>
    <w:p w14:paraId="552DF650" w14:textId="61ED2D99" w:rsidR="00114D3C" w:rsidRPr="00006213" w:rsidRDefault="00114D3C" w:rsidP="008056EF">
      <w:r w:rsidRPr="00006213">
        <w:tab/>
        <w:t>Given an arbitrary function of many variables, the overall uncertainty of the function is given by:</w:t>
      </w:r>
    </w:p>
    <w:p w14:paraId="7F4C7CBA" w14:textId="3459ED92" w:rsidR="00544005" w:rsidRPr="00544005" w:rsidRDefault="00000000" w:rsidP="008056EF">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σ</m:t>
                  </m:r>
                </m:e>
                <m:sub>
                  <m:r>
                    <w:rPr>
                      <w:rFonts w:ascii="Cambria Math" w:hAnsi="Cambria Math"/>
                    </w:rPr>
                    <m:t>f</m:t>
                  </m:r>
                </m:sub>
              </m:sSub>
              <m:r>
                <m:rPr>
                  <m:sty m:val="p"/>
                </m:rP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f</m:t>
                                  </m:r>
                                </m:num>
                                <m:den>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en>
                              </m:f>
                              <m:sSub>
                                <m:sSubPr>
                                  <m:ctrlPr>
                                    <w:rPr>
                                      <w:rFonts w:ascii="Cambria Math" w:hAnsi="Cambria Math"/>
                                    </w:rPr>
                                  </m:ctrlPr>
                                </m:sSubPr>
                                <m:e>
                                  <m:r>
                                    <m:rPr>
                                      <m:sty m:val="p"/>
                                    </m:rPr>
                                    <w:rPr>
                                      <w:rFonts w:ascii="Cambria Math" w:hAnsi="Cambria Math"/>
                                    </w:rPr>
                                    <m:t>σ</m:t>
                                  </m:r>
                                </m:e>
                                <m:sub>
                                  <m:sSub>
                                    <m:sSubPr>
                                      <m:ctrlPr>
                                        <w:rPr>
                                          <w:rFonts w:ascii="Cambria Math" w:hAnsi="Cambria Math"/>
                                        </w:rPr>
                                      </m:ctrlPr>
                                    </m:sSubPr>
                                    <m:e>
                                      <m:r>
                                        <w:rPr>
                                          <w:rFonts w:ascii="Cambria Math" w:hAnsi="Cambria Math"/>
                                        </w:rPr>
                                        <m:t>x</m:t>
                                      </m:r>
                                    </m:e>
                                    <m:sub>
                                      <m:r>
                                        <w:rPr>
                                          <w:rFonts w:ascii="Cambria Math" w:hAnsi="Cambria Math"/>
                                        </w:rPr>
                                        <m:t>i</m:t>
                                      </m:r>
                                    </m:sub>
                                  </m:sSub>
                                </m:sub>
                              </m:sSub>
                            </m:e>
                          </m:d>
                        </m:e>
                        <m:sup>
                          <m:r>
                            <m:rPr>
                              <m:sty m:val="p"/>
                            </m:rPr>
                            <w:rPr>
                              <w:rFonts w:ascii="Cambria Math" w:hAnsi="Cambria Math"/>
                            </w:rPr>
                            <m:t>2</m:t>
                          </m:r>
                        </m:sup>
                      </m:sSup>
                    </m:e>
                  </m:nary>
                </m:e>
              </m:rad>
              <m:r>
                <m:rPr>
                  <m:sty m:val="p"/>
                </m:rPr>
                <w:rPr>
                  <w:rFonts w:ascii="Cambria Math" w:hAnsi="Cambria Math"/>
                </w:rPr>
                <m:t>#</m:t>
              </m:r>
              <m:d>
                <m:dPr>
                  <m:ctrlPr>
                    <w:rPr>
                      <w:rFonts w:ascii="Cambria Math" w:hAnsi="Cambria Math"/>
                    </w:rPr>
                  </m:ctrlPr>
                </m:dPr>
                <m:e>
                  <m:r>
                    <m:rPr>
                      <m:sty m:val="p"/>
                    </m:rPr>
                    <w:rPr>
                      <w:rFonts w:ascii="Cambria Math" w:hAnsi="Cambria Math"/>
                    </w:rPr>
                    <m:t>22</m:t>
                  </m:r>
                </m:e>
              </m:d>
            </m:e>
          </m:eqArr>
        </m:oMath>
      </m:oMathPara>
    </w:p>
    <w:p w14:paraId="2BB44E28" w14:textId="6753A5E0" w:rsidR="00114D3C" w:rsidRDefault="00114D3C" w:rsidP="008056EF">
      <w:r w:rsidRPr="00006213">
        <w:t xml:space="preserve">To obtain the overall uncertainty of the </w:t>
      </w:r>
      <w:r w:rsidR="00A355C6">
        <w:t>lap time</w:t>
      </w:r>
      <w:r w:rsidRPr="00006213">
        <w:t>, multiple intermediate uncertainties will be determined.</w:t>
      </w:r>
    </w:p>
    <w:p w14:paraId="6C6B246E" w14:textId="5350CF60" w:rsidR="00A355C6" w:rsidRDefault="00A355C6" w:rsidP="008056EF">
      <w:r>
        <w:tab/>
        <w:t>First, the uncertainty of a coefficient is a function of the uncertainty of the measured force and the wind tunnel velocity. The uncertainties of these quantities are described in the Methods section. The uncertainty of the lift coefficient is therefore:</w:t>
      </w:r>
    </w:p>
    <w:p w14:paraId="6B61DC15" w14:textId="24451189" w:rsidR="00A355C6" w:rsidRPr="00A355C6" w:rsidRDefault="00000000" w:rsidP="008056EF">
      <m:oMathPara>
        <m:oMath>
          <m:sSub>
            <m:sSubPr>
              <m:ctrlPr>
                <w:rPr>
                  <w:rFonts w:ascii="Cambria Math" w:hAnsi="Cambria Math"/>
                </w:rPr>
              </m:ctrlPr>
            </m:sSubPr>
            <m:e>
              <m:r>
                <m:rPr>
                  <m:sty m:val="p"/>
                </m:rPr>
                <w:rPr>
                  <w:rFonts w:ascii="Cambria Math" w:hAnsi="Cambria Math"/>
                </w:rPr>
                <m:t>σ</m:t>
              </m:r>
            </m:e>
            <m:sub>
              <m:sSub>
                <m:sSubPr>
                  <m:ctrlPr>
                    <w:rPr>
                      <w:rFonts w:ascii="Cambria Math" w:hAnsi="Cambria Math"/>
                    </w:rPr>
                  </m:ctrlPr>
                </m:sSubPr>
                <m:e>
                  <m:r>
                    <w:rPr>
                      <w:rFonts w:ascii="Cambria Math" w:hAnsi="Cambria Math"/>
                    </w:rPr>
                    <m:t>C</m:t>
                  </m:r>
                </m:e>
                <m:sub>
                  <m:r>
                    <w:rPr>
                      <w:rFonts w:ascii="Cambria Math" w:hAnsi="Cambria Math"/>
                    </w:rPr>
                    <m:t>L</m:t>
                  </m:r>
                </m:sub>
              </m:sSub>
            </m:sub>
          </m:sSub>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L</m:t>
                              </m:r>
                            </m:sub>
                          </m:sSub>
                        </m:num>
                        <m:den>
                          <m:r>
                            <m:rPr>
                              <m:sty m:val="p"/>
                            </m:rPr>
                            <w:rPr>
                              <w:rFonts w:ascii="Cambria Math" w:hAnsi="Cambria Math"/>
                            </w:rPr>
                            <m:t>ρ</m:t>
                          </m:r>
                          <m:r>
                            <w:rPr>
                              <w:rFonts w:ascii="Cambria Math" w:hAnsi="Cambria Math"/>
                            </w:rPr>
                            <m:t>S</m:t>
                          </m:r>
                          <m:sSup>
                            <m:sSupPr>
                              <m:ctrlPr>
                                <w:rPr>
                                  <w:rFonts w:ascii="Cambria Math" w:hAnsi="Cambria Math"/>
                                </w:rPr>
                              </m:ctrlPr>
                            </m:sSupPr>
                            <m:e>
                              <m:r>
                                <w:rPr>
                                  <w:rFonts w:ascii="Cambria Math" w:hAnsi="Cambria Math"/>
                                </w:rPr>
                                <m:t>V</m:t>
                              </m:r>
                            </m:e>
                            <m:sup>
                              <m:r>
                                <m:rPr>
                                  <m:sty m:val="p"/>
                                </m:rPr>
                                <w:rPr>
                                  <w:rFonts w:ascii="Cambria Math" w:hAnsi="Cambria Math"/>
                                </w:rPr>
                                <m:t>3</m:t>
                              </m:r>
                            </m:sup>
                          </m:sSup>
                        </m:den>
                      </m:f>
                      <m:sSub>
                        <m:sSubPr>
                          <m:ctrlPr>
                            <w:rPr>
                              <w:rFonts w:ascii="Cambria Math" w:hAnsi="Cambria Math"/>
                            </w:rPr>
                          </m:ctrlPr>
                        </m:sSubPr>
                        <m:e>
                          <m:r>
                            <m:rPr>
                              <m:sty m:val="p"/>
                            </m:rPr>
                            <w:rPr>
                              <w:rFonts w:ascii="Cambria Math" w:hAnsi="Cambria Math"/>
                            </w:rPr>
                            <m:t>σ</m:t>
                          </m:r>
                        </m:e>
                        <m:sub>
                          <m:r>
                            <w:rPr>
                              <w:rFonts w:ascii="Cambria Math" w:hAnsi="Cambria Math"/>
                            </w:rPr>
                            <m:t>V</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2⋅53.411</m:t>
                          </m:r>
                        </m:num>
                        <m:den>
                          <m:r>
                            <m:rPr>
                              <m:sty m:val="p"/>
                            </m:rPr>
                            <w:rPr>
                              <w:rFonts w:ascii="Cambria Math" w:hAnsi="Cambria Math"/>
                            </w:rPr>
                            <m:t>ρ</m:t>
                          </m:r>
                          <m:r>
                            <w:rPr>
                              <w:rFonts w:ascii="Cambria Math" w:hAnsi="Cambria Math"/>
                            </w:rPr>
                            <m:t>S</m:t>
                          </m:r>
                          <m:sSup>
                            <m:sSupPr>
                              <m:ctrlPr>
                                <w:rPr>
                                  <w:rFonts w:ascii="Cambria Math" w:hAnsi="Cambria Math"/>
                                </w:rPr>
                              </m:ctrlPr>
                            </m:sSupPr>
                            <m:e>
                              <m:r>
                                <w:rPr>
                                  <w:rFonts w:ascii="Cambria Math" w:hAnsi="Cambria Math"/>
                                </w:rPr>
                                <m:t>V</m:t>
                              </m:r>
                            </m:e>
                            <m:sup>
                              <m:r>
                                <m:rPr>
                                  <m:sty m:val="p"/>
                                </m:rPr>
                                <w:rPr>
                                  <w:rFonts w:ascii="Cambria Math" w:hAnsi="Cambria Math"/>
                                </w:rPr>
                                <m:t>2</m:t>
                              </m:r>
                            </m:sup>
                          </m:sSup>
                        </m:den>
                      </m:f>
                      <m:sSub>
                        <m:sSubPr>
                          <m:ctrlPr>
                            <w:rPr>
                              <w:rFonts w:ascii="Cambria Math" w:hAnsi="Cambria Math"/>
                            </w:rPr>
                          </m:ctrlPr>
                        </m:sSubPr>
                        <m:e>
                          <m:r>
                            <m:rPr>
                              <m:sty m:val="p"/>
                            </m:rPr>
                            <w:rPr>
                              <w:rFonts w:ascii="Cambria Math" w:hAnsi="Cambria Math"/>
                            </w:rPr>
                            <m:t>σ</m:t>
                          </m:r>
                        </m:e>
                        <m:sub>
                          <m:sSub>
                            <m:sSubPr>
                              <m:ctrlPr>
                                <w:rPr>
                                  <w:rFonts w:ascii="Cambria Math" w:hAnsi="Cambria Math"/>
                                </w:rPr>
                              </m:ctrlPr>
                            </m:sSubPr>
                            <m:e>
                              <m:r>
                                <w:rPr>
                                  <w:rFonts w:ascii="Cambria Math" w:hAnsi="Cambria Math"/>
                                </w:rPr>
                                <m:t>L</m:t>
                              </m:r>
                            </m:e>
                            <m:sub>
                              <m:r>
                                <m:rPr>
                                  <m:nor/>
                                </m:rPr>
                                <m:t>volt</m:t>
                              </m:r>
                            </m:sub>
                          </m:sSub>
                        </m:sub>
                      </m:sSub>
                    </m:e>
                  </m:d>
                </m:e>
                <m:sup>
                  <m:r>
                    <m:rPr>
                      <m:sty m:val="p"/>
                    </m:rPr>
                    <w:rPr>
                      <w:rFonts w:ascii="Cambria Math" w:hAnsi="Cambria Math"/>
                    </w:rPr>
                    <m:t>2</m:t>
                  </m:r>
                </m:sup>
              </m:sSup>
            </m:e>
          </m:rad>
        </m:oMath>
      </m:oMathPara>
    </w:p>
    <w:p w14:paraId="111925D8" w14:textId="210D6373" w:rsidR="00A355C6" w:rsidRDefault="00A355C6" w:rsidP="008056EF">
      <w:r>
        <w:t>And the uncertainty of the drag coefficient is obtained similarly as:</w:t>
      </w:r>
    </w:p>
    <w:p w14:paraId="1E9DB41A" w14:textId="4EB1CDC7" w:rsidR="00A355C6" w:rsidRPr="00A355C6" w:rsidRDefault="00000000" w:rsidP="008056EF">
      <m:oMathPara>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C</m:t>
                  </m:r>
                </m:e>
                <m:sub>
                  <m:r>
                    <w:rPr>
                      <w:rFonts w:ascii="Cambria Math" w:hAnsi="Cambria Math"/>
                    </w:rPr>
                    <m:t>D</m:t>
                  </m:r>
                </m:sub>
              </m:sSub>
            </m:sub>
          </m:sSub>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D</m:t>
                              </m:r>
                            </m:sub>
                          </m:sSub>
                        </m:num>
                        <m:den>
                          <m:r>
                            <w:rPr>
                              <w:rFonts w:ascii="Cambria Math" w:hAnsi="Cambria Math"/>
                            </w:rPr>
                            <m:t>ρS</m:t>
                          </m:r>
                          <m:sSup>
                            <m:sSupPr>
                              <m:ctrlPr>
                                <w:rPr>
                                  <w:rFonts w:ascii="Cambria Math" w:hAnsi="Cambria Math"/>
                                </w:rPr>
                              </m:ctrlPr>
                            </m:sSupPr>
                            <m:e>
                              <m:r>
                                <w:rPr>
                                  <w:rFonts w:ascii="Cambria Math" w:hAnsi="Cambria Math"/>
                                </w:rPr>
                                <m:t>V</m:t>
                              </m:r>
                            </m:e>
                            <m:sup>
                              <m:r>
                                <m:rPr>
                                  <m:sty m:val="p"/>
                                </m:rPr>
                                <w:rPr>
                                  <w:rFonts w:ascii="Cambria Math" w:hAnsi="Cambria Math"/>
                                </w:rPr>
                                <m:t>3</m:t>
                              </m:r>
                            </m:sup>
                          </m:sSup>
                        </m:den>
                      </m:f>
                      <m:sSub>
                        <m:sSubPr>
                          <m:ctrlPr>
                            <w:rPr>
                              <w:rFonts w:ascii="Cambria Math" w:hAnsi="Cambria Math"/>
                            </w:rPr>
                          </m:ctrlPr>
                        </m:sSubPr>
                        <m:e>
                          <m:r>
                            <w:rPr>
                              <w:rFonts w:ascii="Cambria Math" w:hAnsi="Cambria Math"/>
                            </w:rPr>
                            <m:t>σ</m:t>
                          </m:r>
                        </m:e>
                        <m:sub>
                          <m:r>
                            <w:rPr>
                              <w:rFonts w:ascii="Cambria Math" w:hAnsi="Cambria Math"/>
                            </w:rPr>
                            <m:t>V</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2⋅53.411</m:t>
                          </m:r>
                        </m:num>
                        <m:den>
                          <m:r>
                            <w:rPr>
                              <w:rFonts w:ascii="Cambria Math" w:hAnsi="Cambria Math"/>
                            </w:rPr>
                            <m:t>ρS</m:t>
                          </m:r>
                          <m:sSup>
                            <m:sSupPr>
                              <m:ctrlPr>
                                <w:rPr>
                                  <w:rFonts w:ascii="Cambria Math" w:hAnsi="Cambria Math"/>
                                </w:rPr>
                              </m:ctrlPr>
                            </m:sSupPr>
                            <m:e>
                              <m:r>
                                <w:rPr>
                                  <w:rFonts w:ascii="Cambria Math" w:hAnsi="Cambria Math"/>
                                </w:rPr>
                                <m:t>V</m:t>
                              </m:r>
                            </m:e>
                            <m:sup>
                              <m:r>
                                <m:rPr>
                                  <m:sty m:val="p"/>
                                </m:rPr>
                                <w:rPr>
                                  <w:rFonts w:ascii="Cambria Math" w:hAnsi="Cambria Math"/>
                                </w:rPr>
                                <m:t>2</m:t>
                              </m:r>
                            </m:sup>
                          </m:sSup>
                        </m:den>
                      </m:f>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D</m:t>
                              </m:r>
                            </m:e>
                            <m:sub>
                              <m:r>
                                <m:rPr>
                                  <m:nor/>
                                </m:rPr>
                                <m:t>volt</m:t>
                              </m:r>
                            </m:sub>
                          </m:sSub>
                        </m:sub>
                      </m:sSub>
                    </m:e>
                  </m:d>
                </m:e>
                <m:sup>
                  <m:r>
                    <m:rPr>
                      <m:sty m:val="p"/>
                    </m:rPr>
                    <w:rPr>
                      <w:rFonts w:ascii="Cambria Math" w:hAnsi="Cambria Math"/>
                    </w:rPr>
                    <m:t>2</m:t>
                  </m:r>
                </m:sup>
              </m:sSup>
            </m:e>
          </m:rad>
        </m:oMath>
      </m:oMathPara>
    </w:p>
    <w:p w14:paraId="1A93EB92" w14:textId="26FBACE5" w:rsidR="00A355C6" w:rsidRDefault="001F0409" w:rsidP="001F0409">
      <w:r>
        <w:t>In order to calculate the maximum straight line speed, the drag force is obtained. The uncertainty of the drag force in a straight line is:</w:t>
      </w:r>
    </w:p>
    <w:p w14:paraId="78E21A79" w14:textId="6CD2882D" w:rsidR="008056EF" w:rsidRPr="008056EF" w:rsidRDefault="008056EF" w:rsidP="001F0409">
      <w:pPr>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σ</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ρ</m:t>
          </m:r>
          <m:f>
            <m:fPr>
              <m:ctrlPr>
                <w:rPr>
                  <w:rFonts w:ascii="Cambria Math" w:eastAsiaTheme="minorEastAsia" w:hAnsi="Cambria Math"/>
                </w:rPr>
              </m:ctrlPr>
            </m:fPr>
            <m:num>
              <m:r>
                <w:rPr>
                  <w:rFonts w:ascii="Cambria Math" w:eastAsiaTheme="minorEastAsia" w:hAnsi="Cambria Math"/>
                </w:rPr>
                <m:t>P</m:t>
              </m:r>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A</m:t>
                  </m:r>
                </m:e>
                <m:sub>
                  <m:r>
                    <m:rPr>
                      <m:nor/>
                    </m:rPr>
                    <w:rPr>
                      <w:rFonts w:ascii="Cambria Math" w:eastAsiaTheme="minorEastAsia" w:hAnsi="Cambria Math"/>
                    </w:rPr>
                    <m:t>wing</m:t>
                  </m:r>
                </m:sub>
              </m:sSub>
              <m:ctrlPr>
                <w:rPr>
                  <w:rFonts w:ascii="Cambria Math" w:eastAsiaTheme="minorEastAsia" w:hAnsi="Cambria Math"/>
                  <w:i/>
                </w:rPr>
              </m:ctrlPr>
            </m:num>
            <m:den>
              <m:sSup>
                <m:sSupPr>
                  <m:ctrlPr>
                    <w:rPr>
                      <w:rFonts w:ascii="Cambria Math" w:eastAsiaTheme="minorEastAsia" w:hAnsi="Cambria Math"/>
                      <w:i/>
                    </w:rPr>
                  </m:ctrlPr>
                </m:sSupPr>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D,</m:t>
                          </m:r>
                          <m:r>
                            <m:rPr>
                              <m:nor/>
                            </m:rPr>
                            <w:rPr>
                              <w:rFonts w:ascii="Cambria Math" w:eastAsiaTheme="minorEastAsia" w:hAnsi="Cambria Math"/>
                            </w:rPr>
                            <m:t>car</m:t>
                          </m:r>
                        </m:sub>
                      </m:sSub>
                      <m:sSub>
                        <m:sSubPr>
                          <m:ctrlPr>
                            <w:rPr>
                              <w:rFonts w:ascii="Cambria Math" w:eastAsiaTheme="minorEastAsia" w:hAnsi="Cambria Math"/>
                              <w:i/>
                            </w:rPr>
                          </m:ctrlPr>
                        </m:sSubPr>
                        <m:e>
                          <m:r>
                            <w:rPr>
                              <w:rFonts w:ascii="Cambria Math" w:eastAsiaTheme="minorEastAsia" w:hAnsi="Cambria Math"/>
                            </w:rPr>
                            <m:t>A</m:t>
                          </m:r>
                        </m:e>
                        <m:sub>
                          <m:r>
                            <m:rPr>
                              <m:nor/>
                            </m:rPr>
                            <w:rPr>
                              <w:rFonts w:ascii="Cambria Math" w:eastAsiaTheme="minorEastAsia" w:hAnsi="Cambria Math"/>
                            </w:rPr>
                            <m:t>car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r>
                            <m:rPr>
                              <m:nor/>
                            </m:rPr>
                            <w:rPr>
                              <w:rFonts w:ascii="Cambria Math" w:eastAsiaTheme="minorEastAsia" w:hAnsi="Cambria Math"/>
                            </w:rPr>
                            <m:t>wing</m:t>
                          </m:r>
                        </m:sub>
                      </m:sSub>
                      <m:sSub>
                        <m:sSubPr>
                          <m:ctrlPr>
                            <w:rPr>
                              <w:rFonts w:ascii="Cambria Math" w:eastAsiaTheme="minorEastAsia" w:hAnsi="Cambria Math"/>
                              <w:i/>
                            </w:rPr>
                          </m:ctrlPr>
                        </m:sSubPr>
                        <m:e>
                          <m:r>
                            <w:rPr>
                              <w:rFonts w:ascii="Cambria Math" w:eastAsiaTheme="minorEastAsia" w:hAnsi="Cambria Math"/>
                            </w:rPr>
                            <m:t>A</m:t>
                          </m:r>
                        </m:e>
                        <m:sub>
                          <m:r>
                            <m:rPr>
                              <m:nor/>
                            </m:rPr>
                            <w:rPr>
                              <w:rFonts w:ascii="Cambria Math" w:eastAsiaTheme="minorEastAsia" w:hAnsi="Cambria Math"/>
                            </w:rPr>
                            <m:t>wing</m:t>
                          </m:r>
                        </m:sub>
                      </m:sSub>
                      <m:ctrlPr>
                        <w:rPr>
                          <w:rFonts w:ascii="Cambria Math" w:eastAsiaTheme="minorEastAsia" w:hAnsi="Cambria Math"/>
                          <w:i/>
                        </w:rPr>
                      </m:ctrlPr>
                    </m:e>
                  </m:d>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m:rPr>
                  <m:sty m:val="p"/>
                </m:rPr>
                <w:rPr>
                  <w:rFonts w:ascii="Cambria Math" w:eastAsiaTheme="minorEastAsia" w:hAnsi="Cambria Math"/>
                </w:rPr>
                <m:t>σ</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r>
                    <m:rPr>
                      <m:nor/>
                    </m:rPr>
                    <w:rPr>
                      <w:rFonts w:ascii="Cambria Math" w:eastAsiaTheme="minorEastAsia" w:hAnsi="Cambria Math"/>
                    </w:rPr>
                    <m:t>wing</m:t>
                  </m:r>
                </m:sub>
              </m:sSub>
            </m:sub>
          </m:sSub>
        </m:oMath>
      </m:oMathPara>
    </w:p>
    <w:p w14:paraId="7181B1E8" w14:textId="5DA74155" w:rsidR="001F0409" w:rsidRDefault="001F0409" w:rsidP="001F0409">
      <w:pPr>
        <w:rPr>
          <w:rFonts w:eastAsiaTheme="minorEastAsia"/>
        </w:rPr>
      </w:pPr>
      <w:r>
        <w:rPr>
          <w:rFonts w:eastAsiaTheme="minorEastAsia"/>
        </w:rPr>
        <w:t>This can be used to calculate the uncertainty of the maximum straight line speed:</w:t>
      </w:r>
    </w:p>
    <w:p w14:paraId="7A26FD97" w14:textId="668028B9" w:rsidR="008056EF" w:rsidRPr="008056EF" w:rsidRDefault="008056EF" w:rsidP="001F0409">
      <w:pPr>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σ</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A</m:t>
                  </m:r>
                </m:e>
                <m:sub>
                  <m:r>
                    <m:rPr>
                      <m:nor/>
                    </m:rPr>
                    <w:rPr>
                      <w:rFonts w:ascii="Cambria Math" w:eastAsiaTheme="minorEastAsia" w:hAnsi="Cambria Math"/>
                    </w:rPr>
                    <m:t>wing</m:t>
                  </m:r>
                </m:sub>
              </m:sSub>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sSup>
            <m:sSupPr>
              <m:ctrlPr>
                <w:rPr>
                  <w:rFonts w:ascii="Cambria Math" w:eastAsiaTheme="minorEastAsia" w:hAnsi="Cambria Math"/>
                  <w:i/>
                </w:rPr>
              </m:ctrlPr>
            </m:sSupPr>
            <m:e>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2</m:t>
                      </m:r>
                      <m:r>
                        <w:rPr>
                          <w:rFonts w:ascii="Cambria Math" w:eastAsiaTheme="minorEastAsia" w:hAnsi="Cambria Math"/>
                        </w:rPr>
                        <m:t>P</m:t>
                      </m:r>
                      <m:ctrlPr>
                        <w:rPr>
                          <w:rFonts w:ascii="Cambria Math" w:eastAsiaTheme="minorEastAsia" w:hAnsi="Cambria Math"/>
                          <w:i/>
                        </w:rPr>
                      </m:ctrlPr>
                    </m:num>
                    <m:den>
                      <m:r>
                        <m:rPr>
                          <m:sty m:val="p"/>
                        </m:rPr>
                        <w:rPr>
                          <w:rFonts w:ascii="Cambria Math" w:eastAsiaTheme="minorEastAsia" w:hAnsi="Cambria Math"/>
                        </w:rPr>
                        <m:t>ρ</m:t>
                      </m:r>
                      <m:ctrlPr>
                        <w:rPr>
                          <w:rFonts w:ascii="Cambria Math" w:eastAsiaTheme="minorEastAsia" w:hAnsi="Cambria Math"/>
                          <w:i/>
                        </w:rPr>
                      </m:ctrlPr>
                    </m:den>
                  </m:f>
                  <m:ctrlPr>
                    <w:rPr>
                      <w:rFonts w:ascii="Cambria Math" w:eastAsiaTheme="minorEastAsia" w:hAnsi="Cambria Math"/>
                      <w:i/>
                    </w:rPr>
                  </m:ctrlPr>
                </m:e>
              </m:d>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sup>
          </m:sSup>
          <m:sSup>
            <m:sSupPr>
              <m:ctrlPr>
                <w:rPr>
                  <w:rFonts w:ascii="Cambria Math" w:eastAsiaTheme="minorEastAsia" w:hAnsi="Cambria Math"/>
                  <w:i/>
                </w:rPr>
              </m:ctrlPr>
            </m:sSupPr>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D,</m:t>
                      </m:r>
                      <m:r>
                        <m:rPr>
                          <m:nor/>
                        </m:rPr>
                        <w:rPr>
                          <w:rFonts w:ascii="Cambria Math" w:eastAsiaTheme="minorEastAsia" w:hAnsi="Cambria Math"/>
                        </w:rPr>
                        <m:t>car</m:t>
                      </m:r>
                    </m:sub>
                  </m:sSub>
                  <m:sSub>
                    <m:sSubPr>
                      <m:ctrlPr>
                        <w:rPr>
                          <w:rFonts w:ascii="Cambria Math" w:eastAsiaTheme="minorEastAsia" w:hAnsi="Cambria Math"/>
                          <w:i/>
                        </w:rPr>
                      </m:ctrlPr>
                    </m:sSubPr>
                    <m:e>
                      <m:r>
                        <w:rPr>
                          <w:rFonts w:ascii="Cambria Math" w:eastAsiaTheme="minorEastAsia" w:hAnsi="Cambria Math"/>
                        </w:rPr>
                        <m:t>A</m:t>
                      </m:r>
                    </m:e>
                    <m:sub>
                      <m:r>
                        <m:rPr>
                          <m:nor/>
                        </m:rPr>
                        <w:rPr>
                          <w:rFonts w:ascii="Cambria Math" w:eastAsiaTheme="minorEastAsia" w:hAnsi="Cambria Math"/>
                        </w:rPr>
                        <m:t>car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r>
                        <m:rPr>
                          <m:nor/>
                        </m:rPr>
                        <w:rPr>
                          <w:rFonts w:ascii="Cambria Math" w:eastAsiaTheme="minorEastAsia" w:hAnsi="Cambria Math"/>
                        </w:rPr>
                        <m:t>wing</m:t>
                      </m:r>
                    </m:sub>
                  </m:sSub>
                  <m:sSub>
                    <m:sSubPr>
                      <m:ctrlPr>
                        <w:rPr>
                          <w:rFonts w:ascii="Cambria Math" w:eastAsiaTheme="minorEastAsia" w:hAnsi="Cambria Math"/>
                          <w:i/>
                        </w:rPr>
                      </m:ctrlPr>
                    </m:sSubPr>
                    <m:e>
                      <m:r>
                        <w:rPr>
                          <w:rFonts w:ascii="Cambria Math" w:eastAsiaTheme="minorEastAsia" w:hAnsi="Cambria Math"/>
                        </w:rPr>
                        <m:t>A</m:t>
                      </m:r>
                    </m:e>
                    <m:sub>
                      <m:r>
                        <m:rPr>
                          <m:nor/>
                        </m:rPr>
                        <w:rPr>
                          <w:rFonts w:ascii="Cambria Math" w:eastAsiaTheme="minorEastAsia" w:hAnsi="Cambria Math"/>
                        </w:rPr>
                        <m:t>wing</m:t>
                      </m:r>
                    </m:sub>
                  </m:sSub>
                  <m:ctrlPr>
                    <w:rPr>
                      <w:rFonts w:ascii="Cambria Math" w:eastAsiaTheme="minorEastAsia" w:hAnsi="Cambria Math"/>
                      <w:i/>
                    </w:rPr>
                  </m:ctrlPr>
                </m:e>
              </m:d>
            </m:e>
            <m: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4</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sup>
          </m:sSup>
          <m:sSub>
            <m:sSubPr>
              <m:ctrlPr>
                <w:rPr>
                  <w:rFonts w:ascii="Cambria Math" w:eastAsiaTheme="minorEastAsia" w:hAnsi="Cambria Math"/>
                  <w:i/>
                </w:rPr>
              </m:ctrlPr>
            </m:sSubPr>
            <m:e>
              <m:r>
                <m:rPr>
                  <m:sty m:val="p"/>
                </m:rPr>
                <w:rPr>
                  <w:rFonts w:ascii="Cambria Math" w:eastAsiaTheme="minorEastAsia" w:hAnsi="Cambria Math"/>
                </w:rPr>
                <m:t>σ</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r>
                    <m:rPr>
                      <m:nor/>
                    </m:rPr>
                    <w:rPr>
                      <w:rFonts w:ascii="Cambria Math" w:eastAsiaTheme="minorEastAsia" w:hAnsi="Cambria Math"/>
                    </w:rPr>
                    <m:t>wing</m:t>
                  </m:r>
                </m:sub>
              </m:sSub>
            </m:sub>
          </m:sSub>
        </m:oMath>
      </m:oMathPara>
    </w:p>
    <w:p w14:paraId="04EC6EC2" w14:textId="0AFE122E" w:rsidR="001F0409" w:rsidRDefault="0063139C" w:rsidP="001F0409">
      <w:pPr>
        <w:rPr>
          <w:rFonts w:eastAsiaTheme="minorEastAsia"/>
        </w:rPr>
      </w:pPr>
      <w:r>
        <w:rPr>
          <w:rFonts w:eastAsiaTheme="minorEastAsia"/>
        </w:rPr>
        <w:t>Similarly, the uncertainties of the maximum cornering speed must be calculated. The uncertainty of the cornering force is obtained as:</w:t>
      </w:r>
    </w:p>
    <w:p w14:paraId="1181C115" w14:textId="5DAD5B2E" w:rsidR="008056EF" w:rsidRPr="008056EF" w:rsidRDefault="008056EF" w:rsidP="0063139C">
      <w:pPr>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σ</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F</m:t>
                  </m:r>
                </m:e>
                <m:sub>
                  <m:r>
                    <m:rPr>
                      <m:nor/>
                    </m:rPr>
                    <w:rPr>
                      <w:rFonts w:ascii="Cambria Math" w:eastAsiaTheme="minorEastAsia" w:hAnsi="Cambria Math"/>
                    </w:rPr>
                    <m:t>corner</m:t>
                  </m:r>
                </m:sub>
              </m:sSub>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a</m:t>
          </m:r>
          <m:r>
            <w:rPr>
              <w:rFonts w:ascii="Cambria Math" w:eastAsiaTheme="minorEastAsia" w:hAnsi="Cambria Math"/>
            </w:rPr>
            <m:t> </m:t>
          </m:r>
          <m:r>
            <m:rPr>
              <m:sty m:val="p"/>
            </m:rPr>
            <w:rPr>
              <w:rFonts w:ascii="Cambria Math" w:eastAsiaTheme="minorEastAsia" w:hAnsi="Cambria Math"/>
            </w:rPr>
            <m:t>ρ</m:t>
          </m:r>
          <m:r>
            <w:rPr>
              <w:rFonts w:ascii="Cambria Math" w:eastAsiaTheme="minorEastAsia" w:hAnsi="Cambria Math"/>
            </w:rPr>
            <m:t>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c</m:t>
              </m:r>
            </m:sub>
            <m:sup>
              <m:r>
                <w:rPr>
                  <w:rFonts w:ascii="Cambria Math" w:eastAsiaTheme="minorEastAsia" w:hAnsi="Cambria Math"/>
                </w:rPr>
                <m:t>2</m:t>
              </m:r>
            </m:sup>
          </m:sSubSup>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A</m:t>
              </m:r>
            </m:e>
            <m:sub>
              <m:r>
                <m:rPr>
                  <m:nor/>
                </m:rPr>
                <w:rPr>
                  <w:rFonts w:ascii="Cambria Math" w:eastAsiaTheme="minorEastAsia" w:hAnsi="Cambria Math"/>
                </w:rPr>
                <m:t>wing</m:t>
              </m:r>
            </m:sub>
          </m:sSub>
          <m:sSub>
            <m:sSubPr>
              <m:ctrlPr>
                <w:rPr>
                  <w:rFonts w:ascii="Cambria Math" w:eastAsiaTheme="minorEastAsia" w:hAnsi="Cambria Math"/>
                  <w:i/>
                </w:rPr>
              </m:ctrlPr>
            </m:sSubPr>
            <m:e>
              <m:r>
                <m:rPr>
                  <m:sty m:val="p"/>
                </m:rPr>
                <w:rPr>
                  <w:rFonts w:ascii="Cambria Math" w:eastAsiaTheme="minorEastAsia" w:hAnsi="Cambria Math"/>
                </w:rPr>
                <m:t>σ</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r>
                    <m:rPr>
                      <m:nor/>
                    </m:rPr>
                    <w:rPr>
                      <w:rFonts w:ascii="Cambria Math" w:eastAsiaTheme="minorEastAsia" w:hAnsi="Cambria Math"/>
                    </w:rPr>
                    <m:t>wing</m:t>
                  </m:r>
                </m:sub>
              </m:sSub>
            </m:sub>
          </m:sSub>
        </m:oMath>
      </m:oMathPara>
    </w:p>
    <w:p w14:paraId="111EA230" w14:textId="23B52CB7" w:rsidR="001F0409" w:rsidRDefault="0063139C" w:rsidP="0063139C">
      <w:r>
        <w:t>This can be used to solve the uncertainty of the maximum cornering velocity:</w:t>
      </w:r>
    </w:p>
    <w:p w14:paraId="0E2D877E" w14:textId="2ADF1129" w:rsidR="008056EF" w:rsidRPr="008056EF" w:rsidRDefault="008056EF" w:rsidP="0063139C">
      <w:pPr>
        <w:rPr>
          <w:rFonts w:eastAsiaTheme="minorEastAsia"/>
        </w:rPr>
      </w:pPr>
      <m:oMathPara>
        <m:oMath>
          <m:sSub>
            <m:sSubPr>
              <m:ctrlPr>
                <w:rPr>
                  <w:rFonts w:ascii="Cambria Math" w:hAnsi="Cambria Math"/>
                  <w:i/>
                </w:rPr>
              </m:ctrlPr>
            </m:sSubPr>
            <m:e>
              <m:r>
                <m:rPr>
                  <m:sty m:val="p"/>
                </m:rPr>
                <w:rPr>
                  <w:rFonts w:ascii="Cambria Math" w:hAnsi="Cambria Math"/>
                </w:rPr>
                <m:t>σ</m:t>
              </m:r>
              <m:ctrlPr>
                <w:rPr>
                  <w:rFonts w:ascii="Cambria Math" w:hAnsi="Cambria Math"/>
                </w:rPr>
              </m:ctrlPr>
            </m:e>
            <m:sub>
              <m:sSub>
                <m:sSubPr>
                  <m:ctrlPr>
                    <w:rPr>
                      <w:rFonts w:ascii="Cambria Math" w:hAnsi="Cambria Math"/>
                      <w:i/>
                    </w:rPr>
                  </m:ctrlPr>
                </m:sSubPr>
                <m:e>
                  <m:r>
                    <w:rPr>
                      <w:rFonts w:ascii="Cambria Math" w:hAnsi="Cambria Math"/>
                    </w:rPr>
                    <m:t>V</m:t>
                  </m:r>
                </m:e>
                <m:sub>
                  <m:r>
                    <w:rPr>
                      <w:rFonts w:ascii="Cambria Math" w:hAnsi="Cambria Math"/>
                    </w:rPr>
                    <m:t>c</m:t>
                  </m:r>
                </m:sub>
              </m:sSub>
            </m:sub>
          </m:sSub>
          <m:r>
            <w:rPr>
              <w:rFonts w:ascii="Cambria Math" w:hAnsi="Cambria Math"/>
            </w:rPr>
            <m:t>=</m:t>
          </m:r>
          <m:f>
            <m:fPr>
              <m:ctrlPr>
                <w:rPr>
                  <w:rFonts w:ascii="Cambria Math" w:hAnsi="Cambria Math"/>
                </w:rPr>
              </m:ctrlPr>
            </m:fPr>
            <m:num>
              <m:r>
                <w:rPr>
                  <w:rFonts w:ascii="Cambria Math" w:hAnsi="Cambria Math"/>
                </w:rPr>
                <m:t>a</m:t>
              </m:r>
              <m:r>
                <m:rPr>
                  <m:sty m:val="p"/>
                </m:rPr>
                <w:rPr>
                  <w:rFonts w:ascii="Cambria Math" w:hAnsi="Cambria Math"/>
                </w:rPr>
                <m:t>ρ</m:t>
              </m:r>
              <m:r>
                <w:rPr>
                  <w:rFonts w:ascii="Cambria Math" w:hAnsi="Cambria Math"/>
                </w:rPr>
                <m:t> </m:t>
              </m:r>
              <m:sSub>
                <m:sSubPr>
                  <m:ctrlPr>
                    <w:rPr>
                      <w:rFonts w:ascii="Cambria Math" w:hAnsi="Cambria Math"/>
                      <w:i/>
                    </w:rPr>
                  </m:ctrlPr>
                </m:sSubPr>
                <m:e>
                  <m:r>
                    <w:rPr>
                      <w:rFonts w:ascii="Cambria Math" w:hAnsi="Cambria Math"/>
                    </w:rPr>
                    <m:t>A</m:t>
                  </m:r>
                </m:e>
                <m:sub>
                  <m:r>
                    <m:rPr>
                      <m:nor/>
                    </m:rPr>
                    <w:rPr>
                      <w:rFonts w:ascii="Cambria Math" w:hAnsi="Cambria Math"/>
                    </w:rPr>
                    <m:t>wing</m:t>
                  </m:r>
                </m:sub>
              </m:sSub>
              <m:ctrlPr>
                <w:rPr>
                  <w:rFonts w:ascii="Cambria Math" w:hAnsi="Cambria Math"/>
                  <w:i/>
                </w:rPr>
              </m:ctrlPr>
            </m:num>
            <m:den>
              <m:r>
                <w:rPr>
                  <w:rFonts w:ascii="Cambria Math" w:hAnsi="Cambria Math"/>
                </w:rPr>
                <m:t>4</m:t>
              </m:r>
              <m:ctrlPr>
                <w:rPr>
                  <w:rFonts w:ascii="Cambria Math" w:hAnsi="Cambria Math"/>
                  <w:i/>
                </w:rPr>
              </m:ctrlPr>
            </m:den>
          </m:f>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a</m:t>
                  </m:r>
                  <m:r>
                    <w:rPr>
                      <w:rFonts w:ascii="Cambria Math" w:hAnsi="Cambria Math"/>
                    </w:rPr>
                    <m:t> </m:t>
                  </m:r>
                  <m:r>
                    <w:rPr>
                      <w:rFonts w:ascii="Cambria Math" w:hAnsi="Cambria Math"/>
                    </w:rPr>
                    <m:t>m</m:t>
                  </m:r>
                  <m:r>
                    <w:rPr>
                      <w:rFonts w:ascii="Cambria Math" w:hAnsi="Cambria Math"/>
                    </w:rPr>
                    <m:t> </m:t>
                  </m:r>
                  <m:r>
                    <w:rPr>
                      <w:rFonts w:ascii="Cambria Math" w:hAnsi="Cambria Math"/>
                    </w:rPr>
                    <m:t>g+b</m:t>
                  </m:r>
                </m:e>
              </m:rad>
              <m:ctrlPr>
                <w:rPr>
                  <w:rFonts w:ascii="Cambria Math" w:hAnsi="Cambria Math"/>
                  <w:i/>
                </w:rPr>
              </m:ctrlPr>
            </m:num>
            <m:den>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w:rPr>
                              <w:rFonts w:ascii="Cambria Math" w:hAnsi="Cambria Math"/>
                            </w:rPr>
                            <m:t>m</m:t>
                          </m:r>
                          <m:ctrlPr>
                            <w:rPr>
                              <w:rFonts w:ascii="Cambria Math" w:hAnsi="Cambria Math"/>
                              <w:i/>
                            </w:rPr>
                          </m:ctrlPr>
                        </m:num>
                        <m:den>
                          <m:r>
                            <w:rPr>
                              <w:rFonts w:ascii="Cambria Math" w:hAnsi="Cambria Math"/>
                            </w:rPr>
                            <m:t>r</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a</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m:t>ρ</m:t>
                      </m:r>
                      <m:d>
                        <m:dPr>
                          <m:ctrlPr>
                            <w:rPr>
                              <w:rFonts w:ascii="Cambria Math" w:hAnsi="Cambria Math"/>
                            </w:rPr>
                          </m:ctrlPr>
                        </m:dPr>
                        <m:e>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L,</m:t>
                              </m:r>
                              <m:r>
                                <m:rPr>
                                  <m:nor/>
                                </m:rPr>
                                <w:rPr>
                                  <w:rFonts w:ascii="Cambria Math" w:hAnsi="Cambria Math"/>
                                </w:rPr>
                                <m:t>car</m:t>
                              </m:r>
                            </m:sub>
                          </m:sSub>
                          <m:sSub>
                            <m:sSubPr>
                              <m:ctrlPr>
                                <w:rPr>
                                  <w:rFonts w:ascii="Cambria Math" w:hAnsi="Cambria Math"/>
                                  <w:i/>
                                </w:rPr>
                              </m:ctrlPr>
                            </m:sSubPr>
                            <m:e>
                              <m:r>
                                <w:rPr>
                                  <w:rFonts w:ascii="Cambria Math" w:hAnsi="Cambria Math"/>
                                </w:rPr>
                                <m:t>A</m:t>
                              </m:r>
                            </m:e>
                            <m:sub>
                              <m:r>
                                <m:rPr>
                                  <m:nor/>
                                </m:rPr>
                                <w:rPr>
                                  <w:rFonts w:ascii="Cambria Math" w:hAnsi="Cambria Math"/>
                                </w:rPr>
                                <m:t>car</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t>
                              </m:r>
                              <m:r>
                                <m:rPr>
                                  <m:nor/>
                                </m:rPr>
                                <w:rPr>
                                  <w:rFonts w:ascii="Cambria Math" w:hAnsi="Cambria Math"/>
                                </w:rPr>
                                <m:t>wing</m:t>
                              </m:r>
                            </m:sub>
                          </m:sSub>
                          <m:sSub>
                            <m:sSubPr>
                              <m:ctrlPr>
                                <w:rPr>
                                  <w:rFonts w:ascii="Cambria Math" w:hAnsi="Cambria Math"/>
                                  <w:i/>
                                </w:rPr>
                              </m:ctrlPr>
                            </m:sSubPr>
                            <m:e>
                              <m:r>
                                <w:rPr>
                                  <w:rFonts w:ascii="Cambria Math" w:hAnsi="Cambria Math"/>
                                </w:rPr>
                                <m:t>A</m:t>
                              </m:r>
                            </m:e>
                            <m:sub>
                              <m:r>
                                <m:rPr>
                                  <m:nor/>
                                </m:rPr>
                                <w:rPr>
                                  <w:rFonts w:ascii="Cambria Math" w:hAnsi="Cambria Math"/>
                                </w:rPr>
                                <m:t>wing</m:t>
                              </m:r>
                            </m:sub>
                          </m:sSub>
                          <m:ctrlPr>
                            <w:rPr>
                              <w:rFonts w:ascii="Cambria Math" w:hAnsi="Cambria Math"/>
                              <w:i/>
                            </w:rPr>
                          </m:ctrlPr>
                        </m:e>
                      </m:d>
                      <m:ctrlPr>
                        <w:rPr>
                          <w:rFonts w:ascii="Cambria Math" w:hAnsi="Cambria Math"/>
                          <w:i/>
                        </w:rPr>
                      </m:ctrlPr>
                    </m:e>
                  </m:d>
                </m:e>
                <m:sup>
                  <m:r>
                    <w:rPr>
                      <w:rFonts w:ascii="Cambria Math" w:hAnsi="Cambria Math"/>
                    </w:rPr>
                    <m:t>3</m:t>
                  </m:r>
                  <m:r>
                    <m:rPr>
                      <m:lit/>
                    </m:rPr>
                    <w:rPr>
                      <w:rFonts w:ascii="Cambria Math" w:hAnsi="Cambria Math"/>
                    </w:rPr>
                    <m:t>/</m:t>
                  </m:r>
                  <m:r>
                    <w:rPr>
                      <w:rFonts w:ascii="Cambria Math" w:hAnsi="Cambria Math"/>
                    </w:rPr>
                    <m:t>2</m:t>
                  </m:r>
                </m:sup>
              </m:sSup>
              <m:ctrlPr>
                <w:rPr>
                  <w:rFonts w:ascii="Cambria Math" w:hAnsi="Cambria Math"/>
                  <w:i/>
                </w:rPr>
              </m:ctrlPr>
            </m:den>
          </m:f>
          <m:sSub>
            <m:sSubPr>
              <m:ctrlPr>
                <w:rPr>
                  <w:rFonts w:ascii="Cambria Math" w:hAnsi="Cambria Math"/>
                  <w:i/>
                </w:rPr>
              </m:ctrlPr>
            </m:sSubPr>
            <m:e>
              <m:r>
                <m:rPr>
                  <m:sty m:val="p"/>
                </m:rPr>
                <w:rPr>
                  <w:rFonts w:ascii="Cambria Math" w:hAnsi="Cambria Math"/>
                </w:rPr>
                <m:t>σ</m:t>
              </m:r>
              <m:ctrlPr>
                <w:rPr>
                  <w:rFonts w:ascii="Cambria Math" w:hAnsi="Cambria Math"/>
                </w:rPr>
              </m:ctrlPr>
            </m:e>
            <m:sub>
              <m:sSub>
                <m:sSubPr>
                  <m:ctrlPr>
                    <w:rPr>
                      <w:rFonts w:ascii="Cambria Math" w:hAnsi="Cambria Math"/>
                      <w:i/>
                    </w:rPr>
                  </m:ctrlPr>
                </m:sSubPr>
                <m:e>
                  <m:r>
                    <w:rPr>
                      <w:rFonts w:ascii="Cambria Math" w:hAnsi="Cambria Math"/>
                    </w:rPr>
                    <m:t>C</m:t>
                  </m:r>
                </m:e>
                <m:sub>
                  <m:r>
                    <w:rPr>
                      <w:rFonts w:ascii="Cambria Math" w:hAnsi="Cambria Math"/>
                    </w:rPr>
                    <m:t>L,</m:t>
                  </m:r>
                  <m:r>
                    <m:rPr>
                      <m:nor/>
                    </m:rPr>
                    <w:rPr>
                      <w:rFonts w:ascii="Cambria Math" w:hAnsi="Cambria Math"/>
                    </w:rPr>
                    <m:t>wing</m:t>
                  </m:r>
                </m:sub>
              </m:sSub>
            </m:sub>
          </m:sSub>
        </m:oMath>
      </m:oMathPara>
    </w:p>
    <w:p w14:paraId="6095C733" w14:textId="4FF635C6" w:rsidR="008056EF" w:rsidRDefault="008056EF" w:rsidP="0063139C">
      <w:pPr>
        <w:rPr>
          <w:rFonts w:eastAsiaTheme="minorEastAsia"/>
        </w:rPr>
      </w:pPr>
      <w:r>
        <w:rPr>
          <w:rFonts w:eastAsiaTheme="minorEastAsia"/>
        </w:rPr>
        <w:t>Using the uncertainties for the velocities, the uncertainty of the lap time can be computed:</w:t>
      </w:r>
    </w:p>
    <w:p w14:paraId="24534402" w14:textId="219F8AA8" w:rsidR="008056EF" w:rsidRPr="008056EF" w:rsidRDefault="008056EF" w:rsidP="0063139C">
      <w:pPr>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σ</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t</m:t>
                  </m:r>
                </m:e>
                <m:sub>
                  <m:r>
                    <m:rPr>
                      <m:nor/>
                    </m:rPr>
                    <w:rPr>
                      <w:rFonts w:ascii="Cambria Math" w:eastAsiaTheme="minorEastAsia" w:hAnsi="Cambria Math"/>
                    </w:rPr>
                    <m:t>lap</m:t>
                  </m:r>
                </m:sub>
              </m:sSub>
            </m:sub>
          </m:sSub>
          <m:r>
            <w:rPr>
              <w:rFonts w:ascii="Cambria Math" w:eastAsiaTheme="minorEastAsia" w:hAnsi="Cambria Math"/>
            </w:rPr>
            <m:t>=</m:t>
          </m:r>
          <m:rad>
            <m:radPr>
              <m:degHide m:val="1"/>
              <m:ctrlPr>
                <w:rPr>
                  <w:rFonts w:ascii="Cambria Math" w:eastAsiaTheme="minorEastAsia" w:hAnsi="Cambria Math"/>
                </w:rPr>
              </m:ctrlPr>
            </m:radPr>
            <m:deg>
              <m:ctrlPr>
                <w:rPr>
                  <w:rFonts w:ascii="Cambria Math" w:eastAsiaTheme="minorEastAsia" w:hAnsi="Cambria Math"/>
                  <w:i/>
                </w:rPr>
              </m:ctrlPr>
            </m:deg>
            <m:e>
              <m:sSup>
                <m:sSupPr>
                  <m:ctrlPr>
                    <w:rPr>
                      <w:rFonts w:ascii="Cambria Math" w:eastAsiaTheme="minorEastAsia" w:hAnsi="Cambria Math"/>
                      <w:i/>
                    </w:rPr>
                  </m:ctrlPr>
                </m:sSupPr>
                <m:e>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800</m:t>
                          </m:r>
                          <m:ctrlPr>
                            <w:rPr>
                              <w:rFonts w:ascii="Cambria Math" w:eastAsiaTheme="minorEastAsia" w:hAnsi="Cambria Math"/>
                              <w:i/>
                            </w:rPr>
                          </m:ctrlPr>
                        </m:num>
                        <m:den>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s</m:t>
                              </m:r>
                            </m:sub>
                            <m:sup>
                              <m:r>
                                <w:rPr>
                                  <w:rFonts w:ascii="Cambria Math" w:eastAsiaTheme="minorEastAsia" w:hAnsi="Cambria Math"/>
                                </w:rPr>
                                <m:t>2</m:t>
                              </m:r>
                            </m:sup>
                          </m:sSubSup>
                          <m:ctrlPr>
                            <w:rPr>
                              <w:rFonts w:ascii="Cambria Math" w:eastAsiaTheme="minorEastAsia" w:hAnsi="Cambria Math"/>
                              <w:i/>
                            </w:rPr>
                          </m:ctrlPr>
                        </m:den>
                      </m:f>
                      <m:sSub>
                        <m:sSubPr>
                          <m:ctrlPr>
                            <w:rPr>
                              <w:rFonts w:ascii="Cambria Math" w:eastAsiaTheme="minorEastAsia" w:hAnsi="Cambria Math"/>
                              <w:i/>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sub>
                      </m:sSub>
                      <m:ctrlPr>
                        <w:rPr>
                          <w:rFonts w:ascii="Cambria Math" w:eastAsiaTheme="minorEastAsia" w:hAnsi="Cambria Math"/>
                          <w:i/>
                        </w:rPr>
                      </m:ctrlP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800</m:t>
                          </m:r>
                          <m:ctrlPr>
                            <w:rPr>
                              <w:rFonts w:ascii="Cambria Math" w:eastAsiaTheme="minorEastAsia" w:hAnsi="Cambria Math"/>
                              <w:i/>
                            </w:rPr>
                          </m:ctrlPr>
                        </m:num>
                        <m:den>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c</m:t>
                              </m:r>
                            </m:sub>
                            <m:sup>
                              <m:r>
                                <w:rPr>
                                  <w:rFonts w:ascii="Cambria Math" w:eastAsiaTheme="minorEastAsia" w:hAnsi="Cambria Math"/>
                                </w:rPr>
                                <m:t>2</m:t>
                              </m:r>
                            </m:sup>
                          </m:sSubSup>
                          <m:ctrlPr>
                            <w:rPr>
                              <w:rFonts w:ascii="Cambria Math" w:eastAsiaTheme="minorEastAsia" w:hAnsi="Cambria Math"/>
                              <w:i/>
                            </w:rPr>
                          </m:ctrlPr>
                        </m:den>
                      </m:f>
                      <m:sSub>
                        <m:sSubPr>
                          <m:ctrlPr>
                            <w:rPr>
                              <w:rFonts w:ascii="Cambria Math" w:eastAsiaTheme="minorEastAsia" w:hAnsi="Cambria Math"/>
                              <w:i/>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sub>
                      </m:sSub>
                      <m:ctrlPr>
                        <w:rPr>
                          <w:rFonts w:ascii="Cambria Math" w:eastAsiaTheme="minorEastAsia" w:hAnsi="Cambria Math"/>
                          <w:i/>
                        </w:rPr>
                      </m:ctrlPr>
                    </m:e>
                  </m:d>
                </m:e>
                <m:sup>
                  <m:r>
                    <w:rPr>
                      <w:rFonts w:ascii="Cambria Math" w:eastAsiaTheme="minorEastAsia" w:hAnsi="Cambria Math"/>
                    </w:rPr>
                    <m:t>2</m:t>
                  </m:r>
                </m:sup>
              </m:sSup>
            </m:e>
          </m:rad>
        </m:oMath>
      </m:oMathPara>
    </w:p>
    <w:p w14:paraId="23D7493C" w14:textId="5C49808D" w:rsidR="0063139C" w:rsidRDefault="008056EF" w:rsidP="0063139C">
      <w:pPr>
        <w:rPr>
          <w:rFonts w:eastAsiaTheme="minorEastAsia"/>
        </w:rPr>
      </w:pPr>
      <w:r>
        <w:rPr>
          <w:rFonts w:eastAsiaTheme="minorEastAsia"/>
        </w:rPr>
        <w:t>The uncertainty of the lap time can be converted to a percent relative uncertainty:</w:t>
      </w:r>
    </w:p>
    <w:p w14:paraId="3AAB28D0" w14:textId="43E235D8" w:rsidR="008056EF" w:rsidRPr="008056EF" w:rsidRDefault="008056EF" w:rsidP="006313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lap</m:t>
                  </m:r>
                </m:sub>
              </m:sSub>
              <m:r>
                <w:rPr>
                  <w:rFonts w:ascii="Cambria Math" w:eastAsiaTheme="minorEastAsia" w:hAnsi="Cambria Math"/>
                </w:rPr>
                <m:t>,percent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lap</m:t>
                      </m:r>
                    </m:sub>
                  </m:sSub>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lap</m:t>
                  </m:r>
                </m:sub>
              </m:sSub>
            </m:den>
          </m:f>
          <m:r>
            <w:rPr>
              <w:rFonts w:ascii="Cambria Math" w:eastAsiaTheme="minorEastAsia" w:hAnsi="Cambria Math"/>
            </w:rPr>
            <m:t xml:space="preserve">100% </m:t>
          </m:r>
        </m:oMath>
      </m:oMathPara>
    </w:p>
    <w:p w14:paraId="7CBF7BC8" w14:textId="52EF9F52" w:rsidR="008043BD" w:rsidRPr="008043BD" w:rsidRDefault="008056EF" w:rsidP="008043BD">
      <w:pPr>
        <w:rPr>
          <w:rFonts w:eastAsiaTheme="minorEastAsia"/>
        </w:rPr>
      </w:pPr>
      <w:r>
        <w:rPr>
          <w:rFonts w:eastAsiaTheme="minorEastAsia"/>
        </w:rPr>
        <w:t>These uncertainty equations were implemented in Python.</w:t>
      </w:r>
      <w:r w:rsidR="008043BD">
        <w:rPr>
          <w:rFonts w:eastAsiaTheme="minorEastAsia"/>
        </w:rPr>
        <w:t xml:space="preserve"> The code is available in the appendix.</w:t>
      </w:r>
    </w:p>
    <w:p w14:paraId="0459224E" w14:textId="2684CA0C" w:rsidR="006C0B76" w:rsidRPr="008043BD" w:rsidRDefault="008043BD" w:rsidP="008043BD">
      <w:pPr>
        <w:pStyle w:val="ListParagraph"/>
        <w:keepNext/>
        <w:numPr>
          <w:ilvl w:val="0"/>
          <w:numId w:val="6"/>
        </w:numPr>
        <w:tabs>
          <w:tab w:val="num" w:pos="288"/>
        </w:tabs>
        <w:spacing w:before="240" w:after="240" w:line="240" w:lineRule="auto"/>
        <w:jc w:val="center"/>
        <w:outlineLvl w:val="0"/>
        <w:rPr>
          <w:rFonts w:eastAsia="Times New Roman" w:cs="Times New Roman"/>
          <w:b/>
          <w:kern w:val="32"/>
          <w:szCs w:val="20"/>
          <w14:ligatures w14:val="none"/>
        </w:rPr>
      </w:pPr>
      <w:r>
        <w:rPr>
          <w:rFonts w:eastAsiaTheme="minorEastAsia"/>
          <w:b/>
          <w:bCs/>
        </w:rPr>
        <w:t>Conclusion</w:t>
      </w:r>
    </w:p>
    <w:p w14:paraId="651E2BF0" w14:textId="77777777" w:rsidR="00775F5C" w:rsidRPr="00775F5C" w:rsidRDefault="00775F5C" w:rsidP="00775F5C">
      <w:r w:rsidRPr="00775F5C">
        <w:tab/>
        <w:t>In conclusion, this experiment successfully investigated the impact of front wing height on Formula 1 car performance through wind tunnel testing and subsequent lap time modeling. Based on the experimental results, wing height affects aerodynamic performance and as a result the overall lap times. The optimal height identified was at 19.6mm where the wing experiences maximum ground effect. At this height, the car achieved a predicted lap time of 70.0991 ± 0.0829 seconds, approximately 2.5 seconds faster than a car without a wing, highlighting the critical importance of well-tuned aerodynamics in competitive racing.</w:t>
      </w:r>
    </w:p>
    <w:p w14:paraId="51888322" w14:textId="77777777" w:rsidR="00775F5C" w:rsidRPr="00775F5C" w:rsidRDefault="00775F5C" w:rsidP="00775F5C">
      <w:pPr>
        <w:rPr>
          <w:rFonts w:eastAsia="Times New Roman" w:cs="Times New Roman"/>
          <w:kern w:val="0"/>
          <w:szCs w:val="20"/>
          <w14:ligatures w14:val="none"/>
        </w:rPr>
      </w:pPr>
      <w:r w:rsidRPr="00775F5C">
        <w:rPr>
          <w:rFonts w:eastAsia="Times New Roman" w:cs="Times New Roman"/>
          <w:kern w:val="0"/>
          <w:szCs w:val="20"/>
          <w14:ligatures w14:val="none"/>
        </w:rPr>
        <w:tab/>
        <w:t>The experiment revealed several important aerodynamic phenomena. At extremely low heights (1.2mm), a flutter mode resembling the "porpoising" effect observed in real F1 cars created unstable aerodynamic conditions, resulting in chaotic data and reduced performance. As the wing height increased beyond the optimal position, both lift and drag coefficients gradually decreased and plateaued, indicating diminished ground effect influence. This relationship between wing height and aerodynamic coefficients directly translated to vehicle performance metrics, where maximum cornering speed and maximum straight-line speed showed clear trade-offs across different wing configurations.</w:t>
      </w:r>
    </w:p>
    <w:p w14:paraId="7D1B8D3C" w14:textId="77777777" w:rsidR="00775F5C" w:rsidRPr="00775F5C" w:rsidRDefault="00775F5C" w:rsidP="00775F5C">
      <w:pPr>
        <w:rPr>
          <w:rFonts w:eastAsia="Times New Roman" w:cs="Times New Roman"/>
          <w:kern w:val="0"/>
          <w:szCs w:val="20"/>
          <w14:ligatures w14:val="none"/>
        </w:rPr>
      </w:pPr>
      <w:r w:rsidRPr="00775F5C">
        <w:rPr>
          <w:rFonts w:eastAsia="Times New Roman" w:cs="Times New Roman"/>
          <w:kern w:val="0"/>
          <w:szCs w:val="20"/>
          <w14:ligatures w14:val="none"/>
        </w:rPr>
        <w:lastRenderedPageBreak/>
        <w:tab/>
        <w:t>The experimental data also confirmed the expected inverse relationship between drag force and maximum straight-line speed. In addition, the downforce and cornering capability are positively correlated. This quantifies the trade-off racing engineers face when optimizing aerodynamic setups: increasing downforce improves cornering performance but typically reduces straight-line speed due to increased drag. Our lap time model effectively captured this balance, showing that intermediate wing heights provide the best overall performance by optimizing the balance between these competing factors.</w:t>
      </w:r>
    </w:p>
    <w:p w14:paraId="2506277E" w14:textId="77777777" w:rsidR="00775F5C" w:rsidRPr="00775F5C" w:rsidRDefault="00775F5C" w:rsidP="00775F5C">
      <w:pPr>
        <w:rPr>
          <w:rFonts w:eastAsia="Times New Roman" w:cs="Times New Roman"/>
          <w:kern w:val="0"/>
          <w:szCs w:val="20"/>
          <w14:ligatures w14:val="none"/>
        </w:rPr>
      </w:pPr>
      <w:r w:rsidRPr="00775F5C">
        <w:rPr>
          <w:rFonts w:eastAsia="Times New Roman" w:cs="Times New Roman"/>
          <w:kern w:val="0"/>
          <w:szCs w:val="20"/>
          <w14:ligatures w14:val="none"/>
        </w:rPr>
        <w:tab/>
        <w:t>Despite the valuable insights gained, several experimental limitations affected the accuracy of our results. The wind tunnel's flow fluctuations introduced some measurement uncertainty, while the ground condition and confined flow affected the ground effect measurements. The lap time model, which assumes instantaneous acceleration and deceleration between corners and straights and linear relationships between downforce and cornering force, represents a significant simplification of real-world racing. In a true F1 race, braking, acceleration, and varying tire performance play important roles.</w:t>
      </w:r>
    </w:p>
    <w:p w14:paraId="25D20ED4" w14:textId="7825C770" w:rsidR="00544005" w:rsidRDefault="00775F5C" w:rsidP="00775F5C">
      <w:pPr>
        <w:rPr>
          <w:rFonts w:eastAsia="Times New Roman" w:cs="Times New Roman"/>
          <w:b/>
          <w:kern w:val="32"/>
          <w:szCs w:val="20"/>
          <w14:ligatures w14:val="none"/>
        </w:rPr>
      </w:pPr>
      <w:r w:rsidRPr="00775F5C">
        <w:rPr>
          <w:rFonts w:eastAsia="Times New Roman" w:cs="Times New Roman"/>
          <w:kern w:val="0"/>
          <w:szCs w:val="20"/>
          <w14:ligatures w14:val="none"/>
        </w:rPr>
        <w:tab/>
        <w:t>Future experiments should address these limitations by utilizing more sophisticated wind tunnels with better flow uniformity, implementing more realistic ground conditions, and developing a more comprehensive lap time model that incorporates transient vehicle dynamics. Directly comparing CFD with wind tunnel results would help to validate the experiment. Additionally, investigating the effects of wing angle, different wing geometries, and different car configurations would produce better lap times. These improvements would enhance understanding of aerodynamic optimization in competitive motorsport applications and lead to more precise performance predictions.</w:t>
      </w:r>
      <w:r w:rsidR="00544005">
        <w:rPr>
          <w:rFonts w:eastAsia="Times New Roman" w:cs="Times New Roman"/>
          <w:b/>
          <w:kern w:val="32"/>
          <w:szCs w:val="20"/>
          <w14:ligatures w14:val="none"/>
        </w:rPr>
        <w:br w:type="page"/>
      </w:r>
    </w:p>
    <w:p w14:paraId="26909497" w14:textId="3D70A761" w:rsidR="006C0B76" w:rsidRPr="00D005C8" w:rsidRDefault="006C0B76" w:rsidP="006C0B76">
      <w:pPr>
        <w:keepNext/>
        <w:spacing w:before="240" w:after="240" w:line="240" w:lineRule="auto"/>
        <w:jc w:val="center"/>
        <w:outlineLvl w:val="0"/>
        <w:rPr>
          <w:rFonts w:eastAsia="Times New Roman" w:cs="Times New Roman"/>
          <w:b/>
          <w:kern w:val="32"/>
          <w:szCs w:val="20"/>
          <w14:ligatures w14:val="none"/>
        </w:rPr>
      </w:pPr>
      <w:r w:rsidRPr="00D005C8">
        <w:rPr>
          <w:rFonts w:eastAsia="Times New Roman" w:cs="Times New Roman"/>
          <w:b/>
          <w:kern w:val="32"/>
          <w:szCs w:val="20"/>
          <w14:ligatures w14:val="none"/>
        </w:rPr>
        <w:lastRenderedPageBreak/>
        <w:t>Appendix</w:t>
      </w:r>
    </w:p>
    <w:p w14:paraId="57C03D3F" w14:textId="77777777" w:rsidR="00777B95" w:rsidRPr="00777B95" w:rsidRDefault="00777B95" w:rsidP="00777B95">
      <w:pPr>
        <w:pStyle w:val="ListParagraph"/>
        <w:numPr>
          <w:ilvl w:val="0"/>
          <w:numId w:val="3"/>
        </w:numPr>
        <w:tabs>
          <w:tab w:val="left" w:pos="288"/>
        </w:tabs>
        <w:spacing w:after="60" w:line="240" w:lineRule="auto"/>
        <w:rPr>
          <w:rFonts w:eastAsia="Times New Roman" w:cs="Times New Roman"/>
          <w:kern w:val="0"/>
          <w:szCs w:val="20"/>
          <w14:ligatures w14:val="none"/>
        </w:rPr>
      </w:pPr>
      <w:r>
        <w:rPr>
          <w:rFonts w:eastAsia="Times New Roman" w:cs="Times New Roman"/>
          <w:b/>
          <w:bCs/>
          <w:kern w:val="0"/>
          <w:szCs w:val="20"/>
          <w14:ligatures w14:val="none"/>
        </w:rPr>
        <w:t>Raw output of analysis code</w:t>
      </w:r>
    </w:p>
    <w:p w14:paraId="74BEDA44" w14:textId="77777777" w:rsidR="00777B95" w:rsidRDefault="00777B95" w:rsidP="00777B95">
      <w:r>
        <w:t>The raw output of the analysis code is included below:</w:t>
      </w:r>
    </w:p>
    <w:p w14:paraId="7D54CC30"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Uncertainty in C_L, C_D: 0.037407707542147034 0.05285003589567934</w:t>
      </w:r>
    </w:p>
    <w:p w14:paraId="392A3E94"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Height: 1.2 mm</w:t>
      </w:r>
    </w:p>
    <w:p w14:paraId="24AF9865"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Max Velocity: 29.21 m/s</w:t>
      </w:r>
    </w:p>
    <w:p w14:paraId="7F76325B"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C_L: 0.1783, C_D: 0.5373</w:t>
      </w:r>
    </w:p>
    <w:p w14:paraId="7476BAD3"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Total Drag Force: 11218.0531 ± 107.4508</w:t>
      </w:r>
    </w:p>
    <w:p w14:paraId="09EA34E8"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Straight-Line Velocity: 35.5352 ± 0.1135</w:t>
      </w:r>
    </w:p>
    <w:p w14:paraId="78FC4C52"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Cornering Force: 432.8158 ± 0.6820</w:t>
      </w:r>
    </w:p>
    <w:p w14:paraId="0208CDCB"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Cornering Velocity: 16.5782 ± 0.0131</w:t>
      </w:r>
    </w:p>
    <w:p w14:paraId="26CB9CB8"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Lap Time: 70.7689 ± 0.0813</w:t>
      </w:r>
    </w:p>
    <w:p w14:paraId="6C480C9F"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p>
    <w:p w14:paraId="23190F13"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Uncertainty in C_L, C_D: 0.037777749352659706 0.053257323572592566</w:t>
      </w:r>
    </w:p>
    <w:p w14:paraId="1364012E"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Height: 19.6 mm</w:t>
      </w:r>
    </w:p>
    <w:p w14:paraId="7E8DFACE"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Max Velocity: 29.10 m/s</w:t>
      </w:r>
    </w:p>
    <w:p w14:paraId="27DB9A69"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C_L: 0.7135, C_D: 0.4476</w:t>
      </w:r>
    </w:p>
    <w:p w14:paraId="2EBF8570"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Total Drag Force: 11403.5415 ± 111.8892</w:t>
      </w:r>
    </w:p>
    <w:p w14:paraId="046EE49F"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Straight-Line Velocity: 35.7300 ± 0.1169</w:t>
      </w:r>
    </w:p>
    <w:p w14:paraId="2D454D74"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Cornering Force: 442.7992 ± 0.7209</w:t>
      </w:r>
    </w:p>
    <w:p w14:paraId="56B91CA0"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Cornering Velocity: 16.7683 ± 0.0137</w:t>
      </w:r>
    </w:p>
    <w:p w14:paraId="168C1CE4"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Lap Time: 70.0991 ± 0.0829</w:t>
      </w:r>
    </w:p>
    <w:p w14:paraId="183D067C"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p>
    <w:p w14:paraId="782E8A9A"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Uncertainty in C_L, C_D: 0.03777961615082986 0.05330243351088887</w:t>
      </w:r>
    </w:p>
    <w:p w14:paraId="2C8821B2"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Height: 40.4 mm</w:t>
      </w:r>
    </w:p>
    <w:p w14:paraId="7D8164EE"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Max Velocity: 29.09 m/s</w:t>
      </w:r>
    </w:p>
    <w:p w14:paraId="6809F24C"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C_L: 0.5692, C_D: 0.4633</w:t>
      </w:r>
    </w:p>
    <w:p w14:paraId="60A146EB"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Total Drag Force: 11370.6594 ± 111.3391</w:t>
      </w:r>
    </w:p>
    <w:p w14:paraId="262A8222"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Straight-Line Velocity: 35.6956 ± 0.1165</w:t>
      </w:r>
    </w:p>
    <w:p w14:paraId="47CF273F"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Cornering Force: 440.0614 ± 0.7121</w:t>
      </w:r>
    </w:p>
    <w:p w14:paraId="71216E01"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Cornering Velocity: 16.7164 ± 0.0135</w:t>
      </w:r>
    </w:p>
    <w:p w14:paraId="2A861F90"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Lap Time: 70.2688 ± 0.0828</w:t>
      </w:r>
    </w:p>
    <w:p w14:paraId="7675B33F"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p>
    <w:p w14:paraId="1C6A7339"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Uncertainty in C_L, C_D: 0.03801029674408602 0.05364472790032024</w:t>
      </w:r>
    </w:p>
    <w:p w14:paraId="3AD30496"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Height: 60.0 mm</w:t>
      </w:r>
    </w:p>
    <w:p w14:paraId="4C63AEC8"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Max Velocity: 28.99 m/s</w:t>
      </w:r>
    </w:p>
    <w:p w14:paraId="273502A7"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C_L: 0.5085, C_D: 0.4832</w:t>
      </w:r>
    </w:p>
    <w:p w14:paraId="37B38BE6"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Total Drag Force: 11329.1724 ± 111.2379</w:t>
      </w:r>
    </w:p>
    <w:p w14:paraId="7E0AB81D"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Straight-Line Velocity: 35.6522 ± 0.1167</w:t>
      </w:r>
    </w:p>
    <w:p w14:paraId="7C462E43"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Cornering Force: 438.9205 ± 0.7127</w:t>
      </w:r>
    </w:p>
    <w:p w14:paraId="2B69B8C0"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Cornering Velocity: 16.6947 ± 0.0136</w:t>
      </w:r>
    </w:p>
    <w:p w14:paraId="11E173B2"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Lap Time: 70.3583 ± 0.0831</w:t>
      </w:r>
    </w:p>
    <w:p w14:paraId="11203441"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p>
    <w:p w14:paraId="1B816B1F"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Uncertainty in C_L, C_D: 0.038150397884898796 0.05385943099466937</w:t>
      </w:r>
    </w:p>
    <w:p w14:paraId="4EF73F01"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Height: 80.2 mm</w:t>
      </w:r>
    </w:p>
    <w:p w14:paraId="7E38F2C9"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Max Velocity: 28.94 m/s</w:t>
      </w:r>
    </w:p>
    <w:p w14:paraId="69C6F8A9"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C_L: 0.4400, C_D: 0.5061</w:t>
      </w:r>
    </w:p>
    <w:p w14:paraId="113E5E1D"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Total Drag Force: 11281.8820 ± 110.7526</w:t>
      </w:r>
    </w:p>
    <w:p w14:paraId="20AD3589"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Straight-Line Velocity: 35.6025 ± 0.1165</w:t>
      </w:r>
    </w:p>
    <w:p w14:paraId="2FEB88AF"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Cornering Force: 437.6408 ± 0.7112</w:t>
      </w:r>
    </w:p>
    <w:p w14:paraId="79E77916"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Cornering Velocity: 16.6704 ± 0.0135</w:t>
      </w:r>
    </w:p>
    <w:p w14:paraId="401D4730"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Lap Time: 70.4596 ± 0.0832</w:t>
      </w:r>
    </w:p>
    <w:p w14:paraId="3E40E291"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p>
    <w:p w14:paraId="5A409E41"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Uncertainty in C_L, C_D: 0.03807028971496331 0.053748856500569736</w:t>
      </w:r>
    </w:p>
    <w:p w14:paraId="7C040BAF"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Height: 100.2 mm</w:t>
      </w:r>
    </w:p>
    <w:p w14:paraId="4241443E"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Max Velocity: 28.97 m/s</w:t>
      </w:r>
    </w:p>
    <w:p w14:paraId="5CE3C82D"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C_L: 0.4077, C_D: 0.4738</w:t>
      </w:r>
    </w:p>
    <w:p w14:paraId="29835565"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Total Drag Force: 11348.6381 ± 111.8371</w:t>
      </w:r>
    </w:p>
    <w:p w14:paraId="2E6FBE83"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Straight-Line Velocity: 35.6726 ± 0.1172</w:t>
      </w:r>
    </w:p>
    <w:p w14:paraId="0FEC719F"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Cornering Force: 437.0391 ± 0.7077</w:t>
      </w:r>
    </w:p>
    <w:p w14:paraId="7CCFA5EB" w14:textId="77777777"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Cornering Velocity: 16.6589 ± 0.0135</w:t>
      </w:r>
    </w:p>
    <w:p w14:paraId="5C5BFDCF" w14:textId="451D1B50" w:rsidR="00777B95" w:rsidRPr="00777B95" w:rsidRDefault="00777B95" w:rsidP="00777B95">
      <w:pPr>
        <w:shd w:val="clear" w:color="auto" w:fill="ADADAD" w:themeFill="background2" w:themeFillShade="BF"/>
        <w:spacing w:after="0" w:line="240" w:lineRule="auto"/>
        <w:rPr>
          <w:rFonts w:ascii="Courier New" w:hAnsi="Courier New" w:cs="Courier New"/>
          <w:sz w:val="16"/>
          <w:szCs w:val="16"/>
        </w:rPr>
      </w:pPr>
      <w:r w:rsidRPr="00777B95">
        <w:rPr>
          <w:rFonts w:ascii="Courier New" w:hAnsi="Courier New" w:cs="Courier New"/>
          <w:sz w:val="16"/>
          <w:szCs w:val="16"/>
        </w:rPr>
        <w:t xml:space="preserve">  Lap Time: 70.4485 ± 0.0833</w:t>
      </w:r>
      <w:r w:rsidRPr="00777B95">
        <w:rPr>
          <w:rFonts w:ascii="Courier New" w:hAnsi="Courier New" w:cs="Courier New"/>
          <w:sz w:val="16"/>
          <w:szCs w:val="16"/>
        </w:rPr>
        <w:tab/>
      </w:r>
    </w:p>
    <w:p w14:paraId="68F2138D" w14:textId="77777777" w:rsidR="00777B95" w:rsidRDefault="00777B95">
      <w:pPr>
        <w:jc w:val="left"/>
        <w:rPr>
          <w:rFonts w:eastAsia="Times New Roman" w:cs="Times New Roman"/>
          <w:b/>
          <w:bCs/>
          <w:kern w:val="0"/>
          <w:szCs w:val="20"/>
          <w14:ligatures w14:val="none"/>
        </w:rPr>
      </w:pPr>
      <w:r>
        <w:rPr>
          <w:rFonts w:eastAsia="Times New Roman" w:cs="Times New Roman"/>
          <w:b/>
          <w:bCs/>
          <w:kern w:val="0"/>
          <w:szCs w:val="20"/>
          <w14:ligatures w14:val="none"/>
        </w:rPr>
        <w:br w:type="page"/>
      </w:r>
    </w:p>
    <w:p w14:paraId="3891B377" w14:textId="694075BF" w:rsidR="00777B95" w:rsidRPr="00D005C8" w:rsidRDefault="00777B95" w:rsidP="00777B95">
      <w:pPr>
        <w:pStyle w:val="ListParagraph"/>
        <w:numPr>
          <w:ilvl w:val="0"/>
          <w:numId w:val="3"/>
        </w:numPr>
        <w:tabs>
          <w:tab w:val="left" w:pos="288"/>
        </w:tabs>
        <w:spacing w:after="60" w:line="240" w:lineRule="auto"/>
        <w:rPr>
          <w:rFonts w:eastAsia="Times New Roman" w:cs="Times New Roman"/>
          <w:kern w:val="0"/>
          <w:szCs w:val="20"/>
          <w14:ligatures w14:val="none"/>
        </w:rPr>
      </w:pPr>
      <w:r w:rsidRPr="00D005C8">
        <w:rPr>
          <w:rFonts w:eastAsia="Times New Roman" w:cs="Times New Roman"/>
          <w:b/>
          <w:bCs/>
          <w:kern w:val="0"/>
          <w:szCs w:val="20"/>
          <w14:ligatures w14:val="none"/>
        </w:rPr>
        <w:lastRenderedPageBreak/>
        <w:t>Python Uncertainty Calculations</w:t>
      </w:r>
      <w:r w:rsidRPr="00D005C8">
        <w:rPr>
          <w:rFonts w:eastAsia="Times New Roman" w:cs="Times New Roman"/>
          <w:kern w:val="0"/>
          <w:szCs w:val="20"/>
          <w14:ligatures w14:val="none"/>
        </w:rPr>
        <w:tab/>
      </w:r>
    </w:p>
    <w:p w14:paraId="13A13B53" w14:textId="0A1F2E50" w:rsidR="006C0B76" w:rsidRDefault="00D005C8" w:rsidP="006C0B76">
      <w:pPr>
        <w:tabs>
          <w:tab w:val="left" w:pos="288"/>
        </w:tabs>
        <w:spacing w:after="60" w:line="240" w:lineRule="auto"/>
        <w:rPr>
          <w:rFonts w:eastAsia="Times New Roman" w:cs="Times New Roman"/>
          <w:kern w:val="0"/>
          <w:szCs w:val="20"/>
          <w14:ligatures w14:val="none"/>
        </w:rPr>
      </w:pPr>
      <w:r>
        <w:rPr>
          <w:rFonts w:eastAsia="Times New Roman" w:cs="Times New Roman"/>
          <w:kern w:val="0"/>
          <w:szCs w:val="20"/>
          <w14:ligatures w14:val="none"/>
        </w:rPr>
        <w:t xml:space="preserve">The source code to compute the </w:t>
      </w:r>
      <w:r w:rsidR="00777B95">
        <w:rPr>
          <w:rFonts w:eastAsia="Times New Roman" w:cs="Times New Roman"/>
          <w:kern w:val="0"/>
          <w:szCs w:val="20"/>
          <w14:ligatures w14:val="none"/>
        </w:rPr>
        <w:t>results and efficiency is included below.</w:t>
      </w:r>
    </w:p>
    <w:p w14:paraId="5CAB20A0"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import numpy as np</w:t>
      </w:r>
    </w:p>
    <w:p w14:paraId="2C0F91A3"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import matplotlib as mpl</w:t>
      </w:r>
    </w:p>
    <w:p w14:paraId="6C52E930"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import matplotlib.pyplot as plt</w:t>
      </w:r>
    </w:p>
    <w:p w14:paraId="43C8C183"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p>
    <w:p w14:paraId="07B487CC"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 Previously defined functions ---</w:t>
      </w:r>
    </w:p>
    <w:p w14:paraId="33CA6258"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def voltage_to_force(lift_voltage, drag_voltage):</w:t>
      </w:r>
    </w:p>
    <w:p w14:paraId="762B9D83"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"""Convert load cell voltages to forces in Newtons."""</w:t>
      </w:r>
    </w:p>
    <w:p w14:paraId="024698BD"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F_L = 53.411 * lift_voltage - 0.2353</w:t>
      </w:r>
    </w:p>
    <w:p w14:paraId="695E3EBC"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F_D = 75.424 * drag_voltage + 0.0971</w:t>
      </w:r>
    </w:p>
    <w:p w14:paraId="5F99955A"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return F_L, F_D</w:t>
      </w:r>
    </w:p>
    <w:p w14:paraId="2203937C"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p>
    <w:p w14:paraId="7E3DC433"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def compute_coefficients(V, F_L, F_D, S, rho=1.0):</w:t>
      </w:r>
    </w:p>
    <w:p w14:paraId="229CD5A9"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"""Compute lift and drag coefficients."""</w:t>
      </w:r>
    </w:p>
    <w:p w14:paraId="75BD750E"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q = 0.5 * rho * V**2  # Dynamic pressure</w:t>
      </w:r>
    </w:p>
    <w:p w14:paraId="004090ED"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C_L = F_L / (q * S)</w:t>
      </w:r>
    </w:p>
    <w:p w14:paraId="48048ADF"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C_D = F_D / (q * S)</w:t>
      </w:r>
    </w:p>
    <w:p w14:paraId="71505E62"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return C_L, C_D</w:t>
      </w:r>
    </w:p>
    <w:p w14:paraId="3341C7DE"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p>
    <w:p w14:paraId="7D9D69A2"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def reynolds_number(V, L=0.1, nu=1.49e-5):</w:t>
      </w:r>
    </w:p>
    <w:p w14:paraId="1AEA71D3"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return (V * L) / nu</w:t>
      </w:r>
    </w:p>
    <w:p w14:paraId="2F1D7CCD"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p>
    <w:p w14:paraId="19499373"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def plot_coeff_vs_reynolds(data, S, lift=True):</w:t>
      </w:r>
    </w:p>
    <w:p w14:paraId="36AA677D"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"""Plot Lift Coefficient (C_L) or Drag Coefficient (C_D) as a function of Reynolds Number (Re)."""</w:t>
      </w:r>
    </w:p>
    <w:p w14:paraId="4250EF8A"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plt.figure()</w:t>
      </w:r>
    </w:p>
    <w:p w14:paraId="360265C3"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for i, (H, dataset) in enumerate(data.items()):</w:t>
      </w:r>
    </w:p>
    <w:p w14:paraId="1506C182"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V, L_volt, D_volt = dataset.T</w:t>
      </w:r>
    </w:p>
    <w:p w14:paraId="3F3A5FA2"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F_L, F_D = voltage_to_force(L_volt, D_volt)</w:t>
      </w:r>
    </w:p>
    <w:p w14:paraId="3D73A7AA"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C_L, C_D = compute_coefficients(V, F_L, F_D,S)</w:t>
      </w:r>
    </w:p>
    <w:p w14:paraId="18F3E81F"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Re = reynolds_number(V)</w:t>
      </w:r>
    </w:p>
    <w:p w14:paraId="601CAC0D"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color = grayscale_styles[i % len(grayscale_styles)]</w:t>
      </w:r>
    </w:p>
    <w:p w14:paraId="470150CE"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marker = markers[i % len(markers)]</w:t>
      </w:r>
    </w:p>
    <w:p w14:paraId="1885BFC3"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if lift:</w:t>
      </w:r>
    </w:p>
    <w:p w14:paraId="5E1A55E8"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plt.plot(Re, C_L, color, marker=marker, label=f"H = {H:.1f} mm", markersize=5)</w:t>
      </w:r>
    </w:p>
    <w:p w14:paraId="335E9CB8"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plt.ylabel("Lift Coefficient, C_L")</w:t>
      </w:r>
    </w:p>
    <w:p w14:paraId="4FAF06D9"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plt.title("Lift Coefficient vs. Reynolds Number")</w:t>
      </w:r>
    </w:p>
    <w:p w14:paraId="08A6A208"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else:</w:t>
      </w:r>
    </w:p>
    <w:p w14:paraId="7BA2AF4C"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plt.plot(Re, C_D, color, marker=marker, label=f"H = {H:.1f} mm", markersize=5)</w:t>
      </w:r>
    </w:p>
    <w:p w14:paraId="2B2BDEC3"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plt.ylabel("Drag Coefficient, C_D")</w:t>
      </w:r>
    </w:p>
    <w:p w14:paraId="4D0DA4E6"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plt.title("Drag Coefficient vs. Reynolds Number")</w:t>
      </w:r>
    </w:p>
    <w:p w14:paraId="1F7BDF07"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plt.xlabel("Reynolds Number, Re")</w:t>
      </w:r>
    </w:p>
    <w:p w14:paraId="6E27D05A"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plt.legend()</w:t>
      </w:r>
    </w:p>
    <w:p w14:paraId="08711179"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plt.xscale("log")</w:t>
      </w:r>
    </w:p>
    <w:p w14:paraId="74B7FD56"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plt.tight_layout()</w:t>
      </w:r>
    </w:p>
    <w:p w14:paraId="517EB6CA"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plt.show()</w:t>
      </w:r>
    </w:p>
    <w:p w14:paraId="0537489D"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p>
    <w:p w14:paraId="34E971B9"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def calculate_drag_and_velocity(C_D_wing, A_wing):</w:t>
      </w:r>
    </w:p>
    <w:p w14:paraId="7ABC9301"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w:t>
      </w:r>
    </w:p>
    <w:p w14:paraId="2F609489"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Calculate total drag force (F_D) and maximum straight-line velocity (V_s).</w:t>
      </w:r>
    </w:p>
    <w:p w14:paraId="272F1952"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w:t>
      </w:r>
    </w:p>
    <w:p w14:paraId="54EB388D"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total_C_D = C_D_car * A_car + C_D_wing * A_wing</w:t>
      </w:r>
    </w:p>
    <w:p w14:paraId="5EE56A4A"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 F_D = 0.5 * rho * P / (total_C_D)</w:t>
      </w:r>
    </w:p>
    <w:p w14:paraId="222B7665"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F_D = 0.5 * rho * P / total_C_D  # as given in the original formulation</w:t>
      </w:r>
    </w:p>
    <w:p w14:paraId="7869CE8A"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V_s = np.cbrt(2 * P / (rho * total_C_D))</w:t>
      </w:r>
    </w:p>
    <w:p w14:paraId="0E2579C6"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return F_D, V_s</w:t>
      </w:r>
    </w:p>
    <w:p w14:paraId="4EBD5B4C"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p>
    <w:p w14:paraId="51645F8E"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def calculate_uncertainty_drag_velocity(C_D_wing, A_wing, sigma_CD_wing):</w:t>
      </w:r>
    </w:p>
    <w:p w14:paraId="12B2A879"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w:t>
      </w:r>
    </w:p>
    <w:p w14:paraId="6AF5F449"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Calculate uncertainty in total drag force (F_D) and maximum straight-line velocity (V_s).</w:t>
      </w:r>
    </w:p>
    <w:p w14:paraId="78A9758C"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w:t>
      </w:r>
    </w:p>
    <w:p w14:paraId="180F84C2"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total_C_D = C_D_car * A_car + C_D_wing * A_wing</w:t>
      </w:r>
    </w:p>
    <w:p w14:paraId="2664B48F"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 Using: sigma_{F_D} = (0.5*rho*P*A_wing/(total_C_D^2))*sigma_CD_wing</w:t>
      </w:r>
    </w:p>
    <w:p w14:paraId="006FA0A1"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sigma_F_D = 0.5 * rho * P * A_wing / (total_C_D**2) * sigma_CD_wing</w:t>
      </w:r>
    </w:p>
    <w:p w14:paraId="5571E953"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 Using: sigma_{V_s} = (A_wing/3)*(2P/rho)**(1/3)*(total_C_D)**(-4/3)*sigma_CD_wing</w:t>
      </w:r>
    </w:p>
    <w:p w14:paraId="0E10EEC5"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sigma_V_s = (A_wing / 3) * (2 * P / rho)**(1/3) * (total_C_D)**(-4/3) * sigma_CD_wing</w:t>
      </w:r>
    </w:p>
    <w:p w14:paraId="3AA4C3CC"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return sigma_F_D, sigma_V_s</w:t>
      </w:r>
    </w:p>
    <w:p w14:paraId="5DF846D8"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p>
    <w:p w14:paraId="18C2AF3A"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def calculate_cornering(a, m, g, b, C_L_car, C_L_wing, A_car, A_wing, r, rho):</w:t>
      </w:r>
    </w:p>
    <w:p w14:paraId="7FC906FA"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lastRenderedPageBreak/>
        <w:t>    """</w:t>
      </w:r>
    </w:p>
    <w:p w14:paraId="5E1DACE3"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Calculate the cornering force and cornering velocity using the updated equation:</w:t>
      </w:r>
    </w:p>
    <w:p w14:paraId="337E7B46"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xml:space="preserve">    </w:t>
      </w:r>
    </w:p>
    <w:p w14:paraId="164BFB1B"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(m V_c^2)/r = a*(0.5*rho*V_c^2*(C_L_car*A_car + C_L_wing*A_wing) + m*g) + b</w:t>
      </w:r>
    </w:p>
    <w:p w14:paraId="7BED0A01"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xml:space="preserve">    </w:t>
      </w:r>
    </w:p>
    <w:p w14:paraId="4FA5C857"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Solving for V_c gives:</w:t>
      </w:r>
    </w:p>
    <w:p w14:paraId="260394BD"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xml:space="preserve">    </w:t>
      </w:r>
    </w:p>
    <w:p w14:paraId="726DD60C"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V_c = sqrt((a*m*g + b) / ((m/r) - (a*rho*(C_L_car*A_car + C_L_wing*A_wing))/2))</w:t>
      </w:r>
    </w:p>
    <w:p w14:paraId="7AB97DD2"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xml:space="preserve">    </w:t>
      </w:r>
    </w:p>
    <w:p w14:paraId="391CDE0C"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The cornering force is defined as:</w:t>
      </w:r>
    </w:p>
    <w:p w14:paraId="237F3679"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xml:space="preserve">    </w:t>
      </w:r>
    </w:p>
    <w:p w14:paraId="625977B4"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F_corner = m*V_c^2 / r.</w:t>
      </w:r>
    </w:p>
    <w:p w14:paraId="1D5213A0"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w:t>
      </w:r>
    </w:p>
    <w:p w14:paraId="70C7B5CB"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C_sum = C_L_car * A_car + C_L_wing * A_wing</w:t>
      </w:r>
    </w:p>
    <w:p w14:paraId="38961054"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denominator = (m / r) - (a * rho * C_sum) / 2</w:t>
      </w:r>
    </w:p>
    <w:p w14:paraId="6FFD296D"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numerator = a * m * g + b</w:t>
      </w:r>
    </w:p>
    <w:p w14:paraId="5E2B1C4D"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V_c = np.sqrt(numerator / denominator)</w:t>
      </w:r>
    </w:p>
    <w:p w14:paraId="36E9B0C8"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F_corner = m * V_c**2 / r</w:t>
      </w:r>
    </w:p>
    <w:p w14:paraId="3E2FB755"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return F_corner, V_c</w:t>
      </w:r>
    </w:p>
    <w:p w14:paraId="47990714"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p>
    <w:p w14:paraId="54B163E1"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def calculate_uncertainty_cornering(a, m, g, b, C_L_car, C_L_wing, A_car, A_wing, r, rho, sigma_C_L_wing):</w:t>
      </w:r>
    </w:p>
    <w:p w14:paraId="345191DF"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w:t>
      </w:r>
    </w:p>
    <w:p w14:paraId="3855D767"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Calculate the uncertainty in cornering force and cornering velocity using the updated equations,</w:t>
      </w:r>
    </w:p>
    <w:p w14:paraId="50355785"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considering only the uncertainty in C_L_wing.</w:t>
      </w:r>
    </w:p>
    <w:p w14:paraId="296B5FA3"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xml:space="preserve">    </w:t>
      </w:r>
    </w:p>
    <w:p w14:paraId="1740AD49"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The cornering velocity is given by:</w:t>
      </w:r>
    </w:p>
    <w:p w14:paraId="27447E6C"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xml:space="preserve">    </w:t>
      </w:r>
    </w:p>
    <w:p w14:paraId="09B2B1DB"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V_c = sqrt((a*m*g + b) / ((m/r) - (a*rho*(C_L_car*A_car + C_L_wing*A_wing))/2))</w:t>
      </w:r>
    </w:p>
    <w:p w14:paraId="275DD003"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xml:space="preserve">    </w:t>
      </w:r>
    </w:p>
    <w:p w14:paraId="5501D86F"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and its derivative with respect to C_L_wing is:</w:t>
      </w:r>
    </w:p>
    <w:p w14:paraId="42D8EFE4"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xml:space="preserve">    </w:t>
      </w:r>
    </w:p>
    <w:p w14:paraId="1777E84E"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dV_c/d(C_L_wing) = (a*rho*A_wing/(4)) * sqrt(a*m*g+b) / ((m/r - (a*rho*(C_L_car*A_car+C_L_wing*A_wing))/2)^(3/2)).</w:t>
      </w:r>
    </w:p>
    <w:p w14:paraId="6E17B015"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xml:space="preserve">    </w:t>
      </w:r>
    </w:p>
    <w:p w14:paraId="1DCAF4DD"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Then, the uncertainty is:</w:t>
      </w:r>
    </w:p>
    <w:p w14:paraId="0E209708"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xml:space="preserve">    </w:t>
      </w:r>
    </w:p>
    <w:p w14:paraId="134ED218"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sigma_V_c = |dV_c/d(C_L_wing)| * sigma_C_L_wing,</w:t>
      </w:r>
    </w:p>
    <w:p w14:paraId="51DEA16F"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xml:space="preserve">    </w:t>
      </w:r>
    </w:p>
    <w:p w14:paraId="64E3FA6F"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and for the cornering force:</w:t>
      </w:r>
    </w:p>
    <w:p w14:paraId="190B6FBC"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xml:space="preserve">    </w:t>
      </w:r>
    </w:p>
    <w:p w14:paraId="66CA38FD"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sigma_F_corner = (2*m*V_c/r)*sigma_V_c.</w:t>
      </w:r>
    </w:p>
    <w:p w14:paraId="76F93CDD"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w:t>
      </w:r>
    </w:p>
    <w:p w14:paraId="52A0ED42"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C_sum = C_L_car * A_car + C_L_wing * A_wing</w:t>
      </w:r>
    </w:p>
    <w:p w14:paraId="02BAEA4D"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denominator = (m / r) - (a * rho * C_sum) / 2</w:t>
      </w:r>
    </w:p>
    <w:p w14:paraId="57BB3FF9"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numerator = a * m * g + b</w:t>
      </w:r>
    </w:p>
    <w:p w14:paraId="45920F8C"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V_c = np.sqrt(numerator / denominator)</w:t>
      </w:r>
    </w:p>
    <w:p w14:paraId="0F6B4168"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 Compute derivative dV_c/d(C_L_wing)</w:t>
      </w:r>
    </w:p>
    <w:p w14:paraId="20B8FA91"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dV_c_dCLwing = (a * rho * A_wing / 4) * np.sqrt(numerator) / (denominator**(3/2))</w:t>
      </w:r>
    </w:p>
    <w:p w14:paraId="73714099"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sigma_V_c = abs(dV_c_dCLwing) * sigma_C_L_wing</w:t>
      </w:r>
    </w:p>
    <w:p w14:paraId="5AC82910"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sigma_F_corner = (2 * m * V_c / r) * sigma_V_c</w:t>
      </w:r>
    </w:p>
    <w:p w14:paraId="4BDC31D7"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return sigma_F_corner, sigma_V_c</w:t>
      </w:r>
    </w:p>
    <w:p w14:paraId="5970D594"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p>
    <w:p w14:paraId="58BE6BC0"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def compute_uncertainty(V, L_volt, D_volt, S, sigma_Voltage, sigma_V):</w:t>
      </w:r>
    </w:p>
    <w:p w14:paraId="1C388E8D"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"""Calculate the uncertainty in C_L and C_D."""</w:t>
      </w:r>
    </w:p>
    <w:p w14:paraId="40C17CFB"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F_L = 53.411 * L_volt - 0.2353</w:t>
      </w:r>
    </w:p>
    <w:p w14:paraId="59E48724"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F_D = 75.424 * D_volt + 0.0971</w:t>
      </w:r>
    </w:p>
    <w:p w14:paraId="2F2167BD"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C_L = (2 * F_L) / (rho * S * V**2)</w:t>
      </w:r>
    </w:p>
    <w:p w14:paraId="2F959A93"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C_D = (2 * F_D) / (rho * S * V**2)</w:t>
      </w:r>
    </w:p>
    <w:p w14:paraId="1957B5DF"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dCL_dV = -2 * F_L / (rho * S * V**3)</w:t>
      </w:r>
    </w:p>
    <w:p w14:paraId="54E8F5E4"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dCL_dLvolt = (2 * 53.411) / (rho * S * V**2)</w:t>
      </w:r>
    </w:p>
    <w:p w14:paraId="082E096B"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dCD_dV = -2 * F_D / (rho * S * V**3)</w:t>
      </w:r>
    </w:p>
    <w:p w14:paraId="692BFC53"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dCD_dDvolt = (2 * 75.424) / (rho * S * V**2)</w:t>
      </w:r>
    </w:p>
    <w:p w14:paraId="577BEDAB"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sigma_CL = np.sqrt((dCL_dV * sigma_V)**2 + (dCL_dLvolt * sigma_Voltage)**2)</w:t>
      </w:r>
    </w:p>
    <w:p w14:paraId="48599A14"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sigma_CD = np.sqrt((dCD_dV * sigma_V)**2 + (dCD_dDvolt * sigma_Voltage)**2)</w:t>
      </w:r>
    </w:p>
    <w:p w14:paraId="3078CCC1"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return sigma_CL, sigma_CD</w:t>
      </w:r>
    </w:p>
    <w:p w14:paraId="2553D9A3"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p>
    <w:p w14:paraId="1CD10DAC"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def calc_laptime(v_s, v_c, ss, sc):</w:t>
      </w:r>
    </w:p>
    <w:p w14:paraId="1B062F97" w14:textId="77777777" w:rsidR="002A4709"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sigma = np.sqrt((800/v_s/v_s * ss)**2 + (800/v_c/v_c * sc)**2)</w:t>
      </w:r>
    </w:p>
    <w:p w14:paraId="2A4B982C" w14:textId="2EB2E6DC" w:rsidR="00544005" w:rsidRPr="002A4709" w:rsidRDefault="002A4709" w:rsidP="002A4709">
      <w:pPr>
        <w:shd w:val="clear" w:color="auto" w:fill="ADADAD" w:themeFill="background2" w:themeFillShade="BF"/>
        <w:tabs>
          <w:tab w:val="left" w:pos="288"/>
        </w:tabs>
        <w:spacing w:after="0" w:line="240" w:lineRule="auto"/>
        <w:rPr>
          <w:rFonts w:ascii="Courier New" w:eastAsia="Times New Roman" w:hAnsi="Courier New" w:cs="Courier New"/>
          <w:kern w:val="0"/>
          <w:sz w:val="16"/>
          <w:szCs w:val="16"/>
          <w14:ligatures w14:val="none"/>
        </w:rPr>
      </w:pPr>
      <w:r w:rsidRPr="002A4709">
        <w:rPr>
          <w:rFonts w:ascii="Courier New" w:eastAsia="Times New Roman" w:hAnsi="Courier New" w:cs="Courier New"/>
          <w:kern w:val="0"/>
          <w:sz w:val="16"/>
          <w:szCs w:val="16"/>
          <w14:ligatures w14:val="none"/>
        </w:rPr>
        <w:t>    return 800 * (1 / v_s + 1 / v_c), sigma</w:t>
      </w:r>
    </w:p>
    <w:p w14:paraId="219A6BF4" w14:textId="6E53F289" w:rsidR="006C0B76" w:rsidRPr="00544005" w:rsidRDefault="006C0B76" w:rsidP="00544005">
      <w:pPr>
        <w:keepNext/>
        <w:spacing w:before="240" w:after="240" w:line="240" w:lineRule="auto"/>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lastRenderedPageBreak/>
        <w:t>References</w:t>
      </w:r>
    </w:p>
    <w:p w14:paraId="08AFF502" w14:textId="09ADFEA2" w:rsidR="006C0B76" w:rsidRDefault="006C0B76" w:rsidP="006C0B76">
      <w:pPr>
        <w:tabs>
          <w:tab w:val="left" w:pos="0"/>
        </w:tabs>
        <w:spacing w:after="0" w:line="240" w:lineRule="auto"/>
        <w:rPr>
          <w:rFonts w:eastAsia="Times New Roman" w:cs="Times New Roman"/>
          <w:kern w:val="0"/>
          <w:szCs w:val="20"/>
          <w14:ligatures w14:val="none"/>
        </w:rPr>
      </w:pPr>
      <w:r w:rsidRPr="00544005">
        <w:rPr>
          <w:rFonts w:eastAsia="Times New Roman" w:cs="Times New Roman"/>
          <w:kern w:val="0"/>
          <w:szCs w:val="20"/>
          <w14:ligatures w14:val="none"/>
        </w:rPr>
        <w:t xml:space="preserve">[1] </w:t>
      </w:r>
      <w:r w:rsidR="0030511F" w:rsidRPr="0030511F">
        <w:rPr>
          <w:rFonts w:eastAsia="Times New Roman" w:cs="Times New Roman"/>
          <w:kern w:val="0"/>
          <w:szCs w:val="20"/>
          <w14:ligatures w14:val="none"/>
        </w:rPr>
        <w:t xml:space="preserve">NASCAR. "Complete List of NASCAR Regional Tracks." NASCAR.com, 25 Feb. 2025, </w:t>
      </w:r>
      <w:hyperlink r:id="rId16" w:history="1">
        <w:r w:rsidR="00D96421" w:rsidRPr="002A4D91">
          <w:rPr>
            <w:rStyle w:val="Hyperlink"/>
            <w:rFonts w:eastAsia="Times New Roman" w:cs="Times New Roman"/>
            <w:kern w:val="0"/>
            <w:szCs w:val="20"/>
            <w14:ligatures w14:val="none"/>
          </w:rPr>
          <w:t>https://www.nascar.com/news-media/2025/02/25/nascar-regional-tracks/</w:t>
        </w:r>
      </w:hyperlink>
      <w:r w:rsidR="0030511F" w:rsidRPr="0030511F">
        <w:rPr>
          <w:rFonts w:eastAsia="Times New Roman" w:cs="Times New Roman"/>
          <w:kern w:val="0"/>
          <w:szCs w:val="20"/>
          <w14:ligatures w14:val="none"/>
        </w:rPr>
        <w:t>.</w:t>
      </w:r>
    </w:p>
    <w:p w14:paraId="0C185FA6" w14:textId="4F537167" w:rsidR="00D96421" w:rsidRPr="00544005" w:rsidRDefault="00D96421" w:rsidP="006C0B76">
      <w:pPr>
        <w:tabs>
          <w:tab w:val="left" w:pos="0"/>
        </w:tabs>
        <w:spacing w:after="0" w:line="240" w:lineRule="auto"/>
        <w:rPr>
          <w:rFonts w:eastAsia="Times New Roman" w:cs="Times New Roman"/>
          <w:kern w:val="0"/>
          <w:szCs w:val="20"/>
          <w14:ligatures w14:val="none"/>
        </w:rPr>
      </w:pPr>
      <w:r>
        <w:rPr>
          <w:rFonts w:eastAsia="Times New Roman" w:cs="Times New Roman"/>
          <w:kern w:val="0"/>
          <w:szCs w:val="20"/>
          <w14:ligatures w14:val="none"/>
        </w:rPr>
        <w:t xml:space="preserve">[2]    </w:t>
      </w:r>
      <w:r w:rsidRPr="00D96421">
        <w:rPr>
          <w:rFonts w:eastAsia="Times New Roman" w:cs="Times New Roman"/>
          <w:kern w:val="0"/>
          <w:szCs w:val="20"/>
          <w14:ligatures w14:val="none"/>
        </w:rPr>
        <w:t>Donate Dsouza, Royson. "Diagram of a Closed Type Wind Tunnel." Wind Tunnels: State of Art Survey and Future Scope for Testing Micro Air Vehicles, ResearchGate, https://www.researchgate.net/figure/Diagram-of-a-Closed-Type-Wind-Tunnel_fig4_303806420.</w:t>
      </w:r>
    </w:p>
    <w:p w14:paraId="64E6FD77" w14:textId="58048094" w:rsidR="006C0B76" w:rsidRPr="00544005" w:rsidRDefault="006C0B76" w:rsidP="00544005">
      <w:pPr>
        <w:tabs>
          <w:tab w:val="left" w:pos="0"/>
        </w:tabs>
        <w:spacing w:after="0" w:line="240" w:lineRule="auto"/>
        <w:rPr>
          <w:rFonts w:eastAsia="Times New Roman" w:cs="Times New Roman"/>
          <w:kern w:val="0"/>
          <w:szCs w:val="20"/>
          <w14:ligatures w14:val="none"/>
        </w:rPr>
      </w:pPr>
      <w:r w:rsidRPr="00544005">
        <w:rPr>
          <w:rFonts w:eastAsia="Times New Roman" w:cs="Times New Roman"/>
          <w:kern w:val="0"/>
          <w:szCs w:val="20"/>
          <w14:ligatures w14:val="none"/>
        </w:rPr>
        <w:t>[</w:t>
      </w:r>
      <w:r w:rsidR="00D96421">
        <w:rPr>
          <w:rFonts w:eastAsia="Times New Roman" w:cs="Times New Roman"/>
          <w:kern w:val="0"/>
          <w:szCs w:val="20"/>
          <w14:ligatures w14:val="none"/>
        </w:rPr>
        <w:t>3</w:t>
      </w:r>
      <w:r w:rsidRPr="00544005">
        <w:rPr>
          <w:rFonts w:eastAsia="Times New Roman" w:cs="Times New Roman"/>
          <w:kern w:val="0"/>
          <w:szCs w:val="20"/>
          <w14:ligatures w14:val="none"/>
        </w:rPr>
        <w:t xml:space="preserve">] </w:t>
      </w:r>
      <w:r w:rsidR="00544005" w:rsidRPr="00544005">
        <w:rPr>
          <w:rFonts w:eastAsia="Times New Roman" w:cs="Times New Roman"/>
          <w:kern w:val="0"/>
          <w:szCs w:val="20"/>
          <w14:ligatures w14:val="none"/>
        </w:rPr>
        <w:t>USU MAE Dept. “</w:t>
      </w:r>
      <w:r w:rsidR="004074E4">
        <w:rPr>
          <w:rFonts w:eastAsia="Times New Roman" w:cs="Times New Roman"/>
          <w:kern w:val="0"/>
          <w:szCs w:val="20"/>
          <w14:ligatures w14:val="none"/>
        </w:rPr>
        <w:t>Formula One</w:t>
      </w:r>
      <w:r w:rsidR="00544005" w:rsidRPr="00544005">
        <w:rPr>
          <w:rFonts w:eastAsia="Times New Roman" w:cs="Times New Roman"/>
          <w:kern w:val="0"/>
          <w:szCs w:val="20"/>
          <w14:ligatures w14:val="none"/>
        </w:rPr>
        <w:t xml:space="preserve"> Lab Overview”, </w:t>
      </w:r>
      <w:r w:rsidR="00544005" w:rsidRPr="00544005">
        <w:rPr>
          <w:rFonts w:eastAsia="Times New Roman" w:cs="Times New Roman"/>
          <w:i/>
          <w:iCs/>
          <w:kern w:val="0"/>
          <w:szCs w:val="20"/>
          <w14:ligatures w14:val="none"/>
        </w:rPr>
        <w:t xml:space="preserve">MAE 4400 Canvas. </w:t>
      </w:r>
      <w:r w:rsidR="00544005" w:rsidRPr="00544005">
        <w:rPr>
          <w:rFonts w:eastAsia="Times New Roman" w:cs="Times New Roman"/>
          <w:kern w:val="0"/>
          <w:szCs w:val="20"/>
          <w14:ligatures w14:val="none"/>
        </w:rPr>
        <w:t>2025</w:t>
      </w:r>
    </w:p>
    <w:p w14:paraId="5E1D0FF8" w14:textId="280E2EF5" w:rsidR="00544005" w:rsidRPr="00544005" w:rsidRDefault="00544005" w:rsidP="00544005">
      <w:pPr>
        <w:keepNext/>
        <w:spacing w:before="240" w:after="240" w:line="240" w:lineRule="auto"/>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t>AI Disclosure</w:t>
      </w:r>
    </w:p>
    <w:p w14:paraId="31D06F4C" w14:textId="6A8B6CA5" w:rsidR="00E91927" w:rsidRPr="00544005" w:rsidRDefault="00544005">
      <w:pPr>
        <w:rPr>
          <w:rFonts w:cs="Times New Roman"/>
          <w:szCs w:val="20"/>
        </w:rPr>
      </w:pPr>
      <w:r w:rsidRPr="00544005">
        <w:rPr>
          <w:rFonts w:cs="Times New Roman"/>
          <w:szCs w:val="20"/>
        </w:rPr>
        <w:t xml:space="preserve">Artificial Intelligence was used to </w:t>
      </w:r>
      <w:r w:rsidR="0079508A">
        <w:rPr>
          <w:rFonts w:cs="Times New Roman"/>
          <w:szCs w:val="20"/>
        </w:rPr>
        <w:t>write analysis</w:t>
      </w:r>
      <w:r w:rsidR="008723ED">
        <w:rPr>
          <w:rFonts w:cs="Times New Roman"/>
          <w:szCs w:val="20"/>
        </w:rPr>
        <w:t xml:space="preserve"> formulas &amp;</w:t>
      </w:r>
      <w:r w:rsidR="002A4709">
        <w:rPr>
          <w:rFonts w:cs="Times New Roman"/>
          <w:szCs w:val="20"/>
        </w:rPr>
        <w:t xml:space="preserve"> code </w:t>
      </w:r>
      <w:r w:rsidRPr="00544005">
        <w:rPr>
          <w:rFonts w:cs="Times New Roman"/>
          <w:szCs w:val="20"/>
        </w:rPr>
        <w:t>and construct sections of the conclusion and abstract.</w:t>
      </w:r>
    </w:p>
    <w:sectPr w:rsidR="00E91927" w:rsidRPr="00544005" w:rsidSect="006C0B76">
      <w:footerReference w:type="even" r:id="rId17"/>
      <w:footerReference w:type="default" r:id="rId18"/>
      <w:pgSz w:w="12240" w:h="15840"/>
      <w:pgMar w:top="1440" w:right="1440" w:bottom="1440" w:left="1440" w:header="720" w:footer="5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2117B5" w14:textId="77777777" w:rsidR="003D5CD1" w:rsidRDefault="003D5CD1" w:rsidP="006C0B76">
      <w:pPr>
        <w:spacing w:after="0" w:line="240" w:lineRule="auto"/>
      </w:pPr>
      <w:r>
        <w:separator/>
      </w:r>
    </w:p>
  </w:endnote>
  <w:endnote w:type="continuationSeparator" w:id="0">
    <w:p w14:paraId="5A21F68D" w14:textId="77777777" w:rsidR="003D5CD1" w:rsidRDefault="003D5CD1" w:rsidP="006C0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FB61F" w14:textId="77777777" w:rsidR="002207B6" w:rsidRDefault="008670A7" w:rsidP="008670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A2AA2CC" w14:textId="77777777" w:rsidR="002207B6" w:rsidRDefault="002207B6" w:rsidP="008670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9387FA" w14:textId="77777777" w:rsidR="002207B6" w:rsidRDefault="008670A7" w:rsidP="008670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2D46C98" w14:textId="77777777" w:rsidR="002207B6" w:rsidRDefault="002207B6" w:rsidP="008670A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489F7E" w14:textId="77777777" w:rsidR="003D5CD1" w:rsidRDefault="003D5CD1" w:rsidP="006C0B76">
      <w:pPr>
        <w:spacing w:after="0" w:line="240" w:lineRule="auto"/>
      </w:pPr>
      <w:r>
        <w:separator/>
      </w:r>
    </w:p>
  </w:footnote>
  <w:footnote w:type="continuationSeparator" w:id="0">
    <w:p w14:paraId="1B20B4E6" w14:textId="77777777" w:rsidR="003D5CD1" w:rsidRDefault="003D5CD1" w:rsidP="006C0B76">
      <w:pPr>
        <w:spacing w:after="0" w:line="240" w:lineRule="auto"/>
      </w:pPr>
      <w:r>
        <w:continuationSeparator/>
      </w:r>
    </w:p>
  </w:footnote>
  <w:footnote w:id="1">
    <w:p w14:paraId="10049837" w14:textId="3A3F1933" w:rsidR="006C0B76" w:rsidRDefault="006C0B76" w:rsidP="006C0B76">
      <w:r>
        <w:rPr>
          <w:rStyle w:val="FootnoteReference"/>
        </w:rPr>
        <w:footnoteRef/>
      </w:r>
      <w:r>
        <w:t xml:space="preserve"> </w:t>
      </w:r>
      <w:r w:rsidR="00886555" w:rsidRPr="00886555">
        <w:rPr>
          <w:rFonts w:cs="Times New Roman"/>
        </w:rPr>
        <w:t>Senior, Mechanical &amp; Aerospace Engineering, A02302894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27DD2"/>
    <w:multiLevelType w:val="hybridMultilevel"/>
    <w:tmpl w:val="B25862C8"/>
    <w:lvl w:ilvl="0" w:tplc="894229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C6C8F"/>
    <w:multiLevelType w:val="hybridMultilevel"/>
    <w:tmpl w:val="615A10BE"/>
    <w:lvl w:ilvl="0" w:tplc="879C005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D876E6"/>
    <w:multiLevelType w:val="hybridMultilevel"/>
    <w:tmpl w:val="62141704"/>
    <w:lvl w:ilvl="0" w:tplc="5A5CD2D8">
      <w:start w:val="1"/>
      <w:numFmt w:val="upperLetter"/>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9C2C93"/>
    <w:multiLevelType w:val="hybridMultilevel"/>
    <w:tmpl w:val="615A10B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A0D66B8"/>
    <w:multiLevelType w:val="hybridMultilevel"/>
    <w:tmpl w:val="59AEBE9C"/>
    <w:lvl w:ilvl="0" w:tplc="FDCE4A86">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2AEB449D"/>
    <w:multiLevelType w:val="hybridMultilevel"/>
    <w:tmpl w:val="1608AD92"/>
    <w:lvl w:ilvl="0" w:tplc="B832E6F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10789"/>
    <w:multiLevelType w:val="hybridMultilevel"/>
    <w:tmpl w:val="615A10B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D635C15"/>
    <w:multiLevelType w:val="hybridMultilevel"/>
    <w:tmpl w:val="9F94570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16cid:durableId="779496809">
    <w:abstractNumId w:val="7"/>
  </w:num>
  <w:num w:numId="2" w16cid:durableId="124547329">
    <w:abstractNumId w:val="2"/>
  </w:num>
  <w:num w:numId="3" w16cid:durableId="794177437">
    <w:abstractNumId w:val="5"/>
  </w:num>
  <w:num w:numId="4" w16cid:durableId="1106920468">
    <w:abstractNumId w:val="4"/>
  </w:num>
  <w:num w:numId="5" w16cid:durableId="890072656">
    <w:abstractNumId w:val="0"/>
  </w:num>
  <w:num w:numId="6" w16cid:durableId="809177927">
    <w:abstractNumId w:val="1"/>
  </w:num>
  <w:num w:numId="7" w16cid:durableId="1436484866">
    <w:abstractNumId w:val="6"/>
  </w:num>
  <w:num w:numId="8" w16cid:durableId="12801408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77A"/>
    <w:rsid w:val="00006213"/>
    <w:rsid w:val="00032FFE"/>
    <w:rsid w:val="00033D5B"/>
    <w:rsid w:val="000B34BD"/>
    <w:rsid w:val="00100EAC"/>
    <w:rsid w:val="00114D3C"/>
    <w:rsid w:val="001476D1"/>
    <w:rsid w:val="00150445"/>
    <w:rsid w:val="00160433"/>
    <w:rsid w:val="00162CFB"/>
    <w:rsid w:val="00172555"/>
    <w:rsid w:val="001A7332"/>
    <w:rsid w:val="001C0DA7"/>
    <w:rsid w:val="001E1F02"/>
    <w:rsid w:val="001F0409"/>
    <w:rsid w:val="002075E6"/>
    <w:rsid w:val="002207B6"/>
    <w:rsid w:val="00246BC3"/>
    <w:rsid w:val="002A3703"/>
    <w:rsid w:val="002A4709"/>
    <w:rsid w:val="002C077F"/>
    <w:rsid w:val="0030511F"/>
    <w:rsid w:val="00314DB0"/>
    <w:rsid w:val="0031733D"/>
    <w:rsid w:val="00335BF5"/>
    <w:rsid w:val="003D5CD1"/>
    <w:rsid w:val="004074E4"/>
    <w:rsid w:val="00450995"/>
    <w:rsid w:val="00454A1C"/>
    <w:rsid w:val="00475E97"/>
    <w:rsid w:val="004A12A7"/>
    <w:rsid w:val="004A577A"/>
    <w:rsid w:val="004D3E0D"/>
    <w:rsid w:val="004F6312"/>
    <w:rsid w:val="00507E2B"/>
    <w:rsid w:val="00514895"/>
    <w:rsid w:val="00544005"/>
    <w:rsid w:val="00567CEE"/>
    <w:rsid w:val="005A5ADD"/>
    <w:rsid w:val="005B2E28"/>
    <w:rsid w:val="00613913"/>
    <w:rsid w:val="0063139C"/>
    <w:rsid w:val="00633ABA"/>
    <w:rsid w:val="0064210D"/>
    <w:rsid w:val="0064308C"/>
    <w:rsid w:val="006843A4"/>
    <w:rsid w:val="006C0B76"/>
    <w:rsid w:val="006D1FEF"/>
    <w:rsid w:val="006D4948"/>
    <w:rsid w:val="006E0D00"/>
    <w:rsid w:val="006E7F25"/>
    <w:rsid w:val="007105BA"/>
    <w:rsid w:val="0071680B"/>
    <w:rsid w:val="007202B2"/>
    <w:rsid w:val="00735AB8"/>
    <w:rsid w:val="00743FE8"/>
    <w:rsid w:val="007644DC"/>
    <w:rsid w:val="007651B2"/>
    <w:rsid w:val="0077223D"/>
    <w:rsid w:val="00775F5C"/>
    <w:rsid w:val="00777B95"/>
    <w:rsid w:val="00787B15"/>
    <w:rsid w:val="00792AD5"/>
    <w:rsid w:val="0079508A"/>
    <w:rsid w:val="007B0AA3"/>
    <w:rsid w:val="007C73C1"/>
    <w:rsid w:val="008043BD"/>
    <w:rsid w:val="008056EF"/>
    <w:rsid w:val="00810D4A"/>
    <w:rsid w:val="0086268A"/>
    <w:rsid w:val="008670A7"/>
    <w:rsid w:val="008723ED"/>
    <w:rsid w:val="00886555"/>
    <w:rsid w:val="008C1065"/>
    <w:rsid w:val="008E1291"/>
    <w:rsid w:val="008F24C5"/>
    <w:rsid w:val="00934D2F"/>
    <w:rsid w:val="00951415"/>
    <w:rsid w:val="009720AC"/>
    <w:rsid w:val="009808D2"/>
    <w:rsid w:val="00987881"/>
    <w:rsid w:val="009C2D06"/>
    <w:rsid w:val="009D7806"/>
    <w:rsid w:val="00A172A3"/>
    <w:rsid w:val="00A222BD"/>
    <w:rsid w:val="00A23213"/>
    <w:rsid w:val="00A257DF"/>
    <w:rsid w:val="00A26297"/>
    <w:rsid w:val="00A31FC6"/>
    <w:rsid w:val="00A355C6"/>
    <w:rsid w:val="00A43A20"/>
    <w:rsid w:val="00A7431D"/>
    <w:rsid w:val="00A754C6"/>
    <w:rsid w:val="00A82585"/>
    <w:rsid w:val="00A82AC4"/>
    <w:rsid w:val="00AD23A6"/>
    <w:rsid w:val="00B0108F"/>
    <w:rsid w:val="00B430DB"/>
    <w:rsid w:val="00B52D21"/>
    <w:rsid w:val="00B66A41"/>
    <w:rsid w:val="00BB030B"/>
    <w:rsid w:val="00BB46C5"/>
    <w:rsid w:val="00C010DF"/>
    <w:rsid w:val="00C15339"/>
    <w:rsid w:val="00C756D5"/>
    <w:rsid w:val="00C91349"/>
    <w:rsid w:val="00D005C8"/>
    <w:rsid w:val="00D03537"/>
    <w:rsid w:val="00D04ED5"/>
    <w:rsid w:val="00D362FB"/>
    <w:rsid w:val="00D7141A"/>
    <w:rsid w:val="00D96421"/>
    <w:rsid w:val="00DB0433"/>
    <w:rsid w:val="00DE0F34"/>
    <w:rsid w:val="00DE6586"/>
    <w:rsid w:val="00DF3391"/>
    <w:rsid w:val="00E05606"/>
    <w:rsid w:val="00E1126E"/>
    <w:rsid w:val="00E173BC"/>
    <w:rsid w:val="00E32D43"/>
    <w:rsid w:val="00E821D0"/>
    <w:rsid w:val="00E91927"/>
    <w:rsid w:val="00EA7420"/>
    <w:rsid w:val="00F23BFE"/>
    <w:rsid w:val="00F37533"/>
    <w:rsid w:val="00FC73A2"/>
    <w:rsid w:val="00FF7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9B569"/>
  <w15:chartTrackingRefBased/>
  <w15:docId w15:val="{91C6AEC1-A982-4E08-9FF4-129A42BED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51B2"/>
    <w:pPr>
      <w:jc w:val="both"/>
    </w:pPr>
    <w:rPr>
      <w:rFonts w:ascii="Times New Roman" w:hAnsi="Times New Roman"/>
      <w:sz w:val="20"/>
    </w:rPr>
  </w:style>
  <w:style w:type="paragraph" w:styleId="Heading1">
    <w:name w:val="heading 1"/>
    <w:basedOn w:val="Normal"/>
    <w:next w:val="Normal"/>
    <w:link w:val="Heading1Char"/>
    <w:uiPriority w:val="9"/>
    <w:qFormat/>
    <w:rsid w:val="004A57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4A57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57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57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57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57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57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57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57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57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57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57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57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57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57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57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57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577A"/>
    <w:rPr>
      <w:rFonts w:eastAsiaTheme="majorEastAsia" w:cstheme="majorBidi"/>
      <w:color w:val="272727" w:themeColor="text1" w:themeTint="D8"/>
    </w:rPr>
  </w:style>
  <w:style w:type="paragraph" w:styleId="Title">
    <w:name w:val="Title"/>
    <w:basedOn w:val="Normal"/>
    <w:next w:val="Normal"/>
    <w:link w:val="TitleChar"/>
    <w:uiPriority w:val="10"/>
    <w:qFormat/>
    <w:rsid w:val="004A57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57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57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57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577A"/>
    <w:pPr>
      <w:spacing w:before="160"/>
      <w:jc w:val="center"/>
    </w:pPr>
    <w:rPr>
      <w:i/>
      <w:iCs/>
      <w:color w:val="404040" w:themeColor="text1" w:themeTint="BF"/>
    </w:rPr>
  </w:style>
  <w:style w:type="character" w:customStyle="1" w:styleId="QuoteChar">
    <w:name w:val="Quote Char"/>
    <w:basedOn w:val="DefaultParagraphFont"/>
    <w:link w:val="Quote"/>
    <w:uiPriority w:val="29"/>
    <w:rsid w:val="004A577A"/>
    <w:rPr>
      <w:i/>
      <w:iCs/>
      <w:color w:val="404040" w:themeColor="text1" w:themeTint="BF"/>
    </w:rPr>
  </w:style>
  <w:style w:type="paragraph" w:styleId="ListParagraph">
    <w:name w:val="List Paragraph"/>
    <w:basedOn w:val="Normal"/>
    <w:uiPriority w:val="34"/>
    <w:qFormat/>
    <w:rsid w:val="004A577A"/>
    <w:pPr>
      <w:ind w:left="720"/>
      <w:contextualSpacing/>
    </w:pPr>
  </w:style>
  <w:style w:type="character" w:styleId="IntenseEmphasis">
    <w:name w:val="Intense Emphasis"/>
    <w:basedOn w:val="DefaultParagraphFont"/>
    <w:uiPriority w:val="21"/>
    <w:qFormat/>
    <w:rsid w:val="004A577A"/>
    <w:rPr>
      <w:i/>
      <w:iCs/>
      <w:color w:val="0F4761" w:themeColor="accent1" w:themeShade="BF"/>
    </w:rPr>
  </w:style>
  <w:style w:type="paragraph" w:styleId="IntenseQuote">
    <w:name w:val="Intense Quote"/>
    <w:basedOn w:val="Normal"/>
    <w:next w:val="Normal"/>
    <w:link w:val="IntenseQuoteChar"/>
    <w:uiPriority w:val="30"/>
    <w:qFormat/>
    <w:rsid w:val="004A57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577A"/>
    <w:rPr>
      <w:i/>
      <w:iCs/>
      <w:color w:val="0F4761" w:themeColor="accent1" w:themeShade="BF"/>
    </w:rPr>
  </w:style>
  <w:style w:type="character" w:styleId="IntenseReference">
    <w:name w:val="Intense Reference"/>
    <w:basedOn w:val="DefaultParagraphFont"/>
    <w:uiPriority w:val="32"/>
    <w:qFormat/>
    <w:rsid w:val="004A577A"/>
    <w:rPr>
      <w:b/>
      <w:bCs/>
      <w:smallCaps/>
      <w:color w:val="0F4761" w:themeColor="accent1" w:themeShade="BF"/>
      <w:spacing w:val="5"/>
    </w:rPr>
  </w:style>
  <w:style w:type="paragraph" w:styleId="Footer">
    <w:name w:val="footer"/>
    <w:basedOn w:val="Normal"/>
    <w:link w:val="FooterChar"/>
    <w:uiPriority w:val="99"/>
    <w:semiHidden/>
    <w:unhideWhenUsed/>
    <w:rsid w:val="006C0B7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C0B76"/>
  </w:style>
  <w:style w:type="character" w:styleId="FootnoteReference">
    <w:name w:val="footnote reference"/>
    <w:rsid w:val="006C0B76"/>
    <w:rPr>
      <w:sz w:val="20"/>
      <w:vertAlign w:val="superscript"/>
    </w:rPr>
  </w:style>
  <w:style w:type="paragraph" w:customStyle="1" w:styleId="Text">
    <w:name w:val="Text"/>
    <w:basedOn w:val="Normal"/>
    <w:rsid w:val="006C0B76"/>
    <w:pPr>
      <w:tabs>
        <w:tab w:val="left" w:pos="288"/>
      </w:tabs>
      <w:spacing w:after="0" w:line="480" w:lineRule="auto"/>
      <w:ind w:firstLine="288"/>
    </w:pPr>
    <w:rPr>
      <w:rFonts w:eastAsia="Times New Roman" w:cs="Times New Roman"/>
      <w:kern w:val="0"/>
      <w:szCs w:val="20"/>
      <w14:ligatures w14:val="none"/>
    </w:rPr>
  </w:style>
  <w:style w:type="paragraph" w:styleId="FootnoteText">
    <w:name w:val="footnote text"/>
    <w:basedOn w:val="Normal"/>
    <w:link w:val="FootnoteTextChar"/>
    <w:rsid w:val="006C0B76"/>
    <w:pPr>
      <w:spacing w:after="0" w:line="240" w:lineRule="auto"/>
    </w:pPr>
    <w:rPr>
      <w:rFonts w:eastAsia="Times New Roman" w:cs="Times New Roman"/>
      <w:kern w:val="0"/>
      <w:szCs w:val="20"/>
      <w14:ligatures w14:val="none"/>
    </w:rPr>
  </w:style>
  <w:style w:type="character" w:customStyle="1" w:styleId="FootnoteTextChar">
    <w:name w:val="Footnote Text Char"/>
    <w:basedOn w:val="DefaultParagraphFont"/>
    <w:link w:val="FootnoteText"/>
    <w:rsid w:val="006C0B76"/>
    <w:rPr>
      <w:rFonts w:ascii="Times New Roman" w:eastAsia="Times New Roman" w:hAnsi="Times New Roman" w:cs="Times New Roman"/>
      <w:kern w:val="0"/>
      <w:sz w:val="20"/>
      <w:szCs w:val="20"/>
      <w14:ligatures w14:val="none"/>
    </w:rPr>
  </w:style>
  <w:style w:type="character" w:styleId="PageNumber">
    <w:name w:val="page number"/>
    <w:basedOn w:val="DefaultParagraphFont"/>
    <w:rsid w:val="006C0B76"/>
  </w:style>
  <w:style w:type="character" w:styleId="PlaceholderText">
    <w:name w:val="Placeholder Text"/>
    <w:basedOn w:val="DefaultParagraphFont"/>
    <w:uiPriority w:val="99"/>
    <w:semiHidden/>
    <w:rsid w:val="00514895"/>
    <w:rPr>
      <w:color w:val="666666"/>
    </w:rPr>
  </w:style>
  <w:style w:type="table" w:styleId="TableGrid">
    <w:name w:val="Table Grid"/>
    <w:basedOn w:val="TableNormal"/>
    <w:uiPriority w:val="39"/>
    <w:rsid w:val="006421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A82585"/>
    <w:pPr>
      <w:spacing w:after="0" w:line="240" w:lineRule="auto"/>
    </w:pPr>
    <w:tblPr>
      <w:tblBorders>
        <w:top w:val="double" w:sz="4" w:space="0" w:color="auto"/>
        <w:bottom w:val="double" w:sz="4" w:space="0" w:color="auto"/>
      </w:tblBorders>
    </w:tblPr>
  </w:style>
  <w:style w:type="table" w:styleId="TableGridLight">
    <w:name w:val="Grid Table Light"/>
    <w:basedOn w:val="TableNormal"/>
    <w:uiPriority w:val="40"/>
    <w:rsid w:val="00D362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D96421"/>
    <w:rPr>
      <w:color w:val="467886" w:themeColor="hyperlink"/>
      <w:u w:val="single"/>
    </w:rPr>
  </w:style>
  <w:style w:type="character" w:styleId="UnresolvedMention">
    <w:name w:val="Unresolved Mention"/>
    <w:basedOn w:val="DefaultParagraphFont"/>
    <w:uiPriority w:val="99"/>
    <w:semiHidden/>
    <w:unhideWhenUsed/>
    <w:rsid w:val="00D964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365189">
      <w:bodyDiv w:val="1"/>
      <w:marLeft w:val="0"/>
      <w:marRight w:val="0"/>
      <w:marTop w:val="0"/>
      <w:marBottom w:val="0"/>
      <w:divBdr>
        <w:top w:val="none" w:sz="0" w:space="0" w:color="auto"/>
        <w:left w:val="none" w:sz="0" w:space="0" w:color="auto"/>
        <w:bottom w:val="none" w:sz="0" w:space="0" w:color="auto"/>
        <w:right w:val="none" w:sz="0" w:space="0" w:color="auto"/>
      </w:divBdr>
    </w:div>
    <w:div w:id="112213526">
      <w:bodyDiv w:val="1"/>
      <w:marLeft w:val="0"/>
      <w:marRight w:val="0"/>
      <w:marTop w:val="0"/>
      <w:marBottom w:val="0"/>
      <w:divBdr>
        <w:top w:val="none" w:sz="0" w:space="0" w:color="auto"/>
        <w:left w:val="none" w:sz="0" w:space="0" w:color="auto"/>
        <w:bottom w:val="none" w:sz="0" w:space="0" w:color="auto"/>
        <w:right w:val="none" w:sz="0" w:space="0" w:color="auto"/>
      </w:divBdr>
      <w:divsChild>
        <w:div w:id="1064569270">
          <w:marLeft w:val="0"/>
          <w:marRight w:val="0"/>
          <w:marTop w:val="0"/>
          <w:marBottom w:val="0"/>
          <w:divBdr>
            <w:top w:val="none" w:sz="0" w:space="0" w:color="auto"/>
            <w:left w:val="none" w:sz="0" w:space="0" w:color="auto"/>
            <w:bottom w:val="none" w:sz="0" w:space="0" w:color="auto"/>
            <w:right w:val="none" w:sz="0" w:space="0" w:color="auto"/>
          </w:divBdr>
          <w:divsChild>
            <w:div w:id="72821018">
              <w:marLeft w:val="0"/>
              <w:marRight w:val="0"/>
              <w:marTop w:val="0"/>
              <w:marBottom w:val="0"/>
              <w:divBdr>
                <w:top w:val="none" w:sz="0" w:space="0" w:color="auto"/>
                <w:left w:val="none" w:sz="0" w:space="0" w:color="auto"/>
                <w:bottom w:val="none" w:sz="0" w:space="0" w:color="auto"/>
                <w:right w:val="none" w:sz="0" w:space="0" w:color="auto"/>
              </w:divBdr>
            </w:div>
            <w:div w:id="275794352">
              <w:marLeft w:val="0"/>
              <w:marRight w:val="0"/>
              <w:marTop w:val="0"/>
              <w:marBottom w:val="0"/>
              <w:divBdr>
                <w:top w:val="none" w:sz="0" w:space="0" w:color="auto"/>
                <w:left w:val="none" w:sz="0" w:space="0" w:color="auto"/>
                <w:bottom w:val="none" w:sz="0" w:space="0" w:color="auto"/>
                <w:right w:val="none" w:sz="0" w:space="0" w:color="auto"/>
              </w:divBdr>
            </w:div>
            <w:div w:id="302469691">
              <w:marLeft w:val="0"/>
              <w:marRight w:val="0"/>
              <w:marTop w:val="0"/>
              <w:marBottom w:val="0"/>
              <w:divBdr>
                <w:top w:val="none" w:sz="0" w:space="0" w:color="auto"/>
                <w:left w:val="none" w:sz="0" w:space="0" w:color="auto"/>
                <w:bottom w:val="none" w:sz="0" w:space="0" w:color="auto"/>
                <w:right w:val="none" w:sz="0" w:space="0" w:color="auto"/>
              </w:divBdr>
            </w:div>
            <w:div w:id="310837338">
              <w:marLeft w:val="0"/>
              <w:marRight w:val="0"/>
              <w:marTop w:val="0"/>
              <w:marBottom w:val="0"/>
              <w:divBdr>
                <w:top w:val="none" w:sz="0" w:space="0" w:color="auto"/>
                <w:left w:val="none" w:sz="0" w:space="0" w:color="auto"/>
                <w:bottom w:val="none" w:sz="0" w:space="0" w:color="auto"/>
                <w:right w:val="none" w:sz="0" w:space="0" w:color="auto"/>
              </w:divBdr>
            </w:div>
            <w:div w:id="506290769">
              <w:marLeft w:val="0"/>
              <w:marRight w:val="0"/>
              <w:marTop w:val="0"/>
              <w:marBottom w:val="0"/>
              <w:divBdr>
                <w:top w:val="none" w:sz="0" w:space="0" w:color="auto"/>
                <w:left w:val="none" w:sz="0" w:space="0" w:color="auto"/>
                <w:bottom w:val="none" w:sz="0" w:space="0" w:color="auto"/>
                <w:right w:val="none" w:sz="0" w:space="0" w:color="auto"/>
              </w:divBdr>
            </w:div>
            <w:div w:id="574046974">
              <w:marLeft w:val="0"/>
              <w:marRight w:val="0"/>
              <w:marTop w:val="0"/>
              <w:marBottom w:val="0"/>
              <w:divBdr>
                <w:top w:val="none" w:sz="0" w:space="0" w:color="auto"/>
                <w:left w:val="none" w:sz="0" w:space="0" w:color="auto"/>
                <w:bottom w:val="none" w:sz="0" w:space="0" w:color="auto"/>
                <w:right w:val="none" w:sz="0" w:space="0" w:color="auto"/>
              </w:divBdr>
            </w:div>
            <w:div w:id="576522748">
              <w:marLeft w:val="0"/>
              <w:marRight w:val="0"/>
              <w:marTop w:val="0"/>
              <w:marBottom w:val="0"/>
              <w:divBdr>
                <w:top w:val="none" w:sz="0" w:space="0" w:color="auto"/>
                <w:left w:val="none" w:sz="0" w:space="0" w:color="auto"/>
                <w:bottom w:val="none" w:sz="0" w:space="0" w:color="auto"/>
                <w:right w:val="none" w:sz="0" w:space="0" w:color="auto"/>
              </w:divBdr>
            </w:div>
            <w:div w:id="660423678">
              <w:marLeft w:val="0"/>
              <w:marRight w:val="0"/>
              <w:marTop w:val="0"/>
              <w:marBottom w:val="0"/>
              <w:divBdr>
                <w:top w:val="none" w:sz="0" w:space="0" w:color="auto"/>
                <w:left w:val="none" w:sz="0" w:space="0" w:color="auto"/>
                <w:bottom w:val="none" w:sz="0" w:space="0" w:color="auto"/>
                <w:right w:val="none" w:sz="0" w:space="0" w:color="auto"/>
              </w:divBdr>
            </w:div>
            <w:div w:id="684750907">
              <w:marLeft w:val="0"/>
              <w:marRight w:val="0"/>
              <w:marTop w:val="0"/>
              <w:marBottom w:val="0"/>
              <w:divBdr>
                <w:top w:val="none" w:sz="0" w:space="0" w:color="auto"/>
                <w:left w:val="none" w:sz="0" w:space="0" w:color="auto"/>
                <w:bottom w:val="none" w:sz="0" w:space="0" w:color="auto"/>
                <w:right w:val="none" w:sz="0" w:space="0" w:color="auto"/>
              </w:divBdr>
            </w:div>
            <w:div w:id="698815606">
              <w:marLeft w:val="0"/>
              <w:marRight w:val="0"/>
              <w:marTop w:val="0"/>
              <w:marBottom w:val="0"/>
              <w:divBdr>
                <w:top w:val="none" w:sz="0" w:space="0" w:color="auto"/>
                <w:left w:val="none" w:sz="0" w:space="0" w:color="auto"/>
                <w:bottom w:val="none" w:sz="0" w:space="0" w:color="auto"/>
                <w:right w:val="none" w:sz="0" w:space="0" w:color="auto"/>
              </w:divBdr>
            </w:div>
            <w:div w:id="715355977">
              <w:marLeft w:val="0"/>
              <w:marRight w:val="0"/>
              <w:marTop w:val="0"/>
              <w:marBottom w:val="0"/>
              <w:divBdr>
                <w:top w:val="none" w:sz="0" w:space="0" w:color="auto"/>
                <w:left w:val="none" w:sz="0" w:space="0" w:color="auto"/>
                <w:bottom w:val="none" w:sz="0" w:space="0" w:color="auto"/>
                <w:right w:val="none" w:sz="0" w:space="0" w:color="auto"/>
              </w:divBdr>
            </w:div>
            <w:div w:id="770010602">
              <w:marLeft w:val="0"/>
              <w:marRight w:val="0"/>
              <w:marTop w:val="0"/>
              <w:marBottom w:val="0"/>
              <w:divBdr>
                <w:top w:val="none" w:sz="0" w:space="0" w:color="auto"/>
                <w:left w:val="none" w:sz="0" w:space="0" w:color="auto"/>
                <w:bottom w:val="none" w:sz="0" w:space="0" w:color="auto"/>
                <w:right w:val="none" w:sz="0" w:space="0" w:color="auto"/>
              </w:divBdr>
            </w:div>
            <w:div w:id="787285269">
              <w:marLeft w:val="0"/>
              <w:marRight w:val="0"/>
              <w:marTop w:val="0"/>
              <w:marBottom w:val="0"/>
              <w:divBdr>
                <w:top w:val="none" w:sz="0" w:space="0" w:color="auto"/>
                <w:left w:val="none" w:sz="0" w:space="0" w:color="auto"/>
                <w:bottom w:val="none" w:sz="0" w:space="0" w:color="auto"/>
                <w:right w:val="none" w:sz="0" w:space="0" w:color="auto"/>
              </w:divBdr>
            </w:div>
            <w:div w:id="930312932">
              <w:marLeft w:val="0"/>
              <w:marRight w:val="0"/>
              <w:marTop w:val="0"/>
              <w:marBottom w:val="0"/>
              <w:divBdr>
                <w:top w:val="none" w:sz="0" w:space="0" w:color="auto"/>
                <w:left w:val="none" w:sz="0" w:space="0" w:color="auto"/>
                <w:bottom w:val="none" w:sz="0" w:space="0" w:color="auto"/>
                <w:right w:val="none" w:sz="0" w:space="0" w:color="auto"/>
              </w:divBdr>
            </w:div>
            <w:div w:id="935332222">
              <w:marLeft w:val="0"/>
              <w:marRight w:val="0"/>
              <w:marTop w:val="0"/>
              <w:marBottom w:val="0"/>
              <w:divBdr>
                <w:top w:val="none" w:sz="0" w:space="0" w:color="auto"/>
                <w:left w:val="none" w:sz="0" w:space="0" w:color="auto"/>
                <w:bottom w:val="none" w:sz="0" w:space="0" w:color="auto"/>
                <w:right w:val="none" w:sz="0" w:space="0" w:color="auto"/>
              </w:divBdr>
            </w:div>
            <w:div w:id="1043940920">
              <w:marLeft w:val="0"/>
              <w:marRight w:val="0"/>
              <w:marTop w:val="0"/>
              <w:marBottom w:val="0"/>
              <w:divBdr>
                <w:top w:val="none" w:sz="0" w:space="0" w:color="auto"/>
                <w:left w:val="none" w:sz="0" w:space="0" w:color="auto"/>
                <w:bottom w:val="none" w:sz="0" w:space="0" w:color="auto"/>
                <w:right w:val="none" w:sz="0" w:space="0" w:color="auto"/>
              </w:divBdr>
            </w:div>
            <w:div w:id="1122769065">
              <w:marLeft w:val="0"/>
              <w:marRight w:val="0"/>
              <w:marTop w:val="0"/>
              <w:marBottom w:val="0"/>
              <w:divBdr>
                <w:top w:val="none" w:sz="0" w:space="0" w:color="auto"/>
                <w:left w:val="none" w:sz="0" w:space="0" w:color="auto"/>
                <w:bottom w:val="none" w:sz="0" w:space="0" w:color="auto"/>
                <w:right w:val="none" w:sz="0" w:space="0" w:color="auto"/>
              </w:divBdr>
            </w:div>
            <w:div w:id="1131288391">
              <w:marLeft w:val="0"/>
              <w:marRight w:val="0"/>
              <w:marTop w:val="0"/>
              <w:marBottom w:val="0"/>
              <w:divBdr>
                <w:top w:val="none" w:sz="0" w:space="0" w:color="auto"/>
                <w:left w:val="none" w:sz="0" w:space="0" w:color="auto"/>
                <w:bottom w:val="none" w:sz="0" w:space="0" w:color="auto"/>
                <w:right w:val="none" w:sz="0" w:space="0" w:color="auto"/>
              </w:divBdr>
            </w:div>
            <w:div w:id="1148323314">
              <w:marLeft w:val="0"/>
              <w:marRight w:val="0"/>
              <w:marTop w:val="0"/>
              <w:marBottom w:val="0"/>
              <w:divBdr>
                <w:top w:val="none" w:sz="0" w:space="0" w:color="auto"/>
                <w:left w:val="none" w:sz="0" w:space="0" w:color="auto"/>
                <w:bottom w:val="none" w:sz="0" w:space="0" w:color="auto"/>
                <w:right w:val="none" w:sz="0" w:space="0" w:color="auto"/>
              </w:divBdr>
            </w:div>
            <w:div w:id="1174957442">
              <w:marLeft w:val="0"/>
              <w:marRight w:val="0"/>
              <w:marTop w:val="0"/>
              <w:marBottom w:val="0"/>
              <w:divBdr>
                <w:top w:val="none" w:sz="0" w:space="0" w:color="auto"/>
                <w:left w:val="none" w:sz="0" w:space="0" w:color="auto"/>
                <w:bottom w:val="none" w:sz="0" w:space="0" w:color="auto"/>
                <w:right w:val="none" w:sz="0" w:space="0" w:color="auto"/>
              </w:divBdr>
            </w:div>
            <w:div w:id="1177185772">
              <w:marLeft w:val="0"/>
              <w:marRight w:val="0"/>
              <w:marTop w:val="0"/>
              <w:marBottom w:val="0"/>
              <w:divBdr>
                <w:top w:val="none" w:sz="0" w:space="0" w:color="auto"/>
                <w:left w:val="none" w:sz="0" w:space="0" w:color="auto"/>
                <w:bottom w:val="none" w:sz="0" w:space="0" w:color="auto"/>
                <w:right w:val="none" w:sz="0" w:space="0" w:color="auto"/>
              </w:divBdr>
            </w:div>
            <w:div w:id="1325160107">
              <w:marLeft w:val="0"/>
              <w:marRight w:val="0"/>
              <w:marTop w:val="0"/>
              <w:marBottom w:val="0"/>
              <w:divBdr>
                <w:top w:val="none" w:sz="0" w:space="0" w:color="auto"/>
                <w:left w:val="none" w:sz="0" w:space="0" w:color="auto"/>
                <w:bottom w:val="none" w:sz="0" w:space="0" w:color="auto"/>
                <w:right w:val="none" w:sz="0" w:space="0" w:color="auto"/>
              </w:divBdr>
            </w:div>
            <w:div w:id="1329671345">
              <w:marLeft w:val="0"/>
              <w:marRight w:val="0"/>
              <w:marTop w:val="0"/>
              <w:marBottom w:val="0"/>
              <w:divBdr>
                <w:top w:val="none" w:sz="0" w:space="0" w:color="auto"/>
                <w:left w:val="none" w:sz="0" w:space="0" w:color="auto"/>
                <w:bottom w:val="none" w:sz="0" w:space="0" w:color="auto"/>
                <w:right w:val="none" w:sz="0" w:space="0" w:color="auto"/>
              </w:divBdr>
            </w:div>
            <w:div w:id="1552304181">
              <w:marLeft w:val="0"/>
              <w:marRight w:val="0"/>
              <w:marTop w:val="0"/>
              <w:marBottom w:val="0"/>
              <w:divBdr>
                <w:top w:val="none" w:sz="0" w:space="0" w:color="auto"/>
                <w:left w:val="none" w:sz="0" w:space="0" w:color="auto"/>
                <w:bottom w:val="none" w:sz="0" w:space="0" w:color="auto"/>
                <w:right w:val="none" w:sz="0" w:space="0" w:color="auto"/>
              </w:divBdr>
            </w:div>
            <w:div w:id="1642734791">
              <w:marLeft w:val="0"/>
              <w:marRight w:val="0"/>
              <w:marTop w:val="0"/>
              <w:marBottom w:val="0"/>
              <w:divBdr>
                <w:top w:val="none" w:sz="0" w:space="0" w:color="auto"/>
                <w:left w:val="none" w:sz="0" w:space="0" w:color="auto"/>
                <w:bottom w:val="none" w:sz="0" w:space="0" w:color="auto"/>
                <w:right w:val="none" w:sz="0" w:space="0" w:color="auto"/>
              </w:divBdr>
            </w:div>
            <w:div w:id="1689018567">
              <w:marLeft w:val="0"/>
              <w:marRight w:val="0"/>
              <w:marTop w:val="0"/>
              <w:marBottom w:val="0"/>
              <w:divBdr>
                <w:top w:val="none" w:sz="0" w:space="0" w:color="auto"/>
                <w:left w:val="none" w:sz="0" w:space="0" w:color="auto"/>
                <w:bottom w:val="none" w:sz="0" w:space="0" w:color="auto"/>
                <w:right w:val="none" w:sz="0" w:space="0" w:color="auto"/>
              </w:divBdr>
            </w:div>
            <w:div w:id="1726876775">
              <w:marLeft w:val="0"/>
              <w:marRight w:val="0"/>
              <w:marTop w:val="0"/>
              <w:marBottom w:val="0"/>
              <w:divBdr>
                <w:top w:val="none" w:sz="0" w:space="0" w:color="auto"/>
                <w:left w:val="none" w:sz="0" w:space="0" w:color="auto"/>
                <w:bottom w:val="none" w:sz="0" w:space="0" w:color="auto"/>
                <w:right w:val="none" w:sz="0" w:space="0" w:color="auto"/>
              </w:divBdr>
            </w:div>
            <w:div w:id="1836801655">
              <w:marLeft w:val="0"/>
              <w:marRight w:val="0"/>
              <w:marTop w:val="0"/>
              <w:marBottom w:val="0"/>
              <w:divBdr>
                <w:top w:val="none" w:sz="0" w:space="0" w:color="auto"/>
                <w:left w:val="none" w:sz="0" w:space="0" w:color="auto"/>
                <w:bottom w:val="none" w:sz="0" w:space="0" w:color="auto"/>
                <w:right w:val="none" w:sz="0" w:space="0" w:color="auto"/>
              </w:divBdr>
            </w:div>
            <w:div w:id="1852992599">
              <w:marLeft w:val="0"/>
              <w:marRight w:val="0"/>
              <w:marTop w:val="0"/>
              <w:marBottom w:val="0"/>
              <w:divBdr>
                <w:top w:val="none" w:sz="0" w:space="0" w:color="auto"/>
                <w:left w:val="none" w:sz="0" w:space="0" w:color="auto"/>
                <w:bottom w:val="none" w:sz="0" w:space="0" w:color="auto"/>
                <w:right w:val="none" w:sz="0" w:space="0" w:color="auto"/>
              </w:divBdr>
            </w:div>
            <w:div w:id="1868445307">
              <w:marLeft w:val="0"/>
              <w:marRight w:val="0"/>
              <w:marTop w:val="0"/>
              <w:marBottom w:val="0"/>
              <w:divBdr>
                <w:top w:val="none" w:sz="0" w:space="0" w:color="auto"/>
                <w:left w:val="none" w:sz="0" w:space="0" w:color="auto"/>
                <w:bottom w:val="none" w:sz="0" w:space="0" w:color="auto"/>
                <w:right w:val="none" w:sz="0" w:space="0" w:color="auto"/>
              </w:divBdr>
            </w:div>
            <w:div w:id="1874879606">
              <w:marLeft w:val="0"/>
              <w:marRight w:val="0"/>
              <w:marTop w:val="0"/>
              <w:marBottom w:val="0"/>
              <w:divBdr>
                <w:top w:val="none" w:sz="0" w:space="0" w:color="auto"/>
                <w:left w:val="none" w:sz="0" w:space="0" w:color="auto"/>
                <w:bottom w:val="none" w:sz="0" w:space="0" w:color="auto"/>
                <w:right w:val="none" w:sz="0" w:space="0" w:color="auto"/>
              </w:divBdr>
            </w:div>
            <w:div w:id="1940336960">
              <w:marLeft w:val="0"/>
              <w:marRight w:val="0"/>
              <w:marTop w:val="0"/>
              <w:marBottom w:val="0"/>
              <w:divBdr>
                <w:top w:val="none" w:sz="0" w:space="0" w:color="auto"/>
                <w:left w:val="none" w:sz="0" w:space="0" w:color="auto"/>
                <w:bottom w:val="none" w:sz="0" w:space="0" w:color="auto"/>
                <w:right w:val="none" w:sz="0" w:space="0" w:color="auto"/>
              </w:divBdr>
            </w:div>
            <w:div w:id="2028943896">
              <w:marLeft w:val="0"/>
              <w:marRight w:val="0"/>
              <w:marTop w:val="0"/>
              <w:marBottom w:val="0"/>
              <w:divBdr>
                <w:top w:val="none" w:sz="0" w:space="0" w:color="auto"/>
                <w:left w:val="none" w:sz="0" w:space="0" w:color="auto"/>
                <w:bottom w:val="none" w:sz="0" w:space="0" w:color="auto"/>
                <w:right w:val="none" w:sz="0" w:space="0" w:color="auto"/>
              </w:divBdr>
            </w:div>
            <w:div w:id="2063598104">
              <w:marLeft w:val="0"/>
              <w:marRight w:val="0"/>
              <w:marTop w:val="0"/>
              <w:marBottom w:val="0"/>
              <w:divBdr>
                <w:top w:val="none" w:sz="0" w:space="0" w:color="auto"/>
                <w:left w:val="none" w:sz="0" w:space="0" w:color="auto"/>
                <w:bottom w:val="none" w:sz="0" w:space="0" w:color="auto"/>
                <w:right w:val="none" w:sz="0" w:space="0" w:color="auto"/>
              </w:divBdr>
            </w:div>
            <w:div w:id="2086146662">
              <w:marLeft w:val="0"/>
              <w:marRight w:val="0"/>
              <w:marTop w:val="0"/>
              <w:marBottom w:val="0"/>
              <w:divBdr>
                <w:top w:val="none" w:sz="0" w:space="0" w:color="auto"/>
                <w:left w:val="none" w:sz="0" w:space="0" w:color="auto"/>
                <w:bottom w:val="none" w:sz="0" w:space="0" w:color="auto"/>
                <w:right w:val="none" w:sz="0" w:space="0" w:color="auto"/>
              </w:divBdr>
            </w:div>
            <w:div w:id="2095784961">
              <w:marLeft w:val="0"/>
              <w:marRight w:val="0"/>
              <w:marTop w:val="0"/>
              <w:marBottom w:val="0"/>
              <w:divBdr>
                <w:top w:val="none" w:sz="0" w:space="0" w:color="auto"/>
                <w:left w:val="none" w:sz="0" w:space="0" w:color="auto"/>
                <w:bottom w:val="none" w:sz="0" w:space="0" w:color="auto"/>
                <w:right w:val="none" w:sz="0" w:space="0" w:color="auto"/>
              </w:divBdr>
            </w:div>
            <w:div w:id="2104719311">
              <w:marLeft w:val="0"/>
              <w:marRight w:val="0"/>
              <w:marTop w:val="0"/>
              <w:marBottom w:val="0"/>
              <w:divBdr>
                <w:top w:val="none" w:sz="0" w:space="0" w:color="auto"/>
                <w:left w:val="none" w:sz="0" w:space="0" w:color="auto"/>
                <w:bottom w:val="none" w:sz="0" w:space="0" w:color="auto"/>
                <w:right w:val="none" w:sz="0" w:space="0" w:color="auto"/>
              </w:divBdr>
            </w:div>
            <w:div w:id="212711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42281">
      <w:bodyDiv w:val="1"/>
      <w:marLeft w:val="0"/>
      <w:marRight w:val="0"/>
      <w:marTop w:val="0"/>
      <w:marBottom w:val="0"/>
      <w:divBdr>
        <w:top w:val="none" w:sz="0" w:space="0" w:color="auto"/>
        <w:left w:val="none" w:sz="0" w:space="0" w:color="auto"/>
        <w:bottom w:val="none" w:sz="0" w:space="0" w:color="auto"/>
        <w:right w:val="none" w:sz="0" w:space="0" w:color="auto"/>
      </w:divBdr>
    </w:div>
    <w:div w:id="491987293">
      <w:bodyDiv w:val="1"/>
      <w:marLeft w:val="0"/>
      <w:marRight w:val="0"/>
      <w:marTop w:val="0"/>
      <w:marBottom w:val="0"/>
      <w:divBdr>
        <w:top w:val="none" w:sz="0" w:space="0" w:color="auto"/>
        <w:left w:val="none" w:sz="0" w:space="0" w:color="auto"/>
        <w:bottom w:val="none" w:sz="0" w:space="0" w:color="auto"/>
        <w:right w:val="none" w:sz="0" w:space="0" w:color="auto"/>
      </w:divBdr>
    </w:div>
    <w:div w:id="591863282">
      <w:bodyDiv w:val="1"/>
      <w:marLeft w:val="0"/>
      <w:marRight w:val="0"/>
      <w:marTop w:val="0"/>
      <w:marBottom w:val="0"/>
      <w:divBdr>
        <w:top w:val="none" w:sz="0" w:space="0" w:color="auto"/>
        <w:left w:val="none" w:sz="0" w:space="0" w:color="auto"/>
        <w:bottom w:val="none" w:sz="0" w:space="0" w:color="auto"/>
        <w:right w:val="none" w:sz="0" w:space="0" w:color="auto"/>
      </w:divBdr>
      <w:divsChild>
        <w:div w:id="1897348541">
          <w:marLeft w:val="0"/>
          <w:marRight w:val="0"/>
          <w:marTop w:val="0"/>
          <w:marBottom w:val="0"/>
          <w:divBdr>
            <w:top w:val="none" w:sz="0" w:space="0" w:color="auto"/>
            <w:left w:val="none" w:sz="0" w:space="0" w:color="auto"/>
            <w:bottom w:val="none" w:sz="0" w:space="0" w:color="auto"/>
            <w:right w:val="none" w:sz="0" w:space="0" w:color="auto"/>
          </w:divBdr>
          <w:divsChild>
            <w:div w:id="98260165">
              <w:marLeft w:val="0"/>
              <w:marRight w:val="0"/>
              <w:marTop w:val="0"/>
              <w:marBottom w:val="0"/>
              <w:divBdr>
                <w:top w:val="none" w:sz="0" w:space="0" w:color="auto"/>
                <w:left w:val="none" w:sz="0" w:space="0" w:color="auto"/>
                <w:bottom w:val="none" w:sz="0" w:space="0" w:color="auto"/>
                <w:right w:val="none" w:sz="0" w:space="0" w:color="auto"/>
              </w:divBdr>
            </w:div>
            <w:div w:id="103841082">
              <w:marLeft w:val="0"/>
              <w:marRight w:val="0"/>
              <w:marTop w:val="0"/>
              <w:marBottom w:val="0"/>
              <w:divBdr>
                <w:top w:val="none" w:sz="0" w:space="0" w:color="auto"/>
                <w:left w:val="none" w:sz="0" w:space="0" w:color="auto"/>
                <w:bottom w:val="none" w:sz="0" w:space="0" w:color="auto"/>
                <w:right w:val="none" w:sz="0" w:space="0" w:color="auto"/>
              </w:divBdr>
            </w:div>
            <w:div w:id="117141598">
              <w:marLeft w:val="0"/>
              <w:marRight w:val="0"/>
              <w:marTop w:val="0"/>
              <w:marBottom w:val="0"/>
              <w:divBdr>
                <w:top w:val="none" w:sz="0" w:space="0" w:color="auto"/>
                <w:left w:val="none" w:sz="0" w:space="0" w:color="auto"/>
                <w:bottom w:val="none" w:sz="0" w:space="0" w:color="auto"/>
                <w:right w:val="none" w:sz="0" w:space="0" w:color="auto"/>
              </w:divBdr>
            </w:div>
            <w:div w:id="264847979">
              <w:marLeft w:val="0"/>
              <w:marRight w:val="0"/>
              <w:marTop w:val="0"/>
              <w:marBottom w:val="0"/>
              <w:divBdr>
                <w:top w:val="none" w:sz="0" w:space="0" w:color="auto"/>
                <w:left w:val="none" w:sz="0" w:space="0" w:color="auto"/>
                <w:bottom w:val="none" w:sz="0" w:space="0" w:color="auto"/>
                <w:right w:val="none" w:sz="0" w:space="0" w:color="auto"/>
              </w:divBdr>
            </w:div>
            <w:div w:id="346953065">
              <w:marLeft w:val="0"/>
              <w:marRight w:val="0"/>
              <w:marTop w:val="0"/>
              <w:marBottom w:val="0"/>
              <w:divBdr>
                <w:top w:val="none" w:sz="0" w:space="0" w:color="auto"/>
                <w:left w:val="none" w:sz="0" w:space="0" w:color="auto"/>
                <w:bottom w:val="none" w:sz="0" w:space="0" w:color="auto"/>
                <w:right w:val="none" w:sz="0" w:space="0" w:color="auto"/>
              </w:divBdr>
            </w:div>
            <w:div w:id="368841040">
              <w:marLeft w:val="0"/>
              <w:marRight w:val="0"/>
              <w:marTop w:val="0"/>
              <w:marBottom w:val="0"/>
              <w:divBdr>
                <w:top w:val="none" w:sz="0" w:space="0" w:color="auto"/>
                <w:left w:val="none" w:sz="0" w:space="0" w:color="auto"/>
                <w:bottom w:val="none" w:sz="0" w:space="0" w:color="auto"/>
                <w:right w:val="none" w:sz="0" w:space="0" w:color="auto"/>
              </w:divBdr>
            </w:div>
            <w:div w:id="394471207">
              <w:marLeft w:val="0"/>
              <w:marRight w:val="0"/>
              <w:marTop w:val="0"/>
              <w:marBottom w:val="0"/>
              <w:divBdr>
                <w:top w:val="none" w:sz="0" w:space="0" w:color="auto"/>
                <w:left w:val="none" w:sz="0" w:space="0" w:color="auto"/>
                <w:bottom w:val="none" w:sz="0" w:space="0" w:color="auto"/>
                <w:right w:val="none" w:sz="0" w:space="0" w:color="auto"/>
              </w:divBdr>
            </w:div>
            <w:div w:id="441342372">
              <w:marLeft w:val="0"/>
              <w:marRight w:val="0"/>
              <w:marTop w:val="0"/>
              <w:marBottom w:val="0"/>
              <w:divBdr>
                <w:top w:val="none" w:sz="0" w:space="0" w:color="auto"/>
                <w:left w:val="none" w:sz="0" w:space="0" w:color="auto"/>
                <w:bottom w:val="none" w:sz="0" w:space="0" w:color="auto"/>
                <w:right w:val="none" w:sz="0" w:space="0" w:color="auto"/>
              </w:divBdr>
            </w:div>
            <w:div w:id="523903030">
              <w:marLeft w:val="0"/>
              <w:marRight w:val="0"/>
              <w:marTop w:val="0"/>
              <w:marBottom w:val="0"/>
              <w:divBdr>
                <w:top w:val="none" w:sz="0" w:space="0" w:color="auto"/>
                <w:left w:val="none" w:sz="0" w:space="0" w:color="auto"/>
                <w:bottom w:val="none" w:sz="0" w:space="0" w:color="auto"/>
                <w:right w:val="none" w:sz="0" w:space="0" w:color="auto"/>
              </w:divBdr>
            </w:div>
            <w:div w:id="556087611">
              <w:marLeft w:val="0"/>
              <w:marRight w:val="0"/>
              <w:marTop w:val="0"/>
              <w:marBottom w:val="0"/>
              <w:divBdr>
                <w:top w:val="none" w:sz="0" w:space="0" w:color="auto"/>
                <w:left w:val="none" w:sz="0" w:space="0" w:color="auto"/>
                <w:bottom w:val="none" w:sz="0" w:space="0" w:color="auto"/>
                <w:right w:val="none" w:sz="0" w:space="0" w:color="auto"/>
              </w:divBdr>
            </w:div>
            <w:div w:id="585190515">
              <w:marLeft w:val="0"/>
              <w:marRight w:val="0"/>
              <w:marTop w:val="0"/>
              <w:marBottom w:val="0"/>
              <w:divBdr>
                <w:top w:val="none" w:sz="0" w:space="0" w:color="auto"/>
                <w:left w:val="none" w:sz="0" w:space="0" w:color="auto"/>
                <w:bottom w:val="none" w:sz="0" w:space="0" w:color="auto"/>
                <w:right w:val="none" w:sz="0" w:space="0" w:color="auto"/>
              </w:divBdr>
            </w:div>
            <w:div w:id="674066010">
              <w:marLeft w:val="0"/>
              <w:marRight w:val="0"/>
              <w:marTop w:val="0"/>
              <w:marBottom w:val="0"/>
              <w:divBdr>
                <w:top w:val="none" w:sz="0" w:space="0" w:color="auto"/>
                <w:left w:val="none" w:sz="0" w:space="0" w:color="auto"/>
                <w:bottom w:val="none" w:sz="0" w:space="0" w:color="auto"/>
                <w:right w:val="none" w:sz="0" w:space="0" w:color="auto"/>
              </w:divBdr>
            </w:div>
            <w:div w:id="767848668">
              <w:marLeft w:val="0"/>
              <w:marRight w:val="0"/>
              <w:marTop w:val="0"/>
              <w:marBottom w:val="0"/>
              <w:divBdr>
                <w:top w:val="none" w:sz="0" w:space="0" w:color="auto"/>
                <w:left w:val="none" w:sz="0" w:space="0" w:color="auto"/>
                <w:bottom w:val="none" w:sz="0" w:space="0" w:color="auto"/>
                <w:right w:val="none" w:sz="0" w:space="0" w:color="auto"/>
              </w:divBdr>
            </w:div>
            <w:div w:id="822508569">
              <w:marLeft w:val="0"/>
              <w:marRight w:val="0"/>
              <w:marTop w:val="0"/>
              <w:marBottom w:val="0"/>
              <w:divBdr>
                <w:top w:val="none" w:sz="0" w:space="0" w:color="auto"/>
                <w:left w:val="none" w:sz="0" w:space="0" w:color="auto"/>
                <w:bottom w:val="none" w:sz="0" w:space="0" w:color="auto"/>
                <w:right w:val="none" w:sz="0" w:space="0" w:color="auto"/>
              </w:divBdr>
            </w:div>
            <w:div w:id="852034411">
              <w:marLeft w:val="0"/>
              <w:marRight w:val="0"/>
              <w:marTop w:val="0"/>
              <w:marBottom w:val="0"/>
              <w:divBdr>
                <w:top w:val="none" w:sz="0" w:space="0" w:color="auto"/>
                <w:left w:val="none" w:sz="0" w:space="0" w:color="auto"/>
                <w:bottom w:val="none" w:sz="0" w:space="0" w:color="auto"/>
                <w:right w:val="none" w:sz="0" w:space="0" w:color="auto"/>
              </w:divBdr>
            </w:div>
            <w:div w:id="885681629">
              <w:marLeft w:val="0"/>
              <w:marRight w:val="0"/>
              <w:marTop w:val="0"/>
              <w:marBottom w:val="0"/>
              <w:divBdr>
                <w:top w:val="none" w:sz="0" w:space="0" w:color="auto"/>
                <w:left w:val="none" w:sz="0" w:space="0" w:color="auto"/>
                <w:bottom w:val="none" w:sz="0" w:space="0" w:color="auto"/>
                <w:right w:val="none" w:sz="0" w:space="0" w:color="auto"/>
              </w:divBdr>
            </w:div>
            <w:div w:id="932319817">
              <w:marLeft w:val="0"/>
              <w:marRight w:val="0"/>
              <w:marTop w:val="0"/>
              <w:marBottom w:val="0"/>
              <w:divBdr>
                <w:top w:val="none" w:sz="0" w:space="0" w:color="auto"/>
                <w:left w:val="none" w:sz="0" w:space="0" w:color="auto"/>
                <w:bottom w:val="none" w:sz="0" w:space="0" w:color="auto"/>
                <w:right w:val="none" w:sz="0" w:space="0" w:color="auto"/>
              </w:divBdr>
            </w:div>
            <w:div w:id="967394645">
              <w:marLeft w:val="0"/>
              <w:marRight w:val="0"/>
              <w:marTop w:val="0"/>
              <w:marBottom w:val="0"/>
              <w:divBdr>
                <w:top w:val="none" w:sz="0" w:space="0" w:color="auto"/>
                <w:left w:val="none" w:sz="0" w:space="0" w:color="auto"/>
                <w:bottom w:val="none" w:sz="0" w:space="0" w:color="auto"/>
                <w:right w:val="none" w:sz="0" w:space="0" w:color="auto"/>
              </w:divBdr>
            </w:div>
            <w:div w:id="1066343278">
              <w:marLeft w:val="0"/>
              <w:marRight w:val="0"/>
              <w:marTop w:val="0"/>
              <w:marBottom w:val="0"/>
              <w:divBdr>
                <w:top w:val="none" w:sz="0" w:space="0" w:color="auto"/>
                <w:left w:val="none" w:sz="0" w:space="0" w:color="auto"/>
                <w:bottom w:val="none" w:sz="0" w:space="0" w:color="auto"/>
                <w:right w:val="none" w:sz="0" w:space="0" w:color="auto"/>
              </w:divBdr>
            </w:div>
            <w:div w:id="1073967544">
              <w:marLeft w:val="0"/>
              <w:marRight w:val="0"/>
              <w:marTop w:val="0"/>
              <w:marBottom w:val="0"/>
              <w:divBdr>
                <w:top w:val="none" w:sz="0" w:space="0" w:color="auto"/>
                <w:left w:val="none" w:sz="0" w:space="0" w:color="auto"/>
                <w:bottom w:val="none" w:sz="0" w:space="0" w:color="auto"/>
                <w:right w:val="none" w:sz="0" w:space="0" w:color="auto"/>
              </w:divBdr>
            </w:div>
            <w:div w:id="1078870181">
              <w:marLeft w:val="0"/>
              <w:marRight w:val="0"/>
              <w:marTop w:val="0"/>
              <w:marBottom w:val="0"/>
              <w:divBdr>
                <w:top w:val="none" w:sz="0" w:space="0" w:color="auto"/>
                <w:left w:val="none" w:sz="0" w:space="0" w:color="auto"/>
                <w:bottom w:val="none" w:sz="0" w:space="0" w:color="auto"/>
                <w:right w:val="none" w:sz="0" w:space="0" w:color="auto"/>
              </w:divBdr>
            </w:div>
            <w:div w:id="1100491789">
              <w:marLeft w:val="0"/>
              <w:marRight w:val="0"/>
              <w:marTop w:val="0"/>
              <w:marBottom w:val="0"/>
              <w:divBdr>
                <w:top w:val="none" w:sz="0" w:space="0" w:color="auto"/>
                <w:left w:val="none" w:sz="0" w:space="0" w:color="auto"/>
                <w:bottom w:val="none" w:sz="0" w:space="0" w:color="auto"/>
                <w:right w:val="none" w:sz="0" w:space="0" w:color="auto"/>
              </w:divBdr>
            </w:div>
            <w:div w:id="1118254886">
              <w:marLeft w:val="0"/>
              <w:marRight w:val="0"/>
              <w:marTop w:val="0"/>
              <w:marBottom w:val="0"/>
              <w:divBdr>
                <w:top w:val="none" w:sz="0" w:space="0" w:color="auto"/>
                <w:left w:val="none" w:sz="0" w:space="0" w:color="auto"/>
                <w:bottom w:val="none" w:sz="0" w:space="0" w:color="auto"/>
                <w:right w:val="none" w:sz="0" w:space="0" w:color="auto"/>
              </w:divBdr>
            </w:div>
            <w:div w:id="1226532634">
              <w:marLeft w:val="0"/>
              <w:marRight w:val="0"/>
              <w:marTop w:val="0"/>
              <w:marBottom w:val="0"/>
              <w:divBdr>
                <w:top w:val="none" w:sz="0" w:space="0" w:color="auto"/>
                <w:left w:val="none" w:sz="0" w:space="0" w:color="auto"/>
                <w:bottom w:val="none" w:sz="0" w:space="0" w:color="auto"/>
                <w:right w:val="none" w:sz="0" w:space="0" w:color="auto"/>
              </w:divBdr>
            </w:div>
            <w:div w:id="1272593969">
              <w:marLeft w:val="0"/>
              <w:marRight w:val="0"/>
              <w:marTop w:val="0"/>
              <w:marBottom w:val="0"/>
              <w:divBdr>
                <w:top w:val="none" w:sz="0" w:space="0" w:color="auto"/>
                <w:left w:val="none" w:sz="0" w:space="0" w:color="auto"/>
                <w:bottom w:val="none" w:sz="0" w:space="0" w:color="auto"/>
                <w:right w:val="none" w:sz="0" w:space="0" w:color="auto"/>
              </w:divBdr>
            </w:div>
            <w:div w:id="1354839295">
              <w:marLeft w:val="0"/>
              <w:marRight w:val="0"/>
              <w:marTop w:val="0"/>
              <w:marBottom w:val="0"/>
              <w:divBdr>
                <w:top w:val="none" w:sz="0" w:space="0" w:color="auto"/>
                <w:left w:val="none" w:sz="0" w:space="0" w:color="auto"/>
                <w:bottom w:val="none" w:sz="0" w:space="0" w:color="auto"/>
                <w:right w:val="none" w:sz="0" w:space="0" w:color="auto"/>
              </w:divBdr>
            </w:div>
            <w:div w:id="1446464351">
              <w:marLeft w:val="0"/>
              <w:marRight w:val="0"/>
              <w:marTop w:val="0"/>
              <w:marBottom w:val="0"/>
              <w:divBdr>
                <w:top w:val="none" w:sz="0" w:space="0" w:color="auto"/>
                <w:left w:val="none" w:sz="0" w:space="0" w:color="auto"/>
                <w:bottom w:val="none" w:sz="0" w:space="0" w:color="auto"/>
                <w:right w:val="none" w:sz="0" w:space="0" w:color="auto"/>
              </w:divBdr>
            </w:div>
            <w:div w:id="1489904546">
              <w:marLeft w:val="0"/>
              <w:marRight w:val="0"/>
              <w:marTop w:val="0"/>
              <w:marBottom w:val="0"/>
              <w:divBdr>
                <w:top w:val="none" w:sz="0" w:space="0" w:color="auto"/>
                <w:left w:val="none" w:sz="0" w:space="0" w:color="auto"/>
                <w:bottom w:val="none" w:sz="0" w:space="0" w:color="auto"/>
                <w:right w:val="none" w:sz="0" w:space="0" w:color="auto"/>
              </w:divBdr>
            </w:div>
            <w:div w:id="1598053085">
              <w:marLeft w:val="0"/>
              <w:marRight w:val="0"/>
              <w:marTop w:val="0"/>
              <w:marBottom w:val="0"/>
              <w:divBdr>
                <w:top w:val="none" w:sz="0" w:space="0" w:color="auto"/>
                <w:left w:val="none" w:sz="0" w:space="0" w:color="auto"/>
                <w:bottom w:val="none" w:sz="0" w:space="0" w:color="auto"/>
                <w:right w:val="none" w:sz="0" w:space="0" w:color="auto"/>
              </w:divBdr>
            </w:div>
            <w:div w:id="1709261789">
              <w:marLeft w:val="0"/>
              <w:marRight w:val="0"/>
              <w:marTop w:val="0"/>
              <w:marBottom w:val="0"/>
              <w:divBdr>
                <w:top w:val="none" w:sz="0" w:space="0" w:color="auto"/>
                <w:left w:val="none" w:sz="0" w:space="0" w:color="auto"/>
                <w:bottom w:val="none" w:sz="0" w:space="0" w:color="auto"/>
                <w:right w:val="none" w:sz="0" w:space="0" w:color="auto"/>
              </w:divBdr>
            </w:div>
            <w:div w:id="1775445023">
              <w:marLeft w:val="0"/>
              <w:marRight w:val="0"/>
              <w:marTop w:val="0"/>
              <w:marBottom w:val="0"/>
              <w:divBdr>
                <w:top w:val="none" w:sz="0" w:space="0" w:color="auto"/>
                <w:left w:val="none" w:sz="0" w:space="0" w:color="auto"/>
                <w:bottom w:val="none" w:sz="0" w:space="0" w:color="auto"/>
                <w:right w:val="none" w:sz="0" w:space="0" w:color="auto"/>
              </w:divBdr>
            </w:div>
            <w:div w:id="1803380838">
              <w:marLeft w:val="0"/>
              <w:marRight w:val="0"/>
              <w:marTop w:val="0"/>
              <w:marBottom w:val="0"/>
              <w:divBdr>
                <w:top w:val="none" w:sz="0" w:space="0" w:color="auto"/>
                <w:left w:val="none" w:sz="0" w:space="0" w:color="auto"/>
                <w:bottom w:val="none" w:sz="0" w:space="0" w:color="auto"/>
                <w:right w:val="none" w:sz="0" w:space="0" w:color="auto"/>
              </w:divBdr>
            </w:div>
            <w:div w:id="1871216353">
              <w:marLeft w:val="0"/>
              <w:marRight w:val="0"/>
              <w:marTop w:val="0"/>
              <w:marBottom w:val="0"/>
              <w:divBdr>
                <w:top w:val="none" w:sz="0" w:space="0" w:color="auto"/>
                <w:left w:val="none" w:sz="0" w:space="0" w:color="auto"/>
                <w:bottom w:val="none" w:sz="0" w:space="0" w:color="auto"/>
                <w:right w:val="none" w:sz="0" w:space="0" w:color="auto"/>
              </w:divBdr>
            </w:div>
            <w:div w:id="2024428533">
              <w:marLeft w:val="0"/>
              <w:marRight w:val="0"/>
              <w:marTop w:val="0"/>
              <w:marBottom w:val="0"/>
              <w:divBdr>
                <w:top w:val="none" w:sz="0" w:space="0" w:color="auto"/>
                <w:left w:val="none" w:sz="0" w:space="0" w:color="auto"/>
                <w:bottom w:val="none" w:sz="0" w:space="0" w:color="auto"/>
                <w:right w:val="none" w:sz="0" w:space="0" w:color="auto"/>
              </w:divBdr>
            </w:div>
            <w:div w:id="2072536103">
              <w:marLeft w:val="0"/>
              <w:marRight w:val="0"/>
              <w:marTop w:val="0"/>
              <w:marBottom w:val="0"/>
              <w:divBdr>
                <w:top w:val="none" w:sz="0" w:space="0" w:color="auto"/>
                <w:left w:val="none" w:sz="0" w:space="0" w:color="auto"/>
                <w:bottom w:val="none" w:sz="0" w:space="0" w:color="auto"/>
                <w:right w:val="none" w:sz="0" w:space="0" w:color="auto"/>
              </w:divBdr>
            </w:div>
            <w:div w:id="2097511420">
              <w:marLeft w:val="0"/>
              <w:marRight w:val="0"/>
              <w:marTop w:val="0"/>
              <w:marBottom w:val="0"/>
              <w:divBdr>
                <w:top w:val="none" w:sz="0" w:space="0" w:color="auto"/>
                <w:left w:val="none" w:sz="0" w:space="0" w:color="auto"/>
                <w:bottom w:val="none" w:sz="0" w:space="0" w:color="auto"/>
                <w:right w:val="none" w:sz="0" w:space="0" w:color="auto"/>
              </w:divBdr>
            </w:div>
            <w:div w:id="2111657283">
              <w:marLeft w:val="0"/>
              <w:marRight w:val="0"/>
              <w:marTop w:val="0"/>
              <w:marBottom w:val="0"/>
              <w:divBdr>
                <w:top w:val="none" w:sz="0" w:space="0" w:color="auto"/>
                <w:left w:val="none" w:sz="0" w:space="0" w:color="auto"/>
                <w:bottom w:val="none" w:sz="0" w:space="0" w:color="auto"/>
                <w:right w:val="none" w:sz="0" w:space="0" w:color="auto"/>
              </w:divBdr>
            </w:div>
            <w:div w:id="21250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18437">
      <w:bodyDiv w:val="1"/>
      <w:marLeft w:val="0"/>
      <w:marRight w:val="0"/>
      <w:marTop w:val="0"/>
      <w:marBottom w:val="0"/>
      <w:divBdr>
        <w:top w:val="none" w:sz="0" w:space="0" w:color="auto"/>
        <w:left w:val="none" w:sz="0" w:space="0" w:color="auto"/>
        <w:bottom w:val="none" w:sz="0" w:space="0" w:color="auto"/>
        <w:right w:val="none" w:sz="0" w:space="0" w:color="auto"/>
      </w:divBdr>
      <w:divsChild>
        <w:div w:id="1323003009">
          <w:marLeft w:val="0"/>
          <w:marRight w:val="0"/>
          <w:marTop w:val="0"/>
          <w:marBottom w:val="0"/>
          <w:divBdr>
            <w:top w:val="none" w:sz="0" w:space="0" w:color="auto"/>
            <w:left w:val="none" w:sz="0" w:space="0" w:color="auto"/>
            <w:bottom w:val="none" w:sz="0" w:space="0" w:color="auto"/>
            <w:right w:val="none" w:sz="0" w:space="0" w:color="auto"/>
          </w:divBdr>
          <w:divsChild>
            <w:div w:id="131290882">
              <w:marLeft w:val="0"/>
              <w:marRight w:val="0"/>
              <w:marTop w:val="0"/>
              <w:marBottom w:val="0"/>
              <w:divBdr>
                <w:top w:val="none" w:sz="0" w:space="0" w:color="auto"/>
                <w:left w:val="none" w:sz="0" w:space="0" w:color="auto"/>
                <w:bottom w:val="none" w:sz="0" w:space="0" w:color="auto"/>
                <w:right w:val="none" w:sz="0" w:space="0" w:color="auto"/>
              </w:divBdr>
            </w:div>
            <w:div w:id="471287362">
              <w:marLeft w:val="0"/>
              <w:marRight w:val="0"/>
              <w:marTop w:val="0"/>
              <w:marBottom w:val="0"/>
              <w:divBdr>
                <w:top w:val="none" w:sz="0" w:space="0" w:color="auto"/>
                <w:left w:val="none" w:sz="0" w:space="0" w:color="auto"/>
                <w:bottom w:val="none" w:sz="0" w:space="0" w:color="auto"/>
                <w:right w:val="none" w:sz="0" w:space="0" w:color="auto"/>
              </w:divBdr>
            </w:div>
            <w:div w:id="1562060466">
              <w:marLeft w:val="0"/>
              <w:marRight w:val="0"/>
              <w:marTop w:val="0"/>
              <w:marBottom w:val="0"/>
              <w:divBdr>
                <w:top w:val="none" w:sz="0" w:space="0" w:color="auto"/>
                <w:left w:val="none" w:sz="0" w:space="0" w:color="auto"/>
                <w:bottom w:val="none" w:sz="0" w:space="0" w:color="auto"/>
                <w:right w:val="none" w:sz="0" w:space="0" w:color="auto"/>
              </w:divBdr>
            </w:div>
            <w:div w:id="398209209">
              <w:marLeft w:val="0"/>
              <w:marRight w:val="0"/>
              <w:marTop w:val="0"/>
              <w:marBottom w:val="0"/>
              <w:divBdr>
                <w:top w:val="none" w:sz="0" w:space="0" w:color="auto"/>
                <w:left w:val="none" w:sz="0" w:space="0" w:color="auto"/>
                <w:bottom w:val="none" w:sz="0" w:space="0" w:color="auto"/>
                <w:right w:val="none" w:sz="0" w:space="0" w:color="auto"/>
              </w:divBdr>
            </w:div>
            <w:div w:id="1226601238">
              <w:marLeft w:val="0"/>
              <w:marRight w:val="0"/>
              <w:marTop w:val="0"/>
              <w:marBottom w:val="0"/>
              <w:divBdr>
                <w:top w:val="none" w:sz="0" w:space="0" w:color="auto"/>
                <w:left w:val="none" w:sz="0" w:space="0" w:color="auto"/>
                <w:bottom w:val="none" w:sz="0" w:space="0" w:color="auto"/>
                <w:right w:val="none" w:sz="0" w:space="0" w:color="auto"/>
              </w:divBdr>
            </w:div>
            <w:div w:id="1221676525">
              <w:marLeft w:val="0"/>
              <w:marRight w:val="0"/>
              <w:marTop w:val="0"/>
              <w:marBottom w:val="0"/>
              <w:divBdr>
                <w:top w:val="none" w:sz="0" w:space="0" w:color="auto"/>
                <w:left w:val="none" w:sz="0" w:space="0" w:color="auto"/>
                <w:bottom w:val="none" w:sz="0" w:space="0" w:color="auto"/>
                <w:right w:val="none" w:sz="0" w:space="0" w:color="auto"/>
              </w:divBdr>
            </w:div>
            <w:div w:id="456026434">
              <w:marLeft w:val="0"/>
              <w:marRight w:val="0"/>
              <w:marTop w:val="0"/>
              <w:marBottom w:val="0"/>
              <w:divBdr>
                <w:top w:val="none" w:sz="0" w:space="0" w:color="auto"/>
                <w:left w:val="none" w:sz="0" w:space="0" w:color="auto"/>
                <w:bottom w:val="none" w:sz="0" w:space="0" w:color="auto"/>
                <w:right w:val="none" w:sz="0" w:space="0" w:color="auto"/>
              </w:divBdr>
            </w:div>
            <w:div w:id="716010887">
              <w:marLeft w:val="0"/>
              <w:marRight w:val="0"/>
              <w:marTop w:val="0"/>
              <w:marBottom w:val="0"/>
              <w:divBdr>
                <w:top w:val="none" w:sz="0" w:space="0" w:color="auto"/>
                <w:left w:val="none" w:sz="0" w:space="0" w:color="auto"/>
                <w:bottom w:val="none" w:sz="0" w:space="0" w:color="auto"/>
                <w:right w:val="none" w:sz="0" w:space="0" w:color="auto"/>
              </w:divBdr>
            </w:div>
            <w:div w:id="2028020340">
              <w:marLeft w:val="0"/>
              <w:marRight w:val="0"/>
              <w:marTop w:val="0"/>
              <w:marBottom w:val="0"/>
              <w:divBdr>
                <w:top w:val="none" w:sz="0" w:space="0" w:color="auto"/>
                <w:left w:val="none" w:sz="0" w:space="0" w:color="auto"/>
                <w:bottom w:val="none" w:sz="0" w:space="0" w:color="auto"/>
                <w:right w:val="none" w:sz="0" w:space="0" w:color="auto"/>
              </w:divBdr>
            </w:div>
            <w:div w:id="1205755705">
              <w:marLeft w:val="0"/>
              <w:marRight w:val="0"/>
              <w:marTop w:val="0"/>
              <w:marBottom w:val="0"/>
              <w:divBdr>
                <w:top w:val="none" w:sz="0" w:space="0" w:color="auto"/>
                <w:left w:val="none" w:sz="0" w:space="0" w:color="auto"/>
                <w:bottom w:val="none" w:sz="0" w:space="0" w:color="auto"/>
                <w:right w:val="none" w:sz="0" w:space="0" w:color="auto"/>
              </w:divBdr>
            </w:div>
            <w:div w:id="895777868">
              <w:marLeft w:val="0"/>
              <w:marRight w:val="0"/>
              <w:marTop w:val="0"/>
              <w:marBottom w:val="0"/>
              <w:divBdr>
                <w:top w:val="none" w:sz="0" w:space="0" w:color="auto"/>
                <w:left w:val="none" w:sz="0" w:space="0" w:color="auto"/>
                <w:bottom w:val="none" w:sz="0" w:space="0" w:color="auto"/>
                <w:right w:val="none" w:sz="0" w:space="0" w:color="auto"/>
              </w:divBdr>
            </w:div>
            <w:div w:id="743841427">
              <w:marLeft w:val="0"/>
              <w:marRight w:val="0"/>
              <w:marTop w:val="0"/>
              <w:marBottom w:val="0"/>
              <w:divBdr>
                <w:top w:val="none" w:sz="0" w:space="0" w:color="auto"/>
                <w:left w:val="none" w:sz="0" w:space="0" w:color="auto"/>
                <w:bottom w:val="none" w:sz="0" w:space="0" w:color="auto"/>
                <w:right w:val="none" w:sz="0" w:space="0" w:color="auto"/>
              </w:divBdr>
            </w:div>
            <w:div w:id="2080245154">
              <w:marLeft w:val="0"/>
              <w:marRight w:val="0"/>
              <w:marTop w:val="0"/>
              <w:marBottom w:val="0"/>
              <w:divBdr>
                <w:top w:val="none" w:sz="0" w:space="0" w:color="auto"/>
                <w:left w:val="none" w:sz="0" w:space="0" w:color="auto"/>
                <w:bottom w:val="none" w:sz="0" w:space="0" w:color="auto"/>
                <w:right w:val="none" w:sz="0" w:space="0" w:color="auto"/>
              </w:divBdr>
            </w:div>
            <w:div w:id="348486648">
              <w:marLeft w:val="0"/>
              <w:marRight w:val="0"/>
              <w:marTop w:val="0"/>
              <w:marBottom w:val="0"/>
              <w:divBdr>
                <w:top w:val="none" w:sz="0" w:space="0" w:color="auto"/>
                <w:left w:val="none" w:sz="0" w:space="0" w:color="auto"/>
                <w:bottom w:val="none" w:sz="0" w:space="0" w:color="auto"/>
                <w:right w:val="none" w:sz="0" w:space="0" w:color="auto"/>
              </w:divBdr>
            </w:div>
            <w:div w:id="2038695887">
              <w:marLeft w:val="0"/>
              <w:marRight w:val="0"/>
              <w:marTop w:val="0"/>
              <w:marBottom w:val="0"/>
              <w:divBdr>
                <w:top w:val="none" w:sz="0" w:space="0" w:color="auto"/>
                <w:left w:val="none" w:sz="0" w:space="0" w:color="auto"/>
                <w:bottom w:val="none" w:sz="0" w:space="0" w:color="auto"/>
                <w:right w:val="none" w:sz="0" w:space="0" w:color="auto"/>
              </w:divBdr>
            </w:div>
            <w:div w:id="222912664">
              <w:marLeft w:val="0"/>
              <w:marRight w:val="0"/>
              <w:marTop w:val="0"/>
              <w:marBottom w:val="0"/>
              <w:divBdr>
                <w:top w:val="none" w:sz="0" w:space="0" w:color="auto"/>
                <w:left w:val="none" w:sz="0" w:space="0" w:color="auto"/>
                <w:bottom w:val="none" w:sz="0" w:space="0" w:color="auto"/>
                <w:right w:val="none" w:sz="0" w:space="0" w:color="auto"/>
              </w:divBdr>
            </w:div>
            <w:div w:id="1409187440">
              <w:marLeft w:val="0"/>
              <w:marRight w:val="0"/>
              <w:marTop w:val="0"/>
              <w:marBottom w:val="0"/>
              <w:divBdr>
                <w:top w:val="none" w:sz="0" w:space="0" w:color="auto"/>
                <w:left w:val="none" w:sz="0" w:space="0" w:color="auto"/>
                <w:bottom w:val="none" w:sz="0" w:space="0" w:color="auto"/>
                <w:right w:val="none" w:sz="0" w:space="0" w:color="auto"/>
              </w:divBdr>
            </w:div>
            <w:div w:id="1046031594">
              <w:marLeft w:val="0"/>
              <w:marRight w:val="0"/>
              <w:marTop w:val="0"/>
              <w:marBottom w:val="0"/>
              <w:divBdr>
                <w:top w:val="none" w:sz="0" w:space="0" w:color="auto"/>
                <w:left w:val="none" w:sz="0" w:space="0" w:color="auto"/>
                <w:bottom w:val="none" w:sz="0" w:space="0" w:color="auto"/>
                <w:right w:val="none" w:sz="0" w:space="0" w:color="auto"/>
              </w:divBdr>
            </w:div>
            <w:div w:id="255986804">
              <w:marLeft w:val="0"/>
              <w:marRight w:val="0"/>
              <w:marTop w:val="0"/>
              <w:marBottom w:val="0"/>
              <w:divBdr>
                <w:top w:val="none" w:sz="0" w:space="0" w:color="auto"/>
                <w:left w:val="none" w:sz="0" w:space="0" w:color="auto"/>
                <w:bottom w:val="none" w:sz="0" w:space="0" w:color="auto"/>
                <w:right w:val="none" w:sz="0" w:space="0" w:color="auto"/>
              </w:divBdr>
            </w:div>
            <w:div w:id="1105883495">
              <w:marLeft w:val="0"/>
              <w:marRight w:val="0"/>
              <w:marTop w:val="0"/>
              <w:marBottom w:val="0"/>
              <w:divBdr>
                <w:top w:val="none" w:sz="0" w:space="0" w:color="auto"/>
                <w:left w:val="none" w:sz="0" w:space="0" w:color="auto"/>
                <w:bottom w:val="none" w:sz="0" w:space="0" w:color="auto"/>
                <w:right w:val="none" w:sz="0" w:space="0" w:color="auto"/>
              </w:divBdr>
            </w:div>
            <w:div w:id="637564827">
              <w:marLeft w:val="0"/>
              <w:marRight w:val="0"/>
              <w:marTop w:val="0"/>
              <w:marBottom w:val="0"/>
              <w:divBdr>
                <w:top w:val="none" w:sz="0" w:space="0" w:color="auto"/>
                <w:left w:val="none" w:sz="0" w:space="0" w:color="auto"/>
                <w:bottom w:val="none" w:sz="0" w:space="0" w:color="auto"/>
                <w:right w:val="none" w:sz="0" w:space="0" w:color="auto"/>
              </w:divBdr>
            </w:div>
            <w:div w:id="519664616">
              <w:marLeft w:val="0"/>
              <w:marRight w:val="0"/>
              <w:marTop w:val="0"/>
              <w:marBottom w:val="0"/>
              <w:divBdr>
                <w:top w:val="none" w:sz="0" w:space="0" w:color="auto"/>
                <w:left w:val="none" w:sz="0" w:space="0" w:color="auto"/>
                <w:bottom w:val="none" w:sz="0" w:space="0" w:color="auto"/>
                <w:right w:val="none" w:sz="0" w:space="0" w:color="auto"/>
              </w:divBdr>
            </w:div>
            <w:div w:id="1120800613">
              <w:marLeft w:val="0"/>
              <w:marRight w:val="0"/>
              <w:marTop w:val="0"/>
              <w:marBottom w:val="0"/>
              <w:divBdr>
                <w:top w:val="none" w:sz="0" w:space="0" w:color="auto"/>
                <w:left w:val="none" w:sz="0" w:space="0" w:color="auto"/>
                <w:bottom w:val="none" w:sz="0" w:space="0" w:color="auto"/>
                <w:right w:val="none" w:sz="0" w:space="0" w:color="auto"/>
              </w:divBdr>
            </w:div>
            <w:div w:id="638189839">
              <w:marLeft w:val="0"/>
              <w:marRight w:val="0"/>
              <w:marTop w:val="0"/>
              <w:marBottom w:val="0"/>
              <w:divBdr>
                <w:top w:val="none" w:sz="0" w:space="0" w:color="auto"/>
                <w:left w:val="none" w:sz="0" w:space="0" w:color="auto"/>
                <w:bottom w:val="none" w:sz="0" w:space="0" w:color="auto"/>
                <w:right w:val="none" w:sz="0" w:space="0" w:color="auto"/>
              </w:divBdr>
            </w:div>
            <w:div w:id="524641476">
              <w:marLeft w:val="0"/>
              <w:marRight w:val="0"/>
              <w:marTop w:val="0"/>
              <w:marBottom w:val="0"/>
              <w:divBdr>
                <w:top w:val="none" w:sz="0" w:space="0" w:color="auto"/>
                <w:left w:val="none" w:sz="0" w:space="0" w:color="auto"/>
                <w:bottom w:val="none" w:sz="0" w:space="0" w:color="auto"/>
                <w:right w:val="none" w:sz="0" w:space="0" w:color="auto"/>
              </w:divBdr>
            </w:div>
            <w:div w:id="1437095059">
              <w:marLeft w:val="0"/>
              <w:marRight w:val="0"/>
              <w:marTop w:val="0"/>
              <w:marBottom w:val="0"/>
              <w:divBdr>
                <w:top w:val="none" w:sz="0" w:space="0" w:color="auto"/>
                <w:left w:val="none" w:sz="0" w:space="0" w:color="auto"/>
                <w:bottom w:val="none" w:sz="0" w:space="0" w:color="auto"/>
                <w:right w:val="none" w:sz="0" w:space="0" w:color="auto"/>
              </w:divBdr>
            </w:div>
            <w:div w:id="859005122">
              <w:marLeft w:val="0"/>
              <w:marRight w:val="0"/>
              <w:marTop w:val="0"/>
              <w:marBottom w:val="0"/>
              <w:divBdr>
                <w:top w:val="none" w:sz="0" w:space="0" w:color="auto"/>
                <w:left w:val="none" w:sz="0" w:space="0" w:color="auto"/>
                <w:bottom w:val="none" w:sz="0" w:space="0" w:color="auto"/>
                <w:right w:val="none" w:sz="0" w:space="0" w:color="auto"/>
              </w:divBdr>
            </w:div>
            <w:div w:id="556626566">
              <w:marLeft w:val="0"/>
              <w:marRight w:val="0"/>
              <w:marTop w:val="0"/>
              <w:marBottom w:val="0"/>
              <w:divBdr>
                <w:top w:val="none" w:sz="0" w:space="0" w:color="auto"/>
                <w:left w:val="none" w:sz="0" w:space="0" w:color="auto"/>
                <w:bottom w:val="none" w:sz="0" w:space="0" w:color="auto"/>
                <w:right w:val="none" w:sz="0" w:space="0" w:color="auto"/>
              </w:divBdr>
            </w:div>
            <w:div w:id="651107726">
              <w:marLeft w:val="0"/>
              <w:marRight w:val="0"/>
              <w:marTop w:val="0"/>
              <w:marBottom w:val="0"/>
              <w:divBdr>
                <w:top w:val="none" w:sz="0" w:space="0" w:color="auto"/>
                <w:left w:val="none" w:sz="0" w:space="0" w:color="auto"/>
                <w:bottom w:val="none" w:sz="0" w:space="0" w:color="auto"/>
                <w:right w:val="none" w:sz="0" w:space="0" w:color="auto"/>
              </w:divBdr>
            </w:div>
            <w:div w:id="1389183253">
              <w:marLeft w:val="0"/>
              <w:marRight w:val="0"/>
              <w:marTop w:val="0"/>
              <w:marBottom w:val="0"/>
              <w:divBdr>
                <w:top w:val="none" w:sz="0" w:space="0" w:color="auto"/>
                <w:left w:val="none" w:sz="0" w:space="0" w:color="auto"/>
                <w:bottom w:val="none" w:sz="0" w:space="0" w:color="auto"/>
                <w:right w:val="none" w:sz="0" w:space="0" w:color="auto"/>
              </w:divBdr>
            </w:div>
            <w:div w:id="1260337001">
              <w:marLeft w:val="0"/>
              <w:marRight w:val="0"/>
              <w:marTop w:val="0"/>
              <w:marBottom w:val="0"/>
              <w:divBdr>
                <w:top w:val="none" w:sz="0" w:space="0" w:color="auto"/>
                <w:left w:val="none" w:sz="0" w:space="0" w:color="auto"/>
                <w:bottom w:val="none" w:sz="0" w:space="0" w:color="auto"/>
                <w:right w:val="none" w:sz="0" w:space="0" w:color="auto"/>
              </w:divBdr>
            </w:div>
            <w:div w:id="1165164912">
              <w:marLeft w:val="0"/>
              <w:marRight w:val="0"/>
              <w:marTop w:val="0"/>
              <w:marBottom w:val="0"/>
              <w:divBdr>
                <w:top w:val="none" w:sz="0" w:space="0" w:color="auto"/>
                <w:left w:val="none" w:sz="0" w:space="0" w:color="auto"/>
                <w:bottom w:val="none" w:sz="0" w:space="0" w:color="auto"/>
                <w:right w:val="none" w:sz="0" w:space="0" w:color="auto"/>
              </w:divBdr>
            </w:div>
            <w:div w:id="769742195">
              <w:marLeft w:val="0"/>
              <w:marRight w:val="0"/>
              <w:marTop w:val="0"/>
              <w:marBottom w:val="0"/>
              <w:divBdr>
                <w:top w:val="none" w:sz="0" w:space="0" w:color="auto"/>
                <w:left w:val="none" w:sz="0" w:space="0" w:color="auto"/>
                <w:bottom w:val="none" w:sz="0" w:space="0" w:color="auto"/>
                <w:right w:val="none" w:sz="0" w:space="0" w:color="auto"/>
              </w:divBdr>
            </w:div>
            <w:div w:id="755781596">
              <w:marLeft w:val="0"/>
              <w:marRight w:val="0"/>
              <w:marTop w:val="0"/>
              <w:marBottom w:val="0"/>
              <w:divBdr>
                <w:top w:val="none" w:sz="0" w:space="0" w:color="auto"/>
                <w:left w:val="none" w:sz="0" w:space="0" w:color="auto"/>
                <w:bottom w:val="none" w:sz="0" w:space="0" w:color="auto"/>
                <w:right w:val="none" w:sz="0" w:space="0" w:color="auto"/>
              </w:divBdr>
            </w:div>
            <w:div w:id="1561407240">
              <w:marLeft w:val="0"/>
              <w:marRight w:val="0"/>
              <w:marTop w:val="0"/>
              <w:marBottom w:val="0"/>
              <w:divBdr>
                <w:top w:val="none" w:sz="0" w:space="0" w:color="auto"/>
                <w:left w:val="none" w:sz="0" w:space="0" w:color="auto"/>
                <w:bottom w:val="none" w:sz="0" w:space="0" w:color="auto"/>
                <w:right w:val="none" w:sz="0" w:space="0" w:color="auto"/>
              </w:divBdr>
            </w:div>
            <w:div w:id="1757238718">
              <w:marLeft w:val="0"/>
              <w:marRight w:val="0"/>
              <w:marTop w:val="0"/>
              <w:marBottom w:val="0"/>
              <w:divBdr>
                <w:top w:val="none" w:sz="0" w:space="0" w:color="auto"/>
                <w:left w:val="none" w:sz="0" w:space="0" w:color="auto"/>
                <w:bottom w:val="none" w:sz="0" w:space="0" w:color="auto"/>
                <w:right w:val="none" w:sz="0" w:space="0" w:color="auto"/>
              </w:divBdr>
            </w:div>
            <w:div w:id="2117947040">
              <w:marLeft w:val="0"/>
              <w:marRight w:val="0"/>
              <w:marTop w:val="0"/>
              <w:marBottom w:val="0"/>
              <w:divBdr>
                <w:top w:val="none" w:sz="0" w:space="0" w:color="auto"/>
                <w:left w:val="none" w:sz="0" w:space="0" w:color="auto"/>
                <w:bottom w:val="none" w:sz="0" w:space="0" w:color="auto"/>
                <w:right w:val="none" w:sz="0" w:space="0" w:color="auto"/>
              </w:divBdr>
            </w:div>
            <w:div w:id="1878395742">
              <w:marLeft w:val="0"/>
              <w:marRight w:val="0"/>
              <w:marTop w:val="0"/>
              <w:marBottom w:val="0"/>
              <w:divBdr>
                <w:top w:val="none" w:sz="0" w:space="0" w:color="auto"/>
                <w:left w:val="none" w:sz="0" w:space="0" w:color="auto"/>
                <w:bottom w:val="none" w:sz="0" w:space="0" w:color="auto"/>
                <w:right w:val="none" w:sz="0" w:space="0" w:color="auto"/>
              </w:divBdr>
            </w:div>
            <w:div w:id="738789761">
              <w:marLeft w:val="0"/>
              <w:marRight w:val="0"/>
              <w:marTop w:val="0"/>
              <w:marBottom w:val="0"/>
              <w:divBdr>
                <w:top w:val="none" w:sz="0" w:space="0" w:color="auto"/>
                <w:left w:val="none" w:sz="0" w:space="0" w:color="auto"/>
                <w:bottom w:val="none" w:sz="0" w:space="0" w:color="auto"/>
                <w:right w:val="none" w:sz="0" w:space="0" w:color="auto"/>
              </w:divBdr>
            </w:div>
            <w:div w:id="495730047">
              <w:marLeft w:val="0"/>
              <w:marRight w:val="0"/>
              <w:marTop w:val="0"/>
              <w:marBottom w:val="0"/>
              <w:divBdr>
                <w:top w:val="none" w:sz="0" w:space="0" w:color="auto"/>
                <w:left w:val="none" w:sz="0" w:space="0" w:color="auto"/>
                <w:bottom w:val="none" w:sz="0" w:space="0" w:color="auto"/>
                <w:right w:val="none" w:sz="0" w:space="0" w:color="auto"/>
              </w:divBdr>
            </w:div>
            <w:div w:id="1207907577">
              <w:marLeft w:val="0"/>
              <w:marRight w:val="0"/>
              <w:marTop w:val="0"/>
              <w:marBottom w:val="0"/>
              <w:divBdr>
                <w:top w:val="none" w:sz="0" w:space="0" w:color="auto"/>
                <w:left w:val="none" w:sz="0" w:space="0" w:color="auto"/>
                <w:bottom w:val="none" w:sz="0" w:space="0" w:color="auto"/>
                <w:right w:val="none" w:sz="0" w:space="0" w:color="auto"/>
              </w:divBdr>
            </w:div>
            <w:div w:id="1342393410">
              <w:marLeft w:val="0"/>
              <w:marRight w:val="0"/>
              <w:marTop w:val="0"/>
              <w:marBottom w:val="0"/>
              <w:divBdr>
                <w:top w:val="none" w:sz="0" w:space="0" w:color="auto"/>
                <w:left w:val="none" w:sz="0" w:space="0" w:color="auto"/>
                <w:bottom w:val="none" w:sz="0" w:space="0" w:color="auto"/>
                <w:right w:val="none" w:sz="0" w:space="0" w:color="auto"/>
              </w:divBdr>
            </w:div>
            <w:div w:id="540022987">
              <w:marLeft w:val="0"/>
              <w:marRight w:val="0"/>
              <w:marTop w:val="0"/>
              <w:marBottom w:val="0"/>
              <w:divBdr>
                <w:top w:val="none" w:sz="0" w:space="0" w:color="auto"/>
                <w:left w:val="none" w:sz="0" w:space="0" w:color="auto"/>
                <w:bottom w:val="none" w:sz="0" w:space="0" w:color="auto"/>
                <w:right w:val="none" w:sz="0" w:space="0" w:color="auto"/>
              </w:divBdr>
            </w:div>
            <w:div w:id="783112622">
              <w:marLeft w:val="0"/>
              <w:marRight w:val="0"/>
              <w:marTop w:val="0"/>
              <w:marBottom w:val="0"/>
              <w:divBdr>
                <w:top w:val="none" w:sz="0" w:space="0" w:color="auto"/>
                <w:left w:val="none" w:sz="0" w:space="0" w:color="auto"/>
                <w:bottom w:val="none" w:sz="0" w:space="0" w:color="auto"/>
                <w:right w:val="none" w:sz="0" w:space="0" w:color="auto"/>
              </w:divBdr>
            </w:div>
            <w:div w:id="244993185">
              <w:marLeft w:val="0"/>
              <w:marRight w:val="0"/>
              <w:marTop w:val="0"/>
              <w:marBottom w:val="0"/>
              <w:divBdr>
                <w:top w:val="none" w:sz="0" w:space="0" w:color="auto"/>
                <w:left w:val="none" w:sz="0" w:space="0" w:color="auto"/>
                <w:bottom w:val="none" w:sz="0" w:space="0" w:color="auto"/>
                <w:right w:val="none" w:sz="0" w:space="0" w:color="auto"/>
              </w:divBdr>
            </w:div>
            <w:div w:id="1600596926">
              <w:marLeft w:val="0"/>
              <w:marRight w:val="0"/>
              <w:marTop w:val="0"/>
              <w:marBottom w:val="0"/>
              <w:divBdr>
                <w:top w:val="none" w:sz="0" w:space="0" w:color="auto"/>
                <w:left w:val="none" w:sz="0" w:space="0" w:color="auto"/>
                <w:bottom w:val="none" w:sz="0" w:space="0" w:color="auto"/>
                <w:right w:val="none" w:sz="0" w:space="0" w:color="auto"/>
              </w:divBdr>
            </w:div>
            <w:div w:id="903372038">
              <w:marLeft w:val="0"/>
              <w:marRight w:val="0"/>
              <w:marTop w:val="0"/>
              <w:marBottom w:val="0"/>
              <w:divBdr>
                <w:top w:val="none" w:sz="0" w:space="0" w:color="auto"/>
                <w:left w:val="none" w:sz="0" w:space="0" w:color="auto"/>
                <w:bottom w:val="none" w:sz="0" w:space="0" w:color="auto"/>
                <w:right w:val="none" w:sz="0" w:space="0" w:color="auto"/>
              </w:divBdr>
            </w:div>
            <w:div w:id="1457599824">
              <w:marLeft w:val="0"/>
              <w:marRight w:val="0"/>
              <w:marTop w:val="0"/>
              <w:marBottom w:val="0"/>
              <w:divBdr>
                <w:top w:val="none" w:sz="0" w:space="0" w:color="auto"/>
                <w:left w:val="none" w:sz="0" w:space="0" w:color="auto"/>
                <w:bottom w:val="none" w:sz="0" w:space="0" w:color="auto"/>
                <w:right w:val="none" w:sz="0" w:space="0" w:color="auto"/>
              </w:divBdr>
            </w:div>
            <w:div w:id="1460801498">
              <w:marLeft w:val="0"/>
              <w:marRight w:val="0"/>
              <w:marTop w:val="0"/>
              <w:marBottom w:val="0"/>
              <w:divBdr>
                <w:top w:val="none" w:sz="0" w:space="0" w:color="auto"/>
                <w:left w:val="none" w:sz="0" w:space="0" w:color="auto"/>
                <w:bottom w:val="none" w:sz="0" w:space="0" w:color="auto"/>
                <w:right w:val="none" w:sz="0" w:space="0" w:color="auto"/>
              </w:divBdr>
            </w:div>
            <w:div w:id="987437298">
              <w:marLeft w:val="0"/>
              <w:marRight w:val="0"/>
              <w:marTop w:val="0"/>
              <w:marBottom w:val="0"/>
              <w:divBdr>
                <w:top w:val="none" w:sz="0" w:space="0" w:color="auto"/>
                <w:left w:val="none" w:sz="0" w:space="0" w:color="auto"/>
                <w:bottom w:val="none" w:sz="0" w:space="0" w:color="auto"/>
                <w:right w:val="none" w:sz="0" w:space="0" w:color="auto"/>
              </w:divBdr>
            </w:div>
            <w:div w:id="107240285">
              <w:marLeft w:val="0"/>
              <w:marRight w:val="0"/>
              <w:marTop w:val="0"/>
              <w:marBottom w:val="0"/>
              <w:divBdr>
                <w:top w:val="none" w:sz="0" w:space="0" w:color="auto"/>
                <w:left w:val="none" w:sz="0" w:space="0" w:color="auto"/>
                <w:bottom w:val="none" w:sz="0" w:space="0" w:color="auto"/>
                <w:right w:val="none" w:sz="0" w:space="0" w:color="auto"/>
              </w:divBdr>
            </w:div>
            <w:div w:id="447546713">
              <w:marLeft w:val="0"/>
              <w:marRight w:val="0"/>
              <w:marTop w:val="0"/>
              <w:marBottom w:val="0"/>
              <w:divBdr>
                <w:top w:val="none" w:sz="0" w:space="0" w:color="auto"/>
                <w:left w:val="none" w:sz="0" w:space="0" w:color="auto"/>
                <w:bottom w:val="none" w:sz="0" w:space="0" w:color="auto"/>
                <w:right w:val="none" w:sz="0" w:space="0" w:color="auto"/>
              </w:divBdr>
            </w:div>
            <w:div w:id="958485933">
              <w:marLeft w:val="0"/>
              <w:marRight w:val="0"/>
              <w:marTop w:val="0"/>
              <w:marBottom w:val="0"/>
              <w:divBdr>
                <w:top w:val="none" w:sz="0" w:space="0" w:color="auto"/>
                <w:left w:val="none" w:sz="0" w:space="0" w:color="auto"/>
                <w:bottom w:val="none" w:sz="0" w:space="0" w:color="auto"/>
                <w:right w:val="none" w:sz="0" w:space="0" w:color="auto"/>
              </w:divBdr>
            </w:div>
            <w:div w:id="1832133628">
              <w:marLeft w:val="0"/>
              <w:marRight w:val="0"/>
              <w:marTop w:val="0"/>
              <w:marBottom w:val="0"/>
              <w:divBdr>
                <w:top w:val="none" w:sz="0" w:space="0" w:color="auto"/>
                <w:left w:val="none" w:sz="0" w:space="0" w:color="auto"/>
                <w:bottom w:val="none" w:sz="0" w:space="0" w:color="auto"/>
                <w:right w:val="none" w:sz="0" w:space="0" w:color="auto"/>
              </w:divBdr>
            </w:div>
            <w:div w:id="458496055">
              <w:marLeft w:val="0"/>
              <w:marRight w:val="0"/>
              <w:marTop w:val="0"/>
              <w:marBottom w:val="0"/>
              <w:divBdr>
                <w:top w:val="none" w:sz="0" w:space="0" w:color="auto"/>
                <w:left w:val="none" w:sz="0" w:space="0" w:color="auto"/>
                <w:bottom w:val="none" w:sz="0" w:space="0" w:color="auto"/>
                <w:right w:val="none" w:sz="0" w:space="0" w:color="auto"/>
              </w:divBdr>
            </w:div>
            <w:div w:id="2120223966">
              <w:marLeft w:val="0"/>
              <w:marRight w:val="0"/>
              <w:marTop w:val="0"/>
              <w:marBottom w:val="0"/>
              <w:divBdr>
                <w:top w:val="none" w:sz="0" w:space="0" w:color="auto"/>
                <w:left w:val="none" w:sz="0" w:space="0" w:color="auto"/>
                <w:bottom w:val="none" w:sz="0" w:space="0" w:color="auto"/>
                <w:right w:val="none" w:sz="0" w:space="0" w:color="auto"/>
              </w:divBdr>
            </w:div>
            <w:div w:id="637876796">
              <w:marLeft w:val="0"/>
              <w:marRight w:val="0"/>
              <w:marTop w:val="0"/>
              <w:marBottom w:val="0"/>
              <w:divBdr>
                <w:top w:val="none" w:sz="0" w:space="0" w:color="auto"/>
                <w:left w:val="none" w:sz="0" w:space="0" w:color="auto"/>
                <w:bottom w:val="none" w:sz="0" w:space="0" w:color="auto"/>
                <w:right w:val="none" w:sz="0" w:space="0" w:color="auto"/>
              </w:divBdr>
            </w:div>
            <w:div w:id="465006391">
              <w:marLeft w:val="0"/>
              <w:marRight w:val="0"/>
              <w:marTop w:val="0"/>
              <w:marBottom w:val="0"/>
              <w:divBdr>
                <w:top w:val="none" w:sz="0" w:space="0" w:color="auto"/>
                <w:left w:val="none" w:sz="0" w:space="0" w:color="auto"/>
                <w:bottom w:val="none" w:sz="0" w:space="0" w:color="auto"/>
                <w:right w:val="none" w:sz="0" w:space="0" w:color="auto"/>
              </w:divBdr>
            </w:div>
            <w:div w:id="904871733">
              <w:marLeft w:val="0"/>
              <w:marRight w:val="0"/>
              <w:marTop w:val="0"/>
              <w:marBottom w:val="0"/>
              <w:divBdr>
                <w:top w:val="none" w:sz="0" w:space="0" w:color="auto"/>
                <w:left w:val="none" w:sz="0" w:space="0" w:color="auto"/>
                <w:bottom w:val="none" w:sz="0" w:space="0" w:color="auto"/>
                <w:right w:val="none" w:sz="0" w:space="0" w:color="auto"/>
              </w:divBdr>
            </w:div>
            <w:div w:id="2118478759">
              <w:marLeft w:val="0"/>
              <w:marRight w:val="0"/>
              <w:marTop w:val="0"/>
              <w:marBottom w:val="0"/>
              <w:divBdr>
                <w:top w:val="none" w:sz="0" w:space="0" w:color="auto"/>
                <w:left w:val="none" w:sz="0" w:space="0" w:color="auto"/>
                <w:bottom w:val="none" w:sz="0" w:space="0" w:color="auto"/>
                <w:right w:val="none" w:sz="0" w:space="0" w:color="auto"/>
              </w:divBdr>
            </w:div>
            <w:div w:id="96487442">
              <w:marLeft w:val="0"/>
              <w:marRight w:val="0"/>
              <w:marTop w:val="0"/>
              <w:marBottom w:val="0"/>
              <w:divBdr>
                <w:top w:val="none" w:sz="0" w:space="0" w:color="auto"/>
                <w:left w:val="none" w:sz="0" w:space="0" w:color="auto"/>
                <w:bottom w:val="none" w:sz="0" w:space="0" w:color="auto"/>
                <w:right w:val="none" w:sz="0" w:space="0" w:color="auto"/>
              </w:divBdr>
            </w:div>
            <w:div w:id="5060480">
              <w:marLeft w:val="0"/>
              <w:marRight w:val="0"/>
              <w:marTop w:val="0"/>
              <w:marBottom w:val="0"/>
              <w:divBdr>
                <w:top w:val="none" w:sz="0" w:space="0" w:color="auto"/>
                <w:left w:val="none" w:sz="0" w:space="0" w:color="auto"/>
                <w:bottom w:val="none" w:sz="0" w:space="0" w:color="auto"/>
                <w:right w:val="none" w:sz="0" w:space="0" w:color="auto"/>
              </w:divBdr>
            </w:div>
            <w:div w:id="1135560255">
              <w:marLeft w:val="0"/>
              <w:marRight w:val="0"/>
              <w:marTop w:val="0"/>
              <w:marBottom w:val="0"/>
              <w:divBdr>
                <w:top w:val="none" w:sz="0" w:space="0" w:color="auto"/>
                <w:left w:val="none" w:sz="0" w:space="0" w:color="auto"/>
                <w:bottom w:val="none" w:sz="0" w:space="0" w:color="auto"/>
                <w:right w:val="none" w:sz="0" w:space="0" w:color="auto"/>
              </w:divBdr>
            </w:div>
            <w:div w:id="70348848">
              <w:marLeft w:val="0"/>
              <w:marRight w:val="0"/>
              <w:marTop w:val="0"/>
              <w:marBottom w:val="0"/>
              <w:divBdr>
                <w:top w:val="none" w:sz="0" w:space="0" w:color="auto"/>
                <w:left w:val="none" w:sz="0" w:space="0" w:color="auto"/>
                <w:bottom w:val="none" w:sz="0" w:space="0" w:color="auto"/>
                <w:right w:val="none" w:sz="0" w:space="0" w:color="auto"/>
              </w:divBdr>
            </w:div>
            <w:div w:id="475296441">
              <w:marLeft w:val="0"/>
              <w:marRight w:val="0"/>
              <w:marTop w:val="0"/>
              <w:marBottom w:val="0"/>
              <w:divBdr>
                <w:top w:val="none" w:sz="0" w:space="0" w:color="auto"/>
                <w:left w:val="none" w:sz="0" w:space="0" w:color="auto"/>
                <w:bottom w:val="none" w:sz="0" w:space="0" w:color="auto"/>
                <w:right w:val="none" w:sz="0" w:space="0" w:color="auto"/>
              </w:divBdr>
            </w:div>
            <w:div w:id="1172378845">
              <w:marLeft w:val="0"/>
              <w:marRight w:val="0"/>
              <w:marTop w:val="0"/>
              <w:marBottom w:val="0"/>
              <w:divBdr>
                <w:top w:val="none" w:sz="0" w:space="0" w:color="auto"/>
                <w:left w:val="none" w:sz="0" w:space="0" w:color="auto"/>
                <w:bottom w:val="none" w:sz="0" w:space="0" w:color="auto"/>
                <w:right w:val="none" w:sz="0" w:space="0" w:color="auto"/>
              </w:divBdr>
            </w:div>
            <w:div w:id="1854145336">
              <w:marLeft w:val="0"/>
              <w:marRight w:val="0"/>
              <w:marTop w:val="0"/>
              <w:marBottom w:val="0"/>
              <w:divBdr>
                <w:top w:val="none" w:sz="0" w:space="0" w:color="auto"/>
                <w:left w:val="none" w:sz="0" w:space="0" w:color="auto"/>
                <w:bottom w:val="none" w:sz="0" w:space="0" w:color="auto"/>
                <w:right w:val="none" w:sz="0" w:space="0" w:color="auto"/>
              </w:divBdr>
            </w:div>
            <w:div w:id="2050062013">
              <w:marLeft w:val="0"/>
              <w:marRight w:val="0"/>
              <w:marTop w:val="0"/>
              <w:marBottom w:val="0"/>
              <w:divBdr>
                <w:top w:val="none" w:sz="0" w:space="0" w:color="auto"/>
                <w:left w:val="none" w:sz="0" w:space="0" w:color="auto"/>
                <w:bottom w:val="none" w:sz="0" w:space="0" w:color="auto"/>
                <w:right w:val="none" w:sz="0" w:space="0" w:color="auto"/>
              </w:divBdr>
            </w:div>
            <w:div w:id="1787962517">
              <w:marLeft w:val="0"/>
              <w:marRight w:val="0"/>
              <w:marTop w:val="0"/>
              <w:marBottom w:val="0"/>
              <w:divBdr>
                <w:top w:val="none" w:sz="0" w:space="0" w:color="auto"/>
                <w:left w:val="none" w:sz="0" w:space="0" w:color="auto"/>
                <w:bottom w:val="none" w:sz="0" w:space="0" w:color="auto"/>
                <w:right w:val="none" w:sz="0" w:space="0" w:color="auto"/>
              </w:divBdr>
            </w:div>
            <w:div w:id="1890871878">
              <w:marLeft w:val="0"/>
              <w:marRight w:val="0"/>
              <w:marTop w:val="0"/>
              <w:marBottom w:val="0"/>
              <w:divBdr>
                <w:top w:val="none" w:sz="0" w:space="0" w:color="auto"/>
                <w:left w:val="none" w:sz="0" w:space="0" w:color="auto"/>
                <w:bottom w:val="none" w:sz="0" w:space="0" w:color="auto"/>
                <w:right w:val="none" w:sz="0" w:space="0" w:color="auto"/>
              </w:divBdr>
            </w:div>
            <w:div w:id="440148539">
              <w:marLeft w:val="0"/>
              <w:marRight w:val="0"/>
              <w:marTop w:val="0"/>
              <w:marBottom w:val="0"/>
              <w:divBdr>
                <w:top w:val="none" w:sz="0" w:space="0" w:color="auto"/>
                <w:left w:val="none" w:sz="0" w:space="0" w:color="auto"/>
                <w:bottom w:val="none" w:sz="0" w:space="0" w:color="auto"/>
                <w:right w:val="none" w:sz="0" w:space="0" w:color="auto"/>
              </w:divBdr>
            </w:div>
            <w:div w:id="1314409234">
              <w:marLeft w:val="0"/>
              <w:marRight w:val="0"/>
              <w:marTop w:val="0"/>
              <w:marBottom w:val="0"/>
              <w:divBdr>
                <w:top w:val="none" w:sz="0" w:space="0" w:color="auto"/>
                <w:left w:val="none" w:sz="0" w:space="0" w:color="auto"/>
                <w:bottom w:val="none" w:sz="0" w:space="0" w:color="auto"/>
                <w:right w:val="none" w:sz="0" w:space="0" w:color="auto"/>
              </w:divBdr>
            </w:div>
            <w:div w:id="2131656133">
              <w:marLeft w:val="0"/>
              <w:marRight w:val="0"/>
              <w:marTop w:val="0"/>
              <w:marBottom w:val="0"/>
              <w:divBdr>
                <w:top w:val="none" w:sz="0" w:space="0" w:color="auto"/>
                <w:left w:val="none" w:sz="0" w:space="0" w:color="auto"/>
                <w:bottom w:val="none" w:sz="0" w:space="0" w:color="auto"/>
                <w:right w:val="none" w:sz="0" w:space="0" w:color="auto"/>
              </w:divBdr>
            </w:div>
            <w:div w:id="610824815">
              <w:marLeft w:val="0"/>
              <w:marRight w:val="0"/>
              <w:marTop w:val="0"/>
              <w:marBottom w:val="0"/>
              <w:divBdr>
                <w:top w:val="none" w:sz="0" w:space="0" w:color="auto"/>
                <w:left w:val="none" w:sz="0" w:space="0" w:color="auto"/>
                <w:bottom w:val="none" w:sz="0" w:space="0" w:color="auto"/>
                <w:right w:val="none" w:sz="0" w:space="0" w:color="auto"/>
              </w:divBdr>
            </w:div>
            <w:div w:id="1101797343">
              <w:marLeft w:val="0"/>
              <w:marRight w:val="0"/>
              <w:marTop w:val="0"/>
              <w:marBottom w:val="0"/>
              <w:divBdr>
                <w:top w:val="none" w:sz="0" w:space="0" w:color="auto"/>
                <w:left w:val="none" w:sz="0" w:space="0" w:color="auto"/>
                <w:bottom w:val="none" w:sz="0" w:space="0" w:color="auto"/>
                <w:right w:val="none" w:sz="0" w:space="0" w:color="auto"/>
              </w:divBdr>
            </w:div>
            <w:div w:id="1112362167">
              <w:marLeft w:val="0"/>
              <w:marRight w:val="0"/>
              <w:marTop w:val="0"/>
              <w:marBottom w:val="0"/>
              <w:divBdr>
                <w:top w:val="none" w:sz="0" w:space="0" w:color="auto"/>
                <w:left w:val="none" w:sz="0" w:space="0" w:color="auto"/>
                <w:bottom w:val="none" w:sz="0" w:space="0" w:color="auto"/>
                <w:right w:val="none" w:sz="0" w:space="0" w:color="auto"/>
              </w:divBdr>
            </w:div>
            <w:div w:id="850486969">
              <w:marLeft w:val="0"/>
              <w:marRight w:val="0"/>
              <w:marTop w:val="0"/>
              <w:marBottom w:val="0"/>
              <w:divBdr>
                <w:top w:val="none" w:sz="0" w:space="0" w:color="auto"/>
                <w:left w:val="none" w:sz="0" w:space="0" w:color="auto"/>
                <w:bottom w:val="none" w:sz="0" w:space="0" w:color="auto"/>
                <w:right w:val="none" w:sz="0" w:space="0" w:color="auto"/>
              </w:divBdr>
            </w:div>
            <w:div w:id="1756903911">
              <w:marLeft w:val="0"/>
              <w:marRight w:val="0"/>
              <w:marTop w:val="0"/>
              <w:marBottom w:val="0"/>
              <w:divBdr>
                <w:top w:val="none" w:sz="0" w:space="0" w:color="auto"/>
                <w:left w:val="none" w:sz="0" w:space="0" w:color="auto"/>
                <w:bottom w:val="none" w:sz="0" w:space="0" w:color="auto"/>
                <w:right w:val="none" w:sz="0" w:space="0" w:color="auto"/>
              </w:divBdr>
            </w:div>
            <w:div w:id="1768889208">
              <w:marLeft w:val="0"/>
              <w:marRight w:val="0"/>
              <w:marTop w:val="0"/>
              <w:marBottom w:val="0"/>
              <w:divBdr>
                <w:top w:val="none" w:sz="0" w:space="0" w:color="auto"/>
                <w:left w:val="none" w:sz="0" w:space="0" w:color="auto"/>
                <w:bottom w:val="none" w:sz="0" w:space="0" w:color="auto"/>
                <w:right w:val="none" w:sz="0" w:space="0" w:color="auto"/>
              </w:divBdr>
            </w:div>
            <w:div w:id="1576427655">
              <w:marLeft w:val="0"/>
              <w:marRight w:val="0"/>
              <w:marTop w:val="0"/>
              <w:marBottom w:val="0"/>
              <w:divBdr>
                <w:top w:val="none" w:sz="0" w:space="0" w:color="auto"/>
                <w:left w:val="none" w:sz="0" w:space="0" w:color="auto"/>
                <w:bottom w:val="none" w:sz="0" w:space="0" w:color="auto"/>
                <w:right w:val="none" w:sz="0" w:space="0" w:color="auto"/>
              </w:divBdr>
            </w:div>
            <w:div w:id="824512666">
              <w:marLeft w:val="0"/>
              <w:marRight w:val="0"/>
              <w:marTop w:val="0"/>
              <w:marBottom w:val="0"/>
              <w:divBdr>
                <w:top w:val="none" w:sz="0" w:space="0" w:color="auto"/>
                <w:left w:val="none" w:sz="0" w:space="0" w:color="auto"/>
                <w:bottom w:val="none" w:sz="0" w:space="0" w:color="auto"/>
                <w:right w:val="none" w:sz="0" w:space="0" w:color="auto"/>
              </w:divBdr>
            </w:div>
            <w:div w:id="1817994964">
              <w:marLeft w:val="0"/>
              <w:marRight w:val="0"/>
              <w:marTop w:val="0"/>
              <w:marBottom w:val="0"/>
              <w:divBdr>
                <w:top w:val="none" w:sz="0" w:space="0" w:color="auto"/>
                <w:left w:val="none" w:sz="0" w:space="0" w:color="auto"/>
                <w:bottom w:val="none" w:sz="0" w:space="0" w:color="auto"/>
                <w:right w:val="none" w:sz="0" w:space="0" w:color="auto"/>
              </w:divBdr>
            </w:div>
            <w:div w:id="2037151469">
              <w:marLeft w:val="0"/>
              <w:marRight w:val="0"/>
              <w:marTop w:val="0"/>
              <w:marBottom w:val="0"/>
              <w:divBdr>
                <w:top w:val="none" w:sz="0" w:space="0" w:color="auto"/>
                <w:left w:val="none" w:sz="0" w:space="0" w:color="auto"/>
                <w:bottom w:val="none" w:sz="0" w:space="0" w:color="auto"/>
                <w:right w:val="none" w:sz="0" w:space="0" w:color="auto"/>
              </w:divBdr>
            </w:div>
            <w:div w:id="203905089">
              <w:marLeft w:val="0"/>
              <w:marRight w:val="0"/>
              <w:marTop w:val="0"/>
              <w:marBottom w:val="0"/>
              <w:divBdr>
                <w:top w:val="none" w:sz="0" w:space="0" w:color="auto"/>
                <w:left w:val="none" w:sz="0" w:space="0" w:color="auto"/>
                <w:bottom w:val="none" w:sz="0" w:space="0" w:color="auto"/>
                <w:right w:val="none" w:sz="0" w:space="0" w:color="auto"/>
              </w:divBdr>
            </w:div>
            <w:div w:id="1455366936">
              <w:marLeft w:val="0"/>
              <w:marRight w:val="0"/>
              <w:marTop w:val="0"/>
              <w:marBottom w:val="0"/>
              <w:divBdr>
                <w:top w:val="none" w:sz="0" w:space="0" w:color="auto"/>
                <w:left w:val="none" w:sz="0" w:space="0" w:color="auto"/>
                <w:bottom w:val="none" w:sz="0" w:space="0" w:color="auto"/>
                <w:right w:val="none" w:sz="0" w:space="0" w:color="auto"/>
              </w:divBdr>
            </w:div>
            <w:div w:id="1755204984">
              <w:marLeft w:val="0"/>
              <w:marRight w:val="0"/>
              <w:marTop w:val="0"/>
              <w:marBottom w:val="0"/>
              <w:divBdr>
                <w:top w:val="none" w:sz="0" w:space="0" w:color="auto"/>
                <w:left w:val="none" w:sz="0" w:space="0" w:color="auto"/>
                <w:bottom w:val="none" w:sz="0" w:space="0" w:color="auto"/>
                <w:right w:val="none" w:sz="0" w:space="0" w:color="auto"/>
              </w:divBdr>
            </w:div>
            <w:div w:id="433598546">
              <w:marLeft w:val="0"/>
              <w:marRight w:val="0"/>
              <w:marTop w:val="0"/>
              <w:marBottom w:val="0"/>
              <w:divBdr>
                <w:top w:val="none" w:sz="0" w:space="0" w:color="auto"/>
                <w:left w:val="none" w:sz="0" w:space="0" w:color="auto"/>
                <w:bottom w:val="none" w:sz="0" w:space="0" w:color="auto"/>
                <w:right w:val="none" w:sz="0" w:space="0" w:color="auto"/>
              </w:divBdr>
            </w:div>
            <w:div w:id="1193810907">
              <w:marLeft w:val="0"/>
              <w:marRight w:val="0"/>
              <w:marTop w:val="0"/>
              <w:marBottom w:val="0"/>
              <w:divBdr>
                <w:top w:val="none" w:sz="0" w:space="0" w:color="auto"/>
                <w:left w:val="none" w:sz="0" w:space="0" w:color="auto"/>
                <w:bottom w:val="none" w:sz="0" w:space="0" w:color="auto"/>
                <w:right w:val="none" w:sz="0" w:space="0" w:color="auto"/>
              </w:divBdr>
            </w:div>
            <w:div w:id="1104695297">
              <w:marLeft w:val="0"/>
              <w:marRight w:val="0"/>
              <w:marTop w:val="0"/>
              <w:marBottom w:val="0"/>
              <w:divBdr>
                <w:top w:val="none" w:sz="0" w:space="0" w:color="auto"/>
                <w:left w:val="none" w:sz="0" w:space="0" w:color="auto"/>
                <w:bottom w:val="none" w:sz="0" w:space="0" w:color="auto"/>
                <w:right w:val="none" w:sz="0" w:space="0" w:color="auto"/>
              </w:divBdr>
            </w:div>
            <w:div w:id="1342119618">
              <w:marLeft w:val="0"/>
              <w:marRight w:val="0"/>
              <w:marTop w:val="0"/>
              <w:marBottom w:val="0"/>
              <w:divBdr>
                <w:top w:val="none" w:sz="0" w:space="0" w:color="auto"/>
                <w:left w:val="none" w:sz="0" w:space="0" w:color="auto"/>
                <w:bottom w:val="none" w:sz="0" w:space="0" w:color="auto"/>
                <w:right w:val="none" w:sz="0" w:space="0" w:color="auto"/>
              </w:divBdr>
            </w:div>
            <w:div w:id="2057512110">
              <w:marLeft w:val="0"/>
              <w:marRight w:val="0"/>
              <w:marTop w:val="0"/>
              <w:marBottom w:val="0"/>
              <w:divBdr>
                <w:top w:val="none" w:sz="0" w:space="0" w:color="auto"/>
                <w:left w:val="none" w:sz="0" w:space="0" w:color="auto"/>
                <w:bottom w:val="none" w:sz="0" w:space="0" w:color="auto"/>
                <w:right w:val="none" w:sz="0" w:space="0" w:color="auto"/>
              </w:divBdr>
            </w:div>
            <w:div w:id="746223522">
              <w:marLeft w:val="0"/>
              <w:marRight w:val="0"/>
              <w:marTop w:val="0"/>
              <w:marBottom w:val="0"/>
              <w:divBdr>
                <w:top w:val="none" w:sz="0" w:space="0" w:color="auto"/>
                <w:left w:val="none" w:sz="0" w:space="0" w:color="auto"/>
                <w:bottom w:val="none" w:sz="0" w:space="0" w:color="auto"/>
                <w:right w:val="none" w:sz="0" w:space="0" w:color="auto"/>
              </w:divBdr>
            </w:div>
            <w:div w:id="579601932">
              <w:marLeft w:val="0"/>
              <w:marRight w:val="0"/>
              <w:marTop w:val="0"/>
              <w:marBottom w:val="0"/>
              <w:divBdr>
                <w:top w:val="none" w:sz="0" w:space="0" w:color="auto"/>
                <w:left w:val="none" w:sz="0" w:space="0" w:color="auto"/>
                <w:bottom w:val="none" w:sz="0" w:space="0" w:color="auto"/>
                <w:right w:val="none" w:sz="0" w:space="0" w:color="auto"/>
              </w:divBdr>
            </w:div>
            <w:div w:id="1897886931">
              <w:marLeft w:val="0"/>
              <w:marRight w:val="0"/>
              <w:marTop w:val="0"/>
              <w:marBottom w:val="0"/>
              <w:divBdr>
                <w:top w:val="none" w:sz="0" w:space="0" w:color="auto"/>
                <w:left w:val="none" w:sz="0" w:space="0" w:color="auto"/>
                <w:bottom w:val="none" w:sz="0" w:space="0" w:color="auto"/>
                <w:right w:val="none" w:sz="0" w:space="0" w:color="auto"/>
              </w:divBdr>
            </w:div>
            <w:div w:id="1544170718">
              <w:marLeft w:val="0"/>
              <w:marRight w:val="0"/>
              <w:marTop w:val="0"/>
              <w:marBottom w:val="0"/>
              <w:divBdr>
                <w:top w:val="none" w:sz="0" w:space="0" w:color="auto"/>
                <w:left w:val="none" w:sz="0" w:space="0" w:color="auto"/>
                <w:bottom w:val="none" w:sz="0" w:space="0" w:color="auto"/>
                <w:right w:val="none" w:sz="0" w:space="0" w:color="auto"/>
              </w:divBdr>
            </w:div>
            <w:div w:id="1164736633">
              <w:marLeft w:val="0"/>
              <w:marRight w:val="0"/>
              <w:marTop w:val="0"/>
              <w:marBottom w:val="0"/>
              <w:divBdr>
                <w:top w:val="none" w:sz="0" w:space="0" w:color="auto"/>
                <w:left w:val="none" w:sz="0" w:space="0" w:color="auto"/>
                <w:bottom w:val="none" w:sz="0" w:space="0" w:color="auto"/>
                <w:right w:val="none" w:sz="0" w:space="0" w:color="auto"/>
              </w:divBdr>
            </w:div>
            <w:div w:id="1442844659">
              <w:marLeft w:val="0"/>
              <w:marRight w:val="0"/>
              <w:marTop w:val="0"/>
              <w:marBottom w:val="0"/>
              <w:divBdr>
                <w:top w:val="none" w:sz="0" w:space="0" w:color="auto"/>
                <w:left w:val="none" w:sz="0" w:space="0" w:color="auto"/>
                <w:bottom w:val="none" w:sz="0" w:space="0" w:color="auto"/>
                <w:right w:val="none" w:sz="0" w:space="0" w:color="auto"/>
              </w:divBdr>
            </w:div>
            <w:div w:id="1932278656">
              <w:marLeft w:val="0"/>
              <w:marRight w:val="0"/>
              <w:marTop w:val="0"/>
              <w:marBottom w:val="0"/>
              <w:divBdr>
                <w:top w:val="none" w:sz="0" w:space="0" w:color="auto"/>
                <w:left w:val="none" w:sz="0" w:space="0" w:color="auto"/>
                <w:bottom w:val="none" w:sz="0" w:space="0" w:color="auto"/>
                <w:right w:val="none" w:sz="0" w:space="0" w:color="auto"/>
              </w:divBdr>
            </w:div>
            <w:div w:id="695428486">
              <w:marLeft w:val="0"/>
              <w:marRight w:val="0"/>
              <w:marTop w:val="0"/>
              <w:marBottom w:val="0"/>
              <w:divBdr>
                <w:top w:val="none" w:sz="0" w:space="0" w:color="auto"/>
                <w:left w:val="none" w:sz="0" w:space="0" w:color="auto"/>
                <w:bottom w:val="none" w:sz="0" w:space="0" w:color="auto"/>
                <w:right w:val="none" w:sz="0" w:space="0" w:color="auto"/>
              </w:divBdr>
            </w:div>
            <w:div w:id="2063551303">
              <w:marLeft w:val="0"/>
              <w:marRight w:val="0"/>
              <w:marTop w:val="0"/>
              <w:marBottom w:val="0"/>
              <w:divBdr>
                <w:top w:val="none" w:sz="0" w:space="0" w:color="auto"/>
                <w:left w:val="none" w:sz="0" w:space="0" w:color="auto"/>
                <w:bottom w:val="none" w:sz="0" w:space="0" w:color="auto"/>
                <w:right w:val="none" w:sz="0" w:space="0" w:color="auto"/>
              </w:divBdr>
            </w:div>
            <w:div w:id="117727390">
              <w:marLeft w:val="0"/>
              <w:marRight w:val="0"/>
              <w:marTop w:val="0"/>
              <w:marBottom w:val="0"/>
              <w:divBdr>
                <w:top w:val="none" w:sz="0" w:space="0" w:color="auto"/>
                <w:left w:val="none" w:sz="0" w:space="0" w:color="auto"/>
                <w:bottom w:val="none" w:sz="0" w:space="0" w:color="auto"/>
                <w:right w:val="none" w:sz="0" w:space="0" w:color="auto"/>
              </w:divBdr>
            </w:div>
            <w:div w:id="669674041">
              <w:marLeft w:val="0"/>
              <w:marRight w:val="0"/>
              <w:marTop w:val="0"/>
              <w:marBottom w:val="0"/>
              <w:divBdr>
                <w:top w:val="none" w:sz="0" w:space="0" w:color="auto"/>
                <w:left w:val="none" w:sz="0" w:space="0" w:color="auto"/>
                <w:bottom w:val="none" w:sz="0" w:space="0" w:color="auto"/>
                <w:right w:val="none" w:sz="0" w:space="0" w:color="auto"/>
              </w:divBdr>
            </w:div>
            <w:div w:id="964312347">
              <w:marLeft w:val="0"/>
              <w:marRight w:val="0"/>
              <w:marTop w:val="0"/>
              <w:marBottom w:val="0"/>
              <w:divBdr>
                <w:top w:val="none" w:sz="0" w:space="0" w:color="auto"/>
                <w:left w:val="none" w:sz="0" w:space="0" w:color="auto"/>
                <w:bottom w:val="none" w:sz="0" w:space="0" w:color="auto"/>
                <w:right w:val="none" w:sz="0" w:space="0" w:color="auto"/>
              </w:divBdr>
            </w:div>
            <w:div w:id="1240290278">
              <w:marLeft w:val="0"/>
              <w:marRight w:val="0"/>
              <w:marTop w:val="0"/>
              <w:marBottom w:val="0"/>
              <w:divBdr>
                <w:top w:val="none" w:sz="0" w:space="0" w:color="auto"/>
                <w:left w:val="none" w:sz="0" w:space="0" w:color="auto"/>
                <w:bottom w:val="none" w:sz="0" w:space="0" w:color="auto"/>
                <w:right w:val="none" w:sz="0" w:space="0" w:color="auto"/>
              </w:divBdr>
            </w:div>
            <w:div w:id="967324545">
              <w:marLeft w:val="0"/>
              <w:marRight w:val="0"/>
              <w:marTop w:val="0"/>
              <w:marBottom w:val="0"/>
              <w:divBdr>
                <w:top w:val="none" w:sz="0" w:space="0" w:color="auto"/>
                <w:left w:val="none" w:sz="0" w:space="0" w:color="auto"/>
                <w:bottom w:val="none" w:sz="0" w:space="0" w:color="auto"/>
                <w:right w:val="none" w:sz="0" w:space="0" w:color="auto"/>
              </w:divBdr>
            </w:div>
            <w:div w:id="2140686738">
              <w:marLeft w:val="0"/>
              <w:marRight w:val="0"/>
              <w:marTop w:val="0"/>
              <w:marBottom w:val="0"/>
              <w:divBdr>
                <w:top w:val="none" w:sz="0" w:space="0" w:color="auto"/>
                <w:left w:val="none" w:sz="0" w:space="0" w:color="auto"/>
                <w:bottom w:val="none" w:sz="0" w:space="0" w:color="auto"/>
                <w:right w:val="none" w:sz="0" w:space="0" w:color="auto"/>
              </w:divBdr>
            </w:div>
            <w:div w:id="1926568620">
              <w:marLeft w:val="0"/>
              <w:marRight w:val="0"/>
              <w:marTop w:val="0"/>
              <w:marBottom w:val="0"/>
              <w:divBdr>
                <w:top w:val="none" w:sz="0" w:space="0" w:color="auto"/>
                <w:left w:val="none" w:sz="0" w:space="0" w:color="auto"/>
                <w:bottom w:val="none" w:sz="0" w:space="0" w:color="auto"/>
                <w:right w:val="none" w:sz="0" w:space="0" w:color="auto"/>
              </w:divBdr>
            </w:div>
            <w:div w:id="1140998923">
              <w:marLeft w:val="0"/>
              <w:marRight w:val="0"/>
              <w:marTop w:val="0"/>
              <w:marBottom w:val="0"/>
              <w:divBdr>
                <w:top w:val="none" w:sz="0" w:space="0" w:color="auto"/>
                <w:left w:val="none" w:sz="0" w:space="0" w:color="auto"/>
                <w:bottom w:val="none" w:sz="0" w:space="0" w:color="auto"/>
                <w:right w:val="none" w:sz="0" w:space="0" w:color="auto"/>
              </w:divBdr>
            </w:div>
            <w:div w:id="517739735">
              <w:marLeft w:val="0"/>
              <w:marRight w:val="0"/>
              <w:marTop w:val="0"/>
              <w:marBottom w:val="0"/>
              <w:divBdr>
                <w:top w:val="none" w:sz="0" w:space="0" w:color="auto"/>
                <w:left w:val="none" w:sz="0" w:space="0" w:color="auto"/>
                <w:bottom w:val="none" w:sz="0" w:space="0" w:color="auto"/>
                <w:right w:val="none" w:sz="0" w:space="0" w:color="auto"/>
              </w:divBdr>
            </w:div>
            <w:div w:id="49572685">
              <w:marLeft w:val="0"/>
              <w:marRight w:val="0"/>
              <w:marTop w:val="0"/>
              <w:marBottom w:val="0"/>
              <w:divBdr>
                <w:top w:val="none" w:sz="0" w:space="0" w:color="auto"/>
                <w:left w:val="none" w:sz="0" w:space="0" w:color="auto"/>
                <w:bottom w:val="none" w:sz="0" w:space="0" w:color="auto"/>
                <w:right w:val="none" w:sz="0" w:space="0" w:color="auto"/>
              </w:divBdr>
            </w:div>
            <w:div w:id="201553801">
              <w:marLeft w:val="0"/>
              <w:marRight w:val="0"/>
              <w:marTop w:val="0"/>
              <w:marBottom w:val="0"/>
              <w:divBdr>
                <w:top w:val="none" w:sz="0" w:space="0" w:color="auto"/>
                <w:left w:val="none" w:sz="0" w:space="0" w:color="auto"/>
                <w:bottom w:val="none" w:sz="0" w:space="0" w:color="auto"/>
                <w:right w:val="none" w:sz="0" w:space="0" w:color="auto"/>
              </w:divBdr>
            </w:div>
            <w:div w:id="1696073033">
              <w:marLeft w:val="0"/>
              <w:marRight w:val="0"/>
              <w:marTop w:val="0"/>
              <w:marBottom w:val="0"/>
              <w:divBdr>
                <w:top w:val="none" w:sz="0" w:space="0" w:color="auto"/>
                <w:left w:val="none" w:sz="0" w:space="0" w:color="auto"/>
                <w:bottom w:val="none" w:sz="0" w:space="0" w:color="auto"/>
                <w:right w:val="none" w:sz="0" w:space="0" w:color="auto"/>
              </w:divBdr>
            </w:div>
            <w:div w:id="1535190104">
              <w:marLeft w:val="0"/>
              <w:marRight w:val="0"/>
              <w:marTop w:val="0"/>
              <w:marBottom w:val="0"/>
              <w:divBdr>
                <w:top w:val="none" w:sz="0" w:space="0" w:color="auto"/>
                <w:left w:val="none" w:sz="0" w:space="0" w:color="auto"/>
                <w:bottom w:val="none" w:sz="0" w:space="0" w:color="auto"/>
                <w:right w:val="none" w:sz="0" w:space="0" w:color="auto"/>
              </w:divBdr>
            </w:div>
            <w:div w:id="1755391930">
              <w:marLeft w:val="0"/>
              <w:marRight w:val="0"/>
              <w:marTop w:val="0"/>
              <w:marBottom w:val="0"/>
              <w:divBdr>
                <w:top w:val="none" w:sz="0" w:space="0" w:color="auto"/>
                <w:left w:val="none" w:sz="0" w:space="0" w:color="auto"/>
                <w:bottom w:val="none" w:sz="0" w:space="0" w:color="auto"/>
                <w:right w:val="none" w:sz="0" w:space="0" w:color="auto"/>
              </w:divBdr>
            </w:div>
            <w:div w:id="574054136">
              <w:marLeft w:val="0"/>
              <w:marRight w:val="0"/>
              <w:marTop w:val="0"/>
              <w:marBottom w:val="0"/>
              <w:divBdr>
                <w:top w:val="none" w:sz="0" w:space="0" w:color="auto"/>
                <w:left w:val="none" w:sz="0" w:space="0" w:color="auto"/>
                <w:bottom w:val="none" w:sz="0" w:space="0" w:color="auto"/>
                <w:right w:val="none" w:sz="0" w:space="0" w:color="auto"/>
              </w:divBdr>
            </w:div>
            <w:div w:id="2009214355">
              <w:marLeft w:val="0"/>
              <w:marRight w:val="0"/>
              <w:marTop w:val="0"/>
              <w:marBottom w:val="0"/>
              <w:divBdr>
                <w:top w:val="none" w:sz="0" w:space="0" w:color="auto"/>
                <w:left w:val="none" w:sz="0" w:space="0" w:color="auto"/>
                <w:bottom w:val="none" w:sz="0" w:space="0" w:color="auto"/>
                <w:right w:val="none" w:sz="0" w:space="0" w:color="auto"/>
              </w:divBdr>
            </w:div>
            <w:div w:id="1841114749">
              <w:marLeft w:val="0"/>
              <w:marRight w:val="0"/>
              <w:marTop w:val="0"/>
              <w:marBottom w:val="0"/>
              <w:divBdr>
                <w:top w:val="none" w:sz="0" w:space="0" w:color="auto"/>
                <w:left w:val="none" w:sz="0" w:space="0" w:color="auto"/>
                <w:bottom w:val="none" w:sz="0" w:space="0" w:color="auto"/>
                <w:right w:val="none" w:sz="0" w:space="0" w:color="auto"/>
              </w:divBdr>
            </w:div>
            <w:div w:id="75714248">
              <w:marLeft w:val="0"/>
              <w:marRight w:val="0"/>
              <w:marTop w:val="0"/>
              <w:marBottom w:val="0"/>
              <w:divBdr>
                <w:top w:val="none" w:sz="0" w:space="0" w:color="auto"/>
                <w:left w:val="none" w:sz="0" w:space="0" w:color="auto"/>
                <w:bottom w:val="none" w:sz="0" w:space="0" w:color="auto"/>
                <w:right w:val="none" w:sz="0" w:space="0" w:color="auto"/>
              </w:divBdr>
            </w:div>
            <w:div w:id="1874615053">
              <w:marLeft w:val="0"/>
              <w:marRight w:val="0"/>
              <w:marTop w:val="0"/>
              <w:marBottom w:val="0"/>
              <w:divBdr>
                <w:top w:val="none" w:sz="0" w:space="0" w:color="auto"/>
                <w:left w:val="none" w:sz="0" w:space="0" w:color="auto"/>
                <w:bottom w:val="none" w:sz="0" w:space="0" w:color="auto"/>
                <w:right w:val="none" w:sz="0" w:space="0" w:color="auto"/>
              </w:divBdr>
            </w:div>
            <w:div w:id="316109360">
              <w:marLeft w:val="0"/>
              <w:marRight w:val="0"/>
              <w:marTop w:val="0"/>
              <w:marBottom w:val="0"/>
              <w:divBdr>
                <w:top w:val="none" w:sz="0" w:space="0" w:color="auto"/>
                <w:left w:val="none" w:sz="0" w:space="0" w:color="auto"/>
                <w:bottom w:val="none" w:sz="0" w:space="0" w:color="auto"/>
                <w:right w:val="none" w:sz="0" w:space="0" w:color="auto"/>
              </w:divBdr>
            </w:div>
            <w:div w:id="1475754175">
              <w:marLeft w:val="0"/>
              <w:marRight w:val="0"/>
              <w:marTop w:val="0"/>
              <w:marBottom w:val="0"/>
              <w:divBdr>
                <w:top w:val="none" w:sz="0" w:space="0" w:color="auto"/>
                <w:left w:val="none" w:sz="0" w:space="0" w:color="auto"/>
                <w:bottom w:val="none" w:sz="0" w:space="0" w:color="auto"/>
                <w:right w:val="none" w:sz="0" w:space="0" w:color="auto"/>
              </w:divBdr>
            </w:div>
            <w:div w:id="71128414">
              <w:marLeft w:val="0"/>
              <w:marRight w:val="0"/>
              <w:marTop w:val="0"/>
              <w:marBottom w:val="0"/>
              <w:divBdr>
                <w:top w:val="none" w:sz="0" w:space="0" w:color="auto"/>
                <w:left w:val="none" w:sz="0" w:space="0" w:color="auto"/>
                <w:bottom w:val="none" w:sz="0" w:space="0" w:color="auto"/>
                <w:right w:val="none" w:sz="0" w:space="0" w:color="auto"/>
              </w:divBdr>
            </w:div>
            <w:div w:id="269359973">
              <w:marLeft w:val="0"/>
              <w:marRight w:val="0"/>
              <w:marTop w:val="0"/>
              <w:marBottom w:val="0"/>
              <w:divBdr>
                <w:top w:val="none" w:sz="0" w:space="0" w:color="auto"/>
                <w:left w:val="none" w:sz="0" w:space="0" w:color="auto"/>
                <w:bottom w:val="none" w:sz="0" w:space="0" w:color="auto"/>
                <w:right w:val="none" w:sz="0" w:space="0" w:color="auto"/>
              </w:divBdr>
            </w:div>
            <w:div w:id="61217247">
              <w:marLeft w:val="0"/>
              <w:marRight w:val="0"/>
              <w:marTop w:val="0"/>
              <w:marBottom w:val="0"/>
              <w:divBdr>
                <w:top w:val="none" w:sz="0" w:space="0" w:color="auto"/>
                <w:left w:val="none" w:sz="0" w:space="0" w:color="auto"/>
                <w:bottom w:val="none" w:sz="0" w:space="0" w:color="auto"/>
                <w:right w:val="none" w:sz="0" w:space="0" w:color="auto"/>
              </w:divBdr>
            </w:div>
            <w:div w:id="30397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84464">
      <w:bodyDiv w:val="1"/>
      <w:marLeft w:val="0"/>
      <w:marRight w:val="0"/>
      <w:marTop w:val="0"/>
      <w:marBottom w:val="0"/>
      <w:divBdr>
        <w:top w:val="none" w:sz="0" w:space="0" w:color="auto"/>
        <w:left w:val="none" w:sz="0" w:space="0" w:color="auto"/>
        <w:bottom w:val="none" w:sz="0" w:space="0" w:color="auto"/>
        <w:right w:val="none" w:sz="0" w:space="0" w:color="auto"/>
      </w:divBdr>
    </w:div>
    <w:div w:id="2040204755">
      <w:bodyDiv w:val="1"/>
      <w:marLeft w:val="0"/>
      <w:marRight w:val="0"/>
      <w:marTop w:val="0"/>
      <w:marBottom w:val="0"/>
      <w:divBdr>
        <w:top w:val="none" w:sz="0" w:space="0" w:color="auto"/>
        <w:left w:val="none" w:sz="0" w:space="0" w:color="auto"/>
        <w:bottom w:val="none" w:sz="0" w:space="0" w:color="auto"/>
        <w:right w:val="none" w:sz="0" w:space="0" w:color="auto"/>
      </w:divBdr>
    </w:div>
    <w:div w:id="2094742519">
      <w:bodyDiv w:val="1"/>
      <w:marLeft w:val="0"/>
      <w:marRight w:val="0"/>
      <w:marTop w:val="0"/>
      <w:marBottom w:val="0"/>
      <w:divBdr>
        <w:top w:val="none" w:sz="0" w:space="0" w:color="auto"/>
        <w:left w:val="none" w:sz="0" w:space="0" w:color="auto"/>
        <w:bottom w:val="none" w:sz="0" w:space="0" w:color="auto"/>
        <w:right w:val="none" w:sz="0" w:space="0" w:color="auto"/>
      </w:divBdr>
      <w:divsChild>
        <w:div w:id="1777941181">
          <w:marLeft w:val="0"/>
          <w:marRight w:val="0"/>
          <w:marTop w:val="0"/>
          <w:marBottom w:val="0"/>
          <w:divBdr>
            <w:top w:val="none" w:sz="0" w:space="0" w:color="auto"/>
            <w:left w:val="none" w:sz="0" w:space="0" w:color="auto"/>
            <w:bottom w:val="none" w:sz="0" w:space="0" w:color="auto"/>
            <w:right w:val="none" w:sz="0" w:space="0" w:color="auto"/>
          </w:divBdr>
          <w:divsChild>
            <w:div w:id="1118766273">
              <w:marLeft w:val="0"/>
              <w:marRight w:val="0"/>
              <w:marTop w:val="0"/>
              <w:marBottom w:val="0"/>
              <w:divBdr>
                <w:top w:val="none" w:sz="0" w:space="0" w:color="auto"/>
                <w:left w:val="none" w:sz="0" w:space="0" w:color="auto"/>
                <w:bottom w:val="none" w:sz="0" w:space="0" w:color="auto"/>
                <w:right w:val="none" w:sz="0" w:space="0" w:color="auto"/>
              </w:divBdr>
            </w:div>
            <w:div w:id="1821532031">
              <w:marLeft w:val="0"/>
              <w:marRight w:val="0"/>
              <w:marTop w:val="0"/>
              <w:marBottom w:val="0"/>
              <w:divBdr>
                <w:top w:val="none" w:sz="0" w:space="0" w:color="auto"/>
                <w:left w:val="none" w:sz="0" w:space="0" w:color="auto"/>
                <w:bottom w:val="none" w:sz="0" w:space="0" w:color="auto"/>
                <w:right w:val="none" w:sz="0" w:space="0" w:color="auto"/>
              </w:divBdr>
            </w:div>
            <w:div w:id="742608005">
              <w:marLeft w:val="0"/>
              <w:marRight w:val="0"/>
              <w:marTop w:val="0"/>
              <w:marBottom w:val="0"/>
              <w:divBdr>
                <w:top w:val="none" w:sz="0" w:space="0" w:color="auto"/>
                <w:left w:val="none" w:sz="0" w:space="0" w:color="auto"/>
                <w:bottom w:val="none" w:sz="0" w:space="0" w:color="auto"/>
                <w:right w:val="none" w:sz="0" w:space="0" w:color="auto"/>
              </w:divBdr>
            </w:div>
            <w:div w:id="787622835">
              <w:marLeft w:val="0"/>
              <w:marRight w:val="0"/>
              <w:marTop w:val="0"/>
              <w:marBottom w:val="0"/>
              <w:divBdr>
                <w:top w:val="none" w:sz="0" w:space="0" w:color="auto"/>
                <w:left w:val="none" w:sz="0" w:space="0" w:color="auto"/>
                <w:bottom w:val="none" w:sz="0" w:space="0" w:color="auto"/>
                <w:right w:val="none" w:sz="0" w:space="0" w:color="auto"/>
              </w:divBdr>
            </w:div>
            <w:div w:id="26031271">
              <w:marLeft w:val="0"/>
              <w:marRight w:val="0"/>
              <w:marTop w:val="0"/>
              <w:marBottom w:val="0"/>
              <w:divBdr>
                <w:top w:val="none" w:sz="0" w:space="0" w:color="auto"/>
                <w:left w:val="none" w:sz="0" w:space="0" w:color="auto"/>
                <w:bottom w:val="none" w:sz="0" w:space="0" w:color="auto"/>
                <w:right w:val="none" w:sz="0" w:space="0" w:color="auto"/>
              </w:divBdr>
            </w:div>
            <w:div w:id="2110344453">
              <w:marLeft w:val="0"/>
              <w:marRight w:val="0"/>
              <w:marTop w:val="0"/>
              <w:marBottom w:val="0"/>
              <w:divBdr>
                <w:top w:val="none" w:sz="0" w:space="0" w:color="auto"/>
                <w:left w:val="none" w:sz="0" w:space="0" w:color="auto"/>
                <w:bottom w:val="none" w:sz="0" w:space="0" w:color="auto"/>
                <w:right w:val="none" w:sz="0" w:space="0" w:color="auto"/>
              </w:divBdr>
            </w:div>
            <w:div w:id="1417938428">
              <w:marLeft w:val="0"/>
              <w:marRight w:val="0"/>
              <w:marTop w:val="0"/>
              <w:marBottom w:val="0"/>
              <w:divBdr>
                <w:top w:val="none" w:sz="0" w:space="0" w:color="auto"/>
                <w:left w:val="none" w:sz="0" w:space="0" w:color="auto"/>
                <w:bottom w:val="none" w:sz="0" w:space="0" w:color="auto"/>
                <w:right w:val="none" w:sz="0" w:space="0" w:color="auto"/>
              </w:divBdr>
            </w:div>
            <w:div w:id="607932061">
              <w:marLeft w:val="0"/>
              <w:marRight w:val="0"/>
              <w:marTop w:val="0"/>
              <w:marBottom w:val="0"/>
              <w:divBdr>
                <w:top w:val="none" w:sz="0" w:space="0" w:color="auto"/>
                <w:left w:val="none" w:sz="0" w:space="0" w:color="auto"/>
                <w:bottom w:val="none" w:sz="0" w:space="0" w:color="auto"/>
                <w:right w:val="none" w:sz="0" w:space="0" w:color="auto"/>
              </w:divBdr>
            </w:div>
            <w:div w:id="1862887812">
              <w:marLeft w:val="0"/>
              <w:marRight w:val="0"/>
              <w:marTop w:val="0"/>
              <w:marBottom w:val="0"/>
              <w:divBdr>
                <w:top w:val="none" w:sz="0" w:space="0" w:color="auto"/>
                <w:left w:val="none" w:sz="0" w:space="0" w:color="auto"/>
                <w:bottom w:val="none" w:sz="0" w:space="0" w:color="auto"/>
                <w:right w:val="none" w:sz="0" w:space="0" w:color="auto"/>
              </w:divBdr>
            </w:div>
            <w:div w:id="588276808">
              <w:marLeft w:val="0"/>
              <w:marRight w:val="0"/>
              <w:marTop w:val="0"/>
              <w:marBottom w:val="0"/>
              <w:divBdr>
                <w:top w:val="none" w:sz="0" w:space="0" w:color="auto"/>
                <w:left w:val="none" w:sz="0" w:space="0" w:color="auto"/>
                <w:bottom w:val="none" w:sz="0" w:space="0" w:color="auto"/>
                <w:right w:val="none" w:sz="0" w:space="0" w:color="auto"/>
              </w:divBdr>
            </w:div>
            <w:div w:id="1374766471">
              <w:marLeft w:val="0"/>
              <w:marRight w:val="0"/>
              <w:marTop w:val="0"/>
              <w:marBottom w:val="0"/>
              <w:divBdr>
                <w:top w:val="none" w:sz="0" w:space="0" w:color="auto"/>
                <w:left w:val="none" w:sz="0" w:space="0" w:color="auto"/>
                <w:bottom w:val="none" w:sz="0" w:space="0" w:color="auto"/>
                <w:right w:val="none" w:sz="0" w:space="0" w:color="auto"/>
              </w:divBdr>
            </w:div>
            <w:div w:id="1680740242">
              <w:marLeft w:val="0"/>
              <w:marRight w:val="0"/>
              <w:marTop w:val="0"/>
              <w:marBottom w:val="0"/>
              <w:divBdr>
                <w:top w:val="none" w:sz="0" w:space="0" w:color="auto"/>
                <w:left w:val="none" w:sz="0" w:space="0" w:color="auto"/>
                <w:bottom w:val="none" w:sz="0" w:space="0" w:color="auto"/>
                <w:right w:val="none" w:sz="0" w:space="0" w:color="auto"/>
              </w:divBdr>
            </w:div>
            <w:div w:id="1873104460">
              <w:marLeft w:val="0"/>
              <w:marRight w:val="0"/>
              <w:marTop w:val="0"/>
              <w:marBottom w:val="0"/>
              <w:divBdr>
                <w:top w:val="none" w:sz="0" w:space="0" w:color="auto"/>
                <w:left w:val="none" w:sz="0" w:space="0" w:color="auto"/>
                <w:bottom w:val="none" w:sz="0" w:space="0" w:color="auto"/>
                <w:right w:val="none" w:sz="0" w:space="0" w:color="auto"/>
              </w:divBdr>
            </w:div>
            <w:div w:id="1451319188">
              <w:marLeft w:val="0"/>
              <w:marRight w:val="0"/>
              <w:marTop w:val="0"/>
              <w:marBottom w:val="0"/>
              <w:divBdr>
                <w:top w:val="none" w:sz="0" w:space="0" w:color="auto"/>
                <w:left w:val="none" w:sz="0" w:space="0" w:color="auto"/>
                <w:bottom w:val="none" w:sz="0" w:space="0" w:color="auto"/>
                <w:right w:val="none" w:sz="0" w:space="0" w:color="auto"/>
              </w:divBdr>
            </w:div>
            <w:div w:id="1727953649">
              <w:marLeft w:val="0"/>
              <w:marRight w:val="0"/>
              <w:marTop w:val="0"/>
              <w:marBottom w:val="0"/>
              <w:divBdr>
                <w:top w:val="none" w:sz="0" w:space="0" w:color="auto"/>
                <w:left w:val="none" w:sz="0" w:space="0" w:color="auto"/>
                <w:bottom w:val="none" w:sz="0" w:space="0" w:color="auto"/>
                <w:right w:val="none" w:sz="0" w:space="0" w:color="auto"/>
              </w:divBdr>
            </w:div>
            <w:div w:id="603417582">
              <w:marLeft w:val="0"/>
              <w:marRight w:val="0"/>
              <w:marTop w:val="0"/>
              <w:marBottom w:val="0"/>
              <w:divBdr>
                <w:top w:val="none" w:sz="0" w:space="0" w:color="auto"/>
                <w:left w:val="none" w:sz="0" w:space="0" w:color="auto"/>
                <w:bottom w:val="none" w:sz="0" w:space="0" w:color="auto"/>
                <w:right w:val="none" w:sz="0" w:space="0" w:color="auto"/>
              </w:divBdr>
            </w:div>
            <w:div w:id="759985990">
              <w:marLeft w:val="0"/>
              <w:marRight w:val="0"/>
              <w:marTop w:val="0"/>
              <w:marBottom w:val="0"/>
              <w:divBdr>
                <w:top w:val="none" w:sz="0" w:space="0" w:color="auto"/>
                <w:left w:val="none" w:sz="0" w:space="0" w:color="auto"/>
                <w:bottom w:val="none" w:sz="0" w:space="0" w:color="auto"/>
                <w:right w:val="none" w:sz="0" w:space="0" w:color="auto"/>
              </w:divBdr>
            </w:div>
            <w:div w:id="1434402646">
              <w:marLeft w:val="0"/>
              <w:marRight w:val="0"/>
              <w:marTop w:val="0"/>
              <w:marBottom w:val="0"/>
              <w:divBdr>
                <w:top w:val="none" w:sz="0" w:space="0" w:color="auto"/>
                <w:left w:val="none" w:sz="0" w:space="0" w:color="auto"/>
                <w:bottom w:val="none" w:sz="0" w:space="0" w:color="auto"/>
                <w:right w:val="none" w:sz="0" w:space="0" w:color="auto"/>
              </w:divBdr>
            </w:div>
            <w:div w:id="1930657710">
              <w:marLeft w:val="0"/>
              <w:marRight w:val="0"/>
              <w:marTop w:val="0"/>
              <w:marBottom w:val="0"/>
              <w:divBdr>
                <w:top w:val="none" w:sz="0" w:space="0" w:color="auto"/>
                <w:left w:val="none" w:sz="0" w:space="0" w:color="auto"/>
                <w:bottom w:val="none" w:sz="0" w:space="0" w:color="auto"/>
                <w:right w:val="none" w:sz="0" w:space="0" w:color="auto"/>
              </w:divBdr>
            </w:div>
            <w:div w:id="1630434748">
              <w:marLeft w:val="0"/>
              <w:marRight w:val="0"/>
              <w:marTop w:val="0"/>
              <w:marBottom w:val="0"/>
              <w:divBdr>
                <w:top w:val="none" w:sz="0" w:space="0" w:color="auto"/>
                <w:left w:val="none" w:sz="0" w:space="0" w:color="auto"/>
                <w:bottom w:val="none" w:sz="0" w:space="0" w:color="auto"/>
                <w:right w:val="none" w:sz="0" w:space="0" w:color="auto"/>
              </w:divBdr>
            </w:div>
            <w:div w:id="1772968898">
              <w:marLeft w:val="0"/>
              <w:marRight w:val="0"/>
              <w:marTop w:val="0"/>
              <w:marBottom w:val="0"/>
              <w:divBdr>
                <w:top w:val="none" w:sz="0" w:space="0" w:color="auto"/>
                <w:left w:val="none" w:sz="0" w:space="0" w:color="auto"/>
                <w:bottom w:val="none" w:sz="0" w:space="0" w:color="auto"/>
                <w:right w:val="none" w:sz="0" w:space="0" w:color="auto"/>
              </w:divBdr>
            </w:div>
            <w:div w:id="1457943197">
              <w:marLeft w:val="0"/>
              <w:marRight w:val="0"/>
              <w:marTop w:val="0"/>
              <w:marBottom w:val="0"/>
              <w:divBdr>
                <w:top w:val="none" w:sz="0" w:space="0" w:color="auto"/>
                <w:left w:val="none" w:sz="0" w:space="0" w:color="auto"/>
                <w:bottom w:val="none" w:sz="0" w:space="0" w:color="auto"/>
                <w:right w:val="none" w:sz="0" w:space="0" w:color="auto"/>
              </w:divBdr>
            </w:div>
            <w:div w:id="211425137">
              <w:marLeft w:val="0"/>
              <w:marRight w:val="0"/>
              <w:marTop w:val="0"/>
              <w:marBottom w:val="0"/>
              <w:divBdr>
                <w:top w:val="none" w:sz="0" w:space="0" w:color="auto"/>
                <w:left w:val="none" w:sz="0" w:space="0" w:color="auto"/>
                <w:bottom w:val="none" w:sz="0" w:space="0" w:color="auto"/>
                <w:right w:val="none" w:sz="0" w:space="0" w:color="auto"/>
              </w:divBdr>
            </w:div>
            <w:div w:id="1758286386">
              <w:marLeft w:val="0"/>
              <w:marRight w:val="0"/>
              <w:marTop w:val="0"/>
              <w:marBottom w:val="0"/>
              <w:divBdr>
                <w:top w:val="none" w:sz="0" w:space="0" w:color="auto"/>
                <w:left w:val="none" w:sz="0" w:space="0" w:color="auto"/>
                <w:bottom w:val="none" w:sz="0" w:space="0" w:color="auto"/>
                <w:right w:val="none" w:sz="0" w:space="0" w:color="auto"/>
              </w:divBdr>
            </w:div>
            <w:div w:id="1832208171">
              <w:marLeft w:val="0"/>
              <w:marRight w:val="0"/>
              <w:marTop w:val="0"/>
              <w:marBottom w:val="0"/>
              <w:divBdr>
                <w:top w:val="none" w:sz="0" w:space="0" w:color="auto"/>
                <w:left w:val="none" w:sz="0" w:space="0" w:color="auto"/>
                <w:bottom w:val="none" w:sz="0" w:space="0" w:color="auto"/>
                <w:right w:val="none" w:sz="0" w:space="0" w:color="auto"/>
              </w:divBdr>
            </w:div>
            <w:div w:id="1707900359">
              <w:marLeft w:val="0"/>
              <w:marRight w:val="0"/>
              <w:marTop w:val="0"/>
              <w:marBottom w:val="0"/>
              <w:divBdr>
                <w:top w:val="none" w:sz="0" w:space="0" w:color="auto"/>
                <w:left w:val="none" w:sz="0" w:space="0" w:color="auto"/>
                <w:bottom w:val="none" w:sz="0" w:space="0" w:color="auto"/>
                <w:right w:val="none" w:sz="0" w:space="0" w:color="auto"/>
              </w:divBdr>
            </w:div>
            <w:div w:id="1442991599">
              <w:marLeft w:val="0"/>
              <w:marRight w:val="0"/>
              <w:marTop w:val="0"/>
              <w:marBottom w:val="0"/>
              <w:divBdr>
                <w:top w:val="none" w:sz="0" w:space="0" w:color="auto"/>
                <w:left w:val="none" w:sz="0" w:space="0" w:color="auto"/>
                <w:bottom w:val="none" w:sz="0" w:space="0" w:color="auto"/>
                <w:right w:val="none" w:sz="0" w:space="0" w:color="auto"/>
              </w:divBdr>
            </w:div>
            <w:div w:id="1687251154">
              <w:marLeft w:val="0"/>
              <w:marRight w:val="0"/>
              <w:marTop w:val="0"/>
              <w:marBottom w:val="0"/>
              <w:divBdr>
                <w:top w:val="none" w:sz="0" w:space="0" w:color="auto"/>
                <w:left w:val="none" w:sz="0" w:space="0" w:color="auto"/>
                <w:bottom w:val="none" w:sz="0" w:space="0" w:color="auto"/>
                <w:right w:val="none" w:sz="0" w:space="0" w:color="auto"/>
              </w:divBdr>
            </w:div>
            <w:div w:id="1534227084">
              <w:marLeft w:val="0"/>
              <w:marRight w:val="0"/>
              <w:marTop w:val="0"/>
              <w:marBottom w:val="0"/>
              <w:divBdr>
                <w:top w:val="none" w:sz="0" w:space="0" w:color="auto"/>
                <w:left w:val="none" w:sz="0" w:space="0" w:color="auto"/>
                <w:bottom w:val="none" w:sz="0" w:space="0" w:color="auto"/>
                <w:right w:val="none" w:sz="0" w:space="0" w:color="auto"/>
              </w:divBdr>
            </w:div>
            <w:div w:id="215824734">
              <w:marLeft w:val="0"/>
              <w:marRight w:val="0"/>
              <w:marTop w:val="0"/>
              <w:marBottom w:val="0"/>
              <w:divBdr>
                <w:top w:val="none" w:sz="0" w:space="0" w:color="auto"/>
                <w:left w:val="none" w:sz="0" w:space="0" w:color="auto"/>
                <w:bottom w:val="none" w:sz="0" w:space="0" w:color="auto"/>
                <w:right w:val="none" w:sz="0" w:space="0" w:color="auto"/>
              </w:divBdr>
            </w:div>
            <w:div w:id="1692879353">
              <w:marLeft w:val="0"/>
              <w:marRight w:val="0"/>
              <w:marTop w:val="0"/>
              <w:marBottom w:val="0"/>
              <w:divBdr>
                <w:top w:val="none" w:sz="0" w:space="0" w:color="auto"/>
                <w:left w:val="none" w:sz="0" w:space="0" w:color="auto"/>
                <w:bottom w:val="none" w:sz="0" w:space="0" w:color="auto"/>
                <w:right w:val="none" w:sz="0" w:space="0" w:color="auto"/>
              </w:divBdr>
            </w:div>
            <w:div w:id="1902784288">
              <w:marLeft w:val="0"/>
              <w:marRight w:val="0"/>
              <w:marTop w:val="0"/>
              <w:marBottom w:val="0"/>
              <w:divBdr>
                <w:top w:val="none" w:sz="0" w:space="0" w:color="auto"/>
                <w:left w:val="none" w:sz="0" w:space="0" w:color="auto"/>
                <w:bottom w:val="none" w:sz="0" w:space="0" w:color="auto"/>
                <w:right w:val="none" w:sz="0" w:space="0" w:color="auto"/>
              </w:divBdr>
            </w:div>
            <w:div w:id="1662779666">
              <w:marLeft w:val="0"/>
              <w:marRight w:val="0"/>
              <w:marTop w:val="0"/>
              <w:marBottom w:val="0"/>
              <w:divBdr>
                <w:top w:val="none" w:sz="0" w:space="0" w:color="auto"/>
                <w:left w:val="none" w:sz="0" w:space="0" w:color="auto"/>
                <w:bottom w:val="none" w:sz="0" w:space="0" w:color="auto"/>
                <w:right w:val="none" w:sz="0" w:space="0" w:color="auto"/>
              </w:divBdr>
            </w:div>
            <w:div w:id="360713075">
              <w:marLeft w:val="0"/>
              <w:marRight w:val="0"/>
              <w:marTop w:val="0"/>
              <w:marBottom w:val="0"/>
              <w:divBdr>
                <w:top w:val="none" w:sz="0" w:space="0" w:color="auto"/>
                <w:left w:val="none" w:sz="0" w:space="0" w:color="auto"/>
                <w:bottom w:val="none" w:sz="0" w:space="0" w:color="auto"/>
                <w:right w:val="none" w:sz="0" w:space="0" w:color="auto"/>
              </w:divBdr>
            </w:div>
            <w:div w:id="1460147436">
              <w:marLeft w:val="0"/>
              <w:marRight w:val="0"/>
              <w:marTop w:val="0"/>
              <w:marBottom w:val="0"/>
              <w:divBdr>
                <w:top w:val="none" w:sz="0" w:space="0" w:color="auto"/>
                <w:left w:val="none" w:sz="0" w:space="0" w:color="auto"/>
                <w:bottom w:val="none" w:sz="0" w:space="0" w:color="auto"/>
                <w:right w:val="none" w:sz="0" w:space="0" w:color="auto"/>
              </w:divBdr>
            </w:div>
            <w:div w:id="595594850">
              <w:marLeft w:val="0"/>
              <w:marRight w:val="0"/>
              <w:marTop w:val="0"/>
              <w:marBottom w:val="0"/>
              <w:divBdr>
                <w:top w:val="none" w:sz="0" w:space="0" w:color="auto"/>
                <w:left w:val="none" w:sz="0" w:space="0" w:color="auto"/>
                <w:bottom w:val="none" w:sz="0" w:space="0" w:color="auto"/>
                <w:right w:val="none" w:sz="0" w:space="0" w:color="auto"/>
              </w:divBdr>
            </w:div>
            <w:div w:id="1288970913">
              <w:marLeft w:val="0"/>
              <w:marRight w:val="0"/>
              <w:marTop w:val="0"/>
              <w:marBottom w:val="0"/>
              <w:divBdr>
                <w:top w:val="none" w:sz="0" w:space="0" w:color="auto"/>
                <w:left w:val="none" w:sz="0" w:space="0" w:color="auto"/>
                <w:bottom w:val="none" w:sz="0" w:space="0" w:color="auto"/>
                <w:right w:val="none" w:sz="0" w:space="0" w:color="auto"/>
              </w:divBdr>
            </w:div>
            <w:div w:id="476646876">
              <w:marLeft w:val="0"/>
              <w:marRight w:val="0"/>
              <w:marTop w:val="0"/>
              <w:marBottom w:val="0"/>
              <w:divBdr>
                <w:top w:val="none" w:sz="0" w:space="0" w:color="auto"/>
                <w:left w:val="none" w:sz="0" w:space="0" w:color="auto"/>
                <w:bottom w:val="none" w:sz="0" w:space="0" w:color="auto"/>
                <w:right w:val="none" w:sz="0" w:space="0" w:color="auto"/>
              </w:divBdr>
            </w:div>
            <w:div w:id="1102336599">
              <w:marLeft w:val="0"/>
              <w:marRight w:val="0"/>
              <w:marTop w:val="0"/>
              <w:marBottom w:val="0"/>
              <w:divBdr>
                <w:top w:val="none" w:sz="0" w:space="0" w:color="auto"/>
                <w:left w:val="none" w:sz="0" w:space="0" w:color="auto"/>
                <w:bottom w:val="none" w:sz="0" w:space="0" w:color="auto"/>
                <w:right w:val="none" w:sz="0" w:space="0" w:color="auto"/>
              </w:divBdr>
            </w:div>
            <w:div w:id="1952590095">
              <w:marLeft w:val="0"/>
              <w:marRight w:val="0"/>
              <w:marTop w:val="0"/>
              <w:marBottom w:val="0"/>
              <w:divBdr>
                <w:top w:val="none" w:sz="0" w:space="0" w:color="auto"/>
                <w:left w:val="none" w:sz="0" w:space="0" w:color="auto"/>
                <w:bottom w:val="none" w:sz="0" w:space="0" w:color="auto"/>
                <w:right w:val="none" w:sz="0" w:space="0" w:color="auto"/>
              </w:divBdr>
            </w:div>
            <w:div w:id="937254778">
              <w:marLeft w:val="0"/>
              <w:marRight w:val="0"/>
              <w:marTop w:val="0"/>
              <w:marBottom w:val="0"/>
              <w:divBdr>
                <w:top w:val="none" w:sz="0" w:space="0" w:color="auto"/>
                <w:left w:val="none" w:sz="0" w:space="0" w:color="auto"/>
                <w:bottom w:val="none" w:sz="0" w:space="0" w:color="auto"/>
                <w:right w:val="none" w:sz="0" w:space="0" w:color="auto"/>
              </w:divBdr>
            </w:div>
            <w:div w:id="48000049">
              <w:marLeft w:val="0"/>
              <w:marRight w:val="0"/>
              <w:marTop w:val="0"/>
              <w:marBottom w:val="0"/>
              <w:divBdr>
                <w:top w:val="none" w:sz="0" w:space="0" w:color="auto"/>
                <w:left w:val="none" w:sz="0" w:space="0" w:color="auto"/>
                <w:bottom w:val="none" w:sz="0" w:space="0" w:color="auto"/>
                <w:right w:val="none" w:sz="0" w:space="0" w:color="auto"/>
              </w:divBdr>
            </w:div>
            <w:div w:id="801769521">
              <w:marLeft w:val="0"/>
              <w:marRight w:val="0"/>
              <w:marTop w:val="0"/>
              <w:marBottom w:val="0"/>
              <w:divBdr>
                <w:top w:val="none" w:sz="0" w:space="0" w:color="auto"/>
                <w:left w:val="none" w:sz="0" w:space="0" w:color="auto"/>
                <w:bottom w:val="none" w:sz="0" w:space="0" w:color="auto"/>
                <w:right w:val="none" w:sz="0" w:space="0" w:color="auto"/>
              </w:divBdr>
            </w:div>
            <w:div w:id="1382561390">
              <w:marLeft w:val="0"/>
              <w:marRight w:val="0"/>
              <w:marTop w:val="0"/>
              <w:marBottom w:val="0"/>
              <w:divBdr>
                <w:top w:val="none" w:sz="0" w:space="0" w:color="auto"/>
                <w:left w:val="none" w:sz="0" w:space="0" w:color="auto"/>
                <w:bottom w:val="none" w:sz="0" w:space="0" w:color="auto"/>
                <w:right w:val="none" w:sz="0" w:space="0" w:color="auto"/>
              </w:divBdr>
            </w:div>
            <w:div w:id="669527671">
              <w:marLeft w:val="0"/>
              <w:marRight w:val="0"/>
              <w:marTop w:val="0"/>
              <w:marBottom w:val="0"/>
              <w:divBdr>
                <w:top w:val="none" w:sz="0" w:space="0" w:color="auto"/>
                <w:left w:val="none" w:sz="0" w:space="0" w:color="auto"/>
                <w:bottom w:val="none" w:sz="0" w:space="0" w:color="auto"/>
                <w:right w:val="none" w:sz="0" w:space="0" w:color="auto"/>
              </w:divBdr>
            </w:div>
            <w:div w:id="369693785">
              <w:marLeft w:val="0"/>
              <w:marRight w:val="0"/>
              <w:marTop w:val="0"/>
              <w:marBottom w:val="0"/>
              <w:divBdr>
                <w:top w:val="none" w:sz="0" w:space="0" w:color="auto"/>
                <w:left w:val="none" w:sz="0" w:space="0" w:color="auto"/>
                <w:bottom w:val="none" w:sz="0" w:space="0" w:color="auto"/>
                <w:right w:val="none" w:sz="0" w:space="0" w:color="auto"/>
              </w:divBdr>
            </w:div>
            <w:div w:id="973755227">
              <w:marLeft w:val="0"/>
              <w:marRight w:val="0"/>
              <w:marTop w:val="0"/>
              <w:marBottom w:val="0"/>
              <w:divBdr>
                <w:top w:val="none" w:sz="0" w:space="0" w:color="auto"/>
                <w:left w:val="none" w:sz="0" w:space="0" w:color="auto"/>
                <w:bottom w:val="none" w:sz="0" w:space="0" w:color="auto"/>
                <w:right w:val="none" w:sz="0" w:space="0" w:color="auto"/>
              </w:divBdr>
            </w:div>
            <w:div w:id="1607226995">
              <w:marLeft w:val="0"/>
              <w:marRight w:val="0"/>
              <w:marTop w:val="0"/>
              <w:marBottom w:val="0"/>
              <w:divBdr>
                <w:top w:val="none" w:sz="0" w:space="0" w:color="auto"/>
                <w:left w:val="none" w:sz="0" w:space="0" w:color="auto"/>
                <w:bottom w:val="none" w:sz="0" w:space="0" w:color="auto"/>
                <w:right w:val="none" w:sz="0" w:space="0" w:color="auto"/>
              </w:divBdr>
            </w:div>
            <w:div w:id="586771622">
              <w:marLeft w:val="0"/>
              <w:marRight w:val="0"/>
              <w:marTop w:val="0"/>
              <w:marBottom w:val="0"/>
              <w:divBdr>
                <w:top w:val="none" w:sz="0" w:space="0" w:color="auto"/>
                <w:left w:val="none" w:sz="0" w:space="0" w:color="auto"/>
                <w:bottom w:val="none" w:sz="0" w:space="0" w:color="auto"/>
                <w:right w:val="none" w:sz="0" w:space="0" w:color="auto"/>
              </w:divBdr>
            </w:div>
            <w:div w:id="862942940">
              <w:marLeft w:val="0"/>
              <w:marRight w:val="0"/>
              <w:marTop w:val="0"/>
              <w:marBottom w:val="0"/>
              <w:divBdr>
                <w:top w:val="none" w:sz="0" w:space="0" w:color="auto"/>
                <w:left w:val="none" w:sz="0" w:space="0" w:color="auto"/>
                <w:bottom w:val="none" w:sz="0" w:space="0" w:color="auto"/>
                <w:right w:val="none" w:sz="0" w:space="0" w:color="auto"/>
              </w:divBdr>
            </w:div>
            <w:div w:id="305402039">
              <w:marLeft w:val="0"/>
              <w:marRight w:val="0"/>
              <w:marTop w:val="0"/>
              <w:marBottom w:val="0"/>
              <w:divBdr>
                <w:top w:val="none" w:sz="0" w:space="0" w:color="auto"/>
                <w:left w:val="none" w:sz="0" w:space="0" w:color="auto"/>
                <w:bottom w:val="none" w:sz="0" w:space="0" w:color="auto"/>
                <w:right w:val="none" w:sz="0" w:space="0" w:color="auto"/>
              </w:divBdr>
            </w:div>
            <w:div w:id="967705617">
              <w:marLeft w:val="0"/>
              <w:marRight w:val="0"/>
              <w:marTop w:val="0"/>
              <w:marBottom w:val="0"/>
              <w:divBdr>
                <w:top w:val="none" w:sz="0" w:space="0" w:color="auto"/>
                <w:left w:val="none" w:sz="0" w:space="0" w:color="auto"/>
                <w:bottom w:val="none" w:sz="0" w:space="0" w:color="auto"/>
                <w:right w:val="none" w:sz="0" w:space="0" w:color="auto"/>
              </w:divBdr>
            </w:div>
            <w:div w:id="339743684">
              <w:marLeft w:val="0"/>
              <w:marRight w:val="0"/>
              <w:marTop w:val="0"/>
              <w:marBottom w:val="0"/>
              <w:divBdr>
                <w:top w:val="none" w:sz="0" w:space="0" w:color="auto"/>
                <w:left w:val="none" w:sz="0" w:space="0" w:color="auto"/>
                <w:bottom w:val="none" w:sz="0" w:space="0" w:color="auto"/>
                <w:right w:val="none" w:sz="0" w:space="0" w:color="auto"/>
              </w:divBdr>
            </w:div>
            <w:div w:id="1174612090">
              <w:marLeft w:val="0"/>
              <w:marRight w:val="0"/>
              <w:marTop w:val="0"/>
              <w:marBottom w:val="0"/>
              <w:divBdr>
                <w:top w:val="none" w:sz="0" w:space="0" w:color="auto"/>
                <w:left w:val="none" w:sz="0" w:space="0" w:color="auto"/>
                <w:bottom w:val="none" w:sz="0" w:space="0" w:color="auto"/>
                <w:right w:val="none" w:sz="0" w:space="0" w:color="auto"/>
              </w:divBdr>
            </w:div>
            <w:div w:id="1694840353">
              <w:marLeft w:val="0"/>
              <w:marRight w:val="0"/>
              <w:marTop w:val="0"/>
              <w:marBottom w:val="0"/>
              <w:divBdr>
                <w:top w:val="none" w:sz="0" w:space="0" w:color="auto"/>
                <w:left w:val="none" w:sz="0" w:space="0" w:color="auto"/>
                <w:bottom w:val="none" w:sz="0" w:space="0" w:color="auto"/>
                <w:right w:val="none" w:sz="0" w:space="0" w:color="auto"/>
              </w:divBdr>
            </w:div>
            <w:div w:id="757366406">
              <w:marLeft w:val="0"/>
              <w:marRight w:val="0"/>
              <w:marTop w:val="0"/>
              <w:marBottom w:val="0"/>
              <w:divBdr>
                <w:top w:val="none" w:sz="0" w:space="0" w:color="auto"/>
                <w:left w:val="none" w:sz="0" w:space="0" w:color="auto"/>
                <w:bottom w:val="none" w:sz="0" w:space="0" w:color="auto"/>
                <w:right w:val="none" w:sz="0" w:space="0" w:color="auto"/>
              </w:divBdr>
            </w:div>
            <w:div w:id="451901978">
              <w:marLeft w:val="0"/>
              <w:marRight w:val="0"/>
              <w:marTop w:val="0"/>
              <w:marBottom w:val="0"/>
              <w:divBdr>
                <w:top w:val="none" w:sz="0" w:space="0" w:color="auto"/>
                <w:left w:val="none" w:sz="0" w:space="0" w:color="auto"/>
                <w:bottom w:val="none" w:sz="0" w:space="0" w:color="auto"/>
                <w:right w:val="none" w:sz="0" w:space="0" w:color="auto"/>
              </w:divBdr>
            </w:div>
            <w:div w:id="1601838950">
              <w:marLeft w:val="0"/>
              <w:marRight w:val="0"/>
              <w:marTop w:val="0"/>
              <w:marBottom w:val="0"/>
              <w:divBdr>
                <w:top w:val="none" w:sz="0" w:space="0" w:color="auto"/>
                <w:left w:val="none" w:sz="0" w:space="0" w:color="auto"/>
                <w:bottom w:val="none" w:sz="0" w:space="0" w:color="auto"/>
                <w:right w:val="none" w:sz="0" w:space="0" w:color="auto"/>
              </w:divBdr>
            </w:div>
            <w:div w:id="456796219">
              <w:marLeft w:val="0"/>
              <w:marRight w:val="0"/>
              <w:marTop w:val="0"/>
              <w:marBottom w:val="0"/>
              <w:divBdr>
                <w:top w:val="none" w:sz="0" w:space="0" w:color="auto"/>
                <w:left w:val="none" w:sz="0" w:space="0" w:color="auto"/>
                <w:bottom w:val="none" w:sz="0" w:space="0" w:color="auto"/>
                <w:right w:val="none" w:sz="0" w:space="0" w:color="auto"/>
              </w:divBdr>
            </w:div>
            <w:div w:id="1668703662">
              <w:marLeft w:val="0"/>
              <w:marRight w:val="0"/>
              <w:marTop w:val="0"/>
              <w:marBottom w:val="0"/>
              <w:divBdr>
                <w:top w:val="none" w:sz="0" w:space="0" w:color="auto"/>
                <w:left w:val="none" w:sz="0" w:space="0" w:color="auto"/>
                <w:bottom w:val="none" w:sz="0" w:space="0" w:color="auto"/>
                <w:right w:val="none" w:sz="0" w:space="0" w:color="auto"/>
              </w:divBdr>
            </w:div>
            <w:div w:id="1823617142">
              <w:marLeft w:val="0"/>
              <w:marRight w:val="0"/>
              <w:marTop w:val="0"/>
              <w:marBottom w:val="0"/>
              <w:divBdr>
                <w:top w:val="none" w:sz="0" w:space="0" w:color="auto"/>
                <w:left w:val="none" w:sz="0" w:space="0" w:color="auto"/>
                <w:bottom w:val="none" w:sz="0" w:space="0" w:color="auto"/>
                <w:right w:val="none" w:sz="0" w:space="0" w:color="auto"/>
              </w:divBdr>
            </w:div>
            <w:div w:id="988939700">
              <w:marLeft w:val="0"/>
              <w:marRight w:val="0"/>
              <w:marTop w:val="0"/>
              <w:marBottom w:val="0"/>
              <w:divBdr>
                <w:top w:val="none" w:sz="0" w:space="0" w:color="auto"/>
                <w:left w:val="none" w:sz="0" w:space="0" w:color="auto"/>
                <w:bottom w:val="none" w:sz="0" w:space="0" w:color="auto"/>
                <w:right w:val="none" w:sz="0" w:space="0" w:color="auto"/>
              </w:divBdr>
            </w:div>
            <w:div w:id="1375622124">
              <w:marLeft w:val="0"/>
              <w:marRight w:val="0"/>
              <w:marTop w:val="0"/>
              <w:marBottom w:val="0"/>
              <w:divBdr>
                <w:top w:val="none" w:sz="0" w:space="0" w:color="auto"/>
                <w:left w:val="none" w:sz="0" w:space="0" w:color="auto"/>
                <w:bottom w:val="none" w:sz="0" w:space="0" w:color="auto"/>
                <w:right w:val="none" w:sz="0" w:space="0" w:color="auto"/>
              </w:divBdr>
            </w:div>
            <w:div w:id="637612995">
              <w:marLeft w:val="0"/>
              <w:marRight w:val="0"/>
              <w:marTop w:val="0"/>
              <w:marBottom w:val="0"/>
              <w:divBdr>
                <w:top w:val="none" w:sz="0" w:space="0" w:color="auto"/>
                <w:left w:val="none" w:sz="0" w:space="0" w:color="auto"/>
                <w:bottom w:val="none" w:sz="0" w:space="0" w:color="auto"/>
                <w:right w:val="none" w:sz="0" w:space="0" w:color="auto"/>
              </w:divBdr>
            </w:div>
            <w:div w:id="1166436735">
              <w:marLeft w:val="0"/>
              <w:marRight w:val="0"/>
              <w:marTop w:val="0"/>
              <w:marBottom w:val="0"/>
              <w:divBdr>
                <w:top w:val="none" w:sz="0" w:space="0" w:color="auto"/>
                <w:left w:val="none" w:sz="0" w:space="0" w:color="auto"/>
                <w:bottom w:val="none" w:sz="0" w:space="0" w:color="auto"/>
                <w:right w:val="none" w:sz="0" w:space="0" w:color="auto"/>
              </w:divBdr>
            </w:div>
            <w:div w:id="1193804585">
              <w:marLeft w:val="0"/>
              <w:marRight w:val="0"/>
              <w:marTop w:val="0"/>
              <w:marBottom w:val="0"/>
              <w:divBdr>
                <w:top w:val="none" w:sz="0" w:space="0" w:color="auto"/>
                <w:left w:val="none" w:sz="0" w:space="0" w:color="auto"/>
                <w:bottom w:val="none" w:sz="0" w:space="0" w:color="auto"/>
                <w:right w:val="none" w:sz="0" w:space="0" w:color="auto"/>
              </w:divBdr>
            </w:div>
            <w:div w:id="1233353526">
              <w:marLeft w:val="0"/>
              <w:marRight w:val="0"/>
              <w:marTop w:val="0"/>
              <w:marBottom w:val="0"/>
              <w:divBdr>
                <w:top w:val="none" w:sz="0" w:space="0" w:color="auto"/>
                <w:left w:val="none" w:sz="0" w:space="0" w:color="auto"/>
                <w:bottom w:val="none" w:sz="0" w:space="0" w:color="auto"/>
                <w:right w:val="none" w:sz="0" w:space="0" w:color="auto"/>
              </w:divBdr>
            </w:div>
            <w:div w:id="1780493048">
              <w:marLeft w:val="0"/>
              <w:marRight w:val="0"/>
              <w:marTop w:val="0"/>
              <w:marBottom w:val="0"/>
              <w:divBdr>
                <w:top w:val="none" w:sz="0" w:space="0" w:color="auto"/>
                <w:left w:val="none" w:sz="0" w:space="0" w:color="auto"/>
                <w:bottom w:val="none" w:sz="0" w:space="0" w:color="auto"/>
                <w:right w:val="none" w:sz="0" w:space="0" w:color="auto"/>
              </w:divBdr>
            </w:div>
            <w:div w:id="2090612360">
              <w:marLeft w:val="0"/>
              <w:marRight w:val="0"/>
              <w:marTop w:val="0"/>
              <w:marBottom w:val="0"/>
              <w:divBdr>
                <w:top w:val="none" w:sz="0" w:space="0" w:color="auto"/>
                <w:left w:val="none" w:sz="0" w:space="0" w:color="auto"/>
                <w:bottom w:val="none" w:sz="0" w:space="0" w:color="auto"/>
                <w:right w:val="none" w:sz="0" w:space="0" w:color="auto"/>
              </w:divBdr>
            </w:div>
            <w:div w:id="534774599">
              <w:marLeft w:val="0"/>
              <w:marRight w:val="0"/>
              <w:marTop w:val="0"/>
              <w:marBottom w:val="0"/>
              <w:divBdr>
                <w:top w:val="none" w:sz="0" w:space="0" w:color="auto"/>
                <w:left w:val="none" w:sz="0" w:space="0" w:color="auto"/>
                <w:bottom w:val="none" w:sz="0" w:space="0" w:color="auto"/>
                <w:right w:val="none" w:sz="0" w:space="0" w:color="auto"/>
              </w:divBdr>
            </w:div>
            <w:div w:id="1449350056">
              <w:marLeft w:val="0"/>
              <w:marRight w:val="0"/>
              <w:marTop w:val="0"/>
              <w:marBottom w:val="0"/>
              <w:divBdr>
                <w:top w:val="none" w:sz="0" w:space="0" w:color="auto"/>
                <w:left w:val="none" w:sz="0" w:space="0" w:color="auto"/>
                <w:bottom w:val="none" w:sz="0" w:space="0" w:color="auto"/>
                <w:right w:val="none" w:sz="0" w:space="0" w:color="auto"/>
              </w:divBdr>
            </w:div>
            <w:div w:id="1896429355">
              <w:marLeft w:val="0"/>
              <w:marRight w:val="0"/>
              <w:marTop w:val="0"/>
              <w:marBottom w:val="0"/>
              <w:divBdr>
                <w:top w:val="none" w:sz="0" w:space="0" w:color="auto"/>
                <w:left w:val="none" w:sz="0" w:space="0" w:color="auto"/>
                <w:bottom w:val="none" w:sz="0" w:space="0" w:color="auto"/>
                <w:right w:val="none" w:sz="0" w:space="0" w:color="auto"/>
              </w:divBdr>
            </w:div>
            <w:div w:id="1997873812">
              <w:marLeft w:val="0"/>
              <w:marRight w:val="0"/>
              <w:marTop w:val="0"/>
              <w:marBottom w:val="0"/>
              <w:divBdr>
                <w:top w:val="none" w:sz="0" w:space="0" w:color="auto"/>
                <w:left w:val="none" w:sz="0" w:space="0" w:color="auto"/>
                <w:bottom w:val="none" w:sz="0" w:space="0" w:color="auto"/>
                <w:right w:val="none" w:sz="0" w:space="0" w:color="auto"/>
              </w:divBdr>
            </w:div>
            <w:div w:id="690255877">
              <w:marLeft w:val="0"/>
              <w:marRight w:val="0"/>
              <w:marTop w:val="0"/>
              <w:marBottom w:val="0"/>
              <w:divBdr>
                <w:top w:val="none" w:sz="0" w:space="0" w:color="auto"/>
                <w:left w:val="none" w:sz="0" w:space="0" w:color="auto"/>
                <w:bottom w:val="none" w:sz="0" w:space="0" w:color="auto"/>
                <w:right w:val="none" w:sz="0" w:space="0" w:color="auto"/>
              </w:divBdr>
            </w:div>
            <w:div w:id="343746157">
              <w:marLeft w:val="0"/>
              <w:marRight w:val="0"/>
              <w:marTop w:val="0"/>
              <w:marBottom w:val="0"/>
              <w:divBdr>
                <w:top w:val="none" w:sz="0" w:space="0" w:color="auto"/>
                <w:left w:val="none" w:sz="0" w:space="0" w:color="auto"/>
                <w:bottom w:val="none" w:sz="0" w:space="0" w:color="auto"/>
                <w:right w:val="none" w:sz="0" w:space="0" w:color="auto"/>
              </w:divBdr>
            </w:div>
            <w:div w:id="847139922">
              <w:marLeft w:val="0"/>
              <w:marRight w:val="0"/>
              <w:marTop w:val="0"/>
              <w:marBottom w:val="0"/>
              <w:divBdr>
                <w:top w:val="none" w:sz="0" w:space="0" w:color="auto"/>
                <w:left w:val="none" w:sz="0" w:space="0" w:color="auto"/>
                <w:bottom w:val="none" w:sz="0" w:space="0" w:color="auto"/>
                <w:right w:val="none" w:sz="0" w:space="0" w:color="auto"/>
              </w:divBdr>
            </w:div>
            <w:div w:id="1912302823">
              <w:marLeft w:val="0"/>
              <w:marRight w:val="0"/>
              <w:marTop w:val="0"/>
              <w:marBottom w:val="0"/>
              <w:divBdr>
                <w:top w:val="none" w:sz="0" w:space="0" w:color="auto"/>
                <w:left w:val="none" w:sz="0" w:space="0" w:color="auto"/>
                <w:bottom w:val="none" w:sz="0" w:space="0" w:color="auto"/>
                <w:right w:val="none" w:sz="0" w:space="0" w:color="auto"/>
              </w:divBdr>
            </w:div>
            <w:div w:id="2042240095">
              <w:marLeft w:val="0"/>
              <w:marRight w:val="0"/>
              <w:marTop w:val="0"/>
              <w:marBottom w:val="0"/>
              <w:divBdr>
                <w:top w:val="none" w:sz="0" w:space="0" w:color="auto"/>
                <w:left w:val="none" w:sz="0" w:space="0" w:color="auto"/>
                <w:bottom w:val="none" w:sz="0" w:space="0" w:color="auto"/>
                <w:right w:val="none" w:sz="0" w:space="0" w:color="auto"/>
              </w:divBdr>
            </w:div>
            <w:div w:id="116071335">
              <w:marLeft w:val="0"/>
              <w:marRight w:val="0"/>
              <w:marTop w:val="0"/>
              <w:marBottom w:val="0"/>
              <w:divBdr>
                <w:top w:val="none" w:sz="0" w:space="0" w:color="auto"/>
                <w:left w:val="none" w:sz="0" w:space="0" w:color="auto"/>
                <w:bottom w:val="none" w:sz="0" w:space="0" w:color="auto"/>
                <w:right w:val="none" w:sz="0" w:space="0" w:color="auto"/>
              </w:divBdr>
            </w:div>
            <w:div w:id="1574312253">
              <w:marLeft w:val="0"/>
              <w:marRight w:val="0"/>
              <w:marTop w:val="0"/>
              <w:marBottom w:val="0"/>
              <w:divBdr>
                <w:top w:val="none" w:sz="0" w:space="0" w:color="auto"/>
                <w:left w:val="none" w:sz="0" w:space="0" w:color="auto"/>
                <w:bottom w:val="none" w:sz="0" w:space="0" w:color="auto"/>
                <w:right w:val="none" w:sz="0" w:space="0" w:color="auto"/>
              </w:divBdr>
            </w:div>
            <w:div w:id="1399593771">
              <w:marLeft w:val="0"/>
              <w:marRight w:val="0"/>
              <w:marTop w:val="0"/>
              <w:marBottom w:val="0"/>
              <w:divBdr>
                <w:top w:val="none" w:sz="0" w:space="0" w:color="auto"/>
                <w:left w:val="none" w:sz="0" w:space="0" w:color="auto"/>
                <w:bottom w:val="none" w:sz="0" w:space="0" w:color="auto"/>
                <w:right w:val="none" w:sz="0" w:space="0" w:color="auto"/>
              </w:divBdr>
            </w:div>
            <w:div w:id="1299605884">
              <w:marLeft w:val="0"/>
              <w:marRight w:val="0"/>
              <w:marTop w:val="0"/>
              <w:marBottom w:val="0"/>
              <w:divBdr>
                <w:top w:val="none" w:sz="0" w:space="0" w:color="auto"/>
                <w:left w:val="none" w:sz="0" w:space="0" w:color="auto"/>
                <w:bottom w:val="none" w:sz="0" w:space="0" w:color="auto"/>
                <w:right w:val="none" w:sz="0" w:space="0" w:color="auto"/>
              </w:divBdr>
            </w:div>
            <w:div w:id="1458990132">
              <w:marLeft w:val="0"/>
              <w:marRight w:val="0"/>
              <w:marTop w:val="0"/>
              <w:marBottom w:val="0"/>
              <w:divBdr>
                <w:top w:val="none" w:sz="0" w:space="0" w:color="auto"/>
                <w:left w:val="none" w:sz="0" w:space="0" w:color="auto"/>
                <w:bottom w:val="none" w:sz="0" w:space="0" w:color="auto"/>
                <w:right w:val="none" w:sz="0" w:space="0" w:color="auto"/>
              </w:divBdr>
            </w:div>
            <w:div w:id="983387381">
              <w:marLeft w:val="0"/>
              <w:marRight w:val="0"/>
              <w:marTop w:val="0"/>
              <w:marBottom w:val="0"/>
              <w:divBdr>
                <w:top w:val="none" w:sz="0" w:space="0" w:color="auto"/>
                <w:left w:val="none" w:sz="0" w:space="0" w:color="auto"/>
                <w:bottom w:val="none" w:sz="0" w:space="0" w:color="auto"/>
                <w:right w:val="none" w:sz="0" w:space="0" w:color="auto"/>
              </w:divBdr>
            </w:div>
            <w:div w:id="1593969778">
              <w:marLeft w:val="0"/>
              <w:marRight w:val="0"/>
              <w:marTop w:val="0"/>
              <w:marBottom w:val="0"/>
              <w:divBdr>
                <w:top w:val="none" w:sz="0" w:space="0" w:color="auto"/>
                <w:left w:val="none" w:sz="0" w:space="0" w:color="auto"/>
                <w:bottom w:val="none" w:sz="0" w:space="0" w:color="auto"/>
                <w:right w:val="none" w:sz="0" w:space="0" w:color="auto"/>
              </w:divBdr>
            </w:div>
            <w:div w:id="1878467410">
              <w:marLeft w:val="0"/>
              <w:marRight w:val="0"/>
              <w:marTop w:val="0"/>
              <w:marBottom w:val="0"/>
              <w:divBdr>
                <w:top w:val="none" w:sz="0" w:space="0" w:color="auto"/>
                <w:left w:val="none" w:sz="0" w:space="0" w:color="auto"/>
                <w:bottom w:val="none" w:sz="0" w:space="0" w:color="auto"/>
                <w:right w:val="none" w:sz="0" w:space="0" w:color="auto"/>
              </w:divBdr>
            </w:div>
            <w:div w:id="223105616">
              <w:marLeft w:val="0"/>
              <w:marRight w:val="0"/>
              <w:marTop w:val="0"/>
              <w:marBottom w:val="0"/>
              <w:divBdr>
                <w:top w:val="none" w:sz="0" w:space="0" w:color="auto"/>
                <w:left w:val="none" w:sz="0" w:space="0" w:color="auto"/>
                <w:bottom w:val="none" w:sz="0" w:space="0" w:color="auto"/>
                <w:right w:val="none" w:sz="0" w:space="0" w:color="auto"/>
              </w:divBdr>
            </w:div>
            <w:div w:id="1835412888">
              <w:marLeft w:val="0"/>
              <w:marRight w:val="0"/>
              <w:marTop w:val="0"/>
              <w:marBottom w:val="0"/>
              <w:divBdr>
                <w:top w:val="none" w:sz="0" w:space="0" w:color="auto"/>
                <w:left w:val="none" w:sz="0" w:space="0" w:color="auto"/>
                <w:bottom w:val="none" w:sz="0" w:space="0" w:color="auto"/>
                <w:right w:val="none" w:sz="0" w:space="0" w:color="auto"/>
              </w:divBdr>
            </w:div>
            <w:div w:id="853375442">
              <w:marLeft w:val="0"/>
              <w:marRight w:val="0"/>
              <w:marTop w:val="0"/>
              <w:marBottom w:val="0"/>
              <w:divBdr>
                <w:top w:val="none" w:sz="0" w:space="0" w:color="auto"/>
                <w:left w:val="none" w:sz="0" w:space="0" w:color="auto"/>
                <w:bottom w:val="none" w:sz="0" w:space="0" w:color="auto"/>
                <w:right w:val="none" w:sz="0" w:space="0" w:color="auto"/>
              </w:divBdr>
            </w:div>
            <w:div w:id="425082670">
              <w:marLeft w:val="0"/>
              <w:marRight w:val="0"/>
              <w:marTop w:val="0"/>
              <w:marBottom w:val="0"/>
              <w:divBdr>
                <w:top w:val="none" w:sz="0" w:space="0" w:color="auto"/>
                <w:left w:val="none" w:sz="0" w:space="0" w:color="auto"/>
                <w:bottom w:val="none" w:sz="0" w:space="0" w:color="auto"/>
                <w:right w:val="none" w:sz="0" w:space="0" w:color="auto"/>
              </w:divBdr>
            </w:div>
            <w:div w:id="1710303582">
              <w:marLeft w:val="0"/>
              <w:marRight w:val="0"/>
              <w:marTop w:val="0"/>
              <w:marBottom w:val="0"/>
              <w:divBdr>
                <w:top w:val="none" w:sz="0" w:space="0" w:color="auto"/>
                <w:left w:val="none" w:sz="0" w:space="0" w:color="auto"/>
                <w:bottom w:val="none" w:sz="0" w:space="0" w:color="auto"/>
                <w:right w:val="none" w:sz="0" w:space="0" w:color="auto"/>
              </w:divBdr>
            </w:div>
            <w:div w:id="474642547">
              <w:marLeft w:val="0"/>
              <w:marRight w:val="0"/>
              <w:marTop w:val="0"/>
              <w:marBottom w:val="0"/>
              <w:divBdr>
                <w:top w:val="none" w:sz="0" w:space="0" w:color="auto"/>
                <w:left w:val="none" w:sz="0" w:space="0" w:color="auto"/>
                <w:bottom w:val="none" w:sz="0" w:space="0" w:color="auto"/>
                <w:right w:val="none" w:sz="0" w:space="0" w:color="auto"/>
              </w:divBdr>
            </w:div>
            <w:div w:id="174077360">
              <w:marLeft w:val="0"/>
              <w:marRight w:val="0"/>
              <w:marTop w:val="0"/>
              <w:marBottom w:val="0"/>
              <w:divBdr>
                <w:top w:val="none" w:sz="0" w:space="0" w:color="auto"/>
                <w:left w:val="none" w:sz="0" w:space="0" w:color="auto"/>
                <w:bottom w:val="none" w:sz="0" w:space="0" w:color="auto"/>
                <w:right w:val="none" w:sz="0" w:space="0" w:color="auto"/>
              </w:divBdr>
            </w:div>
            <w:div w:id="871184289">
              <w:marLeft w:val="0"/>
              <w:marRight w:val="0"/>
              <w:marTop w:val="0"/>
              <w:marBottom w:val="0"/>
              <w:divBdr>
                <w:top w:val="none" w:sz="0" w:space="0" w:color="auto"/>
                <w:left w:val="none" w:sz="0" w:space="0" w:color="auto"/>
                <w:bottom w:val="none" w:sz="0" w:space="0" w:color="auto"/>
                <w:right w:val="none" w:sz="0" w:space="0" w:color="auto"/>
              </w:divBdr>
            </w:div>
            <w:div w:id="854343041">
              <w:marLeft w:val="0"/>
              <w:marRight w:val="0"/>
              <w:marTop w:val="0"/>
              <w:marBottom w:val="0"/>
              <w:divBdr>
                <w:top w:val="none" w:sz="0" w:space="0" w:color="auto"/>
                <w:left w:val="none" w:sz="0" w:space="0" w:color="auto"/>
                <w:bottom w:val="none" w:sz="0" w:space="0" w:color="auto"/>
                <w:right w:val="none" w:sz="0" w:space="0" w:color="auto"/>
              </w:divBdr>
            </w:div>
            <w:div w:id="454914264">
              <w:marLeft w:val="0"/>
              <w:marRight w:val="0"/>
              <w:marTop w:val="0"/>
              <w:marBottom w:val="0"/>
              <w:divBdr>
                <w:top w:val="none" w:sz="0" w:space="0" w:color="auto"/>
                <w:left w:val="none" w:sz="0" w:space="0" w:color="auto"/>
                <w:bottom w:val="none" w:sz="0" w:space="0" w:color="auto"/>
                <w:right w:val="none" w:sz="0" w:space="0" w:color="auto"/>
              </w:divBdr>
            </w:div>
            <w:div w:id="645936329">
              <w:marLeft w:val="0"/>
              <w:marRight w:val="0"/>
              <w:marTop w:val="0"/>
              <w:marBottom w:val="0"/>
              <w:divBdr>
                <w:top w:val="none" w:sz="0" w:space="0" w:color="auto"/>
                <w:left w:val="none" w:sz="0" w:space="0" w:color="auto"/>
                <w:bottom w:val="none" w:sz="0" w:space="0" w:color="auto"/>
                <w:right w:val="none" w:sz="0" w:space="0" w:color="auto"/>
              </w:divBdr>
            </w:div>
            <w:div w:id="740637359">
              <w:marLeft w:val="0"/>
              <w:marRight w:val="0"/>
              <w:marTop w:val="0"/>
              <w:marBottom w:val="0"/>
              <w:divBdr>
                <w:top w:val="none" w:sz="0" w:space="0" w:color="auto"/>
                <w:left w:val="none" w:sz="0" w:space="0" w:color="auto"/>
                <w:bottom w:val="none" w:sz="0" w:space="0" w:color="auto"/>
                <w:right w:val="none" w:sz="0" w:space="0" w:color="auto"/>
              </w:divBdr>
            </w:div>
            <w:div w:id="1971593607">
              <w:marLeft w:val="0"/>
              <w:marRight w:val="0"/>
              <w:marTop w:val="0"/>
              <w:marBottom w:val="0"/>
              <w:divBdr>
                <w:top w:val="none" w:sz="0" w:space="0" w:color="auto"/>
                <w:left w:val="none" w:sz="0" w:space="0" w:color="auto"/>
                <w:bottom w:val="none" w:sz="0" w:space="0" w:color="auto"/>
                <w:right w:val="none" w:sz="0" w:space="0" w:color="auto"/>
              </w:divBdr>
            </w:div>
            <w:div w:id="1217548441">
              <w:marLeft w:val="0"/>
              <w:marRight w:val="0"/>
              <w:marTop w:val="0"/>
              <w:marBottom w:val="0"/>
              <w:divBdr>
                <w:top w:val="none" w:sz="0" w:space="0" w:color="auto"/>
                <w:left w:val="none" w:sz="0" w:space="0" w:color="auto"/>
                <w:bottom w:val="none" w:sz="0" w:space="0" w:color="auto"/>
                <w:right w:val="none" w:sz="0" w:space="0" w:color="auto"/>
              </w:divBdr>
            </w:div>
            <w:div w:id="697581674">
              <w:marLeft w:val="0"/>
              <w:marRight w:val="0"/>
              <w:marTop w:val="0"/>
              <w:marBottom w:val="0"/>
              <w:divBdr>
                <w:top w:val="none" w:sz="0" w:space="0" w:color="auto"/>
                <w:left w:val="none" w:sz="0" w:space="0" w:color="auto"/>
                <w:bottom w:val="none" w:sz="0" w:space="0" w:color="auto"/>
                <w:right w:val="none" w:sz="0" w:space="0" w:color="auto"/>
              </w:divBdr>
            </w:div>
            <w:div w:id="1134717154">
              <w:marLeft w:val="0"/>
              <w:marRight w:val="0"/>
              <w:marTop w:val="0"/>
              <w:marBottom w:val="0"/>
              <w:divBdr>
                <w:top w:val="none" w:sz="0" w:space="0" w:color="auto"/>
                <w:left w:val="none" w:sz="0" w:space="0" w:color="auto"/>
                <w:bottom w:val="none" w:sz="0" w:space="0" w:color="auto"/>
                <w:right w:val="none" w:sz="0" w:space="0" w:color="auto"/>
              </w:divBdr>
            </w:div>
            <w:div w:id="1113286997">
              <w:marLeft w:val="0"/>
              <w:marRight w:val="0"/>
              <w:marTop w:val="0"/>
              <w:marBottom w:val="0"/>
              <w:divBdr>
                <w:top w:val="none" w:sz="0" w:space="0" w:color="auto"/>
                <w:left w:val="none" w:sz="0" w:space="0" w:color="auto"/>
                <w:bottom w:val="none" w:sz="0" w:space="0" w:color="auto"/>
                <w:right w:val="none" w:sz="0" w:space="0" w:color="auto"/>
              </w:divBdr>
            </w:div>
            <w:div w:id="2122795051">
              <w:marLeft w:val="0"/>
              <w:marRight w:val="0"/>
              <w:marTop w:val="0"/>
              <w:marBottom w:val="0"/>
              <w:divBdr>
                <w:top w:val="none" w:sz="0" w:space="0" w:color="auto"/>
                <w:left w:val="none" w:sz="0" w:space="0" w:color="auto"/>
                <w:bottom w:val="none" w:sz="0" w:space="0" w:color="auto"/>
                <w:right w:val="none" w:sz="0" w:space="0" w:color="auto"/>
              </w:divBdr>
            </w:div>
            <w:div w:id="689255242">
              <w:marLeft w:val="0"/>
              <w:marRight w:val="0"/>
              <w:marTop w:val="0"/>
              <w:marBottom w:val="0"/>
              <w:divBdr>
                <w:top w:val="none" w:sz="0" w:space="0" w:color="auto"/>
                <w:left w:val="none" w:sz="0" w:space="0" w:color="auto"/>
                <w:bottom w:val="none" w:sz="0" w:space="0" w:color="auto"/>
                <w:right w:val="none" w:sz="0" w:space="0" w:color="auto"/>
              </w:divBdr>
            </w:div>
            <w:div w:id="651837862">
              <w:marLeft w:val="0"/>
              <w:marRight w:val="0"/>
              <w:marTop w:val="0"/>
              <w:marBottom w:val="0"/>
              <w:divBdr>
                <w:top w:val="none" w:sz="0" w:space="0" w:color="auto"/>
                <w:left w:val="none" w:sz="0" w:space="0" w:color="auto"/>
                <w:bottom w:val="none" w:sz="0" w:space="0" w:color="auto"/>
                <w:right w:val="none" w:sz="0" w:space="0" w:color="auto"/>
              </w:divBdr>
            </w:div>
            <w:div w:id="699815922">
              <w:marLeft w:val="0"/>
              <w:marRight w:val="0"/>
              <w:marTop w:val="0"/>
              <w:marBottom w:val="0"/>
              <w:divBdr>
                <w:top w:val="none" w:sz="0" w:space="0" w:color="auto"/>
                <w:left w:val="none" w:sz="0" w:space="0" w:color="auto"/>
                <w:bottom w:val="none" w:sz="0" w:space="0" w:color="auto"/>
                <w:right w:val="none" w:sz="0" w:space="0" w:color="auto"/>
              </w:divBdr>
            </w:div>
            <w:div w:id="37634199">
              <w:marLeft w:val="0"/>
              <w:marRight w:val="0"/>
              <w:marTop w:val="0"/>
              <w:marBottom w:val="0"/>
              <w:divBdr>
                <w:top w:val="none" w:sz="0" w:space="0" w:color="auto"/>
                <w:left w:val="none" w:sz="0" w:space="0" w:color="auto"/>
                <w:bottom w:val="none" w:sz="0" w:space="0" w:color="auto"/>
                <w:right w:val="none" w:sz="0" w:space="0" w:color="auto"/>
              </w:divBdr>
            </w:div>
            <w:div w:id="248782170">
              <w:marLeft w:val="0"/>
              <w:marRight w:val="0"/>
              <w:marTop w:val="0"/>
              <w:marBottom w:val="0"/>
              <w:divBdr>
                <w:top w:val="none" w:sz="0" w:space="0" w:color="auto"/>
                <w:left w:val="none" w:sz="0" w:space="0" w:color="auto"/>
                <w:bottom w:val="none" w:sz="0" w:space="0" w:color="auto"/>
                <w:right w:val="none" w:sz="0" w:space="0" w:color="auto"/>
              </w:divBdr>
            </w:div>
            <w:div w:id="365329405">
              <w:marLeft w:val="0"/>
              <w:marRight w:val="0"/>
              <w:marTop w:val="0"/>
              <w:marBottom w:val="0"/>
              <w:divBdr>
                <w:top w:val="none" w:sz="0" w:space="0" w:color="auto"/>
                <w:left w:val="none" w:sz="0" w:space="0" w:color="auto"/>
                <w:bottom w:val="none" w:sz="0" w:space="0" w:color="auto"/>
                <w:right w:val="none" w:sz="0" w:space="0" w:color="auto"/>
              </w:divBdr>
            </w:div>
            <w:div w:id="1134637958">
              <w:marLeft w:val="0"/>
              <w:marRight w:val="0"/>
              <w:marTop w:val="0"/>
              <w:marBottom w:val="0"/>
              <w:divBdr>
                <w:top w:val="none" w:sz="0" w:space="0" w:color="auto"/>
                <w:left w:val="none" w:sz="0" w:space="0" w:color="auto"/>
                <w:bottom w:val="none" w:sz="0" w:space="0" w:color="auto"/>
                <w:right w:val="none" w:sz="0" w:space="0" w:color="auto"/>
              </w:divBdr>
            </w:div>
            <w:div w:id="1103066781">
              <w:marLeft w:val="0"/>
              <w:marRight w:val="0"/>
              <w:marTop w:val="0"/>
              <w:marBottom w:val="0"/>
              <w:divBdr>
                <w:top w:val="none" w:sz="0" w:space="0" w:color="auto"/>
                <w:left w:val="none" w:sz="0" w:space="0" w:color="auto"/>
                <w:bottom w:val="none" w:sz="0" w:space="0" w:color="auto"/>
                <w:right w:val="none" w:sz="0" w:space="0" w:color="auto"/>
              </w:divBdr>
            </w:div>
            <w:div w:id="341511409">
              <w:marLeft w:val="0"/>
              <w:marRight w:val="0"/>
              <w:marTop w:val="0"/>
              <w:marBottom w:val="0"/>
              <w:divBdr>
                <w:top w:val="none" w:sz="0" w:space="0" w:color="auto"/>
                <w:left w:val="none" w:sz="0" w:space="0" w:color="auto"/>
                <w:bottom w:val="none" w:sz="0" w:space="0" w:color="auto"/>
                <w:right w:val="none" w:sz="0" w:space="0" w:color="auto"/>
              </w:divBdr>
            </w:div>
            <w:div w:id="2049598250">
              <w:marLeft w:val="0"/>
              <w:marRight w:val="0"/>
              <w:marTop w:val="0"/>
              <w:marBottom w:val="0"/>
              <w:divBdr>
                <w:top w:val="none" w:sz="0" w:space="0" w:color="auto"/>
                <w:left w:val="none" w:sz="0" w:space="0" w:color="auto"/>
                <w:bottom w:val="none" w:sz="0" w:space="0" w:color="auto"/>
                <w:right w:val="none" w:sz="0" w:space="0" w:color="auto"/>
              </w:divBdr>
            </w:div>
            <w:div w:id="1788116844">
              <w:marLeft w:val="0"/>
              <w:marRight w:val="0"/>
              <w:marTop w:val="0"/>
              <w:marBottom w:val="0"/>
              <w:divBdr>
                <w:top w:val="none" w:sz="0" w:space="0" w:color="auto"/>
                <w:left w:val="none" w:sz="0" w:space="0" w:color="auto"/>
                <w:bottom w:val="none" w:sz="0" w:space="0" w:color="auto"/>
                <w:right w:val="none" w:sz="0" w:space="0" w:color="auto"/>
              </w:divBdr>
            </w:div>
            <w:div w:id="194391376">
              <w:marLeft w:val="0"/>
              <w:marRight w:val="0"/>
              <w:marTop w:val="0"/>
              <w:marBottom w:val="0"/>
              <w:divBdr>
                <w:top w:val="none" w:sz="0" w:space="0" w:color="auto"/>
                <w:left w:val="none" w:sz="0" w:space="0" w:color="auto"/>
                <w:bottom w:val="none" w:sz="0" w:space="0" w:color="auto"/>
                <w:right w:val="none" w:sz="0" w:space="0" w:color="auto"/>
              </w:divBdr>
            </w:div>
            <w:div w:id="1545750156">
              <w:marLeft w:val="0"/>
              <w:marRight w:val="0"/>
              <w:marTop w:val="0"/>
              <w:marBottom w:val="0"/>
              <w:divBdr>
                <w:top w:val="none" w:sz="0" w:space="0" w:color="auto"/>
                <w:left w:val="none" w:sz="0" w:space="0" w:color="auto"/>
                <w:bottom w:val="none" w:sz="0" w:space="0" w:color="auto"/>
                <w:right w:val="none" w:sz="0" w:space="0" w:color="auto"/>
              </w:divBdr>
            </w:div>
            <w:div w:id="2082752045">
              <w:marLeft w:val="0"/>
              <w:marRight w:val="0"/>
              <w:marTop w:val="0"/>
              <w:marBottom w:val="0"/>
              <w:divBdr>
                <w:top w:val="none" w:sz="0" w:space="0" w:color="auto"/>
                <w:left w:val="none" w:sz="0" w:space="0" w:color="auto"/>
                <w:bottom w:val="none" w:sz="0" w:space="0" w:color="auto"/>
                <w:right w:val="none" w:sz="0" w:space="0" w:color="auto"/>
              </w:divBdr>
            </w:div>
            <w:div w:id="1442992763">
              <w:marLeft w:val="0"/>
              <w:marRight w:val="0"/>
              <w:marTop w:val="0"/>
              <w:marBottom w:val="0"/>
              <w:divBdr>
                <w:top w:val="none" w:sz="0" w:space="0" w:color="auto"/>
                <w:left w:val="none" w:sz="0" w:space="0" w:color="auto"/>
                <w:bottom w:val="none" w:sz="0" w:space="0" w:color="auto"/>
                <w:right w:val="none" w:sz="0" w:space="0" w:color="auto"/>
              </w:divBdr>
            </w:div>
            <w:div w:id="1648780311">
              <w:marLeft w:val="0"/>
              <w:marRight w:val="0"/>
              <w:marTop w:val="0"/>
              <w:marBottom w:val="0"/>
              <w:divBdr>
                <w:top w:val="none" w:sz="0" w:space="0" w:color="auto"/>
                <w:left w:val="none" w:sz="0" w:space="0" w:color="auto"/>
                <w:bottom w:val="none" w:sz="0" w:space="0" w:color="auto"/>
                <w:right w:val="none" w:sz="0" w:space="0" w:color="auto"/>
              </w:divBdr>
            </w:div>
            <w:div w:id="1618945347">
              <w:marLeft w:val="0"/>
              <w:marRight w:val="0"/>
              <w:marTop w:val="0"/>
              <w:marBottom w:val="0"/>
              <w:divBdr>
                <w:top w:val="none" w:sz="0" w:space="0" w:color="auto"/>
                <w:left w:val="none" w:sz="0" w:space="0" w:color="auto"/>
                <w:bottom w:val="none" w:sz="0" w:space="0" w:color="auto"/>
                <w:right w:val="none" w:sz="0" w:space="0" w:color="auto"/>
              </w:divBdr>
            </w:div>
            <w:div w:id="206258470">
              <w:marLeft w:val="0"/>
              <w:marRight w:val="0"/>
              <w:marTop w:val="0"/>
              <w:marBottom w:val="0"/>
              <w:divBdr>
                <w:top w:val="none" w:sz="0" w:space="0" w:color="auto"/>
                <w:left w:val="none" w:sz="0" w:space="0" w:color="auto"/>
                <w:bottom w:val="none" w:sz="0" w:space="0" w:color="auto"/>
                <w:right w:val="none" w:sz="0" w:space="0" w:color="auto"/>
              </w:divBdr>
            </w:div>
            <w:div w:id="1764716859">
              <w:marLeft w:val="0"/>
              <w:marRight w:val="0"/>
              <w:marTop w:val="0"/>
              <w:marBottom w:val="0"/>
              <w:divBdr>
                <w:top w:val="none" w:sz="0" w:space="0" w:color="auto"/>
                <w:left w:val="none" w:sz="0" w:space="0" w:color="auto"/>
                <w:bottom w:val="none" w:sz="0" w:space="0" w:color="auto"/>
                <w:right w:val="none" w:sz="0" w:space="0" w:color="auto"/>
              </w:divBdr>
            </w:div>
            <w:div w:id="486631955">
              <w:marLeft w:val="0"/>
              <w:marRight w:val="0"/>
              <w:marTop w:val="0"/>
              <w:marBottom w:val="0"/>
              <w:divBdr>
                <w:top w:val="none" w:sz="0" w:space="0" w:color="auto"/>
                <w:left w:val="none" w:sz="0" w:space="0" w:color="auto"/>
                <w:bottom w:val="none" w:sz="0" w:space="0" w:color="auto"/>
                <w:right w:val="none" w:sz="0" w:space="0" w:color="auto"/>
              </w:divBdr>
            </w:div>
            <w:div w:id="21247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nascar.com/news-media/2025/02/25/nascar-regional-track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chart" Target="charts/chart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logan\git-repositories\Spring2025\4410\Voltage_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scatterChart>
        <c:scatterStyle val="lineMarker"/>
        <c:varyColors val="0"/>
        <c:ser>
          <c:idx val="0"/>
          <c:order val="0"/>
          <c:tx>
            <c:v>Lift</c:v>
          </c:tx>
          <c:spPr>
            <a:ln w="19050" cap="rnd">
              <a:noFill/>
              <a:round/>
            </a:ln>
            <a:effectLst/>
          </c:spPr>
          <c:marker>
            <c:symbol val="circle"/>
            <c:size val="5"/>
            <c:spPr>
              <a:solidFill>
                <a:schemeClr val="dk1">
                  <a:tint val="88500"/>
                </a:schemeClr>
              </a:solidFill>
              <a:ln w="9525">
                <a:solidFill>
                  <a:schemeClr val="dk1">
                    <a:tint val="88500"/>
                  </a:schemeClr>
                </a:solidFill>
              </a:ln>
              <a:effectLst/>
            </c:spPr>
          </c:marker>
          <c:trendline>
            <c:spPr>
              <a:ln w="19050" cap="rnd">
                <a:solidFill>
                  <a:schemeClr val="dk1">
                    <a:tint val="88500"/>
                  </a:schemeClr>
                </a:solidFill>
                <a:prstDash val="sysDot"/>
              </a:ln>
              <a:effectLst/>
            </c:spPr>
            <c:trendlineType val="linear"/>
            <c:dispRSqr val="0"/>
            <c:dispEq val="0"/>
          </c:trendline>
          <c:trendline>
            <c:spPr>
              <a:ln w="19050" cap="rnd">
                <a:solidFill>
                  <a:schemeClr val="dk1">
                    <a:tint val="88500"/>
                  </a:schemeClr>
                </a:solidFill>
                <a:prstDash val="sysDot"/>
              </a:ln>
              <a:effectLst/>
            </c:spPr>
            <c:trendlineType val="linear"/>
            <c:dispRSqr val="0"/>
            <c:dispEq val="0"/>
          </c:trendline>
          <c:trendline>
            <c:spPr>
              <a:ln w="19050" cap="rnd">
                <a:solidFill>
                  <a:schemeClr val="dk1">
                    <a:tint val="88500"/>
                  </a:schemeClr>
                </a:solidFill>
                <a:prstDash val="sysDot"/>
              </a:ln>
              <a:effectLst/>
            </c:spPr>
            <c:trendlineType val="linear"/>
            <c:dispRSqr val="0"/>
            <c:dispEq val="1"/>
            <c:trendlineLbl>
              <c:layout>
                <c:manualLayout>
                  <c:x val="0.17168482064741908"/>
                  <c:y val="0.10285906969962089"/>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trendlineLbl>
          </c:trendline>
          <c:xVal>
            <c:numRef>
              <c:f>Sheet1!$A$2:$A$4</c:f>
              <c:numCache>
                <c:formatCode>General</c:formatCode>
                <c:ptCount val="3"/>
                <c:pt idx="0">
                  <c:v>4.3230400000000002E-3</c:v>
                </c:pt>
                <c:pt idx="1">
                  <c:v>9.8182619718309799E-2</c:v>
                </c:pt>
                <c:pt idx="2">
                  <c:v>0.19155152941176468</c:v>
                </c:pt>
              </c:numCache>
            </c:numRef>
          </c:xVal>
          <c:yVal>
            <c:numRef>
              <c:f>Sheet1!$C$2:$C$4</c:f>
              <c:numCache>
                <c:formatCode>General</c:formatCode>
                <c:ptCount val="3"/>
                <c:pt idx="0">
                  <c:v>0</c:v>
                </c:pt>
                <c:pt idx="1">
                  <c:v>5</c:v>
                </c:pt>
                <c:pt idx="2">
                  <c:v>10</c:v>
                </c:pt>
              </c:numCache>
            </c:numRef>
          </c:yVal>
          <c:smooth val="0"/>
          <c:extLst>
            <c:ext xmlns:c16="http://schemas.microsoft.com/office/drawing/2014/chart" uri="{C3380CC4-5D6E-409C-BE32-E72D297353CC}">
              <c16:uniqueId val="{00000003-E4ED-4843-A310-9776E9A5F660}"/>
            </c:ext>
          </c:extLst>
        </c:ser>
        <c:ser>
          <c:idx val="1"/>
          <c:order val="1"/>
          <c:tx>
            <c:v>Drag</c:v>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trendline>
            <c:spPr>
              <a:ln w="19050" cap="rnd">
                <a:solidFill>
                  <a:schemeClr val="dk1">
                    <a:tint val="55000"/>
                  </a:schemeClr>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trendlineLbl>
          </c:trendline>
          <c:xVal>
            <c:numRef>
              <c:f>Sheet1!$B$2:$B$4</c:f>
              <c:numCache>
                <c:formatCode>General</c:formatCode>
                <c:ptCount val="3"/>
                <c:pt idx="0">
                  <c:v>1.4946670000000001E-3</c:v>
                </c:pt>
                <c:pt idx="1">
                  <c:v>6.0007681034482771E-2</c:v>
                </c:pt>
                <c:pt idx="2">
                  <c:v>0.13351058064516128</c:v>
                </c:pt>
              </c:numCache>
            </c:numRef>
          </c:xVal>
          <c:yVal>
            <c:numRef>
              <c:f>Sheet1!$C$2:$C$4</c:f>
              <c:numCache>
                <c:formatCode>General</c:formatCode>
                <c:ptCount val="3"/>
                <c:pt idx="0">
                  <c:v>0</c:v>
                </c:pt>
                <c:pt idx="1">
                  <c:v>5</c:v>
                </c:pt>
                <c:pt idx="2">
                  <c:v>10</c:v>
                </c:pt>
              </c:numCache>
            </c:numRef>
          </c:yVal>
          <c:smooth val="0"/>
          <c:extLst>
            <c:ext xmlns:c16="http://schemas.microsoft.com/office/drawing/2014/chart" uri="{C3380CC4-5D6E-409C-BE32-E72D297353CC}">
              <c16:uniqueId val="{00000005-E4ED-4843-A310-9776E9A5F660}"/>
            </c:ext>
          </c:extLst>
        </c:ser>
        <c:dLbls>
          <c:showLegendKey val="0"/>
          <c:showVal val="0"/>
          <c:showCatName val="0"/>
          <c:showSerName val="0"/>
          <c:showPercent val="0"/>
          <c:showBubbleSize val="0"/>
        </c:dLbls>
        <c:axId val="521449663"/>
        <c:axId val="521442463"/>
      </c:scatterChart>
      <c:valAx>
        <c:axId val="521449663"/>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US"/>
                  <a:t>Measured Voltage (V)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ln>
                  <a:noFill/>
                </a:ln>
                <a:solidFill>
                  <a:schemeClr val="dk1"/>
                </a:solidFill>
                <a:latin typeface="+mn-lt"/>
                <a:ea typeface="+mn-ea"/>
                <a:cs typeface="+mn-cs"/>
              </a:defRPr>
            </a:pPr>
            <a:endParaRPr lang="en-US"/>
          </a:p>
        </c:txPr>
        <c:crossAx val="521442463"/>
        <c:crosses val="autoZero"/>
        <c:crossBetween val="midCat"/>
      </c:valAx>
      <c:valAx>
        <c:axId val="521442463"/>
        <c:scaling>
          <c:orientation val="minMax"/>
        </c:scaling>
        <c:delete val="0"/>
        <c:axPos val="l"/>
        <c:majorGridlines>
          <c:spPr>
            <a:ln w="9525" cap="rnd"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US"/>
                  <a:t>Force (N)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title>
        <c:numFmt formatCode="General" sourceLinked="1"/>
        <c:majorTickMark val="in"/>
        <c:minorTickMark val="none"/>
        <c:tickLblPos val="nextTo"/>
        <c:spPr>
          <a:noFill/>
          <a:ln w="9525" cap="flat" cmpd="sng" algn="ctr">
            <a:solidFill>
              <a:schemeClr val="tx2"/>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521449663"/>
        <c:crosses val="autoZero"/>
        <c:crossBetween val="midCat"/>
      </c:valAx>
      <c:spPr>
        <a:solidFill>
          <a:schemeClr val="lt1"/>
        </a:solidFill>
        <a:ln w="12700" cap="flat" cmpd="sng" algn="ctr">
          <a:solidFill>
            <a:schemeClr val="dk1"/>
          </a:solidFill>
          <a:prstDash val="solid"/>
          <a:miter lim="800000"/>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883</TotalTime>
  <Pages>16</Pages>
  <Words>5195</Words>
  <Characters>29616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Freeman</dc:creator>
  <cp:keywords/>
  <dc:description/>
  <cp:lastModifiedBy>Logan Freeman</cp:lastModifiedBy>
  <cp:revision>24</cp:revision>
  <dcterms:created xsi:type="dcterms:W3CDTF">2025-02-07T23:52:00Z</dcterms:created>
  <dcterms:modified xsi:type="dcterms:W3CDTF">2025-04-03T20:23:00Z</dcterms:modified>
</cp:coreProperties>
</file>