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096BC" w14:textId="77777777" w:rsidR="003B3422" w:rsidRDefault="003B3422" w:rsidP="003B3422">
      <w:pPr>
        <w:pStyle w:val="Corpodetexto"/>
        <w:spacing w:before="240" w:line="240" w:lineRule="auto"/>
        <w:jc w:val="both"/>
        <w:rPr>
          <w:rFonts w:ascii="Calibri" w:hAnsi="Calibri" w:cs="Calibri"/>
          <w:b/>
          <w:bCs/>
        </w:rPr>
      </w:pPr>
      <w:r>
        <w:rPr>
          <w:rFonts w:ascii="Calibri" w:hAnsi="Calibri" w:cs="Calibri"/>
          <w:b/>
          <w:bCs/>
        </w:rPr>
        <w:t>5</w:t>
      </w:r>
      <w:r w:rsidRPr="00232D87">
        <w:rPr>
          <w:rFonts w:ascii="Calibri" w:hAnsi="Calibri" w:cs="Calibri"/>
          <w:b/>
          <w:bCs/>
        </w:rPr>
        <w:t>.1</w:t>
      </w:r>
      <w:r>
        <w:rPr>
          <w:rFonts w:ascii="Calibri" w:hAnsi="Calibri" w:cs="Calibri"/>
          <w:b/>
          <w:bCs/>
        </w:rPr>
        <w:t xml:space="preserve">. Análise da ação de </w:t>
      </w:r>
      <w:proofErr w:type="spellStart"/>
      <w:r w:rsidRPr="001221E5">
        <w:rPr>
          <w:rFonts w:ascii="Calibri" w:hAnsi="Calibri" w:cs="Calibri"/>
          <w:b/>
          <w:bCs/>
          <w:i/>
        </w:rPr>
        <w:t>downbursts</w:t>
      </w:r>
      <w:proofErr w:type="spellEnd"/>
      <w:r>
        <w:rPr>
          <w:rFonts w:ascii="Calibri" w:hAnsi="Calibri" w:cs="Calibri"/>
          <w:b/>
          <w:bCs/>
        </w:rPr>
        <w:t xml:space="preserve"> sobre estruturas usando códigos numéricos baseados em diretivas CUDA-FORTRAN para processamento paralelo em placas gráficas</w:t>
      </w:r>
    </w:p>
    <w:p w14:paraId="2E73530F" w14:textId="77777777" w:rsidR="003B3422" w:rsidRPr="000E3C0D" w:rsidRDefault="003B3422" w:rsidP="003B3422">
      <w:pPr>
        <w:pStyle w:val="Corpodetexto"/>
        <w:spacing w:after="0" w:line="240" w:lineRule="auto"/>
        <w:jc w:val="both"/>
        <w:rPr>
          <w:rFonts w:ascii="Calibri" w:hAnsi="Calibri" w:cs="Calibri"/>
          <w:b/>
          <w:bCs/>
        </w:rPr>
      </w:pPr>
      <w:r>
        <w:rPr>
          <w:rFonts w:ascii="Calibri" w:hAnsi="Calibri" w:cs="Calibri"/>
        </w:rPr>
        <w:t>O tema proposto</w:t>
      </w:r>
      <w:r w:rsidRPr="00741493">
        <w:rPr>
          <w:rFonts w:ascii="Calibri" w:hAnsi="Calibri" w:cs="Calibri"/>
        </w:rPr>
        <w:t xml:space="preserve"> </w:t>
      </w:r>
      <w:r>
        <w:rPr>
          <w:rFonts w:ascii="Calibri" w:hAnsi="Calibri" w:cs="Calibri"/>
        </w:rPr>
        <w:t>neste projeto abrange as</w:t>
      </w:r>
      <w:r w:rsidRPr="00741493">
        <w:rPr>
          <w:rFonts w:ascii="Calibri" w:hAnsi="Calibri" w:cs="Calibri"/>
        </w:rPr>
        <w:t xml:space="preserve"> áreas </w:t>
      </w:r>
      <w:r>
        <w:rPr>
          <w:rFonts w:ascii="Calibri" w:hAnsi="Calibri" w:cs="Calibri"/>
        </w:rPr>
        <w:t>da Dinâmica dos Fluidos Computacional (ÁREA 1) e da Análise de Sistemas Acoplados (ÁREA 3), ambas pertencentes ao campo da</w:t>
      </w:r>
      <w:r w:rsidRPr="00741493">
        <w:rPr>
          <w:rFonts w:ascii="Calibri" w:hAnsi="Calibri" w:cs="Calibri"/>
        </w:rPr>
        <w:t xml:space="preserve"> Mecânica Aplicada Computacional, em conformida</w:t>
      </w:r>
      <w:r>
        <w:rPr>
          <w:rFonts w:ascii="Calibri" w:hAnsi="Calibri" w:cs="Calibri"/>
        </w:rPr>
        <w:t>de com a exposição feita n</w:t>
      </w:r>
      <w:r w:rsidRPr="00741493">
        <w:rPr>
          <w:rFonts w:ascii="Calibri" w:hAnsi="Calibri" w:cs="Calibri"/>
        </w:rPr>
        <w:t xml:space="preserve">o </w:t>
      </w:r>
      <w:r>
        <w:rPr>
          <w:rFonts w:ascii="Calibri" w:hAnsi="Calibri" w:cs="Calibri"/>
        </w:rPr>
        <w:t>Memorial de Atividades de Pesquisa. O projeto apresenta inicialmente o</w:t>
      </w:r>
      <w:r w:rsidRPr="00741493">
        <w:rPr>
          <w:rFonts w:ascii="Calibri" w:hAnsi="Calibri" w:cs="Calibri"/>
        </w:rPr>
        <w:t xml:space="preserve">s objetivos a serem alcançados, seguidos de uma </w:t>
      </w:r>
      <w:r>
        <w:rPr>
          <w:rFonts w:ascii="Calibri" w:hAnsi="Calibri" w:cs="Calibri"/>
        </w:rPr>
        <w:t xml:space="preserve">breve </w:t>
      </w:r>
      <w:r w:rsidRPr="00741493">
        <w:rPr>
          <w:rFonts w:ascii="Calibri" w:hAnsi="Calibri" w:cs="Calibri"/>
        </w:rPr>
        <w:t>des</w:t>
      </w:r>
      <w:r>
        <w:rPr>
          <w:rFonts w:ascii="Calibri" w:hAnsi="Calibri" w:cs="Calibri"/>
        </w:rPr>
        <w:t>crição sobre os principais assuntos tratados pelo tema sugerido</w:t>
      </w:r>
      <w:r w:rsidRPr="00741493">
        <w:rPr>
          <w:rFonts w:ascii="Calibri" w:hAnsi="Calibri" w:cs="Calibri"/>
        </w:rPr>
        <w:t xml:space="preserve">, </w:t>
      </w:r>
      <w:r>
        <w:rPr>
          <w:rFonts w:ascii="Calibri" w:hAnsi="Calibri" w:cs="Calibri"/>
        </w:rPr>
        <w:t xml:space="preserve">bem como as </w:t>
      </w:r>
      <w:r w:rsidRPr="00741493">
        <w:rPr>
          <w:rFonts w:ascii="Calibri" w:hAnsi="Calibri" w:cs="Calibri"/>
        </w:rPr>
        <w:t>atividades propostas</w:t>
      </w:r>
      <w:r>
        <w:rPr>
          <w:rFonts w:ascii="Calibri" w:hAnsi="Calibri" w:cs="Calibri"/>
        </w:rPr>
        <w:t xml:space="preserve"> e metodologia. Além disso, uma lista contendo trabalhos citados na revisão bibliográfica referente aos principais tópicos abordados no projeto é apresentada ao final da proposta</w:t>
      </w:r>
      <w:r w:rsidRPr="00741493">
        <w:rPr>
          <w:rFonts w:ascii="Calibri" w:hAnsi="Calibri" w:cs="Calibri"/>
        </w:rPr>
        <w:t>.</w:t>
      </w:r>
    </w:p>
    <w:p w14:paraId="1946391A" w14:textId="77777777" w:rsidR="003B3422" w:rsidRPr="00D70C90" w:rsidRDefault="003B3422" w:rsidP="003B3422">
      <w:pPr>
        <w:pStyle w:val="Corpodetexto"/>
        <w:spacing w:before="240" w:line="240" w:lineRule="auto"/>
        <w:jc w:val="both"/>
        <w:rPr>
          <w:rFonts w:ascii="Calibri" w:hAnsi="Calibri" w:cs="Calibri"/>
          <w:b/>
          <w:u w:val="single"/>
        </w:rPr>
      </w:pPr>
      <w:r>
        <w:rPr>
          <w:rFonts w:ascii="Calibri" w:hAnsi="Calibri" w:cs="Calibri"/>
          <w:b/>
          <w:u w:val="single"/>
        </w:rPr>
        <w:t>5</w:t>
      </w:r>
      <w:r w:rsidRPr="00D70C90">
        <w:rPr>
          <w:rFonts w:ascii="Calibri" w:hAnsi="Calibri" w:cs="Calibri"/>
          <w:b/>
          <w:u w:val="single"/>
        </w:rPr>
        <w:t>.1.1. Objetivos</w:t>
      </w:r>
    </w:p>
    <w:p w14:paraId="36094BF9" w14:textId="77777777" w:rsidR="003B3422" w:rsidRDefault="003B3422" w:rsidP="003B3422">
      <w:pPr>
        <w:autoSpaceDE w:val="0"/>
        <w:autoSpaceDN w:val="0"/>
        <w:adjustRightInd w:val="0"/>
        <w:spacing w:after="0" w:line="240" w:lineRule="auto"/>
        <w:jc w:val="both"/>
        <w:rPr>
          <w:rFonts w:eastAsia="TimesNewRoman" w:cs="TimesNewRoman"/>
          <w:sz w:val="24"/>
          <w:szCs w:val="24"/>
          <w:lang w:eastAsia="pt-BR"/>
        </w:rPr>
      </w:pPr>
      <w:r w:rsidRPr="00C61832">
        <w:rPr>
          <w:sz w:val="24"/>
          <w:szCs w:val="24"/>
        </w:rPr>
        <w:t>O objetivo principal</w:t>
      </w:r>
      <w:r>
        <w:rPr>
          <w:sz w:val="24"/>
          <w:szCs w:val="24"/>
        </w:rPr>
        <w:t xml:space="preserve"> do presente projeto é estudar, através de simulação numérica, a ação de escoamentos de vento sobre estruturas em geral, especialmente aqueles produzidos durante eventos climáticos extremos, avaliando as cargas geradas, </w:t>
      </w:r>
      <w:r w:rsidRPr="003B3422">
        <w:rPr>
          <w:strike/>
          <w:color w:val="EE0000"/>
          <w:sz w:val="24"/>
          <w:szCs w:val="24"/>
        </w:rPr>
        <w:t xml:space="preserve">os efeitos </w:t>
      </w:r>
      <w:proofErr w:type="spellStart"/>
      <w:r w:rsidRPr="003B3422">
        <w:rPr>
          <w:strike/>
          <w:color w:val="EE0000"/>
          <w:sz w:val="24"/>
          <w:szCs w:val="24"/>
        </w:rPr>
        <w:t>aeroelásticos</w:t>
      </w:r>
      <w:proofErr w:type="spellEnd"/>
      <w:r w:rsidRPr="003B3422">
        <w:rPr>
          <w:strike/>
          <w:color w:val="EE0000"/>
          <w:sz w:val="24"/>
          <w:szCs w:val="24"/>
        </w:rPr>
        <w:t xml:space="preserve"> e questões referentes a circulação e ventilação no interior e ao redor de edificações</w:t>
      </w:r>
      <w:r>
        <w:rPr>
          <w:sz w:val="24"/>
          <w:szCs w:val="24"/>
        </w:rPr>
        <w:t xml:space="preserve">. </w:t>
      </w:r>
      <w:r>
        <w:rPr>
          <w:rFonts w:eastAsia="TimesNewRoman" w:cs="TimesNewRoman"/>
          <w:sz w:val="24"/>
          <w:szCs w:val="24"/>
          <w:lang w:eastAsia="pt-BR"/>
        </w:rPr>
        <w:t xml:space="preserve">Como objetivos específicos, busca-se: 1) desenvolver algoritmos e técnicas numéricas para estudar os processos de gênese e desenvolvimento de escoamentos gerados por eventos climáticos extremos, com ênfase em escoamentos associados a </w:t>
      </w:r>
      <w:proofErr w:type="spellStart"/>
      <w:r w:rsidRPr="00A940A6">
        <w:rPr>
          <w:rFonts w:eastAsia="TimesNewRoman" w:cs="TimesNewRoman"/>
          <w:i/>
          <w:sz w:val="24"/>
          <w:szCs w:val="24"/>
          <w:lang w:eastAsia="pt-BR"/>
        </w:rPr>
        <w:t>downbursts</w:t>
      </w:r>
      <w:proofErr w:type="spellEnd"/>
      <w:r>
        <w:rPr>
          <w:rFonts w:eastAsia="TimesNewRoman" w:cs="TimesNewRoman"/>
          <w:sz w:val="24"/>
          <w:szCs w:val="24"/>
          <w:lang w:eastAsia="pt-BR"/>
        </w:rPr>
        <w:t xml:space="preserve">; </w:t>
      </w:r>
      <w:r w:rsidRPr="003B3422">
        <w:rPr>
          <w:rFonts w:eastAsia="TimesNewRoman" w:cs="TimesNewRoman"/>
          <w:strike/>
          <w:color w:val="EE0000"/>
          <w:sz w:val="24"/>
          <w:szCs w:val="24"/>
          <w:lang w:eastAsia="pt-BR"/>
        </w:rPr>
        <w:t>2) desenvolver modelos numéricos para a análise de estruturas e edificações inteligentes, capazes de se adaptar a diferentes situações de ventilação e carregamento aerodinâmico, especialmente em condições extremas produzidas durante tempestades; 3)</w:t>
      </w:r>
      <w:r w:rsidRPr="003B3422">
        <w:rPr>
          <w:rFonts w:eastAsia="TimesNewRoman" w:cs="TimesNewRoman"/>
          <w:color w:val="EE0000"/>
          <w:sz w:val="24"/>
          <w:szCs w:val="24"/>
          <w:lang w:eastAsia="pt-BR"/>
        </w:rPr>
        <w:t xml:space="preserve"> </w:t>
      </w:r>
      <w:r>
        <w:rPr>
          <w:rFonts w:eastAsia="TimesNewRoman" w:cs="TimesNewRoman"/>
          <w:sz w:val="24"/>
          <w:szCs w:val="24"/>
          <w:lang w:eastAsia="pt-BR"/>
        </w:rPr>
        <w:t>desenvolver códigos numéricos para processamento paralelo em placas gráficas usando diretivas CUDA-FORTRAN, investigando seu desempenho principalmente em problemas de interação fluido-estrutura de grande porte.</w:t>
      </w:r>
    </w:p>
    <w:p w14:paraId="1DB46BC5" w14:textId="77777777" w:rsidR="003B3422" w:rsidRDefault="003B3422" w:rsidP="003B3422">
      <w:pPr>
        <w:pStyle w:val="Corpodetexto"/>
        <w:spacing w:before="240" w:line="240" w:lineRule="auto"/>
        <w:jc w:val="both"/>
        <w:rPr>
          <w:rFonts w:ascii="Calibri" w:hAnsi="Calibri" w:cs="Calibri"/>
          <w:b/>
          <w:u w:val="single"/>
        </w:rPr>
      </w:pPr>
      <w:r>
        <w:rPr>
          <w:rFonts w:ascii="Calibri" w:hAnsi="Calibri" w:cs="Calibri"/>
          <w:b/>
          <w:u w:val="single"/>
        </w:rPr>
        <w:t>5</w:t>
      </w:r>
      <w:r w:rsidRPr="00D70C90">
        <w:rPr>
          <w:rFonts w:ascii="Calibri" w:hAnsi="Calibri" w:cs="Calibri"/>
          <w:b/>
          <w:u w:val="single"/>
        </w:rPr>
        <w:t>.1.2. Descrição</w:t>
      </w:r>
    </w:p>
    <w:p w14:paraId="2D973604" w14:textId="77777777" w:rsidR="003B3422" w:rsidRDefault="003B3422" w:rsidP="003B3422">
      <w:pPr>
        <w:pStyle w:val="PPGECtextodotrabalho"/>
        <w:spacing w:after="120" w:line="240" w:lineRule="auto"/>
        <w:rPr>
          <w:rFonts w:ascii="Calibri" w:hAnsi="Calibri" w:cs="Calibri"/>
          <w:lang w:val="pt-BR"/>
        </w:rPr>
      </w:pPr>
      <w:r>
        <w:rPr>
          <w:rFonts w:ascii="Calibri" w:hAnsi="Calibri" w:cs="Calibri"/>
          <w:lang w:val="pt-BR"/>
        </w:rPr>
        <w:t xml:space="preserve">A ação do vento é um parâmetro fundamental para a análise de estruturas leves e esbeltas, especialmente quando escoamentos gerados por eventos climáticos extremos são considerados, tais como tornados e </w:t>
      </w:r>
      <w:proofErr w:type="spellStart"/>
      <w:r w:rsidRPr="00CF30F4">
        <w:rPr>
          <w:rFonts w:ascii="Calibri" w:hAnsi="Calibri" w:cs="Calibri"/>
          <w:i/>
          <w:lang w:val="pt-BR"/>
        </w:rPr>
        <w:t>downbursts</w:t>
      </w:r>
      <w:proofErr w:type="spellEnd"/>
      <w:r>
        <w:rPr>
          <w:rFonts w:ascii="Calibri" w:hAnsi="Calibri" w:cs="Calibri"/>
          <w:lang w:val="pt-BR"/>
        </w:rPr>
        <w:t xml:space="preserve">. </w:t>
      </w:r>
      <w:r w:rsidRPr="00742FC5">
        <w:rPr>
          <w:rFonts w:ascii="Calibri" w:hAnsi="Calibri" w:cs="Calibri"/>
        </w:rPr>
        <w:t>Tradicionalmente, os efeitos causados pela ação do vento em estruturas são estudados através de técnicas experimentais em túneis de vento</w:t>
      </w:r>
      <w:r>
        <w:rPr>
          <w:rFonts w:ascii="Calibri" w:hAnsi="Calibri" w:cs="Calibri"/>
          <w:lang w:val="pt-BR"/>
        </w:rPr>
        <w:t xml:space="preserve">. </w:t>
      </w:r>
      <w:r w:rsidRPr="00742FC5">
        <w:rPr>
          <w:rFonts w:ascii="Calibri" w:hAnsi="Calibri" w:cs="Calibri"/>
        </w:rPr>
        <w:t xml:space="preserve">No entanto, escoamentos associados a tornados e </w:t>
      </w:r>
      <w:proofErr w:type="spellStart"/>
      <w:r w:rsidRPr="00742FC5">
        <w:rPr>
          <w:rFonts w:ascii="Calibri" w:hAnsi="Calibri" w:cs="Calibri"/>
          <w:i/>
        </w:rPr>
        <w:t>downbursts</w:t>
      </w:r>
      <w:proofErr w:type="spellEnd"/>
      <w:r w:rsidRPr="00742FC5">
        <w:rPr>
          <w:rFonts w:ascii="Calibri" w:hAnsi="Calibri" w:cs="Calibri"/>
        </w:rPr>
        <w:t xml:space="preserve"> apresentam cara</w:t>
      </w:r>
      <w:r>
        <w:rPr>
          <w:rFonts w:ascii="Calibri" w:hAnsi="Calibri" w:cs="Calibri"/>
        </w:rPr>
        <w:t xml:space="preserve">cterísticas bastante distintas </w:t>
      </w:r>
      <w:r>
        <w:rPr>
          <w:rFonts w:ascii="Calibri" w:hAnsi="Calibri" w:cs="Calibri"/>
          <w:lang w:val="pt-BR"/>
        </w:rPr>
        <w:t>d</w:t>
      </w:r>
      <w:r w:rsidRPr="00742FC5">
        <w:rPr>
          <w:rFonts w:ascii="Calibri" w:hAnsi="Calibri" w:cs="Calibri"/>
        </w:rPr>
        <w:t xml:space="preserve">os escoamentos gerados em túneis de vento </w:t>
      </w:r>
      <w:r>
        <w:rPr>
          <w:rFonts w:ascii="Calibri" w:hAnsi="Calibri" w:cs="Calibri"/>
        </w:rPr>
        <w:t xml:space="preserve">de </w:t>
      </w:r>
      <w:proofErr w:type="spellStart"/>
      <w:r>
        <w:rPr>
          <w:rFonts w:ascii="Calibri" w:hAnsi="Calibri" w:cs="Calibri"/>
        </w:rPr>
        <w:t>camda</w:t>
      </w:r>
      <w:proofErr w:type="spellEnd"/>
      <w:r>
        <w:rPr>
          <w:rFonts w:ascii="Calibri" w:hAnsi="Calibri" w:cs="Calibri"/>
        </w:rPr>
        <w:t xml:space="preserve"> limite (Blessmann, </w:t>
      </w:r>
      <w:r>
        <w:rPr>
          <w:rFonts w:ascii="Calibri" w:hAnsi="Calibri" w:cs="Calibri"/>
          <w:lang w:val="pt-BR"/>
        </w:rPr>
        <w:t>2001</w:t>
      </w:r>
      <w:r w:rsidRPr="00742FC5">
        <w:rPr>
          <w:rFonts w:ascii="Calibri" w:hAnsi="Calibri" w:cs="Calibri"/>
        </w:rPr>
        <w:t>).</w:t>
      </w:r>
      <w:r>
        <w:rPr>
          <w:rFonts w:ascii="Calibri" w:hAnsi="Calibri" w:cs="Calibri"/>
          <w:lang w:val="pt-BR"/>
        </w:rPr>
        <w:t xml:space="preserve"> Assim, dispositivos especiais devem ser desenvolvidos para reproduzir adequadamente estes tipos de escoamento, o que nem sempre é possível em função de limitações nos túneis de vento existentes e dos altos custos envolvidos. Por outro lado, com o avanço contínuo na tecnologia dos computadores e com um maior acesso a recursos computacionais de alto desempenho, ferramentas computacionais baseadas na Engenharia do Vento Computacional podem ser empregadas nestes casos, onde modelos e técnicas numéricas são desenvolvidos para a análise de escoamentos de vento e sua interação com edificações e estruturas em geral.</w:t>
      </w:r>
    </w:p>
    <w:p w14:paraId="1CFFFBF1" w14:textId="77777777" w:rsidR="003B3422" w:rsidRPr="0018027A" w:rsidRDefault="003B3422" w:rsidP="003B3422">
      <w:pPr>
        <w:pStyle w:val="PPGECtextodotrabalho"/>
        <w:spacing w:after="120" w:line="240" w:lineRule="auto"/>
        <w:rPr>
          <w:rFonts w:ascii="Calibri" w:hAnsi="Calibri" w:cs="Calibri"/>
          <w:i/>
          <w:lang w:val="pt-BR"/>
        </w:rPr>
      </w:pPr>
      <w:r>
        <w:rPr>
          <w:rFonts w:ascii="Calibri" w:hAnsi="Calibri" w:cs="Calibri"/>
          <w:i/>
          <w:lang w:val="pt-BR"/>
        </w:rPr>
        <w:t xml:space="preserve">Escoamentos de vento gerados por </w:t>
      </w:r>
      <w:proofErr w:type="spellStart"/>
      <w:r>
        <w:rPr>
          <w:rFonts w:ascii="Calibri" w:hAnsi="Calibri" w:cs="Calibri"/>
          <w:i/>
          <w:lang w:val="pt-BR"/>
        </w:rPr>
        <w:t>d</w:t>
      </w:r>
      <w:r w:rsidRPr="00CF09C5">
        <w:rPr>
          <w:rFonts w:ascii="Calibri" w:hAnsi="Calibri" w:cs="Calibri"/>
          <w:i/>
          <w:lang w:val="pt-BR"/>
        </w:rPr>
        <w:t>ownbursts</w:t>
      </w:r>
      <w:proofErr w:type="spellEnd"/>
    </w:p>
    <w:p w14:paraId="237100C7" w14:textId="77777777" w:rsidR="003B3422" w:rsidRPr="002E3A7A" w:rsidRDefault="003B3422" w:rsidP="003B3422">
      <w:pPr>
        <w:pStyle w:val="PPGECtextodotrabalho"/>
        <w:spacing w:after="120" w:line="240" w:lineRule="auto"/>
        <w:rPr>
          <w:lang w:val="pt-BR"/>
        </w:rPr>
      </w:pPr>
      <w:r w:rsidRPr="008F62DD">
        <w:rPr>
          <w:rFonts w:ascii="Calibri" w:hAnsi="Calibri" w:cs="Calibri"/>
        </w:rPr>
        <w:lastRenderedPageBreak/>
        <w:t xml:space="preserve">O termo </w:t>
      </w:r>
      <w:r>
        <w:rPr>
          <w:rFonts w:ascii="Calibri" w:hAnsi="Calibri" w:cs="Calibri"/>
          <w:i/>
          <w:lang w:val="pt-BR"/>
        </w:rPr>
        <w:t>d</w:t>
      </w:r>
      <w:proofErr w:type="spellStart"/>
      <w:r w:rsidRPr="008F62DD">
        <w:rPr>
          <w:rFonts w:ascii="Calibri" w:hAnsi="Calibri" w:cs="Calibri"/>
          <w:i/>
        </w:rPr>
        <w:t>ownburst</w:t>
      </w:r>
      <w:proofErr w:type="spellEnd"/>
      <w:r w:rsidRPr="008F62DD">
        <w:rPr>
          <w:rFonts w:ascii="Calibri" w:hAnsi="Calibri" w:cs="Calibri"/>
        </w:rPr>
        <w:t xml:space="preserve"> foi cunhado por Fujita (1976</w:t>
      </w:r>
      <w:r w:rsidRPr="008F62DD">
        <w:rPr>
          <w:rFonts w:ascii="Calibri" w:hAnsi="Calibri" w:cs="Calibri"/>
          <w:lang w:val="pt-BR"/>
        </w:rPr>
        <w:t>) a partir da identificação de</w:t>
      </w:r>
      <w:r w:rsidRPr="008F62DD">
        <w:rPr>
          <w:rFonts w:ascii="Calibri" w:hAnsi="Calibri" w:cs="Calibri"/>
        </w:rPr>
        <w:t xml:space="preserve"> </w:t>
      </w:r>
      <w:r w:rsidRPr="008F62DD">
        <w:rPr>
          <w:rFonts w:ascii="Calibri" w:hAnsi="Calibri" w:cs="Calibri"/>
          <w:lang w:val="pt-BR"/>
        </w:rPr>
        <w:t xml:space="preserve">um certo </w:t>
      </w:r>
      <w:r w:rsidRPr="008F62DD">
        <w:rPr>
          <w:rFonts w:ascii="Calibri" w:hAnsi="Calibri" w:cs="Calibri"/>
        </w:rPr>
        <w:t xml:space="preserve">padrão </w:t>
      </w:r>
      <w:r w:rsidRPr="008F62DD">
        <w:rPr>
          <w:rFonts w:ascii="Calibri" w:hAnsi="Calibri" w:cs="Calibri"/>
          <w:lang w:val="pt-BR"/>
        </w:rPr>
        <w:t>nos</w:t>
      </w:r>
      <w:r w:rsidRPr="008F62DD">
        <w:rPr>
          <w:rFonts w:ascii="Calibri" w:hAnsi="Calibri" w:cs="Calibri"/>
        </w:rPr>
        <w:t xml:space="preserve"> escoamento</w:t>
      </w:r>
      <w:r w:rsidRPr="008F62DD">
        <w:rPr>
          <w:rFonts w:ascii="Calibri" w:hAnsi="Calibri" w:cs="Calibri"/>
          <w:lang w:val="pt-BR"/>
        </w:rPr>
        <w:t>s</w:t>
      </w:r>
      <w:r w:rsidRPr="008F62DD">
        <w:rPr>
          <w:rFonts w:ascii="Calibri" w:hAnsi="Calibri" w:cs="Calibri"/>
        </w:rPr>
        <w:t xml:space="preserve"> e</w:t>
      </w:r>
      <w:r w:rsidRPr="008F62DD">
        <w:rPr>
          <w:rFonts w:ascii="Calibri" w:hAnsi="Calibri" w:cs="Calibri"/>
          <w:lang w:val="pt-BR"/>
        </w:rPr>
        <w:t xml:space="preserve"> </w:t>
      </w:r>
      <w:r w:rsidRPr="008F62DD">
        <w:rPr>
          <w:rFonts w:ascii="Calibri" w:hAnsi="Calibri" w:cs="Calibri"/>
        </w:rPr>
        <w:t xml:space="preserve">estragos </w:t>
      </w:r>
      <w:r w:rsidRPr="008F62DD">
        <w:rPr>
          <w:rFonts w:ascii="Calibri" w:hAnsi="Calibri" w:cs="Calibri"/>
          <w:lang w:val="pt-BR"/>
        </w:rPr>
        <w:t>produzidos por determinadas tempestades</w:t>
      </w:r>
      <w:r>
        <w:rPr>
          <w:rFonts w:ascii="Calibri" w:hAnsi="Calibri" w:cs="Calibri"/>
        </w:rPr>
        <w:t xml:space="preserve">. </w:t>
      </w:r>
      <w:r w:rsidRPr="008F62DD">
        <w:rPr>
          <w:rFonts w:ascii="Calibri" w:hAnsi="Calibri" w:cs="Calibri"/>
        </w:rPr>
        <w:t>Fujita not</w:t>
      </w:r>
      <w:r w:rsidRPr="008F62DD">
        <w:rPr>
          <w:rFonts w:ascii="Calibri" w:hAnsi="Calibri" w:cs="Calibri"/>
          <w:lang w:val="pt-BR"/>
        </w:rPr>
        <w:t>ou</w:t>
      </w:r>
      <w:r w:rsidRPr="008F62DD">
        <w:rPr>
          <w:rFonts w:ascii="Calibri" w:hAnsi="Calibri" w:cs="Calibri"/>
        </w:rPr>
        <w:t xml:space="preserve"> que os ventos gerados</w:t>
      </w:r>
      <w:r w:rsidRPr="008F62DD">
        <w:rPr>
          <w:rFonts w:ascii="Calibri" w:hAnsi="Calibri" w:cs="Calibri"/>
          <w:lang w:val="pt-BR"/>
        </w:rPr>
        <w:t xml:space="preserve"> durante</w:t>
      </w:r>
      <w:r w:rsidRPr="008F62DD">
        <w:rPr>
          <w:rFonts w:ascii="Calibri" w:hAnsi="Calibri" w:cs="Calibri"/>
        </w:rPr>
        <w:t xml:space="preserve"> um </w:t>
      </w:r>
      <w:r>
        <w:rPr>
          <w:rFonts w:ascii="Calibri" w:hAnsi="Calibri" w:cs="Calibri"/>
          <w:i/>
          <w:lang w:val="pt-BR"/>
        </w:rPr>
        <w:t>d</w:t>
      </w:r>
      <w:proofErr w:type="spellStart"/>
      <w:r w:rsidRPr="008F62DD">
        <w:rPr>
          <w:rFonts w:ascii="Calibri" w:hAnsi="Calibri" w:cs="Calibri"/>
          <w:i/>
        </w:rPr>
        <w:t>ownburst</w:t>
      </w:r>
      <w:proofErr w:type="spellEnd"/>
      <w:r w:rsidRPr="008F62DD">
        <w:rPr>
          <w:rFonts w:ascii="Calibri" w:hAnsi="Calibri" w:cs="Calibri"/>
        </w:rPr>
        <w:t xml:space="preserve"> tinham inicialmente fortes correntes descendentes que</w:t>
      </w:r>
      <w:r w:rsidRPr="008F62DD">
        <w:rPr>
          <w:rFonts w:ascii="Calibri" w:hAnsi="Calibri" w:cs="Calibri"/>
          <w:lang w:val="pt-BR"/>
        </w:rPr>
        <w:t xml:space="preserve"> podiam ou não chocar-se contra o solo.</w:t>
      </w:r>
      <w:r w:rsidRPr="008F62DD">
        <w:rPr>
          <w:rFonts w:ascii="Calibri" w:hAnsi="Calibri" w:cs="Calibri"/>
        </w:rPr>
        <w:t xml:space="preserve"> </w:t>
      </w:r>
      <w:r w:rsidRPr="008F62DD">
        <w:rPr>
          <w:rFonts w:ascii="Calibri" w:hAnsi="Calibri" w:cs="Calibri"/>
          <w:lang w:val="pt-BR"/>
        </w:rPr>
        <w:t xml:space="preserve">Nos casos </w:t>
      </w:r>
      <w:r>
        <w:rPr>
          <w:rFonts w:ascii="Calibri" w:hAnsi="Calibri" w:cs="Calibri"/>
          <w:lang w:val="pt-BR"/>
        </w:rPr>
        <w:t xml:space="preserve">em </w:t>
      </w:r>
      <w:r w:rsidRPr="008F62DD">
        <w:rPr>
          <w:rFonts w:ascii="Calibri" w:hAnsi="Calibri" w:cs="Calibri"/>
          <w:lang w:val="pt-BR"/>
        </w:rPr>
        <w:t>que se observa</w:t>
      </w:r>
      <w:r>
        <w:rPr>
          <w:rFonts w:ascii="Calibri" w:hAnsi="Calibri" w:cs="Calibri"/>
          <w:lang w:val="pt-BR"/>
        </w:rPr>
        <w:t>va</w:t>
      </w:r>
      <w:r w:rsidRPr="008F62DD">
        <w:rPr>
          <w:rFonts w:ascii="Calibri" w:hAnsi="Calibri" w:cs="Calibri"/>
          <w:lang w:val="pt-BR"/>
        </w:rPr>
        <w:t xml:space="preserve"> este choque, as correntes</w:t>
      </w:r>
      <w:r w:rsidRPr="008F62DD">
        <w:rPr>
          <w:rFonts w:ascii="Calibri" w:hAnsi="Calibri" w:cs="Calibri"/>
        </w:rPr>
        <w:t xml:space="preserve"> irradiavam-se lateralmente</w:t>
      </w:r>
      <w:r w:rsidRPr="008F62DD">
        <w:rPr>
          <w:rFonts w:ascii="Calibri" w:hAnsi="Calibri" w:cs="Calibri"/>
          <w:lang w:val="pt-BR"/>
        </w:rPr>
        <w:t>,</w:t>
      </w:r>
      <w:r w:rsidRPr="008F62DD">
        <w:rPr>
          <w:rFonts w:ascii="Calibri" w:hAnsi="Calibri" w:cs="Calibri"/>
        </w:rPr>
        <w:t xml:space="preserve"> gerando ventos horizontais </w:t>
      </w:r>
      <w:r w:rsidRPr="008F62DD">
        <w:rPr>
          <w:rFonts w:ascii="Calibri" w:hAnsi="Calibri" w:cs="Calibri"/>
          <w:lang w:val="pt-BR"/>
        </w:rPr>
        <w:t>potentes e altamente divergentes</w:t>
      </w:r>
      <w:r w:rsidRPr="008F62DD">
        <w:rPr>
          <w:rFonts w:ascii="Calibri" w:hAnsi="Calibri" w:cs="Calibri"/>
        </w:rPr>
        <w:t>, contrasta</w:t>
      </w:r>
      <w:r w:rsidRPr="008F62DD">
        <w:rPr>
          <w:rFonts w:ascii="Calibri" w:hAnsi="Calibri" w:cs="Calibri"/>
          <w:lang w:val="pt-BR"/>
        </w:rPr>
        <w:t>ndo</w:t>
      </w:r>
      <w:r w:rsidRPr="008F62DD">
        <w:rPr>
          <w:rFonts w:ascii="Calibri" w:hAnsi="Calibri" w:cs="Calibri"/>
        </w:rPr>
        <w:t xml:space="preserve"> com o padrão de escoamento </w:t>
      </w:r>
      <w:r w:rsidRPr="008F62DD">
        <w:rPr>
          <w:rFonts w:ascii="Calibri" w:hAnsi="Calibri" w:cs="Calibri"/>
          <w:lang w:val="pt-BR"/>
        </w:rPr>
        <w:t>observado em</w:t>
      </w:r>
      <w:r w:rsidRPr="008F62DD">
        <w:rPr>
          <w:rFonts w:ascii="Calibri" w:hAnsi="Calibri" w:cs="Calibri"/>
        </w:rPr>
        <w:t xml:space="preserve"> tornados, </w:t>
      </w:r>
      <w:r w:rsidRPr="008F62DD">
        <w:rPr>
          <w:rFonts w:ascii="Calibri" w:hAnsi="Calibri" w:cs="Calibri"/>
          <w:lang w:val="pt-BR"/>
        </w:rPr>
        <w:t>como mostra a Figura 1 abaixo</w:t>
      </w:r>
      <w:r w:rsidRPr="008F62DD">
        <w:rPr>
          <w:rFonts w:ascii="Calibri" w:hAnsi="Calibri" w:cs="Calibri"/>
        </w:rPr>
        <w:t>.</w:t>
      </w:r>
      <w:r>
        <w:rPr>
          <w:rFonts w:ascii="Calibri" w:hAnsi="Calibri" w:cs="Calibri"/>
          <w:lang w:val="pt-BR"/>
        </w:rPr>
        <w:t xml:space="preserve"> Nesta mesma direção, </w:t>
      </w:r>
      <w:r w:rsidRPr="008F62DD">
        <w:rPr>
          <w:rFonts w:ascii="Calibri" w:hAnsi="Calibri" w:cs="Calibri"/>
        </w:rPr>
        <w:t xml:space="preserve">Blessmann (2005) destaca que os ventos </w:t>
      </w:r>
      <w:r w:rsidRPr="008F62DD">
        <w:rPr>
          <w:rFonts w:ascii="Calibri" w:hAnsi="Calibri" w:cs="Calibri"/>
          <w:lang w:val="pt-BR"/>
        </w:rPr>
        <w:t>produzidos</w:t>
      </w:r>
      <w:r w:rsidRPr="008F62DD">
        <w:rPr>
          <w:rFonts w:ascii="Calibri" w:hAnsi="Calibri" w:cs="Calibri"/>
        </w:rPr>
        <w:t xml:space="preserve"> por um </w:t>
      </w:r>
      <w:r>
        <w:rPr>
          <w:rFonts w:ascii="Calibri" w:hAnsi="Calibri" w:cs="Calibri"/>
          <w:i/>
          <w:iCs/>
          <w:lang w:val="pt-BR"/>
        </w:rPr>
        <w:t>d</w:t>
      </w:r>
      <w:proofErr w:type="spellStart"/>
      <w:r w:rsidRPr="008F62DD">
        <w:rPr>
          <w:rFonts w:ascii="Calibri" w:hAnsi="Calibri" w:cs="Calibri"/>
          <w:i/>
          <w:iCs/>
        </w:rPr>
        <w:t>ownburst</w:t>
      </w:r>
      <w:proofErr w:type="spellEnd"/>
      <w:r w:rsidRPr="008F62DD">
        <w:rPr>
          <w:rFonts w:ascii="Calibri" w:hAnsi="Calibri" w:cs="Calibri"/>
        </w:rPr>
        <w:t xml:space="preserve"> tendem a provocar rajadas de vento muito intensas e súbitas, que descem verticalmente e</w:t>
      </w:r>
      <w:r w:rsidRPr="008F62DD">
        <w:rPr>
          <w:rFonts w:ascii="Calibri" w:hAnsi="Calibri" w:cs="Calibri"/>
          <w:lang w:val="pt-BR"/>
        </w:rPr>
        <w:t>, ao</w:t>
      </w:r>
      <w:r w:rsidRPr="008F62DD">
        <w:rPr>
          <w:rFonts w:ascii="Calibri" w:hAnsi="Calibri" w:cs="Calibri"/>
        </w:rPr>
        <w:t xml:space="preserve"> colid</w:t>
      </w:r>
      <w:r w:rsidRPr="008F62DD">
        <w:rPr>
          <w:rFonts w:ascii="Calibri" w:hAnsi="Calibri" w:cs="Calibri"/>
          <w:lang w:val="pt-BR"/>
        </w:rPr>
        <w:t>ir</w:t>
      </w:r>
      <w:r>
        <w:rPr>
          <w:rFonts w:ascii="Calibri" w:hAnsi="Calibri" w:cs="Calibri"/>
        </w:rPr>
        <w:t xml:space="preserve">em com </w:t>
      </w:r>
      <w:r>
        <w:rPr>
          <w:rFonts w:ascii="Calibri" w:hAnsi="Calibri" w:cs="Calibri"/>
          <w:lang w:val="pt-BR"/>
        </w:rPr>
        <w:t>o terreno</w:t>
      </w:r>
      <w:r w:rsidRPr="008F62DD">
        <w:rPr>
          <w:rFonts w:ascii="Calibri" w:hAnsi="Calibri" w:cs="Calibri"/>
          <w:lang w:val="pt-BR"/>
        </w:rPr>
        <w:t>,</w:t>
      </w:r>
      <w:r w:rsidRPr="008F62DD">
        <w:rPr>
          <w:rFonts w:ascii="Calibri" w:hAnsi="Calibri" w:cs="Calibri"/>
        </w:rPr>
        <w:t xml:space="preserve"> são redirecionadas para todas as direções, apresentando uma distribuição aproximadamente radial.</w:t>
      </w:r>
    </w:p>
    <w:p w14:paraId="41379CEC" w14:textId="59F432A7" w:rsidR="003B3422" w:rsidRDefault="003B3422" w:rsidP="003B3422">
      <w:pPr>
        <w:pStyle w:val="PPGECtextodotrabalho"/>
        <w:spacing w:after="0" w:line="240" w:lineRule="auto"/>
        <w:jc w:val="center"/>
      </w:pPr>
      <w:r w:rsidRPr="008F62DD">
        <w:rPr>
          <w:rFonts w:ascii="Calibri" w:hAnsi="Calibri" w:cs="Calibri"/>
          <w:noProof/>
        </w:rPr>
        <w:drawing>
          <wp:inline distT="0" distB="0" distL="0" distR="0" wp14:anchorId="216AE85D" wp14:editId="707BD701">
            <wp:extent cx="3038475" cy="1619250"/>
            <wp:effectExtent l="0" t="0" r="9525" b="0"/>
            <wp:docPr id="1329967903"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38475" cy="1619250"/>
                    </a:xfrm>
                    <a:prstGeom prst="rect">
                      <a:avLst/>
                    </a:prstGeom>
                    <a:noFill/>
                    <a:ln>
                      <a:noFill/>
                    </a:ln>
                  </pic:spPr>
                </pic:pic>
              </a:graphicData>
            </a:graphic>
          </wp:inline>
        </w:drawing>
      </w:r>
    </w:p>
    <w:p w14:paraId="0D8BE048" w14:textId="77777777" w:rsidR="003B3422" w:rsidRPr="00DE7E80" w:rsidRDefault="003B3422" w:rsidP="003B3422">
      <w:pPr>
        <w:pStyle w:val="PPGECtextodotrabalho"/>
        <w:spacing w:after="120" w:line="240" w:lineRule="auto"/>
        <w:jc w:val="center"/>
        <w:rPr>
          <w:rFonts w:ascii="Calibri" w:hAnsi="Calibri" w:cs="Calibri"/>
          <w:lang w:val="pt-BR"/>
        </w:rPr>
      </w:pPr>
      <w:r w:rsidRPr="0018027A">
        <w:rPr>
          <w:rFonts w:ascii="Calibri" w:hAnsi="Calibri" w:cs="Calibri"/>
        </w:rPr>
        <w:t>Figura 1 – Padr</w:t>
      </w:r>
      <w:r w:rsidRPr="0018027A">
        <w:rPr>
          <w:rFonts w:ascii="Calibri" w:hAnsi="Calibri" w:cs="Calibri"/>
          <w:lang w:val="pt-BR"/>
        </w:rPr>
        <w:t>ões</w:t>
      </w:r>
      <w:r w:rsidRPr="0018027A">
        <w:rPr>
          <w:rFonts w:ascii="Calibri" w:hAnsi="Calibri" w:cs="Calibri"/>
        </w:rPr>
        <w:t xml:space="preserve"> de escoamento observado</w:t>
      </w:r>
      <w:r w:rsidRPr="0018027A">
        <w:rPr>
          <w:rFonts w:ascii="Calibri" w:hAnsi="Calibri" w:cs="Calibri"/>
          <w:lang w:val="pt-BR"/>
        </w:rPr>
        <w:t>s</w:t>
      </w:r>
      <w:r w:rsidRPr="0018027A">
        <w:rPr>
          <w:rFonts w:ascii="Calibri" w:hAnsi="Calibri" w:cs="Calibri"/>
        </w:rPr>
        <w:t xml:space="preserve"> em </w:t>
      </w:r>
      <w:r>
        <w:rPr>
          <w:rFonts w:ascii="Calibri" w:hAnsi="Calibri" w:cs="Calibri"/>
          <w:i/>
          <w:lang w:val="pt-BR"/>
        </w:rPr>
        <w:t>d</w:t>
      </w:r>
      <w:proofErr w:type="spellStart"/>
      <w:r w:rsidRPr="0018027A">
        <w:rPr>
          <w:rFonts w:ascii="Calibri" w:hAnsi="Calibri" w:cs="Calibri"/>
          <w:i/>
        </w:rPr>
        <w:t>ownbursts</w:t>
      </w:r>
      <w:proofErr w:type="spellEnd"/>
      <w:r>
        <w:rPr>
          <w:rFonts w:ascii="Calibri" w:hAnsi="Calibri" w:cs="Calibri"/>
        </w:rPr>
        <w:t xml:space="preserve"> e </w:t>
      </w:r>
      <w:r>
        <w:rPr>
          <w:rFonts w:ascii="Calibri" w:hAnsi="Calibri" w:cs="Calibri"/>
          <w:lang w:val="pt-BR"/>
        </w:rPr>
        <w:t>t</w:t>
      </w:r>
      <w:r w:rsidRPr="0018027A">
        <w:rPr>
          <w:rFonts w:ascii="Calibri" w:hAnsi="Calibri" w:cs="Calibri"/>
        </w:rPr>
        <w:t>ornados (Fujita, 1985)</w:t>
      </w:r>
      <w:r w:rsidRPr="0018027A">
        <w:rPr>
          <w:rFonts w:ascii="Calibri" w:hAnsi="Calibri" w:cs="Calibri"/>
          <w:lang w:val="pt-BR"/>
        </w:rPr>
        <w:t>.</w:t>
      </w:r>
    </w:p>
    <w:p w14:paraId="4A27D5C4" w14:textId="77777777" w:rsidR="003B3422" w:rsidRPr="0075654F" w:rsidRDefault="003B3422" w:rsidP="003B3422">
      <w:pPr>
        <w:pStyle w:val="PPGECtextodotrabalho"/>
        <w:spacing w:after="120" w:line="240" w:lineRule="auto"/>
        <w:rPr>
          <w:rFonts w:ascii="Calibri" w:hAnsi="Calibri" w:cs="Calibri"/>
          <w:lang w:val="pt-BR"/>
        </w:rPr>
      </w:pPr>
      <w:r w:rsidRPr="00DE7E80">
        <w:rPr>
          <w:rFonts w:ascii="Calibri" w:hAnsi="Calibri" w:cs="Calibri"/>
          <w:lang w:val="pt-BR"/>
        </w:rPr>
        <w:t>U</w:t>
      </w:r>
      <w:r w:rsidRPr="00DE7E80">
        <w:rPr>
          <w:rFonts w:ascii="Calibri" w:hAnsi="Calibri" w:cs="Calibri"/>
        </w:rPr>
        <w:t>m dos primeiros trabalhos</w:t>
      </w:r>
      <w:r>
        <w:rPr>
          <w:rFonts w:ascii="Calibri" w:hAnsi="Calibri" w:cs="Calibri"/>
          <w:lang w:val="pt-BR"/>
        </w:rPr>
        <w:t xml:space="preserve"> científicos</w:t>
      </w:r>
      <w:r w:rsidRPr="00DE7E80">
        <w:rPr>
          <w:rFonts w:ascii="Calibri" w:hAnsi="Calibri" w:cs="Calibri"/>
          <w:lang w:val="pt-BR"/>
        </w:rPr>
        <w:t xml:space="preserve"> sobre</w:t>
      </w:r>
      <w:r w:rsidRPr="00DE7E80">
        <w:rPr>
          <w:rFonts w:ascii="Calibri" w:hAnsi="Calibri" w:cs="Calibri"/>
        </w:rPr>
        <w:t xml:space="preserve"> </w:t>
      </w:r>
      <w:r>
        <w:rPr>
          <w:rFonts w:ascii="Calibri" w:hAnsi="Calibri" w:cs="Calibri"/>
          <w:i/>
          <w:lang w:val="pt-BR"/>
        </w:rPr>
        <w:t>d</w:t>
      </w:r>
      <w:proofErr w:type="spellStart"/>
      <w:r w:rsidRPr="00DE7E80">
        <w:rPr>
          <w:rFonts w:ascii="Calibri" w:hAnsi="Calibri" w:cs="Calibri"/>
          <w:i/>
        </w:rPr>
        <w:t>ownbursts</w:t>
      </w:r>
      <w:proofErr w:type="spellEnd"/>
      <w:r w:rsidRPr="00DE7E80">
        <w:rPr>
          <w:rFonts w:ascii="Calibri" w:hAnsi="Calibri" w:cs="Calibri"/>
        </w:rPr>
        <w:t xml:space="preserve"> </w:t>
      </w:r>
      <w:r w:rsidRPr="00DE7E80">
        <w:rPr>
          <w:rFonts w:ascii="Calibri" w:hAnsi="Calibri" w:cs="Calibri"/>
          <w:lang w:val="pt-BR"/>
        </w:rPr>
        <w:t xml:space="preserve">deve-se a </w:t>
      </w:r>
      <w:r w:rsidRPr="00DE7E80">
        <w:rPr>
          <w:rFonts w:ascii="Calibri" w:hAnsi="Calibri" w:cs="Calibri"/>
        </w:rPr>
        <w:t>Fujita (1980)</w:t>
      </w:r>
      <w:r w:rsidRPr="00DE7E80">
        <w:rPr>
          <w:rFonts w:ascii="Calibri" w:hAnsi="Calibri" w:cs="Calibri"/>
          <w:lang w:val="pt-BR"/>
        </w:rPr>
        <w:t>, onde uma investigação é realizada com</w:t>
      </w:r>
      <w:r w:rsidRPr="00DE7E80">
        <w:rPr>
          <w:rFonts w:ascii="Calibri" w:hAnsi="Calibri" w:cs="Calibri"/>
        </w:rPr>
        <w:t xml:space="preserve"> o propósito </w:t>
      </w:r>
      <w:r w:rsidRPr="00DE7E80">
        <w:rPr>
          <w:rFonts w:ascii="Calibri" w:hAnsi="Calibri" w:cs="Calibri"/>
          <w:lang w:val="pt-BR"/>
        </w:rPr>
        <w:t>de</w:t>
      </w:r>
      <w:r w:rsidRPr="00DE7E80">
        <w:rPr>
          <w:rFonts w:ascii="Calibri" w:hAnsi="Calibri" w:cs="Calibri"/>
        </w:rPr>
        <w:t xml:space="preserve"> elucidar as escalas </w:t>
      </w:r>
      <w:r w:rsidRPr="00DE7E80">
        <w:rPr>
          <w:rFonts w:ascii="Calibri" w:hAnsi="Calibri" w:cs="Calibri"/>
          <w:lang w:val="pt-BR"/>
        </w:rPr>
        <w:t>nas quais</w:t>
      </w:r>
      <w:r w:rsidRPr="00DE7E80">
        <w:rPr>
          <w:rFonts w:ascii="Calibri" w:hAnsi="Calibri" w:cs="Calibri"/>
        </w:rPr>
        <w:t xml:space="preserve"> eventos tais como tornados e </w:t>
      </w:r>
      <w:r>
        <w:rPr>
          <w:rFonts w:ascii="Calibri" w:hAnsi="Calibri" w:cs="Calibri"/>
          <w:i/>
          <w:lang w:val="pt-BR"/>
        </w:rPr>
        <w:t>d</w:t>
      </w:r>
      <w:proofErr w:type="spellStart"/>
      <w:r w:rsidRPr="00DE7E80">
        <w:rPr>
          <w:rFonts w:ascii="Calibri" w:hAnsi="Calibri" w:cs="Calibri"/>
          <w:i/>
        </w:rPr>
        <w:t>ownbursts</w:t>
      </w:r>
      <w:proofErr w:type="spellEnd"/>
      <w:r w:rsidRPr="00DE7E80">
        <w:rPr>
          <w:rFonts w:ascii="Calibri" w:hAnsi="Calibri" w:cs="Calibri"/>
        </w:rPr>
        <w:t xml:space="preserve"> </w:t>
      </w:r>
      <w:r w:rsidRPr="00DE7E80">
        <w:rPr>
          <w:rFonts w:ascii="Calibri" w:hAnsi="Calibri" w:cs="Calibri"/>
          <w:lang w:val="pt-BR"/>
        </w:rPr>
        <w:t xml:space="preserve">se </w:t>
      </w:r>
      <w:r w:rsidRPr="00DE7E80">
        <w:rPr>
          <w:rFonts w:ascii="Calibri" w:hAnsi="Calibri" w:cs="Calibri"/>
        </w:rPr>
        <w:t>apresentam na atmosfera terrestre</w:t>
      </w:r>
      <w:r w:rsidRPr="00DE7E80">
        <w:rPr>
          <w:rFonts w:ascii="Calibri" w:hAnsi="Calibri" w:cs="Calibri"/>
          <w:lang w:val="pt-BR"/>
        </w:rPr>
        <w:t>, propondo uma classificação em função das escalas horizontais nos seguintes termos</w:t>
      </w:r>
      <w:r w:rsidRPr="00DE7E80">
        <w:rPr>
          <w:rFonts w:ascii="Calibri" w:hAnsi="Calibri" w:cs="Calibri"/>
        </w:rPr>
        <w:t xml:space="preserve">: </w:t>
      </w:r>
      <w:proofErr w:type="spellStart"/>
      <w:r w:rsidRPr="00DE7E80">
        <w:rPr>
          <w:rFonts w:ascii="Calibri" w:hAnsi="Calibri" w:cs="Calibri"/>
        </w:rPr>
        <w:t>masoescala</w:t>
      </w:r>
      <w:proofErr w:type="spellEnd"/>
      <w:r w:rsidRPr="00DE7E80">
        <w:rPr>
          <w:rFonts w:ascii="Calibri" w:hAnsi="Calibri" w:cs="Calibri"/>
        </w:rPr>
        <w:t xml:space="preserve"> (400</w:t>
      </w:r>
      <w:r w:rsidRPr="00DE7E80">
        <w:rPr>
          <w:rFonts w:ascii="Calibri" w:hAnsi="Calibri" w:cs="Calibri"/>
          <w:lang w:val="pt-BR"/>
        </w:rPr>
        <w:t xml:space="preserve"> </w:t>
      </w:r>
      <w:r w:rsidRPr="00DE7E80">
        <w:rPr>
          <w:rFonts w:ascii="Calibri" w:hAnsi="Calibri" w:cs="Calibri"/>
        </w:rPr>
        <w:t>km – 40</w:t>
      </w:r>
      <w:r w:rsidRPr="00DE7E80">
        <w:rPr>
          <w:rFonts w:ascii="Calibri" w:hAnsi="Calibri" w:cs="Calibri"/>
          <w:lang w:val="pt-BR"/>
        </w:rPr>
        <w:t>.</w:t>
      </w:r>
      <w:r w:rsidRPr="00DE7E80">
        <w:rPr>
          <w:rFonts w:ascii="Calibri" w:hAnsi="Calibri" w:cs="Calibri"/>
        </w:rPr>
        <w:t>000</w:t>
      </w:r>
      <w:r w:rsidRPr="00DE7E80">
        <w:rPr>
          <w:rFonts w:ascii="Calibri" w:hAnsi="Calibri" w:cs="Calibri"/>
          <w:lang w:val="pt-BR"/>
        </w:rPr>
        <w:t xml:space="preserve"> </w:t>
      </w:r>
      <w:r w:rsidRPr="00DE7E80">
        <w:rPr>
          <w:rFonts w:ascii="Calibri" w:hAnsi="Calibri" w:cs="Calibri"/>
        </w:rPr>
        <w:t xml:space="preserve">km), </w:t>
      </w:r>
      <w:proofErr w:type="spellStart"/>
      <w:r w:rsidRPr="00DE7E80">
        <w:rPr>
          <w:rFonts w:ascii="Calibri" w:hAnsi="Calibri" w:cs="Calibri"/>
        </w:rPr>
        <w:t>mesoescala</w:t>
      </w:r>
      <w:proofErr w:type="spellEnd"/>
      <w:r w:rsidRPr="00DE7E80">
        <w:rPr>
          <w:rFonts w:ascii="Calibri" w:hAnsi="Calibri" w:cs="Calibri"/>
        </w:rPr>
        <w:t xml:space="preserve"> (4</w:t>
      </w:r>
      <w:r w:rsidRPr="00DE7E80">
        <w:rPr>
          <w:rFonts w:ascii="Calibri" w:hAnsi="Calibri" w:cs="Calibri"/>
          <w:lang w:val="pt-BR"/>
        </w:rPr>
        <w:t xml:space="preserve"> </w:t>
      </w:r>
      <w:r w:rsidRPr="00DE7E80">
        <w:rPr>
          <w:rFonts w:ascii="Calibri" w:hAnsi="Calibri" w:cs="Calibri"/>
        </w:rPr>
        <w:t>km – 400</w:t>
      </w:r>
      <w:r w:rsidRPr="00DE7E80">
        <w:rPr>
          <w:rFonts w:ascii="Calibri" w:hAnsi="Calibri" w:cs="Calibri"/>
          <w:lang w:val="pt-BR"/>
        </w:rPr>
        <w:t xml:space="preserve"> </w:t>
      </w:r>
      <w:r w:rsidRPr="00DE7E80">
        <w:rPr>
          <w:rFonts w:ascii="Calibri" w:hAnsi="Calibri" w:cs="Calibri"/>
        </w:rPr>
        <w:t xml:space="preserve">km), </w:t>
      </w:r>
      <w:proofErr w:type="spellStart"/>
      <w:r w:rsidRPr="00DE7E80">
        <w:rPr>
          <w:rFonts w:ascii="Calibri" w:hAnsi="Calibri" w:cs="Calibri"/>
        </w:rPr>
        <w:t>misoescala</w:t>
      </w:r>
      <w:proofErr w:type="spellEnd"/>
      <w:r w:rsidRPr="00DE7E80">
        <w:rPr>
          <w:rFonts w:ascii="Calibri" w:hAnsi="Calibri" w:cs="Calibri"/>
        </w:rPr>
        <w:t xml:space="preserve"> (40 m – 4 km)</w:t>
      </w:r>
      <w:r w:rsidRPr="00DE7E80">
        <w:rPr>
          <w:rFonts w:ascii="Calibri" w:hAnsi="Calibri" w:cs="Calibri"/>
          <w:lang w:val="pt-BR"/>
        </w:rPr>
        <w:t>,</w:t>
      </w:r>
      <w:r w:rsidRPr="00DE7E80">
        <w:rPr>
          <w:rFonts w:ascii="Calibri" w:hAnsi="Calibri" w:cs="Calibri"/>
        </w:rPr>
        <w:t xml:space="preserve"> </w:t>
      </w:r>
      <w:proofErr w:type="spellStart"/>
      <w:r w:rsidRPr="00DE7E80">
        <w:rPr>
          <w:rFonts w:ascii="Calibri" w:hAnsi="Calibri" w:cs="Calibri"/>
        </w:rPr>
        <w:t>mosoescala</w:t>
      </w:r>
      <w:proofErr w:type="spellEnd"/>
      <w:r w:rsidRPr="00DE7E80">
        <w:rPr>
          <w:rFonts w:ascii="Calibri" w:hAnsi="Calibri" w:cs="Calibri"/>
        </w:rPr>
        <w:t xml:space="preserve"> (40 cm </w:t>
      </w:r>
      <w:r>
        <w:rPr>
          <w:rFonts w:ascii="Calibri" w:hAnsi="Calibri" w:cs="Calibri"/>
        </w:rPr>
        <w:t>–</w:t>
      </w:r>
      <w:r w:rsidRPr="00DE7E80">
        <w:rPr>
          <w:rFonts w:ascii="Calibri" w:hAnsi="Calibri" w:cs="Calibri"/>
        </w:rPr>
        <w:t xml:space="preserve"> 40</w:t>
      </w:r>
      <w:r>
        <w:rPr>
          <w:rFonts w:ascii="Calibri" w:hAnsi="Calibri" w:cs="Calibri"/>
          <w:lang w:val="pt-BR"/>
        </w:rPr>
        <w:t xml:space="preserve"> </w:t>
      </w:r>
      <w:r w:rsidRPr="00DE7E80">
        <w:rPr>
          <w:rFonts w:ascii="Calibri" w:hAnsi="Calibri" w:cs="Calibri"/>
        </w:rPr>
        <w:t xml:space="preserve">m) e </w:t>
      </w:r>
      <w:proofErr w:type="spellStart"/>
      <w:r w:rsidRPr="00DE7E80">
        <w:rPr>
          <w:rFonts w:ascii="Calibri" w:hAnsi="Calibri" w:cs="Calibri"/>
        </w:rPr>
        <w:t>musoescala</w:t>
      </w:r>
      <w:proofErr w:type="spellEnd"/>
      <w:r w:rsidRPr="00DE7E80">
        <w:rPr>
          <w:rFonts w:ascii="Calibri" w:hAnsi="Calibri" w:cs="Calibri"/>
        </w:rPr>
        <w:t xml:space="preserve"> (&lt; 40</w:t>
      </w:r>
      <w:r w:rsidRPr="00DE7E80">
        <w:rPr>
          <w:rFonts w:ascii="Calibri" w:hAnsi="Calibri" w:cs="Calibri"/>
          <w:lang w:val="pt-BR"/>
        </w:rPr>
        <w:t xml:space="preserve"> </w:t>
      </w:r>
      <w:r w:rsidRPr="00DE7E80">
        <w:rPr>
          <w:rFonts w:ascii="Calibri" w:hAnsi="Calibri" w:cs="Calibri"/>
        </w:rPr>
        <w:t>cm)</w:t>
      </w:r>
      <w:r w:rsidRPr="00DE7E80">
        <w:rPr>
          <w:rFonts w:ascii="Calibri" w:hAnsi="Calibri" w:cs="Calibri"/>
          <w:lang w:val="pt-BR"/>
        </w:rPr>
        <w:t>. Para c</w:t>
      </w:r>
      <w:r w:rsidRPr="00DE7E80">
        <w:rPr>
          <w:rFonts w:ascii="Calibri" w:hAnsi="Calibri" w:cs="Calibri"/>
        </w:rPr>
        <w:t xml:space="preserve">ada escala </w:t>
      </w:r>
      <w:r w:rsidRPr="00DE7E80">
        <w:rPr>
          <w:rFonts w:ascii="Calibri" w:hAnsi="Calibri" w:cs="Calibri"/>
          <w:lang w:val="pt-BR"/>
        </w:rPr>
        <w:t xml:space="preserve">foram ainda </w:t>
      </w:r>
      <w:r w:rsidRPr="00DE7E80">
        <w:rPr>
          <w:rFonts w:ascii="Calibri" w:hAnsi="Calibri" w:cs="Calibri"/>
        </w:rPr>
        <w:t>apresentad</w:t>
      </w:r>
      <w:r w:rsidRPr="00DE7E80">
        <w:rPr>
          <w:rFonts w:ascii="Calibri" w:hAnsi="Calibri" w:cs="Calibri"/>
          <w:lang w:val="pt-BR"/>
        </w:rPr>
        <w:t>os e</w:t>
      </w:r>
      <w:r w:rsidRPr="00DE7E80">
        <w:rPr>
          <w:rFonts w:ascii="Calibri" w:hAnsi="Calibri" w:cs="Calibri"/>
        </w:rPr>
        <w:t xml:space="preserve"> caracteriza</w:t>
      </w:r>
      <w:r w:rsidRPr="00DE7E80">
        <w:rPr>
          <w:rFonts w:ascii="Calibri" w:hAnsi="Calibri" w:cs="Calibri"/>
          <w:lang w:val="pt-BR"/>
        </w:rPr>
        <w:t>dos</w:t>
      </w:r>
      <w:r w:rsidRPr="00DE7E80">
        <w:rPr>
          <w:rFonts w:ascii="Calibri" w:hAnsi="Calibri" w:cs="Calibri"/>
        </w:rPr>
        <w:t xml:space="preserve"> </w:t>
      </w:r>
      <w:r w:rsidRPr="00DE7E80">
        <w:rPr>
          <w:rFonts w:ascii="Calibri" w:hAnsi="Calibri" w:cs="Calibri"/>
          <w:lang w:val="pt-BR"/>
        </w:rPr>
        <w:t xml:space="preserve">os diferentes </w:t>
      </w:r>
      <w:r w:rsidRPr="00DE7E80">
        <w:rPr>
          <w:rFonts w:ascii="Calibri" w:hAnsi="Calibri" w:cs="Calibri"/>
        </w:rPr>
        <w:t>tipos específicos de distúrbios</w:t>
      </w:r>
      <w:r w:rsidRPr="00DE7E80">
        <w:rPr>
          <w:rFonts w:ascii="Calibri" w:hAnsi="Calibri" w:cs="Calibri"/>
          <w:lang w:val="pt-BR"/>
        </w:rPr>
        <w:t xml:space="preserve"> observados na atmosfera</w:t>
      </w:r>
      <w:r w:rsidRPr="00DE7E80">
        <w:rPr>
          <w:rFonts w:ascii="Calibri" w:hAnsi="Calibri" w:cs="Calibri"/>
        </w:rPr>
        <w:t xml:space="preserve">. </w:t>
      </w:r>
      <w:r w:rsidRPr="00DE7E80">
        <w:rPr>
          <w:rFonts w:ascii="Calibri" w:hAnsi="Calibri" w:cs="Calibri"/>
          <w:lang w:val="pt-BR"/>
        </w:rPr>
        <w:t>Os</w:t>
      </w:r>
      <w:r w:rsidRPr="00DE7E80">
        <w:rPr>
          <w:rFonts w:ascii="Calibri" w:hAnsi="Calibri" w:cs="Calibri"/>
        </w:rPr>
        <w:t xml:space="preserve"> tornado</w:t>
      </w:r>
      <w:r w:rsidRPr="00DE7E80">
        <w:rPr>
          <w:rFonts w:ascii="Calibri" w:hAnsi="Calibri" w:cs="Calibri"/>
          <w:lang w:val="pt-BR"/>
        </w:rPr>
        <w:t>s, por exemplo,</w:t>
      </w:r>
      <w:r w:rsidRPr="00DE7E80">
        <w:rPr>
          <w:rFonts w:ascii="Calibri" w:hAnsi="Calibri" w:cs="Calibri"/>
        </w:rPr>
        <w:t xml:space="preserve"> </w:t>
      </w:r>
      <w:r w:rsidRPr="00DE7E80">
        <w:rPr>
          <w:rFonts w:ascii="Calibri" w:hAnsi="Calibri" w:cs="Calibri"/>
          <w:lang w:val="pt-BR"/>
        </w:rPr>
        <w:t>são</w:t>
      </w:r>
      <w:r w:rsidRPr="00DE7E80">
        <w:rPr>
          <w:rFonts w:ascii="Calibri" w:hAnsi="Calibri" w:cs="Calibri"/>
        </w:rPr>
        <w:t xml:space="preserve"> evento</w:t>
      </w:r>
      <w:r w:rsidRPr="00DE7E80">
        <w:rPr>
          <w:rFonts w:ascii="Calibri" w:hAnsi="Calibri" w:cs="Calibri"/>
          <w:lang w:val="pt-BR"/>
        </w:rPr>
        <w:t>s</w:t>
      </w:r>
      <w:r w:rsidRPr="00DE7E80">
        <w:rPr>
          <w:rFonts w:ascii="Calibri" w:hAnsi="Calibri" w:cs="Calibri"/>
        </w:rPr>
        <w:t xml:space="preserve"> que est</w:t>
      </w:r>
      <w:r w:rsidRPr="00DE7E80">
        <w:rPr>
          <w:rFonts w:ascii="Calibri" w:hAnsi="Calibri" w:cs="Calibri"/>
          <w:lang w:val="pt-BR"/>
        </w:rPr>
        <w:t>ão</w:t>
      </w:r>
      <w:r w:rsidRPr="00DE7E80">
        <w:rPr>
          <w:rFonts w:ascii="Calibri" w:hAnsi="Calibri" w:cs="Calibri"/>
        </w:rPr>
        <w:t xml:space="preserve"> situado</w:t>
      </w:r>
      <w:r w:rsidRPr="00DE7E80">
        <w:rPr>
          <w:rFonts w:ascii="Calibri" w:hAnsi="Calibri" w:cs="Calibri"/>
          <w:lang w:val="pt-BR"/>
        </w:rPr>
        <w:t>s</w:t>
      </w:r>
      <w:r w:rsidRPr="00DE7E80">
        <w:rPr>
          <w:rFonts w:ascii="Calibri" w:hAnsi="Calibri" w:cs="Calibri"/>
        </w:rPr>
        <w:t xml:space="preserve"> na </w:t>
      </w:r>
      <w:proofErr w:type="spellStart"/>
      <w:r w:rsidRPr="00DE7E80">
        <w:rPr>
          <w:rFonts w:ascii="Calibri" w:hAnsi="Calibri" w:cs="Calibri"/>
        </w:rPr>
        <w:t>misoescala</w:t>
      </w:r>
      <w:proofErr w:type="spellEnd"/>
      <w:r w:rsidRPr="00DE7E80">
        <w:rPr>
          <w:rFonts w:ascii="Calibri" w:hAnsi="Calibri" w:cs="Calibri"/>
          <w:lang w:val="pt-BR"/>
        </w:rPr>
        <w:t>,</w:t>
      </w:r>
      <w:r w:rsidRPr="00DE7E80">
        <w:rPr>
          <w:rFonts w:ascii="Calibri" w:hAnsi="Calibri" w:cs="Calibri"/>
        </w:rPr>
        <w:t xml:space="preserve"> devido </w:t>
      </w:r>
      <w:r w:rsidRPr="00DE7E80">
        <w:rPr>
          <w:rFonts w:ascii="Calibri" w:hAnsi="Calibri" w:cs="Calibri"/>
          <w:lang w:val="pt-BR"/>
        </w:rPr>
        <w:t>à</w:t>
      </w:r>
      <w:r w:rsidRPr="00DE7E80">
        <w:rPr>
          <w:rFonts w:ascii="Calibri" w:hAnsi="Calibri" w:cs="Calibri"/>
        </w:rPr>
        <w:t xml:space="preserve">s </w:t>
      </w:r>
      <w:r w:rsidRPr="00DE7E80">
        <w:rPr>
          <w:rFonts w:ascii="Calibri" w:hAnsi="Calibri" w:cs="Calibri"/>
          <w:lang w:val="pt-BR"/>
        </w:rPr>
        <w:t xml:space="preserve">suas </w:t>
      </w:r>
      <w:r w:rsidRPr="00DE7E80">
        <w:rPr>
          <w:rFonts w:ascii="Calibri" w:hAnsi="Calibri" w:cs="Calibri"/>
        </w:rPr>
        <w:t>dimensões usua</w:t>
      </w:r>
      <w:r w:rsidRPr="00DE7E80">
        <w:rPr>
          <w:rFonts w:ascii="Calibri" w:hAnsi="Calibri" w:cs="Calibri"/>
          <w:lang w:val="pt-BR"/>
        </w:rPr>
        <w:t>is</w:t>
      </w:r>
      <w:r w:rsidRPr="00DE7E80">
        <w:rPr>
          <w:rFonts w:ascii="Calibri" w:hAnsi="Calibri" w:cs="Calibri"/>
        </w:rPr>
        <w:t>, ao passo que</w:t>
      </w:r>
      <w:r w:rsidRPr="00DE7E80">
        <w:rPr>
          <w:rFonts w:ascii="Calibri" w:hAnsi="Calibri" w:cs="Calibri"/>
          <w:lang w:val="pt-BR"/>
        </w:rPr>
        <w:t xml:space="preserve"> os</w:t>
      </w:r>
      <w:r w:rsidRPr="00DE7E80">
        <w:rPr>
          <w:rFonts w:ascii="Calibri" w:hAnsi="Calibri" w:cs="Calibri"/>
        </w:rPr>
        <w:t xml:space="preserve"> </w:t>
      </w:r>
      <w:r>
        <w:rPr>
          <w:rFonts w:ascii="Calibri" w:hAnsi="Calibri" w:cs="Calibri"/>
          <w:i/>
          <w:lang w:val="pt-BR"/>
        </w:rPr>
        <w:t>d</w:t>
      </w:r>
      <w:proofErr w:type="spellStart"/>
      <w:r w:rsidRPr="00DE7E80">
        <w:rPr>
          <w:rFonts w:ascii="Calibri" w:hAnsi="Calibri" w:cs="Calibri"/>
          <w:i/>
        </w:rPr>
        <w:t>ownbursts</w:t>
      </w:r>
      <w:proofErr w:type="spellEnd"/>
      <w:r w:rsidRPr="00DE7E80">
        <w:rPr>
          <w:rFonts w:ascii="Calibri" w:hAnsi="Calibri" w:cs="Calibri"/>
        </w:rPr>
        <w:t xml:space="preserve"> podem ser observados tanto em </w:t>
      </w:r>
      <w:proofErr w:type="spellStart"/>
      <w:r w:rsidRPr="00DE7E80">
        <w:rPr>
          <w:rFonts w:ascii="Calibri" w:hAnsi="Calibri" w:cs="Calibri"/>
        </w:rPr>
        <w:t>mesoescala</w:t>
      </w:r>
      <w:proofErr w:type="spellEnd"/>
      <w:r w:rsidRPr="00DE7E80">
        <w:rPr>
          <w:rFonts w:ascii="Calibri" w:hAnsi="Calibri" w:cs="Calibri"/>
        </w:rPr>
        <w:t xml:space="preserve"> quanto </w:t>
      </w:r>
      <w:r w:rsidRPr="00DE7E80">
        <w:rPr>
          <w:rFonts w:ascii="Calibri" w:hAnsi="Calibri" w:cs="Calibri"/>
          <w:lang w:val="pt-BR"/>
        </w:rPr>
        <w:t>em</w:t>
      </w:r>
      <w:r w:rsidRPr="00DE7E80">
        <w:rPr>
          <w:rFonts w:ascii="Calibri" w:hAnsi="Calibri" w:cs="Calibri"/>
        </w:rPr>
        <w:t xml:space="preserve"> </w:t>
      </w:r>
      <w:proofErr w:type="spellStart"/>
      <w:r w:rsidRPr="00DE7E80">
        <w:rPr>
          <w:rFonts w:ascii="Calibri" w:hAnsi="Calibri" w:cs="Calibri"/>
        </w:rPr>
        <w:t>misoescal</w:t>
      </w:r>
      <w:r w:rsidRPr="00DE7E80">
        <w:rPr>
          <w:rFonts w:ascii="Calibri" w:hAnsi="Calibri" w:cs="Calibri"/>
          <w:lang w:val="pt-BR"/>
        </w:rPr>
        <w:t>a</w:t>
      </w:r>
      <w:proofErr w:type="spellEnd"/>
      <w:r w:rsidRPr="00DE7E80">
        <w:rPr>
          <w:rFonts w:ascii="Calibri" w:hAnsi="Calibri" w:cs="Calibri"/>
        </w:rPr>
        <w:t>.</w:t>
      </w:r>
      <w:r>
        <w:rPr>
          <w:rFonts w:ascii="Calibri" w:hAnsi="Calibri" w:cs="Calibri"/>
          <w:lang w:val="pt-BR"/>
        </w:rPr>
        <w:t xml:space="preserve"> </w:t>
      </w:r>
      <w:r w:rsidRPr="00DE7E80">
        <w:rPr>
          <w:rFonts w:ascii="Calibri" w:hAnsi="Calibri" w:cs="Calibri"/>
          <w:lang w:val="pt-BR"/>
        </w:rPr>
        <w:t xml:space="preserve">Mais tarde, </w:t>
      </w:r>
      <w:r w:rsidRPr="00DE7E80">
        <w:rPr>
          <w:rFonts w:ascii="Calibri" w:hAnsi="Calibri" w:cs="Calibri"/>
        </w:rPr>
        <w:t xml:space="preserve">Fujita (1985) propôs </w:t>
      </w:r>
      <w:r w:rsidRPr="00DE7E80">
        <w:rPr>
          <w:rFonts w:ascii="Calibri" w:hAnsi="Calibri" w:cs="Calibri"/>
          <w:lang w:val="pt-BR"/>
        </w:rPr>
        <w:t xml:space="preserve">ainda </w:t>
      </w:r>
      <w:r w:rsidRPr="00DE7E80">
        <w:rPr>
          <w:rFonts w:ascii="Calibri" w:hAnsi="Calibri" w:cs="Calibri"/>
        </w:rPr>
        <w:t xml:space="preserve">uma subdivisão que </w:t>
      </w:r>
      <w:proofErr w:type="spellStart"/>
      <w:r w:rsidRPr="00DE7E80">
        <w:rPr>
          <w:rFonts w:ascii="Calibri" w:hAnsi="Calibri" w:cs="Calibri"/>
        </w:rPr>
        <w:t>classificar</w:t>
      </w:r>
      <w:r w:rsidRPr="00DE7E80">
        <w:rPr>
          <w:rFonts w:ascii="Calibri" w:hAnsi="Calibri" w:cs="Calibri"/>
          <w:lang w:val="pt-BR"/>
        </w:rPr>
        <w:t>i</w:t>
      </w:r>
      <w:proofErr w:type="spellEnd"/>
      <w:r w:rsidRPr="00DE7E80">
        <w:rPr>
          <w:rFonts w:ascii="Calibri" w:hAnsi="Calibri" w:cs="Calibri"/>
        </w:rPr>
        <w:t xml:space="preserve">a os </w:t>
      </w:r>
      <w:r>
        <w:rPr>
          <w:rFonts w:ascii="Calibri" w:hAnsi="Calibri" w:cs="Calibri"/>
          <w:i/>
          <w:lang w:val="pt-BR"/>
        </w:rPr>
        <w:t>d</w:t>
      </w:r>
      <w:proofErr w:type="spellStart"/>
      <w:r w:rsidRPr="00DE7E80">
        <w:rPr>
          <w:rFonts w:ascii="Calibri" w:hAnsi="Calibri" w:cs="Calibri"/>
          <w:i/>
        </w:rPr>
        <w:t>ownbursts</w:t>
      </w:r>
      <w:proofErr w:type="spellEnd"/>
      <w:r w:rsidRPr="00DE7E80">
        <w:rPr>
          <w:rFonts w:ascii="Calibri" w:hAnsi="Calibri" w:cs="Calibri"/>
        </w:rPr>
        <w:t xml:space="preserve"> em:</w:t>
      </w:r>
    </w:p>
    <w:p w14:paraId="75408F1A" w14:textId="77777777" w:rsidR="003B3422" w:rsidRPr="00DE7E80" w:rsidRDefault="003B3422" w:rsidP="003B3422">
      <w:pPr>
        <w:pStyle w:val="PPGECalnea"/>
        <w:numPr>
          <w:ilvl w:val="0"/>
          <w:numId w:val="1"/>
        </w:numPr>
        <w:spacing w:before="0" w:line="240" w:lineRule="auto"/>
        <w:ind w:left="0" w:firstLine="0"/>
        <w:rPr>
          <w:rFonts w:ascii="Calibri" w:hAnsi="Calibri" w:cs="Calibri"/>
        </w:rPr>
      </w:pPr>
      <w:proofErr w:type="spellStart"/>
      <w:r>
        <w:rPr>
          <w:rFonts w:ascii="Calibri" w:hAnsi="Calibri" w:cs="Calibri"/>
          <w:i/>
        </w:rPr>
        <w:t>m</w:t>
      </w:r>
      <w:r w:rsidRPr="00DE7E80">
        <w:rPr>
          <w:rFonts w:ascii="Calibri" w:hAnsi="Calibri" w:cs="Calibri"/>
          <w:i/>
        </w:rPr>
        <w:t>icroburst</w:t>
      </w:r>
      <w:proofErr w:type="spellEnd"/>
      <w:r w:rsidRPr="00DE7E80">
        <w:rPr>
          <w:rFonts w:ascii="Calibri" w:hAnsi="Calibri" w:cs="Calibri"/>
        </w:rPr>
        <w:t>: evento cuja dimensão horizontal não ultrapassa a extensão de 4 km, com ventos intensos que podem chegar a 75 m/s;</w:t>
      </w:r>
    </w:p>
    <w:p w14:paraId="48BEBC8D" w14:textId="77777777" w:rsidR="003B3422" w:rsidRPr="002E3A7A" w:rsidRDefault="003B3422" w:rsidP="003B3422">
      <w:pPr>
        <w:pStyle w:val="PPGECalnea"/>
        <w:numPr>
          <w:ilvl w:val="0"/>
          <w:numId w:val="1"/>
        </w:numPr>
        <w:spacing w:before="0" w:line="240" w:lineRule="auto"/>
        <w:ind w:left="0" w:firstLine="0"/>
        <w:rPr>
          <w:rFonts w:ascii="Calibri" w:hAnsi="Calibri" w:cs="Calibri"/>
        </w:rPr>
      </w:pPr>
      <w:proofErr w:type="spellStart"/>
      <w:r>
        <w:rPr>
          <w:rFonts w:ascii="Calibri" w:hAnsi="Calibri" w:cs="Calibri"/>
          <w:i/>
        </w:rPr>
        <w:t>m</w:t>
      </w:r>
      <w:r w:rsidRPr="00DE7E80">
        <w:rPr>
          <w:rFonts w:ascii="Calibri" w:hAnsi="Calibri" w:cs="Calibri"/>
          <w:i/>
        </w:rPr>
        <w:t>acroburst</w:t>
      </w:r>
      <w:proofErr w:type="spellEnd"/>
      <w:r w:rsidRPr="00DE7E80">
        <w:rPr>
          <w:rFonts w:ascii="Calibri" w:hAnsi="Calibri" w:cs="Calibri"/>
        </w:rPr>
        <w:t xml:space="preserve">: evento cuja extensão </w:t>
      </w:r>
      <w:r>
        <w:rPr>
          <w:rFonts w:ascii="Calibri" w:hAnsi="Calibri" w:cs="Calibri"/>
        </w:rPr>
        <w:t>horizontal ultrapassa</w:t>
      </w:r>
      <w:r w:rsidRPr="00DE7E80">
        <w:rPr>
          <w:rFonts w:ascii="Calibri" w:hAnsi="Calibri" w:cs="Calibri"/>
        </w:rPr>
        <w:t xml:space="preserve"> 4 km, podendo alcançar algumas dezenas de quilômetros. Os ventos gerados são mais brandos e se estendem por uma regiã</w:t>
      </w:r>
      <w:r>
        <w:rPr>
          <w:rFonts w:ascii="Calibri" w:hAnsi="Calibri" w:cs="Calibri"/>
        </w:rPr>
        <w:t>o maior</w:t>
      </w:r>
      <w:r w:rsidRPr="00DE7E80">
        <w:rPr>
          <w:rFonts w:ascii="Calibri" w:hAnsi="Calibri" w:cs="Calibri"/>
        </w:rPr>
        <w:t>, podendo alcançar valores máximos de 60 m/s. Além disso, tem-se que o período de duraç</w:t>
      </w:r>
      <w:r>
        <w:rPr>
          <w:rFonts w:ascii="Calibri" w:hAnsi="Calibri" w:cs="Calibri"/>
        </w:rPr>
        <w:t>ão destes eventos fica dentro de um intervalo entre 5 e</w:t>
      </w:r>
      <w:r w:rsidRPr="00DE7E80">
        <w:rPr>
          <w:rFonts w:ascii="Calibri" w:hAnsi="Calibri" w:cs="Calibri"/>
        </w:rPr>
        <w:t xml:space="preserve"> 30 min.</w:t>
      </w:r>
    </w:p>
    <w:p w14:paraId="58543A79" w14:textId="77777777" w:rsidR="003B3422" w:rsidRPr="00DE7E80" w:rsidRDefault="003B3422" w:rsidP="003B3422">
      <w:pPr>
        <w:pStyle w:val="PPGECtextodotrabalho"/>
        <w:spacing w:after="120" w:line="240" w:lineRule="auto"/>
        <w:rPr>
          <w:rFonts w:ascii="Calibri" w:hAnsi="Calibri" w:cs="Calibri"/>
          <w:lang w:val="pt-BR"/>
        </w:rPr>
      </w:pPr>
      <w:r>
        <w:rPr>
          <w:rFonts w:ascii="Calibri" w:hAnsi="Calibri" w:cs="Calibri"/>
          <w:lang w:val="pt-BR"/>
        </w:rPr>
        <w:t>O</w:t>
      </w:r>
      <w:r w:rsidRPr="00DE7E80">
        <w:rPr>
          <w:rFonts w:ascii="Calibri" w:hAnsi="Calibri" w:cs="Calibri"/>
        </w:rPr>
        <w:t xml:space="preserve">s </w:t>
      </w:r>
      <w:proofErr w:type="spellStart"/>
      <w:r w:rsidRPr="00DE7E80">
        <w:rPr>
          <w:rFonts w:ascii="Calibri" w:hAnsi="Calibri" w:cs="Calibri"/>
          <w:i/>
        </w:rPr>
        <w:t>microbursts</w:t>
      </w:r>
      <w:proofErr w:type="spellEnd"/>
      <w:r w:rsidRPr="00DE7E80">
        <w:rPr>
          <w:rFonts w:ascii="Calibri" w:hAnsi="Calibri" w:cs="Calibri"/>
        </w:rPr>
        <w:t xml:space="preserve"> podem </w:t>
      </w:r>
      <w:r>
        <w:rPr>
          <w:rFonts w:ascii="Calibri" w:hAnsi="Calibri" w:cs="Calibri"/>
          <w:lang w:val="pt-BR"/>
        </w:rPr>
        <w:t xml:space="preserve">também </w:t>
      </w:r>
      <w:r w:rsidRPr="00DE7E80">
        <w:rPr>
          <w:rFonts w:ascii="Calibri" w:hAnsi="Calibri" w:cs="Calibri"/>
        </w:rPr>
        <w:t>ser divididos em estáticos ou móveis</w:t>
      </w:r>
      <w:r w:rsidRPr="00DE7E80">
        <w:rPr>
          <w:rFonts w:ascii="Calibri" w:hAnsi="Calibri" w:cs="Calibri"/>
          <w:lang w:val="pt-BR"/>
        </w:rPr>
        <w:t>, sendo que</w:t>
      </w:r>
      <w:r w:rsidRPr="00DE7E80">
        <w:rPr>
          <w:rFonts w:ascii="Calibri" w:hAnsi="Calibri" w:cs="Calibri"/>
        </w:rPr>
        <w:t xml:space="preserve"> </w:t>
      </w:r>
      <w:r w:rsidRPr="00DE7E80">
        <w:rPr>
          <w:rFonts w:ascii="Calibri" w:hAnsi="Calibri" w:cs="Calibri"/>
          <w:lang w:val="pt-BR"/>
        </w:rPr>
        <w:t>no</w:t>
      </w:r>
      <w:r w:rsidRPr="00DE7E80">
        <w:rPr>
          <w:rFonts w:ascii="Calibri" w:hAnsi="Calibri" w:cs="Calibri"/>
        </w:rPr>
        <w:t xml:space="preserve"> primeiro </w:t>
      </w:r>
      <w:r w:rsidRPr="00DE7E80">
        <w:rPr>
          <w:rFonts w:ascii="Calibri" w:hAnsi="Calibri" w:cs="Calibri"/>
          <w:lang w:val="pt-BR"/>
        </w:rPr>
        <w:t>caso</w:t>
      </w:r>
      <w:r w:rsidRPr="00DE7E80">
        <w:rPr>
          <w:rFonts w:ascii="Calibri" w:hAnsi="Calibri" w:cs="Calibri"/>
        </w:rPr>
        <w:t xml:space="preserve"> </w:t>
      </w:r>
      <w:r w:rsidRPr="00DE7E80">
        <w:rPr>
          <w:rFonts w:ascii="Calibri" w:hAnsi="Calibri" w:cs="Calibri"/>
          <w:lang w:val="pt-BR"/>
        </w:rPr>
        <w:t>identifica-se um</w:t>
      </w:r>
      <w:r w:rsidRPr="00DE7E80">
        <w:rPr>
          <w:rFonts w:ascii="Calibri" w:hAnsi="Calibri" w:cs="Calibri"/>
        </w:rPr>
        <w:t xml:space="preserve"> ambiente </w:t>
      </w:r>
      <w:r w:rsidRPr="00DE7E80">
        <w:rPr>
          <w:rFonts w:ascii="Calibri" w:hAnsi="Calibri" w:cs="Calibri"/>
          <w:lang w:val="pt-BR"/>
        </w:rPr>
        <w:t>onde a</w:t>
      </w:r>
      <w:r w:rsidRPr="00DE7E80">
        <w:rPr>
          <w:rFonts w:ascii="Calibri" w:hAnsi="Calibri" w:cs="Calibri"/>
        </w:rPr>
        <w:t xml:space="preserve"> velocidade da nuvem antes do evento é fraca, </w:t>
      </w:r>
      <w:r w:rsidRPr="00DE7E80">
        <w:rPr>
          <w:rFonts w:ascii="Calibri" w:hAnsi="Calibri" w:cs="Calibri"/>
          <w:lang w:val="pt-BR"/>
        </w:rPr>
        <w:t>enquanto</w:t>
      </w:r>
      <w:r w:rsidRPr="00DE7E80">
        <w:rPr>
          <w:rFonts w:ascii="Calibri" w:hAnsi="Calibri" w:cs="Calibri"/>
        </w:rPr>
        <w:t xml:space="preserve"> que no segundo </w:t>
      </w:r>
      <w:r w:rsidRPr="00DE7E80">
        <w:rPr>
          <w:rFonts w:ascii="Calibri" w:hAnsi="Calibri" w:cs="Calibri"/>
          <w:lang w:val="pt-BR"/>
        </w:rPr>
        <w:t>caso observa-se</w:t>
      </w:r>
      <w:r w:rsidRPr="00DE7E80">
        <w:rPr>
          <w:rFonts w:ascii="Calibri" w:hAnsi="Calibri" w:cs="Calibri"/>
        </w:rPr>
        <w:t xml:space="preserve"> o contrário, de </w:t>
      </w:r>
      <w:r w:rsidRPr="00DE7E80">
        <w:rPr>
          <w:rFonts w:ascii="Calibri" w:hAnsi="Calibri" w:cs="Calibri"/>
          <w:lang w:val="pt-BR"/>
        </w:rPr>
        <w:t>tal forma</w:t>
      </w:r>
      <w:r w:rsidRPr="00DE7E80">
        <w:rPr>
          <w:rFonts w:ascii="Calibri" w:hAnsi="Calibri" w:cs="Calibri"/>
        </w:rPr>
        <w:t xml:space="preserve"> que</w:t>
      </w:r>
      <w:r w:rsidRPr="00DE7E80">
        <w:rPr>
          <w:rFonts w:ascii="Calibri" w:hAnsi="Calibri" w:cs="Calibri"/>
          <w:lang w:val="pt-BR"/>
        </w:rPr>
        <w:t xml:space="preserve"> o</w:t>
      </w:r>
      <w:r w:rsidRPr="00DE7E80">
        <w:rPr>
          <w:rFonts w:ascii="Calibri" w:hAnsi="Calibri" w:cs="Calibri"/>
        </w:rPr>
        <w:t xml:space="preserve"> </w:t>
      </w:r>
      <w:proofErr w:type="spellStart"/>
      <w:r w:rsidRPr="00DE7E80">
        <w:rPr>
          <w:rFonts w:ascii="Calibri" w:hAnsi="Calibri" w:cs="Calibri"/>
          <w:i/>
        </w:rPr>
        <w:t>microburst</w:t>
      </w:r>
      <w:proofErr w:type="spellEnd"/>
      <w:r w:rsidRPr="00DE7E80">
        <w:rPr>
          <w:rFonts w:ascii="Calibri" w:hAnsi="Calibri" w:cs="Calibri"/>
        </w:rPr>
        <w:t xml:space="preserve"> irá interagir com a velocidade do vento ambiental</w:t>
      </w:r>
      <w:r w:rsidRPr="00DE7E80">
        <w:rPr>
          <w:rFonts w:ascii="Calibri" w:hAnsi="Calibri" w:cs="Calibri"/>
          <w:lang w:val="pt-BR"/>
        </w:rPr>
        <w:t>, também chamado de</w:t>
      </w:r>
      <w:r w:rsidRPr="00DE7E80">
        <w:rPr>
          <w:rFonts w:ascii="Calibri" w:hAnsi="Calibri" w:cs="Calibri"/>
        </w:rPr>
        <w:t xml:space="preserve"> vento de fundo.</w:t>
      </w:r>
      <w:r>
        <w:rPr>
          <w:rFonts w:ascii="Calibri" w:hAnsi="Calibri" w:cs="Calibri"/>
          <w:lang w:val="pt-BR"/>
        </w:rPr>
        <w:t xml:space="preserve"> Na figura abaixo são mostradas as duas configurações possíveis, onde </w:t>
      </w:r>
      <w:r>
        <w:rPr>
          <w:rFonts w:ascii="Calibri" w:hAnsi="Calibri" w:cs="Calibri"/>
          <w:lang w:val="pt-BR"/>
        </w:rPr>
        <w:lastRenderedPageBreak/>
        <w:t xml:space="preserve">se identificam os </w:t>
      </w:r>
      <w:proofErr w:type="spellStart"/>
      <w:r>
        <w:rPr>
          <w:rFonts w:ascii="Calibri" w:hAnsi="Calibri" w:cs="Calibri"/>
          <w:i/>
          <w:lang w:val="pt-BR"/>
        </w:rPr>
        <w:t>m</w:t>
      </w:r>
      <w:r w:rsidRPr="00190404">
        <w:rPr>
          <w:rFonts w:ascii="Calibri" w:hAnsi="Calibri" w:cs="Calibri"/>
          <w:i/>
          <w:lang w:val="pt-BR"/>
        </w:rPr>
        <w:t>icroburst</w:t>
      </w:r>
      <w:proofErr w:type="spellEnd"/>
      <w:r>
        <w:rPr>
          <w:rFonts w:ascii="Calibri" w:hAnsi="Calibri" w:cs="Calibri"/>
          <w:lang w:val="pt-BR"/>
        </w:rPr>
        <w:t xml:space="preserve"> de </w:t>
      </w:r>
      <w:r w:rsidRPr="00DE7E80">
        <w:rPr>
          <w:rFonts w:ascii="Calibri" w:hAnsi="Calibri" w:cs="Calibri"/>
        </w:rPr>
        <w:t>“</w:t>
      </w:r>
      <w:r w:rsidRPr="00190404">
        <w:rPr>
          <w:rFonts w:ascii="Calibri" w:hAnsi="Calibri" w:cs="Calibri"/>
        </w:rPr>
        <w:t>mei</w:t>
      </w:r>
      <w:r w:rsidRPr="00190404">
        <w:rPr>
          <w:rFonts w:ascii="Calibri" w:hAnsi="Calibri" w:cs="Calibri"/>
          <w:lang w:val="pt-BR"/>
        </w:rPr>
        <w:t>a</w:t>
      </w:r>
      <w:r w:rsidRPr="00190404">
        <w:rPr>
          <w:rFonts w:ascii="Calibri" w:hAnsi="Calibri" w:cs="Calibri"/>
        </w:rPr>
        <w:t xml:space="preserve"> altura</w:t>
      </w:r>
      <w:r w:rsidRPr="00DE7E80">
        <w:rPr>
          <w:rFonts w:ascii="Calibri" w:hAnsi="Calibri" w:cs="Calibri"/>
        </w:rPr>
        <w:t>”</w:t>
      </w:r>
      <w:r>
        <w:rPr>
          <w:rFonts w:ascii="Calibri" w:hAnsi="Calibri" w:cs="Calibri"/>
          <w:lang w:val="pt-BR"/>
        </w:rPr>
        <w:t xml:space="preserve"> e de superfície, caso em que ocorre a interação com o solo</w:t>
      </w:r>
      <w:r w:rsidRPr="00DE7E80">
        <w:rPr>
          <w:rFonts w:ascii="Calibri" w:hAnsi="Calibri" w:cs="Calibri"/>
        </w:rPr>
        <w:t>.</w:t>
      </w:r>
    </w:p>
    <w:p w14:paraId="32541836" w14:textId="54A9DE04" w:rsidR="003B3422" w:rsidRPr="00877395" w:rsidRDefault="003B3422" w:rsidP="003B3422">
      <w:pPr>
        <w:pStyle w:val="PPGECtextodotrabalho"/>
        <w:spacing w:after="0" w:line="240" w:lineRule="auto"/>
        <w:jc w:val="center"/>
      </w:pPr>
      <w:r>
        <w:rPr>
          <w:noProof/>
        </w:rPr>
        <w:drawing>
          <wp:inline distT="0" distB="0" distL="0" distR="0" wp14:anchorId="1D6103EA" wp14:editId="37370439">
            <wp:extent cx="4400550" cy="1619250"/>
            <wp:effectExtent l="0" t="0" r="0" b="0"/>
            <wp:docPr id="2130229285"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00550" cy="1619250"/>
                    </a:xfrm>
                    <a:prstGeom prst="rect">
                      <a:avLst/>
                    </a:prstGeom>
                    <a:noFill/>
                    <a:ln>
                      <a:noFill/>
                    </a:ln>
                  </pic:spPr>
                </pic:pic>
              </a:graphicData>
            </a:graphic>
          </wp:inline>
        </w:drawing>
      </w:r>
    </w:p>
    <w:p w14:paraId="5F31AACE" w14:textId="77777777" w:rsidR="003B3422" w:rsidRPr="00190404" w:rsidRDefault="003B3422" w:rsidP="003B3422">
      <w:pPr>
        <w:pStyle w:val="PPGECtextodotrabalho"/>
        <w:spacing w:after="120" w:line="240" w:lineRule="auto"/>
        <w:jc w:val="center"/>
        <w:rPr>
          <w:rFonts w:ascii="Calibri" w:hAnsi="Calibri" w:cs="Calibri"/>
          <w:lang w:val="pt-BR"/>
        </w:rPr>
      </w:pPr>
      <w:r>
        <w:rPr>
          <w:rFonts w:ascii="Calibri" w:hAnsi="Calibri" w:cs="Calibri"/>
        </w:rPr>
        <w:t xml:space="preserve">Figura </w:t>
      </w:r>
      <w:r>
        <w:rPr>
          <w:rFonts w:ascii="Calibri" w:hAnsi="Calibri" w:cs="Calibri"/>
          <w:lang w:val="pt-BR"/>
        </w:rPr>
        <w:t>2</w:t>
      </w:r>
      <w:r>
        <w:rPr>
          <w:rFonts w:ascii="Calibri" w:hAnsi="Calibri" w:cs="Calibri"/>
        </w:rPr>
        <w:t xml:space="preserve"> – Classificação d</w:t>
      </w:r>
      <w:r>
        <w:rPr>
          <w:rFonts w:ascii="Calibri" w:hAnsi="Calibri" w:cs="Calibri"/>
          <w:lang w:val="pt-BR"/>
        </w:rPr>
        <w:t>os</w:t>
      </w:r>
      <w:r w:rsidRPr="00190404">
        <w:rPr>
          <w:rFonts w:ascii="Calibri" w:hAnsi="Calibri" w:cs="Calibri"/>
        </w:rPr>
        <w:t xml:space="preserve"> </w:t>
      </w:r>
      <w:r>
        <w:rPr>
          <w:rFonts w:ascii="Calibri" w:hAnsi="Calibri" w:cs="Calibri"/>
          <w:i/>
          <w:lang w:val="pt-BR"/>
        </w:rPr>
        <w:t>m</w:t>
      </w:r>
      <w:proofErr w:type="spellStart"/>
      <w:r w:rsidRPr="00190404">
        <w:rPr>
          <w:rFonts w:ascii="Calibri" w:hAnsi="Calibri" w:cs="Calibri"/>
          <w:i/>
        </w:rPr>
        <w:t>icrobursts</w:t>
      </w:r>
      <w:proofErr w:type="spellEnd"/>
      <w:r>
        <w:rPr>
          <w:rFonts w:ascii="Calibri" w:hAnsi="Calibri" w:cs="Calibri"/>
          <w:lang w:val="pt-BR"/>
        </w:rPr>
        <w:t>: de meia altura e de superfície</w:t>
      </w:r>
      <w:r w:rsidRPr="00190404">
        <w:rPr>
          <w:rFonts w:ascii="Calibri" w:hAnsi="Calibri" w:cs="Calibri"/>
          <w:lang w:val="pt-BR"/>
        </w:rPr>
        <w:t>.</w:t>
      </w:r>
    </w:p>
    <w:p w14:paraId="0F727CDA" w14:textId="77777777" w:rsidR="003B3422" w:rsidRPr="00190404" w:rsidRDefault="003B3422" w:rsidP="003B3422">
      <w:pPr>
        <w:pStyle w:val="PPGECtextodotrabalho"/>
        <w:spacing w:after="120" w:line="240" w:lineRule="auto"/>
        <w:rPr>
          <w:rFonts w:ascii="Calibri" w:hAnsi="Calibri" w:cs="Calibri"/>
          <w:lang w:val="pt-BR"/>
        </w:rPr>
      </w:pPr>
      <w:r w:rsidRPr="00190404">
        <w:rPr>
          <w:rFonts w:ascii="Calibri" w:hAnsi="Calibri" w:cs="Calibri"/>
          <w:lang w:val="pt-BR"/>
        </w:rPr>
        <w:t xml:space="preserve">Ainda em relação aos </w:t>
      </w:r>
      <w:proofErr w:type="spellStart"/>
      <w:r w:rsidRPr="00190404">
        <w:rPr>
          <w:rFonts w:ascii="Calibri" w:hAnsi="Calibri" w:cs="Calibri"/>
          <w:i/>
          <w:lang w:val="pt-BR"/>
        </w:rPr>
        <w:t>microbursts</w:t>
      </w:r>
      <w:proofErr w:type="spellEnd"/>
      <w:r w:rsidRPr="00190404">
        <w:rPr>
          <w:rFonts w:ascii="Calibri" w:hAnsi="Calibri" w:cs="Calibri"/>
          <w:lang w:val="pt-BR"/>
        </w:rPr>
        <w:t xml:space="preserve">, </w:t>
      </w:r>
      <w:r w:rsidRPr="00190404">
        <w:rPr>
          <w:rFonts w:ascii="Calibri" w:hAnsi="Calibri" w:cs="Calibri"/>
        </w:rPr>
        <w:t xml:space="preserve">Fujita (1985) comenta que foi possível verificar um padrão comum para os eventos </w:t>
      </w:r>
      <w:r w:rsidRPr="00190404">
        <w:rPr>
          <w:rFonts w:ascii="Calibri" w:hAnsi="Calibri" w:cs="Calibri"/>
          <w:lang w:val="pt-BR"/>
        </w:rPr>
        <w:t>an</w:t>
      </w:r>
      <w:r>
        <w:rPr>
          <w:rFonts w:ascii="Calibri" w:hAnsi="Calibri" w:cs="Calibri"/>
          <w:lang w:val="pt-BR"/>
        </w:rPr>
        <w:t>a</w:t>
      </w:r>
      <w:r w:rsidRPr="00190404">
        <w:rPr>
          <w:rFonts w:ascii="Calibri" w:hAnsi="Calibri" w:cs="Calibri"/>
          <w:lang w:val="pt-BR"/>
        </w:rPr>
        <w:t>lisados</w:t>
      </w:r>
      <w:r w:rsidRPr="00190404">
        <w:rPr>
          <w:rFonts w:ascii="Calibri" w:hAnsi="Calibri" w:cs="Calibri"/>
        </w:rPr>
        <w:t xml:space="preserve">, </w:t>
      </w:r>
      <w:r w:rsidRPr="00190404">
        <w:rPr>
          <w:rFonts w:ascii="Calibri" w:hAnsi="Calibri" w:cs="Calibri"/>
          <w:lang w:val="pt-BR"/>
        </w:rPr>
        <w:t>onde foi observado</w:t>
      </w:r>
      <w:r w:rsidRPr="00190404">
        <w:rPr>
          <w:rFonts w:ascii="Calibri" w:hAnsi="Calibri" w:cs="Calibri"/>
        </w:rPr>
        <w:t xml:space="preserve"> um espalhamento anelar horizontal das correntes de vento descendente</w:t>
      </w:r>
      <w:r>
        <w:rPr>
          <w:rFonts w:ascii="Calibri" w:hAnsi="Calibri" w:cs="Calibri"/>
          <w:lang w:val="pt-BR"/>
        </w:rPr>
        <w:t xml:space="preserve"> (Figura 3)</w:t>
      </w:r>
      <w:r w:rsidRPr="00190404">
        <w:rPr>
          <w:rFonts w:ascii="Calibri" w:hAnsi="Calibri" w:cs="Calibri"/>
        </w:rPr>
        <w:t xml:space="preserve">. </w:t>
      </w:r>
      <w:r w:rsidRPr="00190404">
        <w:rPr>
          <w:rFonts w:ascii="Calibri" w:hAnsi="Calibri" w:cs="Calibri"/>
          <w:lang w:val="pt-BR"/>
        </w:rPr>
        <w:t>O</w:t>
      </w:r>
      <w:proofErr w:type="spellStart"/>
      <w:r w:rsidRPr="00190404">
        <w:rPr>
          <w:rFonts w:ascii="Calibri" w:hAnsi="Calibri" w:cs="Calibri"/>
        </w:rPr>
        <w:t>utro</w:t>
      </w:r>
      <w:proofErr w:type="spellEnd"/>
      <w:r w:rsidRPr="00190404">
        <w:rPr>
          <w:rFonts w:ascii="Calibri" w:hAnsi="Calibri" w:cs="Calibri"/>
        </w:rPr>
        <w:t xml:space="preserve"> padrão identificado foi o que os pesquisadores chamaram de </w:t>
      </w:r>
      <w:proofErr w:type="spellStart"/>
      <w:r w:rsidRPr="00190404">
        <w:rPr>
          <w:rFonts w:ascii="Calibri" w:hAnsi="Calibri" w:cs="Calibri"/>
          <w:i/>
        </w:rPr>
        <w:t>microbusrst</w:t>
      </w:r>
      <w:proofErr w:type="spellEnd"/>
      <w:r w:rsidRPr="00190404">
        <w:rPr>
          <w:rFonts w:ascii="Calibri" w:hAnsi="Calibri" w:cs="Calibri"/>
          <w:i/>
        </w:rPr>
        <w:t xml:space="preserve"> </w:t>
      </w:r>
      <w:r w:rsidRPr="00190404">
        <w:rPr>
          <w:rFonts w:ascii="Calibri" w:hAnsi="Calibri" w:cs="Calibri"/>
        </w:rPr>
        <w:t xml:space="preserve">rotante, em que os ventos observados lembram um escoamento de tornado com eixo na posição horizontal. Geralmente, este último tipo de padrão de escoamento ocorre </w:t>
      </w:r>
      <w:r w:rsidRPr="00190404">
        <w:rPr>
          <w:rFonts w:ascii="Calibri" w:hAnsi="Calibri" w:cs="Calibri"/>
          <w:lang w:val="pt-BR"/>
        </w:rPr>
        <w:t>em</w:t>
      </w:r>
      <w:r w:rsidRPr="00190404">
        <w:rPr>
          <w:rFonts w:ascii="Calibri" w:hAnsi="Calibri" w:cs="Calibri"/>
        </w:rPr>
        <w:t xml:space="preserve"> eventos </w:t>
      </w:r>
      <w:r w:rsidRPr="00190404">
        <w:rPr>
          <w:rFonts w:ascii="Calibri" w:hAnsi="Calibri" w:cs="Calibri"/>
          <w:lang w:val="pt-BR"/>
        </w:rPr>
        <w:t>associados a</w:t>
      </w:r>
      <w:r w:rsidRPr="00190404">
        <w:rPr>
          <w:rFonts w:ascii="Calibri" w:hAnsi="Calibri" w:cs="Calibri"/>
        </w:rPr>
        <w:t xml:space="preserve"> </w:t>
      </w:r>
      <w:proofErr w:type="spellStart"/>
      <w:r w:rsidRPr="00190404">
        <w:rPr>
          <w:rFonts w:ascii="Calibri" w:hAnsi="Calibri" w:cs="Calibri"/>
          <w:i/>
        </w:rPr>
        <w:t>macrobursts</w:t>
      </w:r>
      <w:proofErr w:type="spellEnd"/>
      <w:r w:rsidRPr="00190404">
        <w:rPr>
          <w:rFonts w:ascii="Calibri" w:hAnsi="Calibri" w:cs="Calibri"/>
        </w:rPr>
        <w:t>.</w:t>
      </w:r>
    </w:p>
    <w:p w14:paraId="362C6CC5" w14:textId="77777777" w:rsidR="003B3422" w:rsidRPr="0090642E" w:rsidRDefault="003B3422" w:rsidP="003B3422">
      <w:pPr>
        <w:pStyle w:val="PPGECtextodotrabalho"/>
        <w:spacing w:after="0" w:line="240" w:lineRule="auto"/>
        <w:jc w:val="center"/>
      </w:pPr>
      <w:r>
        <w:object w:dxaOrig="13920" w:dyaOrig="5550" w14:anchorId="2DDFF0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288.75pt;height:113.25pt" o:ole="">
            <v:imagedata r:id="rId7" o:title=""/>
          </v:shape>
          <o:OLEObject Type="Embed" ProgID="PBrush" ShapeID="_x0000_i1027" DrawAspect="Content" ObjectID="_1842424793" r:id="rId8"/>
        </w:object>
      </w:r>
    </w:p>
    <w:p w14:paraId="61559689" w14:textId="77777777" w:rsidR="003B3422" w:rsidRPr="00CE2C53" w:rsidRDefault="003B3422" w:rsidP="003B3422">
      <w:pPr>
        <w:pStyle w:val="PPGECidentificaodefigura"/>
        <w:spacing w:after="240"/>
        <w:ind w:left="0" w:right="-1"/>
        <w:jc w:val="center"/>
        <w:rPr>
          <w:rFonts w:ascii="Calibri" w:hAnsi="Calibri" w:cs="Calibri"/>
          <w:lang w:val="pt-BR"/>
        </w:rPr>
      </w:pPr>
      <w:r w:rsidRPr="007A4149">
        <w:rPr>
          <w:rFonts w:ascii="Calibri" w:hAnsi="Calibri" w:cs="Calibri"/>
        </w:rPr>
        <w:t xml:space="preserve">Figura </w:t>
      </w:r>
      <w:r>
        <w:rPr>
          <w:rFonts w:ascii="Calibri" w:hAnsi="Calibri" w:cs="Calibri"/>
          <w:lang w:val="pt-BR"/>
        </w:rPr>
        <w:t>3</w:t>
      </w:r>
      <w:r w:rsidRPr="007A4149">
        <w:rPr>
          <w:rFonts w:ascii="Calibri" w:hAnsi="Calibri" w:cs="Calibri"/>
        </w:rPr>
        <w:t xml:space="preserve"> – Padrões de escoamentos </w:t>
      </w:r>
      <w:r w:rsidRPr="007A4149">
        <w:rPr>
          <w:rFonts w:ascii="Calibri" w:hAnsi="Calibri" w:cs="Calibri"/>
          <w:lang w:val="pt-BR"/>
        </w:rPr>
        <w:t xml:space="preserve">observados </w:t>
      </w:r>
      <w:r w:rsidRPr="007A4149">
        <w:rPr>
          <w:rFonts w:ascii="Calibri" w:hAnsi="Calibri" w:cs="Calibri"/>
        </w:rPr>
        <w:t xml:space="preserve">em </w:t>
      </w:r>
      <w:r>
        <w:rPr>
          <w:rFonts w:ascii="Calibri" w:hAnsi="Calibri" w:cs="Calibri"/>
          <w:i/>
          <w:lang w:val="pt-BR"/>
        </w:rPr>
        <w:t>m</w:t>
      </w:r>
      <w:proofErr w:type="spellStart"/>
      <w:r w:rsidRPr="007A4149">
        <w:rPr>
          <w:rFonts w:ascii="Calibri" w:hAnsi="Calibri" w:cs="Calibri"/>
          <w:i/>
        </w:rPr>
        <w:t>icrobursts</w:t>
      </w:r>
      <w:proofErr w:type="spellEnd"/>
      <w:r w:rsidRPr="007A4149">
        <w:rPr>
          <w:rFonts w:ascii="Calibri" w:hAnsi="Calibri" w:cs="Calibri"/>
          <w:lang w:val="pt-BR"/>
        </w:rPr>
        <w:t>.</w:t>
      </w:r>
    </w:p>
    <w:tbl>
      <w:tblPr>
        <w:tblW w:w="0" w:type="auto"/>
        <w:jc w:val="center"/>
        <w:tblLook w:val="04A0" w:firstRow="1" w:lastRow="0" w:firstColumn="1" w:lastColumn="0" w:noHBand="0" w:noVBand="1"/>
      </w:tblPr>
      <w:tblGrid>
        <w:gridCol w:w="4390"/>
        <w:gridCol w:w="4114"/>
      </w:tblGrid>
      <w:tr w:rsidR="003B3422" w:rsidRPr="007A4149" w14:paraId="3E9A2774" w14:textId="77777777" w:rsidTr="00A21B76">
        <w:trPr>
          <w:jc w:val="center"/>
        </w:trPr>
        <w:tc>
          <w:tcPr>
            <w:tcW w:w="4746" w:type="dxa"/>
          </w:tcPr>
          <w:p w14:paraId="2B7CDEDC" w14:textId="79BEDFA0" w:rsidR="003B3422" w:rsidRPr="007A4149" w:rsidRDefault="003B3422" w:rsidP="00A21B76">
            <w:pPr>
              <w:pStyle w:val="PPGECfigurastabelasnalista"/>
              <w:jc w:val="center"/>
              <w:rPr>
                <w:rFonts w:ascii="Calibri" w:hAnsi="Calibri" w:cs="Calibri"/>
              </w:rPr>
            </w:pPr>
            <w:r w:rsidRPr="007A4149">
              <w:rPr>
                <w:rFonts w:ascii="Calibri" w:hAnsi="Calibri" w:cs="Calibri"/>
              </w:rPr>
              <w:br w:type="page"/>
            </w:r>
            <w:r w:rsidRPr="007A4149">
              <w:rPr>
                <w:rFonts w:ascii="Calibri" w:hAnsi="Calibri" w:cs="Calibri"/>
              </w:rPr>
              <w:br w:type="page"/>
            </w:r>
            <w:r w:rsidRPr="007A4149">
              <w:rPr>
                <w:rFonts w:ascii="Calibri" w:hAnsi="Calibri" w:cs="Calibri"/>
                <w:noProof/>
              </w:rPr>
              <w:drawing>
                <wp:inline distT="0" distB="0" distL="0" distR="0" wp14:anchorId="0318D183" wp14:editId="1DBA9613">
                  <wp:extent cx="2562225" cy="1800225"/>
                  <wp:effectExtent l="0" t="0" r="9525" b="9525"/>
                  <wp:docPr id="1276091237"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62225" cy="1800225"/>
                          </a:xfrm>
                          <a:prstGeom prst="rect">
                            <a:avLst/>
                          </a:prstGeom>
                          <a:noFill/>
                          <a:ln>
                            <a:noFill/>
                          </a:ln>
                        </pic:spPr>
                      </pic:pic>
                    </a:graphicData>
                  </a:graphic>
                </wp:inline>
              </w:drawing>
            </w:r>
          </w:p>
        </w:tc>
        <w:tc>
          <w:tcPr>
            <w:tcW w:w="4542" w:type="dxa"/>
          </w:tcPr>
          <w:p w14:paraId="707E76A2" w14:textId="0DA17083" w:rsidR="003B3422" w:rsidRPr="007A4149" w:rsidRDefault="003B3422" w:rsidP="00A21B76">
            <w:pPr>
              <w:pStyle w:val="PPGECfigurastabelasnalista"/>
              <w:jc w:val="center"/>
              <w:rPr>
                <w:rFonts w:ascii="Calibri" w:hAnsi="Calibri" w:cs="Calibri"/>
              </w:rPr>
            </w:pPr>
            <w:r w:rsidRPr="007A4149">
              <w:rPr>
                <w:rFonts w:ascii="Calibri" w:hAnsi="Calibri" w:cs="Calibri"/>
                <w:noProof/>
              </w:rPr>
              <w:drawing>
                <wp:inline distT="0" distB="0" distL="0" distR="0" wp14:anchorId="6A2A3E9E" wp14:editId="3B2BE345">
                  <wp:extent cx="2381250" cy="1800225"/>
                  <wp:effectExtent l="0" t="0" r="0" b="9525"/>
                  <wp:docPr id="198926869"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81250" cy="1800225"/>
                          </a:xfrm>
                          <a:prstGeom prst="rect">
                            <a:avLst/>
                          </a:prstGeom>
                          <a:noFill/>
                          <a:ln>
                            <a:noFill/>
                          </a:ln>
                        </pic:spPr>
                      </pic:pic>
                    </a:graphicData>
                  </a:graphic>
                </wp:inline>
              </w:drawing>
            </w:r>
          </w:p>
        </w:tc>
      </w:tr>
      <w:tr w:rsidR="003B3422" w:rsidRPr="007A4149" w14:paraId="067D5542" w14:textId="77777777" w:rsidTr="00A21B76">
        <w:trPr>
          <w:jc w:val="center"/>
        </w:trPr>
        <w:tc>
          <w:tcPr>
            <w:tcW w:w="4746" w:type="dxa"/>
          </w:tcPr>
          <w:p w14:paraId="3AE857B2" w14:textId="77777777" w:rsidR="003B3422" w:rsidRPr="007A4149" w:rsidRDefault="003B3422" w:rsidP="00A21B76">
            <w:pPr>
              <w:pStyle w:val="PPGECfigurastabelasnalista"/>
              <w:numPr>
                <w:ilvl w:val="0"/>
                <w:numId w:val="2"/>
              </w:numPr>
              <w:spacing w:after="0"/>
              <w:ind w:left="0" w:firstLine="0"/>
              <w:jc w:val="center"/>
              <w:rPr>
                <w:rFonts w:ascii="Calibri" w:hAnsi="Calibri" w:cs="Calibri"/>
              </w:rPr>
            </w:pPr>
            <w:r w:rsidRPr="007A4149">
              <w:rPr>
                <w:rFonts w:ascii="Calibri" w:hAnsi="Calibri" w:cs="Calibri"/>
              </w:rPr>
              <w:t>Velocidades via radar Doppler</w:t>
            </w:r>
          </w:p>
        </w:tc>
        <w:tc>
          <w:tcPr>
            <w:tcW w:w="4542" w:type="dxa"/>
          </w:tcPr>
          <w:p w14:paraId="7E79173C" w14:textId="77777777" w:rsidR="003B3422" w:rsidRPr="007A4149" w:rsidRDefault="003B3422" w:rsidP="00A21B76">
            <w:pPr>
              <w:pStyle w:val="PPGECfigurastabelasnalista"/>
              <w:numPr>
                <w:ilvl w:val="0"/>
                <w:numId w:val="2"/>
              </w:numPr>
              <w:spacing w:after="0"/>
              <w:ind w:left="51" w:firstLine="0"/>
              <w:jc w:val="center"/>
              <w:rPr>
                <w:rFonts w:ascii="Calibri" w:hAnsi="Calibri" w:cs="Calibri"/>
              </w:rPr>
            </w:pPr>
            <w:r>
              <w:rPr>
                <w:rFonts w:ascii="Calibri" w:hAnsi="Calibri" w:cs="Calibri"/>
              </w:rPr>
              <w:t>Perfis</w:t>
            </w:r>
            <w:r w:rsidRPr="007A4149">
              <w:rPr>
                <w:rFonts w:ascii="Calibri" w:hAnsi="Calibri" w:cs="Calibri"/>
              </w:rPr>
              <w:t xml:space="preserve"> de velocidades vertical e horizo</w:t>
            </w:r>
            <w:r>
              <w:rPr>
                <w:rFonts w:ascii="Calibri" w:hAnsi="Calibri" w:cs="Calibri"/>
              </w:rPr>
              <w:t>ntal</w:t>
            </w:r>
          </w:p>
        </w:tc>
      </w:tr>
    </w:tbl>
    <w:p w14:paraId="113C6D37" w14:textId="77777777" w:rsidR="003B3422" w:rsidRDefault="003B3422" w:rsidP="003B3422">
      <w:pPr>
        <w:pStyle w:val="PPGECtextodotrabalho"/>
        <w:spacing w:after="120" w:line="240" w:lineRule="auto"/>
        <w:jc w:val="center"/>
        <w:rPr>
          <w:rFonts w:ascii="Calibri" w:hAnsi="Calibri" w:cs="Calibri"/>
          <w:lang w:val="pt-BR"/>
        </w:rPr>
      </w:pPr>
      <w:r w:rsidRPr="007A4149">
        <w:rPr>
          <w:rFonts w:ascii="Calibri" w:hAnsi="Calibri" w:cs="Calibri"/>
        </w:rPr>
        <w:t xml:space="preserve">Figura </w:t>
      </w:r>
      <w:r>
        <w:rPr>
          <w:rFonts w:ascii="Calibri" w:hAnsi="Calibri" w:cs="Calibri"/>
          <w:lang w:val="pt-BR"/>
        </w:rPr>
        <w:t>4</w:t>
      </w:r>
      <w:r w:rsidRPr="007A4149">
        <w:rPr>
          <w:rFonts w:ascii="Calibri" w:hAnsi="Calibri" w:cs="Calibri"/>
        </w:rPr>
        <w:t xml:space="preserve"> – Velocidade</w:t>
      </w:r>
      <w:r>
        <w:rPr>
          <w:rFonts w:ascii="Calibri" w:hAnsi="Calibri" w:cs="Calibri"/>
          <w:lang w:val="pt-BR"/>
        </w:rPr>
        <w:t>s</w:t>
      </w:r>
      <w:r w:rsidRPr="007A4149">
        <w:rPr>
          <w:rFonts w:ascii="Calibri" w:hAnsi="Calibri" w:cs="Calibri"/>
        </w:rPr>
        <w:t xml:space="preserve"> via radar Doppler e perfis de velocidade</w:t>
      </w:r>
      <w:r w:rsidRPr="007A4149">
        <w:rPr>
          <w:rStyle w:val="Refdecomentrio"/>
          <w:rFonts w:ascii="Calibri" w:hAnsi="Calibri" w:cs="Calibri"/>
        </w:rPr>
        <w:t xml:space="preserve"> </w:t>
      </w:r>
      <w:r w:rsidRPr="007A4149">
        <w:rPr>
          <w:rFonts w:ascii="Calibri" w:hAnsi="Calibri" w:cs="Calibri"/>
        </w:rPr>
        <w:t xml:space="preserve">de um escoamento típico de </w:t>
      </w:r>
      <w:proofErr w:type="spellStart"/>
      <w:r w:rsidRPr="007A4149">
        <w:rPr>
          <w:rFonts w:ascii="Calibri" w:hAnsi="Calibri" w:cs="Calibri"/>
          <w:i/>
        </w:rPr>
        <w:t>microburst</w:t>
      </w:r>
      <w:proofErr w:type="spellEnd"/>
      <w:r w:rsidRPr="007A4149">
        <w:rPr>
          <w:rFonts w:ascii="Calibri" w:hAnsi="Calibri" w:cs="Calibri"/>
        </w:rPr>
        <w:t xml:space="preserve"> (Fujita, 1980)</w:t>
      </w:r>
      <w:r>
        <w:rPr>
          <w:rFonts w:ascii="Calibri" w:hAnsi="Calibri" w:cs="Calibri"/>
          <w:lang w:val="pt-BR"/>
        </w:rPr>
        <w:t>.</w:t>
      </w:r>
    </w:p>
    <w:p w14:paraId="56369F36" w14:textId="77777777" w:rsidR="003B3422" w:rsidRDefault="003B3422" w:rsidP="003B3422">
      <w:pPr>
        <w:pStyle w:val="PPGECtextodotrabalho"/>
        <w:widowControl w:val="0"/>
        <w:spacing w:after="120" w:line="240" w:lineRule="auto"/>
        <w:rPr>
          <w:rFonts w:ascii="Calibri" w:hAnsi="Calibri" w:cs="Calibri"/>
          <w:lang w:val="pt-BR"/>
        </w:rPr>
      </w:pPr>
      <w:r w:rsidRPr="007A4149">
        <w:rPr>
          <w:rFonts w:ascii="Calibri" w:hAnsi="Calibri" w:cs="Calibri"/>
        </w:rPr>
        <w:t xml:space="preserve">Conforme verifica-se na </w:t>
      </w:r>
      <w:r>
        <w:rPr>
          <w:rFonts w:ascii="Calibri" w:hAnsi="Calibri" w:cs="Calibri"/>
          <w:lang w:val="pt-BR"/>
        </w:rPr>
        <w:t>F</w:t>
      </w:r>
      <w:proofErr w:type="spellStart"/>
      <w:r w:rsidRPr="007A4149">
        <w:rPr>
          <w:rFonts w:ascii="Calibri" w:hAnsi="Calibri" w:cs="Calibri"/>
        </w:rPr>
        <w:t>igu</w:t>
      </w:r>
      <w:r>
        <w:rPr>
          <w:rFonts w:ascii="Calibri" w:hAnsi="Calibri" w:cs="Calibri"/>
          <w:lang w:val="pt-BR"/>
        </w:rPr>
        <w:t>ra</w:t>
      </w:r>
      <w:proofErr w:type="spellEnd"/>
      <w:r>
        <w:rPr>
          <w:rFonts w:ascii="Calibri" w:hAnsi="Calibri" w:cs="Calibri"/>
          <w:lang w:val="pt-BR"/>
        </w:rPr>
        <w:t xml:space="preserve"> 4 acima</w:t>
      </w:r>
      <w:r w:rsidRPr="007A4149">
        <w:rPr>
          <w:rFonts w:ascii="Calibri" w:hAnsi="Calibri" w:cs="Calibri"/>
        </w:rPr>
        <w:t xml:space="preserve">, a máxima velocidade </w:t>
      </w:r>
      <w:r w:rsidRPr="007A4149">
        <w:rPr>
          <w:rFonts w:ascii="Calibri" w:hAnsi="Calibri" w:cs="Calibri"/>
          <w:lang w:val="pt-BR"/>
        </w:rPr>
        <w:t>horizontal do vento</w:t>
      </w:r>
      <w:r w:rsidRPr="007A4149">
        <w:rPr>
          <w:rFonts w:ascii="Calibri" w:hAnsi="Calibri" w:cs="Calibri"/>
        </w:rPr>
        <w:t xml:space="preserve"> </w:t>
      </w:r>
      <w:r w:rsidRPr="007A4149">
        <w:rPr>
          <w:rFonts w:ascii="Calibri" w:hAnsi="Calibri" w:cs="Calibri"/>
          <w:lang w:val="pt-BR"/>
        </w:rPr>
        <w:t>em</w:t>
      </w:r>
      <w:r w:rsidRPr="007A4149">
        <w:rPr>
          <w:rFonts w:ascii="Calibri" w:hAnsi="Calibri" w:cs="Calibri"/>
        </w:rPr>
        <w:t xml:space="preserve"> </w:t>
      </w:r>
      <w:proofErr w:type="spellStart"/>
      <w:r w:rsidRPr="007A4149">
        <w:rPr>
          <w:rFonts w:ascii="Calibri" w:hAnsi="Calibri" w:cs="Calibri"/>
          <w:i/>
        </w:rPr>
        <w:t>microburst</w:t>
      </w:r>
      <w:r w:rsidRPr="007A4149">
        <w:rPr>
          <w:rFonts w:ascii="Calibri" w:hAnsi="Calibri" w:cs="Calibri"/>
          <w:i/>
          <w:lang w:val="pt-BR"/>
        </w:rPr>
        <w:t>s</w:t>
      </w:r>
      <w:proofErr w:type="spellEnd"/>
      <w:r w:rsidRPr="007A4149">
        <w:rPr>
          <w:rFonts w:ascii="Calibri" w:hAnsi="Calibri" w:cs="Calibri"/>
        </w:rPr>
        <w:t xml:space="preserve"> se encontra a</w:t>
      </w:r>
      <w:r>
        <w:rPr>
          <w:rFonts w:ascii="Calibri" w:hAnsi="Calibri" w:cs="Calibri"/>
          <w:lang w:val="pt-BR"/>
        </w:rPr>
        <w:t xml:space="preserve"> aproximadamente</w:t>
      </w:r>
      <w:r w:rsidRPr="007A4149">
        <w:rPr>
          <w:rFonts w:ascii="Calibri" w:hAnsi="Calibri" w:cs="Calibri"/>
        </w:rPr>
        <w:t xml:space="preserve"> 50</w:t>
      </w:r>
      <w:r w:rsidRPr="007A4149">
        <w:rPr>
          <w:rFonts w:ascii="Calibri" w:hAnsi="Calibri" w:cs="Calibri"/>
          <w:lang w:val="pt-BR"/>
        </w:rPr>
        <w:t xml:space="preserve"> </w:t>
      </w:r>
      <w:r w:rsidRPr="007A4149">
        <w:rPr>
          <w:rFonts w:ascii="Calibri" w:hAnsi="Calibri" w:cs="Calibri"/>
        </w:rPr>
        <w:t>m de altura em relação ao solo</w:t>
      </w:r>
      <w:r w:rsidRPr="007A4149">
        <w:rPr>
          <w:rFonts w:ascii="Calibri" w:hAnsi="Calibri" w:cs="Calibri"/>
          <w:lang w:val="pt-BR"/>
        </w:rPr>
        <w:t xml:space="preserve">, sendo </w:t>
      </w:r>
      <w:r w:rsidRPr="007A4149">
        <w:rPr>
          <w:rFonts w:ascii="Calibri" w:hAnsi="Calibri" w:cs="Calibri"/>
          <w:lang w:val="pt-BR"/>
        </w:rPr>
        <w:lastRenderedPageBreak/>
        <w:t>que</w:t>
      </w:r>
      <w:r w:rsidRPr="007A4149">
        <w:rPr>
          <w:rFonts w:ascii="Calibri" w:hAnsi="Calibri" w:cs="Calibri"/>
        </w:rPr>
        <w:t xml:space="preserve"> para alt</w:t>
      </w:r>
      <w:r w:rsidRPr="007A4149">
        <w:rPr>
          <w:rFonts w:ascii="Calibri" w:hAnsi="Calibri" w:cs="Calibri"/>
          <w:lang w:val="pt-BR"/>
        </w:rPr>
        <w:t>itudes</w:t>
      </w:r>
      <w:r w:rsidRPr="007A4149">
        <w:rPr>
          <w:rFonts w:ascii="Calibri" w:hAnsi="Calibri" w:cs="Calibri"/>
        </w:rPr>
        <w:t xml:space="preserve"> maiores </w:t>
      </w:r>
      <w:r w:rsidRPr="007A4149">
        <w:rPr>
          <w:rFonts w:ascii="Calibri" w:hAnsi="Calibri" w:cs="Calibri"/>
          <w:lang w:val="pt-BR"/>
        </w:rPr>
        <w:t>observa-se uma importante redução</w:t>
      </w:r>
      <w:r>
        <w:rPr>
          <w:rFonts w:ascii="Calibri" w:hAnsi="Calibri" w:cs="Calibri"/>
          <w:lang w:val="pt-BR"/>
        </w:rPr>
        <w:t xml:space="preserve"> nas velocidades</w:t>
      </w:r>
      <w:r w:rsidRPr="007A4149">
        <w:rPr>
          <w:rFonts w:ascii="Calibri" w:hAnsi="Calibri" w:cs="Calibri"/>
        </w:rPr>
        <w:t xml:space="preserve">. Tal comportamento contrasta diretamente com o comportamento típico de ventos de camada limite atmosférica, uma vez que o escoamento gerado em </w:t>
      </w:r>
      <w:r w:rsidRPr="003F5234">
        <w:rPr>
          <w:rFonts w:ascii="Calibri" w:hAnsi="Calibri" w:cs="Calibri"/>
        </w:rPr>
        <w:t>ventos sinópticos</w:t>
      </w:r>
      <w:r w:rsidRPr="003F5234">
        <w:rPr>
          <w:rFonts w:ascii="Calibri" w:hAnsi="Calibri" w:cs="Calibri"/>
          <w:lang w:val="pt-BR"/>
        </w:rPr>
        <w:t xml:space="preserve"> </w:t>
      </w:r>
      <w:r w:rsidRPr="003F5234">
        <w:rPr>
          <w:rFonts w:ascii="Calibri" w:hAnsi="Calibri" w:cs="Calibri"/>
        </w:rPr>
        <w:t xml:space="preserve">apresenta um aumento gradual </w:t>
      </w:r>
      <w:r w:rsidRPr="003F5234">
        <w:rPr>
          <w:rFonts w:ascii="Calibri" w:hAnsi="Calibri" w:cs="Calibri"/>
          <w:lang w:val="pt-BR"/>
        </w:rPr>
        <w:t>no perfil de velocidades</w:t>
      </w:r>
      <w:r w:rsidRPr="003F5234">
        <w:rPr>
          <w:rFonts w:ascii="Calibri" w:hAnsi="Calibri" w:cs="Calibri"/>
        </w:rPr>
        <w:t xml:space="preserve"> </w:t>
      </w:r>
      <w:r w:rsidRPr="003F5234">
        <w:rPr>
          <w:rFonts w:ascii="Calibri" w:hAnsi="Calibri" w:cs="Calibri"/>
          <w:lang w:val="pt-BR"/>
        </w:rPr>
        <w:t>ao longo da altura</w:t>
      </w:r>
      <w:r>
        <w:rPr>
          <w:rFonts w:ascii="Calibri" w:hAnsi="Calibri" w:cs="Calibri"/>
        </w:rPr>
        <w:t>,</w:t>
      </w:r>
      <w:r>
        <w:rPr>
          <w:rFonts w:ascii="Calibri" w:hAnsi="Calibri" w:cs="Calibri"/>
          <w:lang w:val="pt-BR"/>
        </w:rPr>
        <w:t xml:space="preserve"> não apresentando</w:t>
      </w:r>
      <w:r w:rsidRPr="003F5234">
        <w:rPr>
          <w:rFonts w:ascii="Calibri" w:hAnsi="Calibri" w:cs="Calibri"/>
          <w:lang w:val="pt-BR"/>
        </w:rPr>
        <w:t xml:space="preserve"> </w:t>
      </w:r>
      <w:r w:rsidRPr="003F5234">
        <w:rPr>
          <w:rFonts w:ascii="Calibri" w:hAnsi="Calibri" w:cs="Calibri"/>
        </w:rPr>
        <w:t>variações significativas</w:t>
      </w:r>
      <w:r w:rsidRPr="003F5234">
        <w:rPr>
          <w:rFonts w:ascii="Calibri" w:hAnsi="Calibri" w:cs="Calibri"/>
          <w:lang w:val="pt-BR"/>
        </w:rPr>
        <w:t xml:space="preserve"> a partir de uma certa altitude.</w:t>
      </w:r>
    </w:p>
    <w:p w14:paraId="0886B85B" w14:textId="77777777" w:rsidR="003B3422" w:rsidRPr="00BC74B7" w:rsidRDefault="003B3422" w:rsidP="003B3422">
      <w:pPr>
        <w:pStyle w:val="PPGECtextodotrabalho"/>
        <w:spacing w:after="120" w:line="240" w:lineRule="auto"/>
        <w:rPr>
          <w:rFonts w:ascii="Calibri" w:hAnsi="Calibri" w:cs="Calibri"/>
          <w:lang w:val="pt-BR"/>
        </w:rPr>
      </w:pPr>
      <w:r w:rsidRPr="00BC74B7">
        <w:rPr>
          <w:rFonts w:ascii="Calibri" w:hAnsi="Calibri" w:cs="Calibri"/>
          <w:lang w:val="pt-BR"/>
        </w:rPr>
        <w:t xml:space="preserve">É possível </w:t>
      </w:r>
      <w:r w:rsidRPr="00BC74B7">
        <w:rPr>
          <w:rFonts w:ascii="Calibri" w:hAnsi="Calibri" w:cs="Calibri"/>
        </w:rPr>
        <w:t>observ</w:t>
      </w:r>
      <w:r w:rsidRPr="00BC74B7">
        <w:rPr>
          <w:rFonts w:ascii="Calibri" w:hAnsi="Calibri" w:cs="Calibri"/>
          <w:lang w:val="pt-BR"/>
        </w:rPr>
        <w:t>ar</w:t>
      </w:r>
      <w:r w:rsidRPr="00BC74B7">
        <w:rPr>
          <w:rFonts w:ascii="Calibri" w:hAnsi="Calibri" w:cs="Calibri"/>
        </w:rPr>
        <w:t xml:space="preserve"> que existe uma relação entre a ocorrência de </w:t>
      </w:r>
      <w:r w:rsidRPr="00BC74B7">
        <w:rPr>
          <w:rFonts w:ascii="Calibri" w:hAnsi="Calibri" w:cs="Calibri"/>
          <w:i/>
          <w:lang w:val="pt-BR"/>
        </w:rPr>
        <w:t>d</w:t>
      </w:r>
      <w:proofErr w:type="spellStart"/>
      <w:r w:rsidRPr="00BC74B7">
        <w:rPr>
          <w:rFonts w:ascii="Calibri" w:hAnsi="Calibri" w:cs="Calibri"/>
          <w:i/>
        </w:rPr>
        <w:t>ownbursts</w:t>
      </w:r>
      <w:proofErr w:type="spellEnd"/>
      <w:r w:rsidRPr="00BC74B7">
        <w:rPr>
          <w:rFonts w:ascii="Calibri" w:hAnsi="Calibri" w:cs="Calibri"/>
        </w:rPr>
        <w:t>, sejam</w:t>
      </w:r>
      <w:r>
        <w:rPr>
          <w:rFonts w:ascii="Calibri" w:hAnsi="Calibri" w:cs="Calibri"/>
          <w:lang w:val="pt-BR"/>
        </w:rPr>
        <w:t xml:space="preserve"> estes</w:t>
      </w:r>
      <w:r w:rsidRPr="00BC74B7">
        <w:rPr>
          <w:rFonts w:ascii="Calibri" w:hAnsi="Calibri" w:cs="Calibri"/>
        </w:rPr>
        <w:t xml:space="preserve"> </w:t>
      </w:r>
      <w:proofErr w:type="spellStart"/>
      <w:r w:rsidRPr="00BC74B7">
        <w:rPr>
          <w:rFonts w:ascii="Calibri" w:hAnsi="Calibri" w:cs="Calibri"/>
          <w:i/>
        </w:rPr>
        <w:t>microbursts</w:t>
      </w:r>
      <w:proofErr w:type="spellEnd"/>
      <w:r w:rsidRPr="00BC74B7">
        <w:rPr>
          <w:rFonts w:ascii="Calibri" w:hAnsi="Calibri" w:cs="Calibri"/>
        </w:rPr>
        <w:t xml:space="preserve"> ou </w:t>
      </w:r>
      <w:proofErr w:type="spellStart"/>
      <w:r w:rsidRPr="00BC74B7">
        <w:rPr>
          <w:rFonts w:ascii="Calibri" w:hAnsi="Calibri" w:cs="Calibri"/>
          <w:i/>
        </w:rPr>
        <w:t>macrobursts</w:t>
      </w:r>
      <w:proofErr w:type="spellEnd"/>
      <w:r w:rsidRPr="00BC74B7">
        <w:rPr>
          <w:rFonts w:ascii="Calibri" w:hAnsi="Calibri" w:cs="Calibri"/>
        </w:rPr>
        <w:t xml:space="preserve">, </w:t>
      </w:r>
      <w:r>
        <w:rPr>
          <w:rFonts w:ascii="Calibri" w:hAnsi="Calibri" w:cs="Calibri"/>
          <w:lang w:val="pt-BR"/>
        </w:rPr>
        <w:t xml:space="preserve">com </w:t>
      </w:r>
      <w:r w:rsidRPr="00BC74B7">
        <w:rPr>
          <w:rFonts w:ascii="Calibri" w:hAnsi="Calibri" w:cs="Calibri"/>
        </w:rPr>
        <w:t xml:space="preserve">o tipo de nuvem </w:t>
      </w:r>
      <w:r>
        <w:rPr>
          <w:rFonts w:ascii="Calibri" w:hAnsi="Calibri" w:cs="Calibri"/>
          <w:lang w:val="pt-BR"/>
        </w:rPr>
        <w:t>associada</w:t>
      </w:r>
      <w:r w:rsidRPr="00BC74B7">
        <w:rPr>
          <w:rFonts w:ascii="Calibri" w:hAnsi="Calibri" w:cs="Calibri"/>
        </w:rPr>
        <w:t xml:space="preserve"> à formação dos eventos. </w:t>
      </w:r>
      <w:r w:rsidRPr="00BC74B7">
        <w:rPr>
          <w:rFonts w:ascii="Calibri" w:hAnsi="Calibri" w:cs="Calibri"/>
          <w:lang w:val="pt-BR"/>
        </w:rPr>
        <w:t>N</w:t>
      </w:r>
      <w:proofErr w:type="spellStart"/>
      <w:r w:rsidRPr="00BC74B7">
        <w:rPr>
          <w:rFonts w:ascii="Calibri" w:hAnsi="Calibri" w:cs="Calibri"/>
        </w:rPr>
        <w:t>uvens</w:t>
      </w:r>
      <w:proofErr w:type="spellEnd"/>
      <w:r w:rsidRPr="00BC74B7">
        <w:rPr>
          <w:rFonts w:ascii="Calibri" w:hAnsi="Calibri" w:cs="Calibri"/>
        </w:rPr>
        <w:t xml:space="preserve"> </w:t>
      </w:r>
      <w:r w:rsidRPr="00BC74B7">
        <w:rPr>
          <w:rFonts w:ascii="Calibri" w:hAnsi="Calibri" w:cs="Calibri"/>
          <w:lang w:val="pt-BR"/>
        </w:rPr>
        <w:t xml:space="preserve">do tipo </w:t>
      </w:r>
      <w:r w:rsidRPr="00BC74B7">
        <w:rPr>
          <w:rFonts w:ascii="Calibri" w:hAnsi="Calibri" w:cs="Calibri"/>
        </w:rPr>
        <w:t>bigorna (</w:t>
      </w:r>
      <w:proofErr w:type="spellStart"/>
      <w:r w:rsidRPr="00BC74B7">
        <w:rPr>
          <w:rFonts w:ascii="Calibri" w:hAnsi="Calibri" w:cs="Calibri"/>
          <w:i/>
        </w:rPr>
        <w:t>anvil</w:t>
      </w:r>
      <w:proofErr w:type="spellEnd"/>
      <w:r w:rsidRPr="00BC74B7">
        <w:rPr>
          <w:rFonts w:ascii="Calibri" w:hAnsi="Calibri" w:cs="Calibri"/>
          <w:i/>
        </w:rPr>
        <w:t xml:space="preserve"> clouds</w:t>
      </w:r>
      <w:r w:rsidRPr="00BC74B7">
        <w:rPr>
          <w:rFonts w:ascii="Calibri" w:hAnsi="Calibri" w:cs="Calibri"/>
        </w:rPr>
        <w:t xml:space="preserve">), </w:t>
      </w:r>
      <w:r w:rsidRPr="00BC74B7">
        <w:rPr>
          <w:rFonts w:ascii="Calibri" w:hAnsi="Calibri" w:cs="Calibri"/>
          <w:lang w:val="pt-BR"/>
        </w:rPr>
        <w:t xml:space="preserve">também </w:t>
      </w:r>
      <w:r w:rsidRPr="00BC74B7">
        <w:rPr>
          <w:rFonts w:ascii="Calibri" w:hAnsi="Calibri" w:cs="Calibri"/>
        </w:rPr>
        <w:t xml:space="preserve">chamadas de nuvem-mãe tipo A, são capazes de gerar </w:t>
      </w:r>
      <w:proofErr w:type="spellStart"/>
      <w:r w:rsidRPr="00BC74B7">
        <w:rPr>
          <w:rFonts w:ascii="Calibri" w:hAnsi="Calibri" w:cs="Calibri"/>
          <w:i/>
        </w:rPr>
        <w:t>microbursts</w:t>
      </w:r>
      <w:proofErr w:type="spellEnd"/>
      <w:r w:rsidRPr="00BC74B7">
        <w:rPr>
          <w:rFonts w:ascii="Calibri" w:hAnsi="Calibri" w:cs="Calibri"/>
        </w:rPr>
        <w:t xml:space="preserve"> secos</w:t>
      </w:r>
      <w:r w:rsidRPr="00BC74B7">
        <w:rPr>
          <w:rFonts w:ascii="Calibri" w:hAnsi="Calibri" w:cs="Calibri"/>
          <w:lang w:val="pt-BR"/>
        </w:rPr>
        <w:t xml:space="preserve"> </w:t>
      </w:r>
      <w:r w:rsidRPr="00BC74B7">
        <w:rPr>
          <w:rFonts w:ascii="Calibri" w:hAnsi="Calibri" w:cs="Calibri"/>
        </w:rPr>
        <w:t xml:space="preserve">em seu estado final de evolução. </w:t>
      </w:r>
      <w:r w:rsidRPr="00BC74B7">
        <w:rPr>
          <w:rFonts w:ascii="Calibri" w:hAnsi="Calibri" w:cs="Calibri"/>
          <w:lang w:val="pt-BR"/>
        </w:rPr>
        <w:t>Segundo</w:t>
      </w:r>
      <w:r w:rsidRPr="00BC74B7">
        <w:rPr>
          <w:rFonts w:ascii="Calibri" w:hAnsi="Calibri" w:cs="Calibri"/>
        </w:rPr>
        <w:t xml:space="preserve"> Fujita (1985)</w:t>
      </w:r>
      <w:r w:rsidRPr="00BC74B7">
        <w:rPr>
          <w:rFonts w:ascii="Calibri" w:hAnsi="Calibri" w:cs="Calibri"/>
          <w:lang w:val="pt-BR"/>
        </w:rPr>
        <w:t>,</w:t>
      </w:r>
      <w:r>
        <w:rPr>
          <w:rFonts w:ascii="Calibri" w:hAnsi="Calibri" w:cs="Calibri"/>
        </w:rPr>
        <w:t xml:space="preserve"> é</w:t>
      </w:r>
      <w:r w:rsidRPr="00BC74B7">
        <w:rPr>
          <w:rFonts w:ascii="Calibri" w:hAnsi="Calibri" w:cs="Calibri"/>
        </w:rPr>
        <w:t xml:space="preserve"> improvável ver-se uma nuvem tipo A ocasionar </w:t>
      </w:r>
      <w:proofErr w:type="spellStart"/>
      <w:r w:rsidRPr="00BC74B7">
        <w:rPr>
          <w:rFonts w:ascii="Calibri" w:hAnsi="Calibri" w:cs="Calibri"/>
          <w:i/>
        </w:rPr>
        <w:t>microbursts</w:t>
      </w:r>
      <w:proofErr w:type="spellEnd"/>
      <w:r w:rsidRPr="00BC74B7">
        <w:rPr>
          <w:rFonts w:ascii="Calibri" w:hAnsi="Calibri" w:cs="Calibri"/>
        </w:rPr>
        <w:t xml:space="preserve"> </w:t>
      </w:r>
      <w:r>
        <w:rPr>
          <w:rFonts w:ascii="Calibri" w:hAnsi="Calibri" w:cs="Calibri"/>
          <w:lang w:val="pt-BR"/>
        </w:rPr>
        <w:t>em regiões</w:t>
      </w:r>
      <w:r w:rsidRPr="00BC74B7">
        <w:rPr>
          <w:rFonts w:ascii="Calibri" w:hAnsi="Calibri" w:cs="Calibri"/>
        </w:rPr>
        <w:t xml:space="preserve"> com alta umidade atmosférica. Em supercélulas (nuvem-mãe tipo S)</w:t>
      </w:r>
      <w:r>
        <w:rPr>
          <w:rFonts w:ascii="Calibri" w:hAnsi="Calibri" w:cs="Calibri"/>
          <w:lang w:val="pt-BR"/>
        </w:rPr>
        <w:t>,</w:t>
      </w:r>
      <w:r w:rsidRPr="00BC74B7">
        <w:rPr>
          <w:rFonts w:ascii="Calibri" w:hAnsi="Calibri" w:cs="Calibri"/>
        </w:rPr>
        <w:t xml:space="preserve"> espera-se</w:t>
      </w:r>
      <w:r w:rsidRPr="00BC74B7">
        <w:rPr>
          <w:rFonts w:ascii="Calibri" w:hAnsi="Calibri" w:cs="Calibri"/>
          <w:lang w:val="pt-BR"/>
        </w:rPr>
        <w:t xml:space="preserve"> </w:t>
      </w:r>
      <w:r w:rsidRPr="00BC74B7">
        <w:rPr>
          <w:rFonts w:ascii="Calibri" w:hAnsi="Calibri" w:cs="Calibri"/>
        </w:rPr>
        <w:t>a ocorrência de tornados de alta intensidade, pode</w:t>
      </w:r>
      <w:r w:rsidRPr="00BC74B7">
        <w:rPr>
          <w:rFonts w:ascii="Calibri" w:hAnsi="Calibri" w:cs="Calibri"/>
          <w:lang w:val="pt-BR"/>
        </w:rPr>
        <w:t>ndo</w:t>
      </w:r>
      <w:r w:rsidRPr="00BC74B7">
        <w:rPr>
          <w:rFonts w:ascii="Calibri" w:hAnsi="Calibri" w:cs="Calibri"/>
        </w:rPr>
        <w:t xml:space="preserve"> surgir</w:t>
      </w:r>
      <w:r w:rsidRPr="00BC74B7">
        <w:rPr>
          <w:rFonts w:ascii="Calibri" w:hAnsi="Calibri" w:cs="Calibri"/>
          <w:lang w:val="pt-BR"/>
        </w:rPr>
        <w:t xml:space="preserve"> também</w:t>
      </w:r>
      <w:r w:rsidRPr="00BC74B7">
        <w:rPr>
          <w:rFonts w:ascii="Calibri" w:hAnsi="Calibri" w:cs="Calibri"/>
        </w:rPr>
        <w:t xml:space="preserve"> </w:t>
      </w:r>
      <w:proofErr w:type="spellStart"/>
      <w:r w:rsidRPr="00BC74B7">
        <w:rPr>
          <w:rFonts w:ascii="Calibri" w:hAnsi="Calibri" w:cs="Calibri"/>
          <w:i/>
        </w:rPr>
        <w:t>microbursts</w:t>
      </w:r>
      <w:proofErr w:type="spellEnd"/>
      <w:r w:rsidRPr="00BC74B7">
        <w:rPr>
          <w:rFonts w:ascii="Calibri" w:hAnsi="Calibri" w:cs="Calibri"/>
        </w:rPr>
        <w:t xml:space="preserve"> nas </w:t>
      </w:r>
      <w:r>
        <w:rPr>
          <w:rFonts w:ascii="Calibri" w:hAnsi="Calibri" w:cs="Calibri"/>
          <w:lang w:val="pt-BR"/>
        </w:rPr>
        <w:t xml:space="preserve">zonas </w:t>
      </w:r>
      <w:r w:rsidRPr="00BC74B7">
        <w:rPr>
          <w:rFonts w:ascii="Calibri" w:hAnsi="Calibri" w:cs="Calibri"/>
        </w:rPr>
        <w:t>vizinhas</w:t>
      </w:r>
      <w:r w:rsidRPr="00BC74B7">
        <w:rPr>
          <w:rFonts w:ascii="Calibri" w:hAnsi="Calibri" w:cs="Calibri"/>
          <w:lang w:val="pt-BR"/>
        </w:rPr>
        <w:t xml:space="preserve">. </w:t>
      </w:r>
      <w:r w:rsidRPr="00BC74B7">
        <w:rPr>
          <w:rFonts w:ascii="Calibri" w:hAnsi="Calibri" w:cs="Calibri"/>
        </w:rPr>
        <w:t>Nuvens</w:t>
      </w:r>
      <w:r>
        <w:rPr>
          <w:rFonts w:ascii="Calibri" w:hAnsi="Calibri" w:cs="Calibri"/>
        </w:rPr>
        <w:t xml:space="preserve"> que apresent</w:t>
      </w:r>
      <w:r>
        <w:rPr>
          <w:rFonts w:ascii="Calibri" w:hAnsi="Calibri" w:cs="Calibri"/>
          <w:lang w:val="pt-BR"/>
        </w:rPr>
        <w:t>a</w:t>
      </w:r>
      <w:r w:rsidRPr="00BC74B7">
        <w:rPr>
          <w:rFonts w:ascii="Calibri" w:hAnsi="Calibri" w:cs="Calibri"/>
        </w:rPr>
        <w:t xml:space="preserve">m formato </w:t>
      </w:r>
      <w:proofErr w:type="spellStart"/>
      <w:r w:rsidRPr="00BC74B7">
        <w:rPr>
          <w:rFonts w:ascii="Calibri" w:hAnsi="Calibri" w:cs="Calibri"/>
          <w:i/>
        </w:rPr>
        <w:t>bow</w:t>
      </w:r>
      <w:proofErr w:type="spellEnd"/>
      <w:r w:rsidRPr="00BC74B7">
        <w:rPr>
          <w:rFonts w:ascii="Calibri" w:hAnsi="Calibri" w:cs="Calibri"/>
          <w:i/>
        </w:rPr>
        <w:t xml:space="preserve"> </w:t>
      </w:r>
      <w:proofErr w:type="spellStart"/>
      <w:r w:rsidRPr="00BC74B7">
        <w:rPr>
          <w:rFonts w:ascii="Calibri" w:hAnsi="Calibri" w:cs="Calibri"/>
          <w:i/>
        </w:rPr>
        <w:t>echo</w:t>
      </w:r>
      <w:proofErr w:type="spellEnd"/>
      <w:r w:rsidRPr="00BC74B7">
        <w:rPr>
          <w:rFonts w:ascii="Calibri" w:hAnsi="Calibri" w:cs="Calibri"/>
        </w:rPr>
        <w:t xml:space="preserve"> (nuvem tipo B) podem </w:t>
      </w:r>
      <w:r w:rsidRPr="00BC74B7">
        <w:rPr>
          <w:rFonts w:ascii="Calibri" w:hAnsi="Calibri" w:cs="Calibri"/>
          <w:lang w:val="pt-BR"/>
        </w:rPr>
        <w:t>gerar</w:t>
      </w:r>
      <w:r w:rsidRPr="00BC74B7">
        <w:rPr>
          <w:rFonts w:ascii="Calibri" w:hAnsi="Calibri" w:cs="Calibri"/>
        </w:rPr>
        <w:t xml:space="preserve"> tanto </w:t>
      </w:r>
      <w:proofErr w:type="spellStart"/>
      <w:r w:rsidRPr="00BC74B7">
        <w:rPr>
          <w:rFonts w:ascii="Calibri" w:hAnsi="Calibri" w:cs="Calibri"/>
          <w:i/>
        </w:rPr>
        <w:t>microbursts</w:t>
      </w:r>
      <w:proofErr w:type="spellEnd"/>
      <w:r w:rsidRPr="00BC74B7">
        <w:rPr>
          <w:rFonts w:ascii="Calibri" w:hAnsi="Calibri" w:cs="Calibri"/>
        </w:rPr>
        <w:t xml:space="preserve"> quanto </w:t>
      </w:r>
      <w:proofErr w:type="spellStart"/>
      <w:r w:rsidRPr="00BC74B7">
        <w:rPr>
          <w:rFonts w:ascii="Calibri" w:hAnsi="Calibri" w:cs="Calibri"/>
          <w:i/>
        </w:rPr>
        <w:t>macrobursts</w:t>
      </w:r>
      <w:proofErr w:type="spellEnd"/>
      <w:r w:rsidRPr="00BC74B7">
        <w:rPr>
          <w:rFonts w:ascii="Calibri" w:hAnsi="Calibri" w:cs="Calibri"/>
        </w:rPr>
        <w:t xml:space="preserve"> de alta intensidade,</w:t>
      </w:r>
      <w:r w:rsidRPr="00BC74B7">
        <w:rPr>
          <w:rFonts w:ascii="Calibri" w:hAnsi="Calibri" w:cs="Calibri"/>
          <w:lang w:val="pt-BR"/>
        </w:rPr>
        <w:t xml:space="preserve"> os quais podem ocorrer</w:t>
      </w:r>
      <w:r w:rsidRPr="00BC74B7">
        <w:rPr>
          <w:rFonts w:ascii="Calibri" w:hAnsi="Calibri" w:cs="Calibri"/>
        </w:rPr>
        <w:t xml:space="preserve"> </w:t>
      </w:r>
      <w:r w:rsidRPr="00BC74B7">
        <w:rPr>
          <w:rFonts w:ascii="Calibri" w:hAnsi="Calibri" w:cs="Calibri"/>
          <w:lang w:val="pt-BR"/>
        </w:rPr>
        <w:t>juntamente com</w:t>
      </w:r>
      <w:r>
        <w:rPr>
          <w:rFonts w:ascii="Calibri" w:hAnsi="Calibri" w:cs="Calibri"/>
        </w:rPr>
        <w:t xml:space="preserve"> tornados. </w:t>
      </w:r>
      <w:r>
        <w:rPr>
          <w:rFonts w:ascii="Calibri" w:hAnsi="Calibri" w:cs="Calibri"/>
          <w:lang w:val="pt-BR"/>
        </w:rPr>
        <w:t>Por outro lado,</w:t>
      </w:r>
      <w:r w:rsidRPr="00BC74B7">
        <w:rPr>
          <w:rFonts w:ascii="Calibri" w:hAnsi="Calibri" w:cs="Calibri"/>
        </w:rPr>
        <w:t xml:space="preserve"> nuvens </w:t>
      </w:r>
      <w:r>
        <w:rPr>
          <w:rFonts w:ascii="Calibri" w:hAnsi="Calibri" w:cs="Calibri"/>
          <w:lang w:val="pt-BR"/>
        </w:rPr>
        <w:t xml:space="preserve">do </w:t>
      </w:r>
      <w:r w:rsidRPr="00BC74B7">
        <w:rPr>
          <w:rFonts w:ascii="Calibri" w:hAnsi="Calibri" w:cs="Calibri"/>
        </w:rPr>
        <w:t xml:space="preserve">tipo I, chamadas também de “chuveiros isolados”, são capazes de gerar </w:t>
      </w:r>
      <w:proofErr w:type="spellStart"/>
      <w:r w:rsidRPr="00BC74B7">
        <w:rPr>
          <w:rFonts w:ascii="Calibri" w:hAnsi="Calibri" w:cs="Calibri"/>
          <w:i/>
        </w:rPr>
        <w:t>microbursts</w:t>
      </w:r>
      <w:proofErr w:type="spellEnd"/>
      <w:r w:rsidRPr="00BC74B7">
        <w:rPr>
          <w:rFonts w:ascii="Calibri" w:hAnsi="Calibri" w:cs="Calibri"/>
        </w:rPr>
        <w:t xml:space="preserve"> de curtos períodos de duração. </w:t>
      </w:r>
      <w:r w:rsidRPr="00BC74B7">
        <w:rPr>
          <w:rFonts w:ascii="Calibri" w:hAnsi="Calibri" w:cs="Calibri"/>
          <w:lang w:val="pt-BR"/>
        </w:rPr>
        <w:t>O</w:t>
      </w:r>
      <w:proofErr w:type="spellStart"/>
      <w:r>
        <w:rPr>
          <w:rFonts w:ascii="Calibri" w:hAnsi="Calibri" w:cs="Calibri"/>
        </w:rPr>
        <w:t>utro</w:t>
      </w:r>
      <w:r>
        <w:rPr>
          <w:rFonts w:ascii="Calibri" w:hAnsi="Calibri" w:cs="Calibri"/>
          <w:lang w:val="pt-BR"/>
        </w:rPr>
        <w:t>s</w:t>
      </w:r>
      <w:proofErr w:type="spellEnd"/>
      <w:r>
        <w:rPr>
          <w:rFonts w:ascii="Calibri" w:hAnsi="Calibri" w:cs="Calibri"/>
        </w:rPr>
        <w:t xml:space="preserve"> </w:t>
      </w:r>
      <w:r>
        <w:rPr>
          <w:rFonts w:ascii="Calibri" w:hAnsi="Calibri" w:cs="Calibri"/>
          <w:lang w:val="pt-BR"/>
        </w:rPr>
        <w:t>tipos</w:t>
      </w:r>
      <w:r>
        <w:rPr>
          <w:rFonts w:ascii="Calibri" w:hAnsi="Calibri" w:cs="Calibri"/>
        </w:rPr>
        <w:t xml:space="preserve"> de nuve</w:t>
      </w:r>
      <w:r>
        <w:rPr>
          <w:rFonts w:ascii="Calibri" w:hAnsi="Calibri" w:cs="Calibri"/>
          <w:lang w:val="pt-BR"/>
        </w:rPr>
        <w:t>m</w:t>
      </w:r>
      <w:r>
        <w:rPr>
          <w:rFonts w:ascii="Calibri" w:hAnsi="Calibri" w:cs="Calibri"/>
        </w:rPr>
        <w:t xml:space="preserve"> capaz</w:t>
      </w:r>
      <w:r>
        <w:rPr>
          <w:rFonts w:ascii="Calibri" w:hAnsi="Calibri" w:cs="Calibri"/>
          <w:lang w:val="pt-BR"/>
        </w:rPr>
        <w:t>es</w:t>
      </w:r>
      <w:r w:rsidRPr="00BC74B7">
        <w:rPr>
          <w:rFonts w:ascii="Calibri" w:hAnsi="Calibri" w:cs="Calibri"/>
        </w:rPr>
        <w:t xml:space="preserve"> de </w:t>
      </w:r>
      <w:r w:rsidRPr="00BC74B7">
        <w:rPr>
          <w:rFonts w:ascii="Calibri" w:hAnsi="Calibri" w:cs="Calibri"/>
          <w:lang w:val="pt-BR"/>
        </w:rPr>
        <w:t>produzir</w:t>
      </w:r>
      <w:r w:rsidRPr="00BC74B7">
        <w:rPr>
          <w:rFonts w:ascii="Calibri" w:hAnsi="Calibri" w:cs="Calibri"/>
        </w:rPr>
        <w:t xml:space="preserve"> </w:t>
      </w:r>
      <w:r w:rsidRPr="00BC74B7">
        <w:rPr>
          <w:rFonts w:ascii="Calibri" w:hAnsi="Calibri" w:cs="Calibri"/>
          <w:i/>
          <w:lang w:val="pt-BR"/>
        </w:rPr>
        <w:t>d</w:t>
      </w:r>
      <w:proofErr w:type="spellStart"/>
      <w:r w:rsidRPr="00BC74B7">
        <w:rPr>
          <w:rFonts w:ascii="Calibri" w:hAnsi="Calibri" w:cs="Calibri"/>
          <w:i/>
        </w:rPr>
        <w:t>ownbursts</w:t>
      </w:r>
      <w:proofErr w:type="spellEnd"/>
      <w:r>
        <w:rPr>
          <w:rFonts w:ascii="Calibri" w:hAnsi="Calibri" w:cs="Calibri"/>
        </w:rPr>
        <w:t xml:space="preserve"> </w:t>
      </w:r>
      <w:r>
        <w:rPr>
          <w:rFonts w:ascii="Calibri" w:hAnsi="Calibri" w:cs="Calibri"/>
          <w:lang w:val="pt-BR"/>
        </w:rPr>
        <w:t>são</w:t>
      </w:r>
      <w:r>
        <w:rPr>
          <w:rFonts w:ascii="Calibri" w:hAnsi="Calibri" w:cs="Calibri"/>
        </w:rPr>
        <w:t xml:space="preserve"> a</w:t>
      </w:r>
      <w:r>
        <w:rPr>
          <w:rFonts w:ascii="Calibri" w:hAnsi="Calibri" w:cs="Calibri"/>
          <w:lang w:val="pt-BR"/>
        </w:rPr>
        <w:t>s</w:t>
      </w:r>
      <w:r w:rsidRPr="00BC74B7">
        <w:rPr>
          <w:rFonts w:ascii="Calibri" w:hAnsi="Calibri" w:cs="Calibri"/>
        </w:rPr>
        <w:t xml:space="preserve"> </w:t>
      </w:r>
      <w:r>
        <w:rPr>
          <w:rFonts w:ascii="Calibri" w:hAnsi="Calibri" w:cs="Calibri"/>
          <w:lang w:val="pt-BR"/>
        </w:rPr>
        <w:t>nuvens</w:t>
      </w:r>
      <w:r w:rsidRPr="00BC74B7">
        <w:rPr>
          <w:rFonts w:ascii="Calibri" w:hAnsi="Calibri" w:cs="Calibri"/>
        </w:rPr>
        <w:t xml:space="preserve"> </w:t>
      </w:r>
      <w:r w:rsidRPr="00BC74B7">
        <w:rPr>
          <w:rFonts w:ascii="Calibri" w:hAnsi="Calibri" w:cs="Calibri"/>
          <w:i/>
        </w:rPr>
        <w:t>cumulus</w:t>
      </w:r>
      <w:r w:rsidRPr="00BC74B7">
        <w:rPr>
          <w:rFonts w:ascii="Calibri" w:hAnsi="Calibri" w:cs="Calibri"/>
        </w:rPr>
        <w:t xml:space="preserve"> e </w:t>
      </w:r>
      <w:proofErr w:type="spellStart"/>
      <w:r w:rsidRPr="00BC74B7">
        <w:rPr>
          <w:rFonts w:ascii="Calibri" w:hAnsi="Calibri" w:cs="Calibri"/>
          <w:i/>
        </w:rPr>
        <w:t>altocumulus</w:t>
      </w:r>
      <w:proofErr w:type="spellEnd"/>
      <w:r w:rsidRPr="00BC74B7">
        <w:rPr>
          <w:rFonts w:ascii="Calibri" w:hAnsi="Calibri" w:cs="Calibri"/>
        </w:rPr>
        <w:t>, classificadas como de tipo C</w:t>
      </w:r>
      <w:r w:rsidRPr="00BC74B7">
        <w:rPr>
          <w:rFonts w:ascii="Calibri" w:hAnsi="Calibri" w:cs="Calibri"/>
          <w:lang w:val="pt-BR"/>
        </w:rPr>
        <w:t>, sendo</w:t>
      </w:r>
      <w:r w:rsidRPr="00BC74B7">
        <w:rPr>
          <w:rFonts w:ascii="Calibri" w:hAnsi="Calibri" w:cs="Calibri"/>
        </w:rPr>
        <w:t xml:space="preserve"> capazes de produzir chuva e neve, que pode</w:t>
      </w:r>
      <w:r w:rsidRPr="00BC74B7">
        <w:rPr>
          <w:rFonts w:ascii="Calibri" w:hAnsi="Calibri" w:cs="Calibri"/>
          <w:lang w:val="pt-BR"/>
        </w:rPr>
        <w:t>m</w:t>
      </w:r>
      <w:r w:rsidRPr="00BC74B7">
        <w:rPr>
          <w:rFonts w:ascii="Calibri" w:hAnsi="Calibri" w:cs="Calibri"/>
        </w:rPr>
        <w:t xml:space="preserve"> ou não atingir o solo.</w:t>
      </w:r>
    </w:p>
    <w:p w14:paraId="335B3774" w14:textId="77777777" w:rsidR="003B3422" w:rsidRPr="00BC74B7" w:rsidRDefault="003B3422" w:rsidP="003B3422">
      <w:pPr>
        <w:pStyle w:val="PPGECtextodotrabalho"/>
        <w:spacing w:after="120" w:line="240" w:lineRule="auto"/>
        <w:rPr>
          <w:rFonts w:ascii="Calibri" w:hAnsi="Calibri" w:cs="Calibri"/>
          <w:lang w:val="pt-BR"/>
        </w:rPr>
      </w:pPr>
      <w:r w:rsidRPr="00BC74B7">
        <w:rPr>
          <w:rFonts w:ascii="Calibri" w:hAnsi="Calibri" w:cs="Calibri"/>
          <w:lang w:val="pt-BR"/>
        </w:rPr>
        <w:t xml:space="preserve">Em geral, </w:t>
      </w:r>
      <w:proofErr w:type="spellStart"/>
      <w:r w:rsidRPr="00BC74B7">
        <w:rPr>
          <w:rFonts w:ascii="Calibri" w:hAnsi="Calibri" w:cs="Calibri"/>
          <w:i/>
          <w:lang w:val="pt-BR"/>
        </w:rPr>
        <w:t>downbursts</w:t>
      </w:r>
      <w:proofErr w:type="spellEnd"/>
      <w:r w:rsidRPr="00BC74B7">
        <w:rPr>
          <w:rFonts w:ascii="Calibri" w:hAnsi="Calibri" w:cs="Calibri"/>
          <w:lang w:val="pt-BR"/>
        </w:rPr>
        <w:t xml:space="preserve"> podem ser formados a partir dos seguintes</w:t>
      </w:r>
      <w:r w:rsidRPr="00BC74B7">
        <w:rPr>
          <w:rFonts w:ascii="Calibri" w:hAnsi="Calibri" w:cs="Calibri"/>
        </w:rPr>
        <w:t xml:space="preserve"> tipos de nuvem</w:t>
      </w:r>
      <w:r>
        <w:rPr>
          <w:rFonts w:ascii="Calibri" w:hAnsi="Calibri" w:cs="Calibri"/>
          <w:lang w:val="pt-BR"/>
        </w:rPr>
        <w:t xml:space="preserve"> (ver Figura 5</w:t>
      </w:r>
      <w:r w:rsidRPr="00BC74B7">
        <w:rPr>
          <w:rFonts w:ascii="Calibri" w:hAnsi="Calibri" w:cs="Calibri"/>
          <w:lang w:val="pt-BR"/>
        </w:rPr>
        <w:t>):</w:t>
      </w:r>
    </w:p>
    <w:p w14:paraId="4D6B200D" w14:textId="77777777" w:rsidR="003B3422" w:rsidRPr="00BC74B7" w:rsidRDefault="003B3422" w:rsidP="003B3422">
      <w:pPr>
        <w:pStyle w:val="PPGECtextodotrabalho"/>
        <w:numPr>
          <w:ilvl w:val="0"/>
          <w:numId w:val="4"/>
        </w:numPr>
        <w:spacing w:after="120" w:line="240" w:lineRule="auto"/>
        <w:ind w:left="714" w:hanging="357"/>
        <w:rPr>
          <w:rFonts w:ascii="Calibri" w:hAnsi="Calibri" w:cs="Calibri"/>
        </w:rPr>
      </w:pPr>
      <w:r>
        <w:rPr>
          <w:rFonts w:ascii="Calibri" w:hAnsi="Calibri" w:cs="Calibri"/>
          <w:lang w:val="pt-BR"/>
        </w:rPr>
        <w:t>M</w:t>
      </w:r>
      <w:proofErr w:type="spellStart"/>
      <w:r w:rsidRPr="00BC74B7">
        <w:rPr>
          <w:rFonts w:ascii="Calibri" w:hAnsi="Calibri" w:cs="Calibri"/>
          <w:i/>
        </w:rPr>
        <w:t>ushroom</w:t>
      </w:r>
      <w:proofErr w:type="spellEnd"/>
      <w:r w:rsidRPr="00BC74B7">
        <w:rPr>
          <w:rFonts w:ascii="Calibri" w:hAnsi="Calibri" w:cs="Calibri"/>
        </w:rPr>
        <w:t xml:space="preserve">: </w:t>
      </w:r>
      <w:r w:rsidRPr="00BC74B7">
        <w:rPr>
          <w:rFonts w:ascii="Calibri" w:hAnsi="Calibri" w:cs="Calibri"/>
          <w:lang w:val="pt-BR"/>
        </w:rPr>
        <w:t>produz</w:t>
      </w:r>
      <w:r w:rsidRPr="00BC74B7">
        <w:rPr>
          <w:rFonts w:ascii="Calibri" w:hAnsi="Calibri" w:cs="Calibri"/>
        </w:rPr>
        <w:t xml:space="preserve"> </w:t>
      </w:r>
      <w:r w:rsidRPr="00BC74B7">
        <w:rPr>
          <w:rFonts w:ascii="Calibri" w:hAnsi="Calibri" w:cs="Calibri"/>
          <w:i/>
          <w:lang w:val="pt-BR"/>
        </w:rPr>
        <w:t>d</w:t>
      </w:r>
      <w:proofErr w:type="spellStart"/>
      <w:r w:rsidRPr="00BC74B7">
        <w:rPr>
          <w:rFonts w:ascii="Calibri" w:hAnsi="Calibri" w:cs="Calibri"/>
          <w:i/>
        </w:rPr>
        <w:t>ownbursts</w:t>
      </w:r>
      <w:proofErr w:type="spellEnd"/>
      <w:r w:rsidRPr="00BC74B7">
        <w:rPr>
          <w:rFonts w:ascii="Calibri" w:hAnsi="Calibri" w:cs="Calibri"/>
        </w:rPr>
        <w:t xml:space="preserve"> cujo in</w:t>
      </w:r>
      <w:r>
        <w:rPr>
          <w:rFonts w:ascii="Calibri" w:hAnsi="Calibri" w:cs="Calibri"/>
        </w:rPr>
        <w:t xml:space="preserve">ício se dá </w:t>
      </w:r>
      <w:r>
        <w:rPr>
          <w:rFonts w:ascii="Calibri" w:hAnsi="Calibri" w:cs="Calibri"/>
          <w:lang w:val="pt-BR"/>
        </w:rPr>
        <w:t>junto ao</w:t>
      </w:r>
      <w:r w:rsidRPr="00BC74B7">
        <w:rPr>
          <w:rFonts w:ascii="Calibri" w:hAnsi="Calibri" w:cs="Calibri"/>
        </w:rPr>
        <w:t xml:space="preserve"> centro da nuvem,</w:t>
      </w:r>
      <w:r w:rsidRPr="00BC74B7">
        <w:rPr>
          <w:rFonts w:ascii="Calibri" w:hAnsi="Calibri" w:cs="Calibri"/>
          <w:lang w:val="pt-BR"/>
        </w:rPr>
        <w:t xml:space="preserve"> a qual apresenta</w:t>
      </w:r>
      <w:r w:rsidRPr="00BC74B7">
        <w:rPr>
          <w:rFonts w:ascii="Calibri" w:hAnsi="Calibri" w:cs="Calibri"/>
        </w:rPr>
        <w:t xml:space="preserve"> uma curvatura na sua região superior que não é afetada pelo escoamento descendente de vento;</w:t>
      </w:r>
    </w:p>
    <w:p w14:paraId="21B9746E" w14:textId="77777777" w:rsidR="003B3422" w:rsidRPr="00BC74B7" w:rsidRDefault="003B3422" w:rsidP="003B3422">
      <w:pPr>
        <w:pStyle w:val="PPGECtextodotrabalho"/>
        <w:numPr>
          <w:ilvl w:val="0"/>
          <w:numId w:val="4"/>
        </w:numPr>
        <w:spacing w:after="120" w:line="240" w:lineRule="auto"/>
        <w:ind w:left="714" w:hanging="357"/>
        <w:rPr>
          <w:rFonts w:ascii="Calibri" w:hAnsi="Calibri" w:cs="Calibri"/>
        </w:rPr>
      </w:pPr>
      <w:r>
        <w:rPr>
          <w:rFonts w:ascii="Calibri" w:hAnsi="Calibri" w:cs="Calibri"/>
          <w:lang w:val="pt-BR"/>
        </w:rPr>
        <w:t>S</w:t>
      </w:r>
      <w:proofErr w:type="spellStart"/>
      <w:r w:rsidRPr="00BC74B7">
        <w:rPr>
          <w:rFonts w:ascii="Calibri" w:hAnsi="Calibri" w:cs="Calibri"/>
          <w:i/>
        </w:rPr>
        <w:t>inkhole</w:t>
      </w:r>
      <w:proofErr w:type="spellEnd"/>
      <w:r w:rsidRPr="00BC74B7">
        <w:rPr>
          <w:rFonts w:ascii="Calibri" w:hAnsi="Calibri" w:cs="Calibri"/>
        </w:rPr>
        <w:t xml:space="preserve">: uma região mais centralizada </w:t>
      </w:r>
      <w:r w:rsidRPr="00BC74B7">
        <w:rPr>
          <w:rFonts w:ascii="Calibri" w:hAnsi="Calibri" w:cs="Calibri"/>
          <w:lang w:val="pt-BR"/>
        </w:rPr>
        <w:t xml:space="preserve">da nuvem </w:t>
      </w:r>
      <w:r w:rsidRPr="00BC74B7">
        <w:rPr>
          <w:rFonts w:ascii="Calibri" w:hAnsi="Calibri" w:cs="Calibri"/>
        </w:rPr>
        <w:t xml:space="preserve">passa a acompanhar </w:t>
      </w:r>
      <w:r w:rsidRPr="00BC74B7">
        <w:rPr>
          <w:rFonts w:ascii="Calibri" w:hAnsi="Calibri" w:cs="Calibri"/>
          <w:lang w:val="pt-BR"/>
        </w:rPr>
        <w:t>as</w:t>
      </w:r>
      <w:r w:rsidRPr="00BC74B7">
        <w:rPr>
          <w:rFonts w:ascii="Calibri" w:hAnsi="Calibri" w:cs="Calibri"/>
        </w:rPr>
        <w:t xml:space="preserve"> correntes descendentes de ar</w:t>
      </w:r>
      <w:r w:rsidRPr="00BC74B7">
        <w:rPr>
          <w:rFonts w:ascii="Calibri" w:hAnsi="Calibri" w:cs="Calibri"/>
          <w:lang w:val="pt-BR"/>
        </w:rPr>
        <w:t xml:space="preserve"> devido à</w:t>
      </w:r>
      <w:r w:rsidRPr="00BC74B7">
        <w:rPr>
          <w:rFonts w:ascii="Calibri" w:hAnsi="Calibri" w:cs="Calibri"/>
        </w:rPr>
        <w:t xml:space="preserve"> ocorrência do </w:t>
      </w:r>
      <w:r w:rsidRPr="00BC74B7">
        <w:rPr>
          <w:rFonts w:ascii="Calibri" w:hAnsi="Calibri" w:cs="Calibri"/>
          <w:i/>
          <w:lang w:val="pt-BR"/>
        </w:rPr>
        <w:t>d</w:t>
      </w:r>
      <w:proofErr w:type="spellStart"/>
      <w:r w:rsidRPr="00BC74B7">
        <w:rPr>
          <w:rFonts w:ascii="Calibri" w:hAnsi="Calibri" w:cs="Calibri"/>
          <w:i/>
        </w:rPr>
        <w:t>ownburst</w:t>
      </w:r>
      <w:proofErr w:type="spellEnd"/>
      <w:r w:rsidRPr="00BC74B7">
        <w:rPr>
          <w:rFonts w:ascii="Calibri" w:hAnsi="Calibri" w:cs="Calibri"/>
        </w:rPr>
        <w:t>;</w:t>
      </w:r>
    </w:p>
    <w:p w14:paraId="62B47467" w14:textId="77777777" w:rsidR="003B3422" w:rsidRPr="00BC74B7" w:rsidRDefault="003B3422" w:rsidP="003B3422">
      <w:pPr>
        <w:pStyle w:val="PPGECtextodotrabalho"/>
        <w:numPr>
          <w:ilvl w:val="0"/>
          <w:numId w:val="4"/>
        </w:numPr>
        <w:spacing w:after="120" w:line="240" w:lineRule="auto"/>
        <w:ind w:left="714" w:hanging="357"/>
        <w:rPr>
          <w:rFonts w:ascii="Calibri" w:hAnsi="Calibri" w:cs="Calibri"/>
        </w:rPr>
      </w:pPr>
      <w:r w:rsidRPr="00B75BE1">
        <w:rPr>
          <w:rFonts w:ascii="Calibri" w:hAnsi="Calibri" w:cs="Calibri"/>
          <w:i/>
          <w:lang w:val="pt-BR"/>
        </w:rPr>
        <w:t>A</w:t>
      </w:r>
      <w:proofErr w:type="spellStart"/>
      <w:r w:rsidRPr="00BC74B7">
        <w:rPr>
          <w:rFonts w:ascii="Calibri" w:hAnsi="Calibri" w:cs="Calibri"/>
          <w:i/>
        </w:rPr>
        <w:t>nteater</w:t>
      </w:r>
      <w:proofErr w:type="spellEnd"/>
      <w:r w:rsidRPr="00BC74B7">
        <w:rPr>
          <w:rFonts w:ascii="Calibri" w:hAnsi="Calibri" w:cs="Calibri"/>
        </w:rPr>
        <w:t xml:space="preserve">: o escoamento de vento se dá na parte posterior da nuvem, </w:t>
      </w:r>
      <w:r w:rsidRPr="00BC74B7">
        <w:rPr>
          <w:rFonts w:ascii="Calibri" w:hAnsi="Calibri" w:cs="Calibri"/>
          <w:lang w:val="pt-BR"/>
        </w:rPr>
        <w:t>onde</w:t>
      </w:r>
      <w:r w:rsidRPr="00BC74B7">
        <w:rPr>
          <w:rFonts w:ascii="Calibri" w:hAnsi="Calibri" w:cs="Calibri"/>
        </w:rPr>
        <w:t xml:space="preserve"> se nota que </w:t>
      </w:r>
      <w:r w:rsidRPr="00BC74B7">
        <w:rPr>
          <w:rFonts w:ascii="Calibri" w:hAnsi="Calibri" w:cs="Calibri"/>
          <w:lang w:val="pt-BR"/>
        </w:rPr>
        <w:t>sua forma</w:t>
      </w:r>
      <w:r w:rsidRPr="00BC74B7">
        <w:rPr>
          <w:rFonts w:ascii="Calibri" w:hAnsi="Calibri" w:cs="Calibri"/>
        </w:rPr>
        <w:t xml:space="preserve"> se assemelha </w:t>
      </w:r>
      <w:r w:rsidRPr="00BC74B7">
        <w:rPr>
          <w:rFonts w:ascii="Calibri" w:hAnsi="Calibri" w:cs="Calibri"/>
          <w:lang w:val="pt-BR"/>
        </w:rPr>
        <w:t>ao</w:t>
      </w:r>
      <w:r w:rsidRPr="00BC74B7">
        <w:rPr>
          <w:rFonts w:ascii="Calibri" w:hAnsi="Calibri" w:cs="Calibri"/>
        </w:rPr>
        <w:t xml:space="preserve"> corpo de um tamanduá. </w:t>
      </w:r>
      <w:r w:rsidRPr="00BC74B7">
        <w:rPr>
          <w:rFonts w:ascii="Calibri" w:hAnsi="Calibri" w:cs="Calibri"/>
          <w:lang w:val="pt-BR"/>
        </w:rPr>
        <w:t>A</w:t>
      </w:r>
      <w:r w:rsidRPr="00BC74B7">
        <w:rPr>
          <w:rFonts w:ascii="Calibri" w:hAnsi="Calibri" w:cs="Calibri"/>
        </w:rPr>
        <w:t xml:space="preserve"> porção da nuvem onde se dá o </w:t>
      </w:r>
      <w:r w:rsidRPr="00BC74B7">
        <w:rPr>
          <w:rFonts w:ascii="Calibri" w:hAnsi="Calibri" w:cs="Calibri"/>
          <w:i/>
          <w:lang w:val="pt-BR"/>
        </w:rPr>
        <w:t>d</w:t>
      </w:r>
      <w:proofErr w:type="spellStart"/>
      <w:r w:rsidRPr="00BC74B7">
        <w:rPr>
          <w:rFonts w:ascii="Calibri" w:hAnsi="Calibri" w:cs="Calibri"/>
          <w:i/>
        </w:rPr>
        <w:t>ownburst</w:t>
      </w:r>
      <w:proofErr w:type="spellEnd"/>
      <w:r w:rsidRPr="00BC74B7">
        <w:rPr>
          <w:rFonts w:ascii="Calibri" w:hAnsi="Calibri" w:cs="Calibri"/>
        </w:rPr>
        <w:t xml:space="preserve"> tende a descer juntamente com o fluxo de ar gerado, </w:t>
      </w:r>
      <w:r w:rsidRPr="00BC74B7">
        <w:rPr>
          <w:rFonts w:ascii="Calibri" w:hAnsi="Calibri" w:cs="Calibri"/>
          <w:lang w:val="pt-BR"/>
        </w:rPr>
        <w:t>fazendo com que</w:t>
      </w:r>
      <w:r w:rsidRPr="00BC74B7">
        <w:rPr>
          <w:rFonts w:ascii="Calibri" w:hAnsi="Calibri" w:cs="Calibri"/>
        </w:rPr>
        <w:t xml:space="preserve"> ao final a nuvem per</w:t>
      </w:r>
      <w:r w:rsidRPr="00BC74B7">
        <w:rPr>
          <w:rFonts w:ascii="Calibri" w:hAnsi="Calibri" w:cs="Calibri"/>
          <w:lang w:val="pt-BR"/>
        </w:rPr>
        <w:t>ca</w:t>
      </w:r>
      <w:r w:rsidRPr="00BC74B7">
        <w:rPr>
          <w:rFonts w:ascii="Calibri" w:hAnsi="Calibri" w:cs="Calibri"/>
        </w:rPr>
        <w:t xml:space="preserve"> seu formato original.</w:t>
      </w:r>
    </w:p>
    <w:p w14:paraId="3FE28875" w14:textId="69DC970A" w:rsidR="003B3422" w:rsidRDefault="003B3422" w:rsidP="003B3422">
      <w:pPr>
        <w:pStyle w:val="PPGECcontedodetabela"/>
        <w:spacing w:before="120" w:after="0"/>
      </w:pPr>
      <w:r>
        <w:rPr>
          <w:noProof/>
        </w:rPr>
        <w:drawing>
          <wp:inline distT="0" distB="0" distL="0" distR="0" wp14:anchorId="71B11DCC" wp14:editId="64EEE09D">
            <wp:extent cx="3305175" cy="1047750"/>
            <wp:effectExtent l="0" t="0" r="9525" b="0"/>
            <wp:docPr id="689969283"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05175" cy="1047750"/>
                    </a:xfrm>
                    <a:prstGeom prst="rect">
                      <a:avLst/>
                    </a:prstGeom>
                    <a:noFill/>
                    <a:ln>
                      <a:noFill/>
                    </a:ln>
                  </pic:spPr>
                </pic:pic>
              </a:graphicData>
            </a:graphic>
          </wp:inline>
        </w:drawing>
      </w:r>
    </w:p>
    <w:p w14:paraId="7099BFB3" w14:textId="2BAEBD9B" w:rsidR="003B3422" w:rsidRDefault="003B3422" w:rsidP="003B3422">
      <w:pPr>
        <w:pStyle w:val="PPGECcontedodetabela"/>
      </w:pPr>
      <w:r>
        <w:rPr>
          <w:noProof/>
        </w:rPr>
        <w:drawing>
          <wp:inline distT="0" distB="0" distL="0" distR="0" wp14:anchorId="32D10941" wp14:editId="003DFBBB">
            <wp:extent cx="3314700" cy="1028700"/>
            <wp:effectExtent l="0" t="0" r="0" b="0"/>
            <wp:docPr id="1480071851"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14700" cy="1028700"/>
                    </a:xfrm>
                    <a:prstGeom prst="rect">
                      <a:avLst/>
                    </a:prstGeom>
                    <a:noFill/>
                    <a:ln>
                      <a:noFill/>
                    </a:ln>
                  </pic:spPr>
                </pic:pic>
              </a:graphicData>
            </a:graphic>
          </wp:inline>
        </w:drawing>
      </w:r>
    </w:p>
    <w:p w14:paraId="555C3601" w14:textId="0D4F551D" w:rsidR="003B3422" w:rsidRDefault="003B3422" w:rsidP="003B3422">
      <w:pPr>
        <w:pStyle w:val="PPGECcontedodetabela"/>
      </w:pPr>
      <w:r>
        <w:rPr>
          <w:noProof/>
        </w:rPr>
        <w:lastRenderedPageBreak/>
        <w:drawing>
          <wp:inline distT="0" distB="0" distL="0" distR="0" wp14:anchorId="185CDD0E" wp14:editId="539B19EA">
            <wp:extent cx="3314700" cy="1009650"/>
            <wp:effectExtent l="0" t="0" r="0" b="0"/>
            <wp:docPr id="344649960"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14700" cy="1009650"/>
                    </a:xfrm>
                    <a:prstGeom prst="rect">
                      <a:avLst/>
                    </a:prstGeom>
                    <a:noFill/>
                    <a:ln>
                      <a:noFill/>
                    </a:ln>
                  </pic:spPr>
                </pic:pic>
              </a:graphicData>
            </a:graphic>
          </wp:inline>
        </w:drawing>
      </w:r>
    </w:p>
    <w:p w14:paraId="4D90A77E" w14:textId="1740C5C9" w:rsidR="003B3422" w:rsidRDefault="003B3422" w:rsidP="003B3422">
      <w:pPr>
        <w:pStyle w:val="PPGECcontedodetabela"/>
      </w:pPr>
      <w:r w:rsidRPr="00B000C4">
        <w:rPr>
          <w:noProof/>
        </w:rPr>
        <w:drawing>
          <wp:inline distT="0" distB="0" distL="0" distR="0" wp14:anchorId="3D991EC7" wp14:editId="51FF8B98">
            <wp:extent cx="3286125" cy="1009650"/>
            <wp:effectExtent l="0" t="0" r="9525" b="0"/>
            <wp:docPr id="1472826858"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86125" cy="1009650"/>
                    </a:xfrm>
                    <a:prstGeom prst="rect">
                      <a:avLst/>
                    </a:prstGeom>
                    <a:noFill/>
                    <a:ln>
                      <a:noFill/>
                    </a:ln>
                  </pic:spPr>
                </pic:pic>
              </a:graphicData>
            </a:graphic>
          </wp:inline>
        </w:drawing>
      </w:r>
    </w:p>
    <w:p w14:paraId="41767287" w14:textId="77777777" w:rsidR="003B3422" w:rsidRPr="00CE2C53" w:rsidRDefault="003B3422" w:rsidP="003B3422">
      <w:pPr>
        <w:pStyle w:val="PPGECidentificaodefigura"/>
        <w:spacing w:after="240"/>
        <w:jc w:val="center"/>
        <w:rPr>
          <w:rFonts w:ascii="Calibri" w:hAnsi="Calibri" w:cs="Calibri"/>
          <w:lang w:val="pt-BR"/>
        </w:rPr>
      </w:pPr>
      <w:r w:rsidRPr="00667D89">
        <w:rPr>
          <w:rFonts w:ascii="Calibri" w:hAnsi="Calibri" w:cs="Calibri"/>
        </w:rPr>
        <w:t xml:space="preserve">Figura </w:t>
      </w:r>
      <w:r>
        <w:rPr>
          <w:rFonts w:ascii="Calibri" w:hAnsi="Calibri" w:cs="Calibri"/>
          <w:lang w:val="pt-BR"/>
        </w:rPr>
        <w:t>5</w:t>
      </w:r>
      <w:r w:rsidRPr="00667D89">
        <w:rPr>
          <w:rFonts w:ascii="Calibri" w:hAnsi="Calibri" w:cs="Calibri"/>
        </w:rPr>
        <w:t xml:space="preserve"> – Padrões d</w:t>
      </w:r>
      <w:r w:rsidRPr="00667D89">
        <w:rPr>
          <w:rFonts w:ascii="Calibri" w:hAnsi="Calibri" w:cs="Calibri"/>
          <w:lang w:val="pt-BR"/>
        </w:rPr>
        <w:t>as</w:t>
      </w:r>
      <w:r w:rsidRPr="00667D89">
        <w:rPr>
          <w:rFonts w:ascii="Calibri" w:hAnsi="Calibri" w:cs="Calibri"/>
        </w:rPr>
        <w:t xml:space="preserve"> nuvens geradoras de </w:t>
      </w:r>
      <w:r w:rsidRPr="00667D89">
        <w:rPr>
          <w:rFonts w:ascii="Calibri" w:hAnsi="Calibri" w:cs="Calibri"/>
          <w:i/>
          <w:lang w:val="pt-BR"/>
        </w:rPr>
        <w:t>d</w:t>
      </w:r>
      <w:proofErr w:type="spellStart"/>
      <w:r w:rsidRPr="00667D89">
        <w:rPr>
          <w:rFonts w:ascii="Calibri" w:hAnsi="Calibri" w:cs="Calibri"/>
          <w:i/>
        </w:rPr>
        <w:t>ownbursts</w:t>
      </w:r>
      <w:proofErr w:type="spellEnd"/>
      <w:r w:rsidRPr="00667D89">
        <w:rPr>
          <w:rFonts w:ascii="Calibri" w:hAnsi="Calibri" w:cs="Calibri"/>
          <w:lang w:val="pt-BR"/>
        </w:rPr>
        <w:t>.</w:t>
      </w:r>
    </w:p>
    <w:p w14:paraId="78147224" w14:textId="77777777" w:rsidR="003B3422" w:rsidRDefault="003B3422" w:rsidP="003B3422">
      <w:pPr>
        <w:pStyle w:val="PPGECtextodotrabalho"/>
        <w:spacing w:after="120" w:line="240" w:lineRule="auto"/>
        <w:rPr>
          <w:rFonts w:ascii="Calibri" w:hAnsi="Calibri" w:cs="Calibri"/>
          <w:lang w:val="pt-BR"/>
        </w:rPr>
      </w:pPr>
      <w:r w:rsidRPr="00BC74B7">
        <w:rPr>
          <w:rFonts w:ascii="Calibri" w:hAnsi="Calibri" w:cs="Calibri"/>
        </w:rPr>
        <w:t xml:space="preserve">No que </w:t>
      </w:r>
      <w:r w:rsidRPr="00BC74B7">
        <w:rPr>
          <w:rFonts w:ascii="Calibri" w:hAnsi="Calibri" w:cs="Calibri"/>
          <w:lang w:val="pt-BR"/>
        </w:rPr>
        <w:t>se refere</w:t>
      </w:r>
      <w:r w:rsidRPr="00BC74B7">
        <w:rPr>
          <w:rFonts w:ascii="Calibri" w:hAnsi="Calibri" w:cs="Calibri"/>
        </w:rPr>
        <w:t xml:space="preserve"> a simulação computacional de </w:t>
      </w:r>
      <w:r w:rsidRPr="00BC74B7">
        <w:rPr>
          <w:rFonts w:ascii="Calibri" w:hAnsi="Calibri" w:cs="Calibri"/>
          <w:i/>
          <w:iCs/>
          <w:lang w:val="pt-BR"/>
        </w:rPr>
        <w:t>d</w:t>
      </w:r>
      <w:proofErr w:type="spellStart"/>
      <w:r w:rsidRPr="00BC74B7">
        <w:rPr>
          <w:rFonts w:ascii="Calibri" w:hAnsi="Calibri" w:cs="Calibri"/>
          <w:i/>
          <w:iCs/>
        </w:rPr>
        <w:t>ownbursts</w:t>
      </w:r>
      <w:proofErr w:type="spellEnd"/>
      <w:r w:rsidRPr="00BC74B7">
        <w:rPr>
          <w:rFonts w:ascii="Calibri" w:hAnsi="Calibri" w:cs="Calibri"/>
          <w:i/>
          <w:iCs/>
          <w:lang w:val="pt-BR"/>
        </w:rPr>
        <w:t xml:space="preserve">, </w:t>
      </w:r>
      <w:r w:rsidRPr="00BC74B7">
        <w:rPr>
          <w:rFonts w:ascii="Calibri" w:hAnsi="Calibri" w:cs="Calibri"/>
        </w:rPr>
        <w:t>verifica-se que há diferentes vertentes quanto aos conceitos e abordagens. Em um panorama geral, pode-se separar os métodos de simulação mais empregados em três: modelos de nuvem (</w:t>
      </w:r>
      <w:r w:rsidRPr="00BC74B7">
        <w:rPr>
          <w:rFonts w:ascii="Calibri" w:hAnsi="Calibri" w:cs="Calibri"/>
          <w:i/>
          <w:iCs/>
        </w:rPr>
        <w:t>cloud models</w:t>
      </w:r>
      <w:r w:rsidRPr="00BC74B7">
        <w:rPr>
          <w:rFonts w:ascii="Calibri" w:hAnsi="Calibri" w:cs="Calibri"/>
        </w:rPr>
        <w:t>), modelos de fonte de resfriamento (</w:t>
      </w:r>
      <w:proofErr w:type="spellStart"/>
      <w:r w:rsidRPr="00BC74B7">
        <w:rPr>
          <w:rFonts w:ascii="Calibri" w:hAnsi="Calibri" w:cs="Calibri"/>
          <w:i/>
          <w:iCs/>
        </w:rPr>
        <w:t>cooling</w:t>
      </w:r>
      <w:proofErr w:type="spellEnd"/>
      <w:r w:rsidRPr="00BC74B7">
        <w:rPr>
          <w:rFonts w:ascii="Calibri" w:hAnsi="Calibri" w:cs="Calibri"/>
          <w:i/>
          <w:iCs/>
        </w:rPr>
        <w:t xml:space="preserve"> </w:t>
      </w:r>
      <w:proofErr w:type="spellStart"/>
      <w:r w:rsidRPr="00BC74B7">
        <w:rPr>
          <w:rFonts w:ascii="Calibri" w:hAnsi="Calibri" w:cs="Calibri"/>
          <w:i/>
          <w:iCs/>
        </w:rPr>
        <w:t>source</w:t>
      </w:r>
      <w:proofErr w:type="spellEnd"/>
      <w:r w:rsidRPr="00BC74B7">
        <w:rPr>
          <w:rFonts w:ascii="Calibri" w:hAnsi="Calibri" w:cs="Calibri"/>
        </w:rPr>
        <w:t xml:space="preserve">) e jato </w:t>
      </w:r>
      <w:proofErr w:type="spellStart"/>
      <w:r w:rsidRPr="00BC74B7">
        <w:rPr>
          <w:rFonts w:ascii="Calibri" w:hAnsi="Calibri" w:cs="Calibri"/>
        </w:rPr>
        <w:t>impingente</w:t>
      </w:r>
      <w:proofErr w:type="spellEnd"/>
      <w:r w:rsidRPr="00BC74B7">
        <w:rPr>
          <w:rFonts w:ascii="Calibri" w:hAnsi="Calibri" w:cs="Calibri"/>
        </w:rPr>
        <w:t xml:space="preserve"> (</w:t>
      </w:r>
      <w:r w:rsidRPr="00BC74B7">
        <w:rPr>
          <w:rFonts w:ascii="Calibri" w:hAnsi="Calibri" w:cs="Calibri"/>
          <w:i/>
          <w:iCs/>
        </w:rPr>
        <w:t>imping</w:t>
      </w:r>
      <w:r>
        <w:rPr>
          <w:rFonts w:ascii="Calibri" w:hAnsi="Calibri" w:cs="Calibri"/>
          <w:i/>
          <w:iCs/>
          <w:lang w:val="pt-BR"/>
        </w:rPr>
        <w:t>e</w:t>
      </w:r>
      <w:proofErr w:type="spellStart"/>
      <w:r w:rsidRPr="00BC74B7">
        <w:rPr>
          <w:rFonts w:ascii="Calibri" w:hAnsi="Calibri" w:cs="Calibri"/>
          <w:i/>
          <w:iCs/>
        </w:rPr>
        <w:t>ment</w:t>
      </w:r>
      <w:proofErr w:type="spellEnd"/>
      <w:r w:rsidRPr="00BC74B7">
        <w:rPr>
          <w:rFonts w:ascii="Calibri" w:hAnsi="Calibri" w:cs="Calibri"/>
          <w:i/>
          <w:iCs/>
        </w:rPr>
        <w:t xml:space="preserve"> </w:t>
      </w:r>
      <w:proofErr w:type="spellStart"/>
      <w:r w:rsidRPr="00BC74B7">
        <w:rPr>
          <w:rFonts w:ascii="Calibri" w:hAnsi="Calibri" w:cs="Calibri"/>
          <w:i/>
          <w:iCs/>
        </w:rPr>
        <w:t>jet</w:t>
      </w:r>
      <w:proofErr w:type="spellEnd"/>
      <w:r w:rsidRPr="00BC74B7">
        <w:rPr>
          <w:rFonts w:ascii="Calibri" w:hAnsi="Calibri" w:cs="Calibri"/>
        </w:rPr>
        <w:t xml:space="preserve">). </w:t>
      </w:r>
      <w:r w:rsidRPr="00BC74B7">
        <w:rPr>
          <w:rFonts w:ascii="Calibri" w:hAnsi="Calibri" w:cs="Calibri"/>
          <w:lang w:val="pt-BR"/>
        </w:rPr>
        <w:t>A</w:t>
      </w:r>
      <w:r>
        <w:rPr>
          <w:rFonts w:ascii="Calibri" w:hAnsi="Calibri" w:cs="Calibri"/>
        </w:rPr>
        <w:t xml:space="preserve"> metodologia</w:t>
      </w:r>
      <w:r w:rsidRPr="00BC74B7">
        <w:rPr>
          <w:rFonts w:ascii="Calibri" w:hAnsi="Calibri" w:cs="Calibri"/>
        </w:rPr>
        <w:t xml:space="preserve"> </w:t>
      </w:r>
      <w:proofErr w:type="spellStart"/>
      <w:r w:rsidRPr="00BC74B7">
        <w:rPr>
          <w:rFonts w:ascii="Calibri" w:hAnsi="Calibri" w:cs="Calibri"/>
          <w:i/>
          <w:iCs/>
        </w:rPr>
        <w:t>impinging</w:t>
      </w:r>
      <w:proofErr w:type="spellEnd"/>
      <w:r w:rsidRPr="00BC74B7">
        <w:rPr>
          <w:rFonts w:ascii="Calibri" w:hAnsi="Calibri" w:cs="Calibri"/>
          <w:i/>
          <w:iCs/>
        </w:rPr>
        <w:t xml:space="preserve"> </w:t>
      </w:r>
      <w:proofErr w:type="spellStart"/>
      <w:r w:rsidRPr="00BC74B7">
        <w:rPr>
          <w:rFonts w:ascii="Calibri" w:hAnsi="Calibri" w:cs="Calibri"/>
          <w:i/>
          <w:iCs/>
        </w:rPr>
        <w:t>jets</w:t>
      </w:r>
      <w:proofErr w:type="spellEnd"/>
      <w:r w:rsidRPr="00BC74B7">
        <w:rPr>
          <w:rFonts w:ascii="Calibri" w:hAnsi="Calibri" w:cs="Calibri"/>
        </w:rPr>
        <w:t xml:space="preserve"> mostra-se mais simples do que as demais </w:t>
      </w:r>
      <w:r w:rsidRPr="00BC74B7">
        <w:rPr>
          <w:rFonts w:ascii="Calibri" w:hAnsi="Calibri" w:cs="Calibri"/>
          <w:lang w:val="pt-BR"/>
        </w:rPr>
        <w:t xml:space="preserve">abordagens </w:t>
      </w:r>
      <w:r w:rsidRPr="00BC74B7">
        <w:rPr>
          <w:rFonts w:ascii="Calibri" w:hAnsi="Calibri" w:cs="Calibri"/>
        </w:rPr>
        <w:t xml:space="preserve">desenvolvidas, </w:t>
      </w:r>
      <w:r w:rsidRPr="00BC74B7">
        <w:rPr>
          <w:rFonts w:ascii="Calibri" w:hAnsi="Calibri" w:cs="Calibri"/>
          <w:lang w:val="pt-BR"/>
        </w:rPr>
        <w:t>uma vez</w:t>
      </w:r>
      <w:r w:rsidRPr="00BC74B7">
        <w:rPr>
          <w:rFonts w:ascii="Calibri" w:hAnsi="Calibri" w:cs="Calibri"/>
        </w:rPr>
        <w:t xml:space="preserve"> que se emprega</w:t>
      </w:r>
      <w:r w:rsidRPr="00BC74B7">
        <w:rPr>
          <w:rFonts w:ascii="Calibri" w:hAnsi="Calibri" w:cs="Calibri"/>
          <w:lang w:val="pt-BR"/>
        </w:rPr>
        <w:t>m</w:t>
      </w:r>
      <w:r w:rsidRPr="00BC74B7">
        <w:rPr>
          <w:rFonts w:ascii="Calibri" w:hAnsi="Calibri" w:cs="Calibri"/>
        </w:rPr>
        <w:t xml:space="preserve"> apenas as equações de </w:t>
      </w:r>
      <w:r w:rsidRPr="00BC74B7">
        <w:rPr>
          <w:rFonts w:ascii="Calibri" w:hAnsi="Calibri" w:cs="Calibri"/>
          <w:i/>
          <w:iCs/>
        </w:rPr>
        <w:t>momentum</w:t>
      </w:r>
      <w:r w:rsidRPr="00BC74B7">
        <w:rPr>
          <w:rFonts w:ascii="Calibri" w:hAnsi="Calibri" w:cs="Calibri"/>
        </w:rPr>
        <w:t xml:space="preserve"> e de continuidade</w:t>
      </w:r>
      <w:r>
        <w:rPr>
          <w:rFonts w:ascii="Calibri" w:hAnsi="Calibri" w:cs="Calibri"/>
          <w:lang w:val="pt-BR"/>
        </w:rPr>
        <w:t xml:space="preserve"> para a descrição do escoamento</w:t>
      </w:r>
      <w:r>
        <w:rPr>
          <w:rFonts w:ascii="Calibri" w:hAnsi="Calibri" w:cs="Calibri"/>
        </w:rPr>
        <w:t xml:space="preserve">, </w:t>
      </w:r>
      <w:r>
        <w:rPr>
          <w:rFonts w:ascii="Calibri" w:hAnsi="Calibri" w:cs="Calibri"/>
          <w:lang w:val="pt-BR"/>
        </w:rPr>
        <w:t>além de</w:t>
      </w:r>
      <w:r w:rsidRPr="00BC74B7">
        <w:rPr>
          <w:rFonts w:ascii="Calibri" w:hAnsi="Calibri" w:cs="Calibri"/>
        </w:rPr>
        <w:t xml:space="preserve"> um modelo de turbulência (usualmente utilizando</w:t>
      </w:r>
      <w:r>
        <w:rPr>
          <w:rFonts w:ascii="Calibri" w:hAnsi="Calibri" w:cs="Calibri"/>
          <w:lang w:val="pt-BR"/>
        </w:rPr>
        <w:t>-se</w:t>
      </w:r>
      <w:r w:rsidRPr="00BC74B7">
        <w:rPr>
          <w:rFonts w:ascii="Calibri" w:hAnsi="Calibri" w:cs="Calibri"/>
        </w:rPr>
        <w:t xml:space="preserve"> os modelos RANS ou LES, preferencialmente). Portanto, </w:t>
      </w:r>
      <w:proofErr w:type="spellStart"/>
      <w:r w:rsidRPr="00BC74B7">
        <w:rPr>
          <w:rFonts w:ascii="Calibri" w:hAnsi="Calibri" w:cs="Calibri"/>
        </w:rPr>
        <w:t>esta</w:t>
      </w:r>
      <w:proofErr w:type="spellEnd"/>
      <w:r w:rsidRPr="00BC74B7">
        <w:rPr>
          <w:rFonts w:ascii="Calibri" w:hAnsi="Calibri" w:cs="Calibri"/>
        </w:rPr>
        <w:t xml:space="preserve"> metodologia atenta-se apenas em analisar o escoamento do </w:t>
      </w:r>
      <w:r w:rsidRPr="00BC74B7">
        <w:rPr>
          <w:rFonts w:ascii="Calibri" w:hAnsi="Calibri" w:cs="Calibri"/>
          <w:i/>
          <w:iCs/>
          <w:lang w:val="pt-BR"/>
        </w:rPr>
        <w:t>d</w:t>
      </w:r>
      <w:proofErr w:type="spellStart"/>
      <w:r w:rsidRPr="00BC74B7">
        <w:rPr>
          <w:rFonts w:ascii="Calibri" w:hAnsi="Calibri" w:cs="Calibri"/>
          <w:i/>
          <w:iCs/>
        </w:rPr>
        <w:t>ownburst</w:t>
      </w:r>
      <w:proofErr w:type="spellEnd"/>
      <w:r w:rsidRPr="00BC74B7">
        <w:rPr>
          <w:rFonts w:ascii="Calibri" w:hAnsi="Calibri" w:cs="Calibri"/>
        </w:rPr>
        <w:t xml:space="preserve"> a partir do emprego de condições de contorno dadas em termos de velocidade e pressão, respeitando </w:t>
      </w:r>
      <w:r>
        <w:rPr>
          <w:rFonts w:ascii="Calibri" w:hAnsi="Calibri" w:cs="Calibri"/>
          <w:lang w:val="pt-BR"/>
        </w:rPr>
        <w:t xml:space="preserve">determinadas </w:t>
      </w:r>
      <w:r w:rsidRPr="00BC74B7">
        <w:rPr>
          <w:rFonts w:ascii="Calibri" w:hAnsi="Calibri" w:cs="Calibri"/>
        </w:rPr>
        <w:t xml:space="preserve">características relacionadas às dimensões do domínio computacional de </w:t>
      </w:r>
      <w:r>
        <w:rPr>
          <w:rFonts w:ascii="Calibri" w:hAnsi="Calibri" w:cs="Calibri"/>
          <w:lang w:val="pt-BR"/>
        </w:rPr>
        <w:t>análise</w:t>
      </w:r>
      <w:r w:rsidRPr="00BC74B7">
        <w:rPr>
          <w:rFonts w:ascii="Calibri" w:hAnsi="Calibri" w:cs="Calibri"/>
        </w:rPr>
        <w:t xml:space="preserve"> para a correta </w:t>
      </w:r>
      <w:r w:rsidRPr="00BC74B7">
        <w:rPr>
          <w:rFonts w:ascii="Calibri" w:hAnsi="Calibri" w:cs="Calibri"/>
          <w:lang w:val="pt-BR"/>
        </w:rPr>
        <w:t>simulação</w:t>
      </w:r>
      <w:r w:rsidRPr="00BC74B7">
        <w:rPr>
          <w:rFonts w:ascii="Calibri" w:hAnsi="Calibri" w:cs="Calibri"/>
        </w:rPr>
        <w:t xml:space="preserve"> da dinâmica </w:t>
      </w:r>
      <w:r w:rsidRPr="00BC74B7">
        <w:rPr>
          <w:rFonts w:ascii="Calibri" w:hAnsi="Calibri" w:cs="Calibri"/>
          <w:lang w:val="pt-BR"/>
        </w:rPr>
        <w:t>d</w:t>
      </w:r>
      <w:r w:rsidRPr="00BC74B7">
        <w:rPr>
          <w:rFonts w:ascii="Calibri" w:hAnsi="Calibri" w:cs="Calibri"/>
        </w:rPr>
        <w:t>o escoamento.</w:t>
      </w:r>
    </w:p>
    <w:p w14:paraId="436BCBC2" w14:textId="77777777" w:rsidR="003B3422" w:rsidRPr="00783EF1" w:rsidRDefault="003B3422" w:rsidP="003B3422">
      <w:pPr>
        <w:pStyle w:val="PPGECtextodotrabalho"/>
        <w:spacing w:after="120" w:line="240" w:lineRule="auto"/>
        <w:jc w:val="center"/>
        <w:rPr>
          <w:rFonts w:ascii="Calibri" w:hAnsi="Calibri" w:cs="Calibri"/>
          <w:lang w:val="pt-BR"/>
        </w:rPr>
      </w:pPr>
      <w:r>
        <w:object w:dxaOrig="8685" w:dyaOrig="7755" w14:anchorId="363E9714">
          <v:shape id="_x0000_i1034" type="#_x0000_t75" style="width:223.5pt;height:198.75pt" o:ole="">
            <v:imagedata r:id="rId15" o:title=""/>
          </v:shape>
          <o:OLEObject Type="Embed" ProgID="PBrush" ShapeID="_x0000_i1034" DrawAspect="Content" ObjectID="_1842424794" r:id="rId16"/>
        </w:object>
      </w:r>
    </w:p>
    <w:p w14:paraId="1974B4E9" w14:textId="77777777" w:rsidR="003B3422" w:rsidRPr="00BC74B7" w:rsidRDefault="003B3422" w:rsidP="003B3422">
      <w:pPr>
        <w:pStyle w:val="PPGECidentificaodefigura"/>
        <w:spacing w:after="240"/>
        <w:ind w:left="0" w:right="0"/>
        <w:jc w:val="center"/>
        <w:rPr>
          <w:rFonts w:ascii="Calibri" w:hAnsi="Calibri" w:cs="Calibri"/>
          <w:szCs w:val="24"/>
          <w:lang w:val="pt-BR"/>
        </w:rPr>
      </w:pPr>
      <w:r w:rsidRPr="00BC74B7">
        <w:rPr>
          <w:rFonts w:ascii="Calibri" w:hAnsi="Calibri" w:cs="Calibri"/>
          <w:szCs w:val="24"/>
        </w:rPr>
        <w:t xml:space="preserve">Figura </w:t>
      </w:r>
      <w:r>
        <w:rPr>
          <w:rFonts w:ascii="Calibri" w:hAnsi="Calibri" w:cs="Calibri"/>
          <w:szCs w:val="24"/>
          <w:lang w:val="pt-BR"/>
        </w:rPr>
        <w:t>6</w:t>
      </w:r>
      <w:r w:rsidRPr="00BC74B7">
        <w:rPr>
          <w:rFonts w:ascii="Calibri" w:hAnsi="Calibri" w:cs="Calibri"/>
          <w:szCs w:val="24"/>
        </w:rPr>
        <w:t xml:space="preserve"> – Detalhes do domínio computacional </w:t>
      </w:r>
      <w:proofErr w:type="spellStart"/>
      <w:r w:rsidRPr="00BC74B7">
        <w:rPr>
          <w:rFonts w:ascii="Calibri" w:hAnsi="Calibri" w:cs="Calibri"/>
          <w:szCs w:val="24"/>
        </w:rPr>
        <w:t>axissimétrico</w:t>
      </w:r>
      <w:proofErr w:type="spellEnd"/>
      <w:r w:rsidRPr="00BC74B7">
        <w:rPr>
          <w:rFonts w:ascii="Calibri" w:hAnsi="Calibri" w:cs="Calibri"/>
          <w:szCs w:val="24"/>
        </w:rPr>
        <w:t xml:space="preserve"> utilizado por Kim e </w:t>
      </w:r>
      <w:proofErr w:type="spellStart"/>
      <w:r w:rsidRPr="00BC74B7">
        <w:rPr>
          <w:rFonts w:ascii="Calibri" w:hAnsi="Calibri" w:cs="Calibri"/>
          <w:szCs w:val="24"/>
        </w:rPr>
        <w:t>Hangan</w:t>
      </w:r>
      <w:proofErr w:type="spellEnd"/>
      <w:r w:rsidRPr="00BC74B7">
        <w:rPr>
          <w:rFonts w:ascii="Calibri" w:hAnsi="Calibri" w:cs="Calibri"/>
          <w:szCs w:val="24"/>
        </w:rPr>
        <w:t xml:space="preserve"> (2007)</w:t>
      </w:r>
      <w:r w:rsidRPr="00BC74B7">
        <w:rPr>
          <w:rFonts w:ascii="Calibri" w:hAnsi="Calibri" w:cs="Calibri"/>
          <w:szCs w:val="24"/>
          <w:lang w:val="pt-BR"/>
        </w:rPr>
        <w:t>.</w:t>
      </w:r>
    </w:p>
    <w:p w14:paraId="2D4D038C" w14:textId="77777777" w:rsidR="003B3422" w:rsidRDefault="003B3422" w:rsidP="003B3422">
      <w:pPr>
        <w:pStyle w:val="PPGECtextodotrabalho"/>
        <w:spacing w:after="120" w:line="240" w:lineRule="auto"/>
        <w:rPr>
          <w:rFonts w:ascii="Calibri" w:hAnsi="Calibri" w:cs="Calibri"/>
          <w:lang w:val="pt-BR"/>
        </w:rPr>
      </w:pPr>
      <w:r w:rsidRPr="00BC74B7">
        <w:rPr>
          <w:rFonts w:ascii="Calibri" w:hAnsi="Calibri" w:cs="Calibri"/>
          <w:lang w:val="pt-BR"/>
        </w:rPr>
        <w:t>M</w:t>
      </w:r>
      <w:proofErr w:type="spellStart"/>
      <w:r w:rsidRPr="00BC74B7">
        <w:rPr>
          <w:rFonts w:ascii="Calibri" w:hAnsi="Calibri" w:cs="Calibri"/>
        </w:rPr>
        <w:t>uitos</w:t>
      </w:r>
      <w:proofErr w:type="spellEnd"/>
      <w:r w:rsidRPr="00BC74B7">
        <w:rPr>
          <w:rFonts w:ascii="Calibri" w:hAnsi="Calibri" w:cs="Calibri"/>
        </w:rPr>
        <w:t xml:space="preserve"> autores sugerem diferentes tamanhos</w:t>
      </w:r>
      <w:r>
        <w:rPr>
          <w:rFonts w:ascii="Calibri" w:hAnsi="Calibri" w:cs="Calibri"/>
          <w:lang w:val="pt-BR"/>
        </w:rPr>
        <w:t xml:space="preserve"> e formas</w:t>
      </w:r>
      <w:r w:rsidRPr="00BC74B7">
        <w:rPr>
          <w:rFonts w:ascii="Calibri" w:hAnsi="Calibri" w:cs="Calibri"/>
        </w:rPr>
        <w:t xml:space="preserve"> para o </w:t>
      </w:r>
      <w:r w:rsidRPr="00BC74B7">
        <w:rPr>
          <w:rFonts w:ascii="Calibri" w:hAnsi="Calibri" w:cs="Calibri"/>
          <w:lang w:val="pt-BR"/>
        </w:rPr>
        <w:t>domínio computacional</w:t>
      </w:r>
      <w:r w:rsidRPr="00BC74B7">
        <w:rPr>
          <w:rFonts w:ascii="Calibri" w:hAnsi="Calibri" w:cs="Calibri"/>
        </w:rPr>
        <w:t xml:space="preserve"> de análise,</w:t>
      </w:r>
      <w:r w:rsidRPr="00BC74B7">
        <w:rPr>
          <w:rFonts w:ascii="Calibri" w:hAnsi="Calibri" w:cs="Calibri"/>
          <w:lang w:val="pt-BR"/>
        </w:rPr>
        <w:t xml:space="preserve"> onde o </w:t>
      </w:r>
      <w:r w:rsidRPr="00BC74B7">
        <w:rPr>
          <w:rFonts w:ascii="Calibri" w:hAnsi="Calibri" w:cs="Calibri"/>
        </w:rPr>
        <w:t xml:space="preserve">principal </w:t>
      </w:r>
      <w:r>
        <w:rPr>
          <w:rFonts w:ascii="Calibri" w:hAnsi="Calibri" w:cs="Calibri"/>
          <w:lang w:val="pt-BR"/>
        </w:rPr>
        <w:t>parâmetro a ser observado é</w:t>
      </w:r>
      <w:r w:rsidRPr="00BC74B7">
        <w:rPr>
          <w:rFonts w:ascii="Calibri" w:hAnsi="Calibri" w:cs="Calibri"/>
        </w:rPr>
        <w:t xml:space="preserve"> a dimensão do jato descendente</w:t>
      </w:r>
      <w:r>
        <w:rPr>
          <w:rFonts w:ascii="Calibri" w:hAnsi="Calibri" w:cs="Calibri"/>
        </w:rPr>
        <w:t xml:space="preserve">. </w:t>
      </w:r>
      <w:r>
        <w:rPr>
          <w:rFonts w:ascii="Calibri" w:hAnsi="Calibri" w:cs="Calibri"/>
          <w:lang w:val="pt-BR"/>
        </w:rPr>
        <w:t>C</w:t>
      </w:r>
      <w:r w:rsidRPr="00BC74B7">
        <w:rPr>
          <w:rFonts w:ascii="Calibri" w:hAnsi="Calibri" w:cs="Calibri"/>
        </w:rPr>
        <w:t xml:space="preserve">abe destacar </w:t>
      </w:r>
      <w:r>
        <w:rPr>
          <w:rFonts w:ascii="Calibri" w:hAnsi="Calibri" w:cs="Calibri"/>
          <w:lang w:val="pt-BR"/>
        </w:rPr>
        <w:t xml:space="preserve">que </w:t>
      </w:r>
      <w:r w:rsidRPr="00BC74B7">
        <w:rPr>
          <w:rFonts w:ascii="Calibri" w:hAnsi="Calibri" w:cs="Calibri"/>
        </w:rPr>
        <w:t xml:space="preserve">nos estudos </w:t>
      </w:r>
      <w:r w:rsidRPr="00BC74B7">
        <w:rPr>
          <w:rFonts w:ascii="Calibri" w:hAnsi="Calibri" w:cs="Calibri"/>
          <w:lang w:val="pt-BR"/>
        </w:rPr>
        <w:t>já realizados</w:t>
      </w:r>
      <w:r w:rsidRPr="00BC74B7">
        <w:rPr>
          <w:rFonts w:ascii="Calibri" w:hAnsi="Calibri" w:cs="Calibri"/>
        </w:rPr>
        <w:t xml:space="preserve"> muitos modelos adotam uma estrutura espacial cilíndrica, </w:t>
      </w:r>
      <w:r w:rsidRPr="00BC74B7">
        <w:rPr>
          <w:rFonts w:ascii="Calibri" w:hAnsi="Calibri" w:cs="Calibri"/>
          <w:lang w:val="pt-BR"/>
        </w:rPr>
        <w:t>levando-se em conta</w:t>
      </w:r>
      <w:r w:rsidRPr="00BC74B7">
        <w:rPr>
          <w:rFonts w:ascii="Calibri" w:hAnsi="Calibri" w:cs="Calibri"/>
        </w:rPr>
        <w:t xml:space="preserve"> as características físicas observadas </w:t>
      </w:r>
      <w:r>
        <w:rPr>
          <w:rFonts w:ascii="Calibri" w:hAnsi="Calibri" w:cs="Calibri"/>
          <w:lang w:val="pt-BR"/>
        </w:rPr>
        <w:lastRenderedPageBreak/>
        <w:t>nos</w:t>
      </w:r>
      <w:r w:rsidRPr="00BC74B7">
        <w:rPr>
          <w:rFonts w:ascii="Calibri" w:hAnsi="Calibri" w:cs="Calibri"/>
          <w:lang w:val="pt-BR"/>
        </w:rPr>
        <w:t xml:space="preserve"> escoamentos</w:t>
      </w:r>
      <w:r w:rsidRPr="00BC74B7">
        <w:rPr>
          <w:rFonts w:ascii="Calibri" w:hAnsi="Calibri" w:cs="Calibri"/>
        </w:rPr>
        <w:t xml:space="preserve"> de </w:t>
      </w:r>
      <w:r w:rsidRPr="00BC74B7">
        <w:rPr>
          <w:rFonts w:ascii="Calibri" w:hAnsi="Calibri" w:cs="Calibri"/>
          <w:i/>
          <w:iCs/>
          <w:lang w:val="pt-BR"/>
        </w:rPr>
        <w:t>d</w:t>
      </w:r>
      <w:proofErr w:type="spellStart"/>
      <w:r w:rsidRPr="00BC74B7">
        <w:rPr>
          <w:rFonts w:ascii="Calibri" w:hAnsi="Calibri" w:cs="Calibri"/>
          <w:i/>
          <w:iCs/>
        </w:rPr>
        <w:t>ownburst</w:t>
      </w:r>
      <w:proofErr w:type="spellEnd"/>
      <w:r w:rsidRPr="00BC74B7">
        <w:rPr>
          <w:rFonts w:ascii="Calibri" w:hAnsi="Calibri" w:cs="Calibri"/>
        </w:rPr>
        <w:t xml:space="preserve">, </w:t>
      </w:r>
      <w:r w:rsidRPr="00BC74B7">
        <w:rPr>
          <w:rFonts w:ascii="Calibri" w:hAnsi="Calibri" w:cs="Calibri"/>
          <w:lang w:val="pt-BR"/>
        </w:rPr>
        <w:t>embora</w:t>
      </w:r>
      <w:r w:rsidRPr="00BC74B7">
        <w:rPr>
          <w:rFonts w:ascii="Calibri" w:hAnsi="Calibri" w:cs="Calibri"/>
        </w:rPr>
        <w:t xml:space="preserve"> a utilização de </w:t>
      </w:r>
      <w:r>
        <w:rPr>
          <w:rFonts w:ascii="Calibri" w:hAnsi="Calibri" w:cs="Calibri"/>
          <w:lang w:val="pt-BR"/>
        </w:rPr>
        <w:t>domínios</w:t>
      </w:r>
      <w:r w:rsidRPr="00BC74B7">
        <w:rPr>
          <w:rFonts w:ascii="Calibri" w:hAnsi="Calibri" w:cs="Calibri"/>
        </w:rPr>
        <w:t xml:space="preserve"> paralelepipédicos também s</w:t>
      </w:r>
      <w:r>
        <w:rPr>
          <w:rFonts w:ascii="Calibri" w:hAnsi="Calibri" w:cs="Calibri"/>
          <w:lang w:val="pt-BR"/>
        </w:rPr>
        <w:t>eja</w:t>
      </w:r>
      <w:r>
        <w:rPr>
          <w:rFonts w:ascii="Calibri" w:hAnsi="Calibri" w:cs="Calibri"/>
        </w:rPr>
        <w:t xml:space="preserve"> vist</w:t>
      </w:r>
      <w:r>
        <w:rPr>
          <w:rFonts w:ascii="Calibri" w:hAnsi="Calibri" w:cs="Calibri"/>
          <w:lang w:val="pt-BR"/>
        </w:rPr>
        <w:t>a com frequência</w:t>
      </w:r>
      <w:r w:rsidRPr="00BC74B7">
        <w:rPr>
          <w:rFonts w:ascii="Calibri" w:hAnsi="Calibri" w:cs="Calibri"/>
        </w:rPr>
        <w:t>.</w:t>
      </w:r>
      <w:r w:rsidRPr="00BC74B7">
        <w:rPr>
          <w:rFonts w:ascii="Calibri" w:hAnsi="Calibri" w:cs="Calibri"/>
          <w:lang w:val="pt-BR"/>
        </w:rPr>
        <w:t xml:space="preserve"> </w:t>
      </w:r>
      <w:r w:rsidRPr="00BC74B7">
        <w:rPr>
          <w:rFonts w:ascii="Calibri" w:hAnsi="Calibri" w:cs="Calibri"/>
        </w:rPr>
        <w:t xml:space="preserve">No trabalho desenvolvido por Kim e </w:t>
      </w:r>
      <w:proofErr w:type="spellStart"/>
      <w:r w:rsidRPr="00BC74B7">
        <w:rPr>
          <w:rFonts w:ascii="Calibri" w:hAnsi="Calibri" w:cs="Calibri"/>
        </w:rPr>
        <w:t>Hangan</w:t>
      </w:r>
      <w:proofErr w:type="spellEnd"/>
      <w:r w:rsidRPr="00BC74B7">
        <w:rPr>
          <w:rFonts w:ascii="Calibri" w:hAnsi="Calibri" w:cs="Calibri"/>
        </w:rPr>
        <w:t xml:space="preserve"> (2007)</w:t>
      </w:r>
      <w:r w:rsidRPr="00BC74B7">
        <w:rPr>
          <w:rFonts w:ascii="Calibri" w:hAnsi="Calibri" w:cs="Calibri"/>
          <w:lang w:val="pt-BR"/>
        </w:rPr>
        <w:t>, por exemplo,</w:t>
      </w:r>
      <w:r w:rsidRPr="00BC74B7">
        <w:rPr>
          <w:rFonts w:ascii="Calibri" w:hAnsi="Calibri" w:cs="Calibri"/>
        </w:rPr>
        <w:t xml:space="preserve"> é empregado </w:t>
      </w:r>
      <w:r w:rsidRPr="00BC74B7">
        <w:rPr>
          <w:rFonts w:ascii="Calibri" w:hAnsi="Calibri" w:cs="Calibri"/>
          <w:lang w:val="pt-BR"/>
        </w:rPr>
        <w:t>um</w:t>
      </w:r>
      <w:r w:rsidRPr="00BC74B7">
        <w:rPr>
          <w:rFonts w:ascii="Calibri" w:hAnsi="Calibri" w:cs="Calibri"/>
        </w:rPr>
        <w:t xml:space="preserve"> domínio </w:t>
      </w:r>
      <w:r w:rsidRPr="00BC74B7">
        <w:rPr>
          <w:rFonts w:ascii="Calibri" w:hAnsi="Calibri" w:cs="Calibri"/>
          <w:lang w:val="pt-BR"/>
        </w:rPr>
        <w:t xml:space="preserve">bidimensional </w:t>
      </w:r>
      <w:r w:rsidRPr="00BC74B7">
        <w:rPr>
          <w:rFonts w:ascii="Calibri" w:hAnsi="Calibri" w:cs="Calibri"/>
        </w:rPr>
        <w:t xml:space="preserve">com </w:t>
      </w:r>
      <w:proofErr w:type="spellStart"/>
      <w:r w:rsidRPr="00BC74B7">
        <w:rPr>
          <w:rFonts w:ascii="Calibri" w:hAnsi="Calibri" w:cs="Calibri"/>
        </w:rPr>
        <w:t>axissimetria</w:t>
      </w:r>
      <w:proofErr w:type="spellEnd"/>
      <w:r w:rsidRPr="00BC74B7">
        <w:rPr>
          <w:rFonts w:ascii="Calibri" w:hAnsi="Calibri" w:cs="Calibri"/>
          <w:lang w:val="pt-BR"/>
        </w:rPr>
        <w:t xml:space="preserve"> para a simulação do escoamento, como ilustra a </w:t>
      </w:r>
      <w:r w:rsidRPr="00BC74B7">
        <w:rPr>
          <w:rFonts w:ascii="Calibri" w:hAnsi="Calibri" w:cs="Calibri"/>
        </w:rPr>
        <w:t xml:space="preserve">Figura </w:t>
      </w:r>
      <w:r>
        <w:rPr>
          <w:rFonts w:ascii="Calibri" w:hAnsi="Calibri" w:cs="Calibri"/>
          <w:lang w:val="pt-BR"/>
        </w:rPr>
        <w:t>6 acima</w:t>
      </w:r>
      <w:r w:rsidRPr="00BC74B7">
        <w:rPr>
          <w:rFonts w:ascii="Calibri" w:hAnsi="Calibri" w:cs="Calibri"/>
        </w:rPr>
        <w:t>.</w:t>
      </w:r>
    </w:p>
    <w:p w14:paraId="7E8DCE79" w14:textId="77777777" w:rsidR="003B3422" w:rsidRPr="00BC74B7" w:rsidRDefault="003B3422" w:rsidP="003B3422">
      <w:pPr>
        <w:pStyle w:val="PPGECtextodotrabalho"/>
        <w:spacing w:after="120" w:line="240" w:lineRule="auto"/>
        <w:rPr>
          <w:rFonts w:ascii="Calibri" w:hAnsi="Calibri" w:cs="Calibri"/>
        </w:rPr>
      </w:pPr>
      <w:r w:rsidRPr="00BC74B7">
        <w:rPr>
          <w:rFonts w:ascii="Calibri" w:hAnsi="Calibri" w:cs="Calibri"/>
          <w:lang w:val="pt-BR"/>
        </w:rPr>
        <w:t xml:space="preserve">Escoamentos de vento gerados durante um </w:t>
      </w:r>
      <w:proofErr w:type="spellStart"/>
      <w:r w:rsidRPr="00BC74B7">
        <w:rPr>
          <w:rFonts w:ascii="Calibri" w:hAnsi="Calibri" w:cs="Calibri"/>
          <w:lang w:val="pt-BR"/>
        </w:rPr>
        <w:t>downburst</w:t>
      </w:r>
      <w:proofErr w:type="spellEnd"/>
      <w:r w:rsidRPr="00BC74B7">
        <w:rPr>
          <w:rFonts w:ascii="Calibri" w:hAnsi="Calibri" w:cs="Calibri"/>
          <w:lang w:val="pt-BR"/>
        </w:rPr>
        <w:t xml:space="preserve"> podem ser reproduzidos numericamente a partir da aplicação de</w:t>
      </w:r>
      <w:r w:rsidRPr="00BC74B7">
        <w:rPr>
          <w:rFonts w:ascii="Calibri" w:hAnsi="Calibri" w:cs="Calibri"/>
        </w:rPr>
        <w:t xml:space="preserve"> condições de contorno, </w:t>
      </w:r>
      <w:r w:rsidRPr="00BC74B7">
        <w:rPr>
          <w:rFonts w:ascii="Calibri" w:hAnsi="Calibri" w:cs="Calibri"/>
          <w:lang w:val="pt-BR"/>
        </w:rPr>
        <w:t xml:space="preserve">onde se impõe </w:t>
      </w:r>
      <w:r w:rsidRPr="00BC74B7">
        <w:rPr>
          <w:rFonts w:ascii="Calibri" w:hAnsi="Calibri" w:cs="Calibri"/>
        </w:rPr>
        <w:t xml:space="preserve">a velocidade do jato direcionada na vertical em uma parte do domínio, </w:t>
      </w:r>
      <w:r w:rsidRPr="00BC74B7">
        <w:rPr>
          <w:rFonts w:ascii="Calibri" w:hAnsi="Calibri" w:cs="Calibri"/>
          <w:lang w:val="pt-BR"/>
        </w:rPr>
        <w:t xml:space="preserve">sendo que </w:t>
      </w:r>
      <w:r w:rsidRPr="00BC74B7">
        <w:rPr>
          <w:rFonts w:ascii="Calibri" w:hAnsi="Calibri" w:cs="Calibri"/>
        </w:rPr>
        <w:t xml:space="preserve">nas paredes próximas </w:t>
      </w:r>
      <w:r w:rsidRPr="00BC74B7">
        <w:rPr>
          <w:rFonts w:ascii="Calibri" w:hAnsi="Calibri" w:cs="Calibri"/>
          <w:lang w:val="pt-BR"/>
        </w:rPr>
        <w:t>ao</w:t>
      </w:r>
      <w:r w:rsidRPr="00BC74B7">
        <w:rPr>
          <w:rFonts w:ascii="Calibri" w:hAnsi="Calibri" w:cs="Calibri"/>
        </w:rPr>
        <w:t xml:space="preserve"> local</w:t>
      </w:r>
      <w:r w:rsidRPr="00BC74B7">
        <w:rPr>
          <w:rFonts w:ascii="Calibri" w:hAnsi="Calibri" w:cs="Calibri"/>
          <w:lang w:val="pt-BR"/>
        </w:rPr>
        <w:t xml:space="preserve"> onde</w:t>
      </w:r>
      <w:r w:rsidRPr="00BC74B7">
        <w:rPr>
          <w:rFonts w:ascii="Calibri" w:hAnsi="Calibri" w:cs="Calibri"/>
        </w:rPr>
        <w:t xml:space="preserve"> o jato</w:t>
      </w:r>
      <w:r w:rsidRPr="00BC74B7">
        <w:rPr>
          <w:rFonts w:ascii="Calibri" w:hAnsi="Calibri" w:cs="Calibri"/>
          <w:lang w:val="pt-BR"/>
        </w:rPr>
        <w:t xml:space="preserve"> será produzido</w:t>
      </w:r>
      <w:r w:rsidRPr="00BC74B7">
        <w:rPr>
          <w:rFonts w:ascii="Calibri" w:hAnsi="Calibri" w:cs="Calibri"/>
        </w:rPr>
        <w:t xml:space="preserve"> admite-se a condição de escorregamento (</w:t>
      </w:r>
      <w:proofErr w:type="spellStart"/>
      <w:r w:rsidRPr="00BC74B7">
        <w:rPr>
          <w:rFonts w:ascii="Calibri" w:hAnsi="Calibri" w:cs="Calibri"/>
          <w:i/>
          <w:iCs/>
        </w:rPr>
        <w:t>slip</w:t>
      </w:r>
      <w:proofErr w:type="spellEnd"/>
      <w:r w:rsidRPr="00BC74B7">
        <w:rPr>
          <w:rFonts w:ascii="Calibri" w:hAnsi="Calibri" w:cs="Calibri"/>
          <w:i/>
          <w:iCs/>
        </w:rPr>
        <w:t xml:space="preserve"> </w:t>
      </w:r>
      <w:proofErr w:type="spellStart"/>
      <w:r w:rsidRPr="00BC74B7">
        <w:rPr>
          <w:rFonts w:ascii="Calibri" w:hAnsi="Calibri" w:cs="Calibri"/>
          <w:i/>
          <w:iCs/>
        </w:rPr>
        <w:t>wall</w:t>
      </w:r>
      <w:proofErr w:type="spellEnd"/>
      <w:r w:rsidRPr="00BC74B7">
        <w:rPr>
          <w:rFonts w:ascii="Calibri" w:hAnsi="Calibri" w:cs="Calibri"/>
        </w:rPr>
        <w:t>)</w:t>
      </w:r>
      <w:r w:rsidRPr="00BC74B7">
        <w:rPr>
          <w:rFonts w:ascii="Calibri" w:hAnsi="Calibri" w:cs="Calibri"/>
          <w:lang w:val="pt-BR"/>
        </w:rPr>
        <w:t>. Nas demais paredes do domínio aplica-se</w:t>
      </w:r>
      <w:r w:rsidRPr="00BC74B7">
        <w:rPr>
          <w:rFonts w:ascii="Calibri" w:hAnsi="Calibri" w:cs="Calibri"/>
        </w:rPr>
        <w:t xml:space="preserve"> a condição de não escorregamento (</w:t>
      </w:r>
      <w:r w:rsidRPr="00BC74B7">
        <w:rPr>
          <w:rFonts w:ascii="Calibri" w:hAnsi="Calibri" w:cs="Calibri"/>
          <w:i/>
        </w:rPr>
        <w:t xml:space="preserve">no </w:t>
      </w:r>
      <w:proofErr w:type="spellStart"/>
      <w:r w:rsidRPr="00BC74B7">
        <w:rPr>
          <w:rFonts w:ascii="Calibri" w:hAnsi="Calibri" w:cs="Calibri"/>
          <w:i/>
        </w:rPr>
        <w:t>slip</w:t>
      </w:r>
      <w:proofErr w:type="spellEnd"/>
      <w:r w:rsidRPr="00BC74B7">
        <w:rPr>
          <w:rFonts w:ascii="Calibri" w:hAnsi="Calibri" w:cs="Calibri"/>
          <w:i/>
        </w:rPr>
        <w:t xml:space="preserve"> </w:t>
      </w:r>
      <w:proofErr w:type="spellStart"/>
      <w:r w:rsidRPr="00BC74B7">
        <w:rPr>
          <w:rFonts w:ascii="Calibri" w:hAnsi="Calibri" w:cs="Calibri"/>
          <w:i/>
        </w:rPr>
        <w:t>wall</w:t>
      </w:r>
      <w:proofErr w:type="spellEnd"/>
      <w:r w:rsidRPr="00BC74B7">
        <w:rPr>
          <w:rFonts w:ascii="Calibri" w:hAnsi="Calibri" w:cs="Calibri"/>
        </w:rPr>
        <w:t xml:space="preserve">), </w:t>
      </w:r>
      <w:r w:rsidRPr="00BC74B7">
        <w:rPr>
          <w:rFonts w:ascii="Calibri" w:hAnsi="Calibri" w:cs="Calibri"/>
          <w:lang w:val="pt-BR"/>
        </w:rPr>
        <w:t xml:space="preserve">com exceção às </w:t>
      </w:r>
      <w:r w:rsidRPr="00BC74B7">
        <w:rPr>
          <w:rFonts w:ascii="Calibri" w:hAnsi="Calibri" w:cs="Calibri"/>
        </w:rPr>
        <w:t>paredes d</w:t>
      </w:r>
      <w:r>
        <w:rPr>
          <w:rFonts w:ascii="Calibri" w:hAnsi="Calibri" w:cs="Calibri"/>
          <w:lang w:val="pt-BR"/>
        </w:rPr>
        <w:t>e saída</w:t>
      </w:r>
      <w:r w:rsidRPr="00BC74B7">
        <w:rPr>
          <w:rFonts w:ascii="Calibri" w:hAnsi="Calibri" w:cs="Calibri"/>
        </w:rPr>
        <w:t xml:space="preserve">, </w:t>
      </w:r>
      <w:r w:rsidRPr="00BC74B7">
        <w:rPr>
          <w:rFonts w:ascii="Calibri" w:hAnsi="Calibri" w:cs="Calibri"/>
          <w:lang w:val="pt-BR"/>
        </w:rPr>
        <w:t>onde considera</w:t>
      </w:r>
      <w:r w:rsidRPr="00BC74B7">
        <w:rPr>
          <w:rFonts w:ascii="Calibri" w:hAnsi="Calibri" w:cs="Calibri"/>
        </w:rPr>
        <w:t>-se a condição de saída de pressão</w:t>
      </w:r>
      <w:r w:rsidRPr="00BC74B7">
        <w:rPr>
          <w:rFonts w:ascii="Calibri" w:hAnsi="Calibri" w:cs="Calibri"/>
          <w:lang w:val="pt-BR"/>
        </w:rPr>
        <w:t>. A</w:t>
      </w:r>
      <w:r w:rsidRPr="00BC74B7">
        <w:rPr>
          <w:rFonts w:ascii="Calibri" w:hAnsi="Calibri" w:cs="Calibri"/>
        </w:rPr>
        <w:t xml:space="preserve"> Figura </w:t>
      </w:r>
      <w:r>
        <w:rPr>
          <w:rFonts w:ascii="Calibri" w:hAnsi="Calibri" w:cs="Calibri"/>
          <w:lang w:val="pt-BR"/>
        </w:rPr>
        <w:t>7</w:t>
      </w:r>
      <w:r w:rsidRPr="00BC74B7">
        <w:rPr>
          <w:rFonts w:ascii="Calibri" w:hAnsi="Calibri" w:cs="Calibri"/>
          <w:lang w:val="pt-BR"/>
        </w:rPr>
        <w:t xml:space="preserve"> abaixo apresenta</w:t>
      </w:r>
      <w:r w:rsidRPr="00BC74B7">
        <w:rPr>
          <w:rFonts w:ascii="Calibri" w:hAnsi="Calibri" w:cs="Calibri"/>
        </w:rPr>
        <w:t xml:space="preserve"> o domínio empregado por </w:t>
      </w:r>
      <w:proofErr w:type="spellStart"/>
      <w:r w:rsidRPr="00BC74B7">
        <w:rPr>
          <w:rFonts w:ascii="Calibri" w:hAnsi="Calibri" w:cs="Calibri"/>
        </w:rPr>
        <w:t>Aboshosha</w:t>
      </w:r>
      <w:proofErr w:type="spellEnd"/>
      <w:r w:rsidRPr="00BC74B7">
        <w:rPr>
          <w:rFonts w:ascii="Calibri" w:hAnsi="Calibri" w:cs="Calibri"/>
        </w:rPr>
        <w:t xml:space="preserve"> et al. (2015</w:t>
      </w:r>
      <w:r>
        <w:rPr>
          <w:rFonts w:ascii="Calibri" w:hAnsi="Calibri" w:cs="Calibri"/>
          <w:lang w:val="pt-BR"/>
        </w:rPr>
        <w:t>b</w:t>
      </w:r>
      <w:r w:rsidRPr="00BC74B7">
        <w:rPr>
          <w:rFonts w:ascii="Calibri" w:hAnsi="Calibri" w:cs="Calibri"/>
        </w:rPr>
        <w:t xml:space="preserve">), </w:t>
      </w:r>
      <w:r w:rsidRPr="00BC74B7">
        <w:rPr>
          <w:rFonts w:ascii="Calibri" w:hAnsi="Calibri" w:cs="Calibri"/>
          <w:lang w:val="pt-BR"/>
        </w:rPr>
        <w:t xml:space="preserve">juntamente </w:t>
      </w:r>
      <w:r w:rsidRPr="00BC74B7">
        <w:rPr>
          <w:rFonts w:ascii="Calibri" w:hAnsi="Calibri" w:cs="Calibri"/>
        </w:rPr>
        <w:t xml:space="preserve">com as </w:t>
      </w:r>
      <w:r w:rsidRPr="00BC74B7">
        <w:rPr>
          <w:rFonts w:ascii="Calibri" w:hAnsi="Calibri" w:cs="Calibri"/>
          <w:lang w:val="pt-BR"/>
        </w:rPr>
        <w:t>características geométricas</w:t>
      </w:r>
      <w:r w:rsidRPr="00BC74B7">
        <w:rPr>
          <w:rFonts w:ascii="Calibri" w:hAnsi="Calibri" w:cs="Calibri"/>
        </w:rPr>
        <w:t xml:space="preserve"> e condições de contorno </w:t>
      </w:r>
      <w:r w:rsidRPr="00BC74B7">
        <w:rPr>
          <w:rFonts w:ascii="Calibri" w:hAnsi="Calibri" w:cs="Calibri"/>
          <w:lang w:val="pt-BR"/>
        </w:rPr>
        <w:t>adotadas</w:t>
      </w:r>
      <w:r w:rsidRPr="00BC74B7">
        <w:rPr>
          <w:rFonts w:ascii="Calibri" w:hAnsi="Calibri" w:cs="Calibri"/>
        </w:rPr>
        <w:t>.</w:t>
      </w:r>
    </w:p>
    <w:tbl>
      <w:tblPr>
        <w:tblW w:w="0" w:type="auto"/>
        <w:jc w:val="center"/>
        <w:tblLook w:val="04A0" w:firstRow="1" w:lastRow="0" w:firstColumn="1" w:lastColumn="0" w:noHBand="0" w:noVBand="1"/>
      </w:tblPr>
      <w:tblGrid>
        <w:gridCol w:w="3585"/>
        <w:gridCol w:w="4919"/>
      </w:tblGrid>
      <w:tr w:rsidR="003B3422" w:rsidRPr="00BC74B7" w14:paraId="515D7F04" w14:textId="77777777" w:rsidTr="00A21B76">
        <w:trPr>
          <w:jc w:val="center"/>
        </w:trPr>
        <w:tc>
          <w:tcPr>
            <w:tcW w:w="4606" w:type="dxa"/>
          </w:tcPr>
          <w:p w14:paraId="2136F623" w14:textId="77777777" w:rsidR="003B3422" w:rsidRPr="00BC74B7" w:rsidRDefault="003B3422" w:rsidP="00A21B76">
            <w:pPr>
              <w:pStyle w:val="PPGECcontedodetabela"/>
              <w:rPr>
                <w:rFonts w:ascii="Calibri" w:hAnsi="Calibri" w:cs="Calibri"/>
                <w:noProof/>
                <w:sz w:val="24"/>
                <w:szCs w:val="24"/>
              </w:rPr>
            </w:pPr>
            <w:r w:rsidRPr="00BC74B7">
              <w:rPr>
                <w:rFonts w:ascii="Calibri" w:hAnsi="Calibri" w:cs="Calibri"/>
                <w:sz w:val="24"/>
                <w:szCs w:val="24"/>
              </w:rPr>
              <w:object w:dxaOrig="4080" w:dyaOrig="3705" w14:anchorId="1A36AB7E">
                <v:shape id="_x0000_i1035" type="#_x0000_t75" style="width:186.75pt;height:170.25pt" o:ole="">
                  <v:imagedata r:id="rId17" o:title=""/>
                </v:shape>
                <o:OLEObject Type="Embed" ProgID="PBrush" ShapeID="_x0000_i1035" DrawAspect="Content" ObjectID="_1842424795" r:id="rId18"/>
              </w:object>
            </w:r>
          </w:p>
        </w:tc>
        <w:tc>
          <w:tcPr>
            <w:tcW w:w="4606" w:type="dxa"/>
          </w:tcPr>
          <w:p w14:paraId="548D720F" w14:textId="77777777" w:rsidR="003B3422" w:rsidRPr="00BC74B7" w:rsidRDefault="003B3422" w:rsidP="00A21B76">
            <w:pPr>
              <w:pStyle w:val="PPGECcontedodetabela"/>
              <w:rPr>
                <w:rFonts w:ascii="Calibri" w:hAnsi="Calibri" w:cs="Calibri"/>
                <w:noProof/>
                <w:sz w:val="24"/>
                <w:szCs w:val="24"/>
              </w:rPr>
            </w:pPr>
            <w:r w:rsidRPr="00BC74B7">
              <w:rPr>
                <w:rFonts w:ascii="Calibri" w:hAnsi="Calibri" w:cs="Calibri"/>
                <w:sz w:val="24"/>
                <w:szCs w:val="24"/>
              </w:rPr>
              <w:object w:dxaOrig="7440" w:dyaOrig="4845" w14:anchorId="3E5DB05A">
                <v:shape id="_x0000_i1036" type="#_x0000_t75" style="width:261pt;height:170.25pt" o:ole="">
                  <v:imagedata r:id="rId19" o:title=""/>
                </v:shape>
                <o:OLEObject Type="Embed" ProgID="PBrush" ShapeID="_x0000_i1036" DrawAspect="Content" ObjectID="_1842424796" r:id="rId20"/>
              </w:object>
            </w:r>
          </w:p>
        </w:tc>
      </w:tr>
      <w:tr w:rsidR="003B3422" w:rsidRPr="00BC74B7" w14:paraId="6D92C07C" w14:textId="77777777" w:rsidTr="00A21B76">
        <w:trPr>
          <w:jc w:val="center"/>
        </w:trPr>
        <w:tc>
          <w:tcPr>
            <w:tcW w:w="4606" w:type="dxa"/>
          </w:tcPr>
          <w:p w14:paraId="0ADEA6EE" w14:textId="77777777" w:rsidR="003B3422" w:rsidRPr="00BC74B7" w:rsidRDefault="003B3422" w:rsidP="00A21B76">
            <w:pPr>
              <w:pStyle w:val="PPGECcontedodetabela"/>
              <w:numPr>
                <w:ilvl w:val="0"/>
                <w:numId w:val="3"/>
              </w:numPr>
              <w:spacing w:before="0" w:after="0"/>
              <w:ind w:left="714" w:hanging="357"/>
              <w:rPr>
                <w:rFonts w:ascii="Calibri" w:hAnsi="Calibri" w:cs="Calibri"/>
                <w:noProof/>
                <w:sz w:val="24"/>
                <w:szCs w:val="24"/>
              </w:rPr>
            </w:pPr>
            <w:r w:rsidRPr="00BC74B7">
              <w:rPr>
                <w:rFonts w:ascii="Calibri" w:hAnsi="Calibri" w:cs="Calibri"/>
                <w:noProof/>
                <w:sz w:val="24"/>
                <w:szCs w:val="24"/>
              </w:rPr>
              <w:t>Vista da malha computacional</w:t>
            </w:r>
          </w:p>
        </w:tc>
        <w:tc>
          <w:tcPr>
            <w:tcW w:w="4606" w:type="dxa"/>
          </w:tcPr>
          <w:p w14:paraId="1AB6B036" w14:textId="77777777" w:rsidR="003B3422" w:rsidRPr="00BC74B7" w:rsidRDefault="003B3422" w:rsidP="00A21B76">
            <w:pPr>
              <w:pStyle w:val="PPGECcontedodetabela"/>
              <w:spacing w:before="0" w:after="0"/>
              <w:ind w:left="720"/>
              <w:rPr>
                <w:rFonts w:ascii="Calibri" w:hAnsi="Calibri" w:cs="Calibri"/>
                <w:noProof/>
                <w:sz w:val="24"/>
                <w:szCs w:val="24"/>
              </w:rPr>
            </w:pPr>
            <w:r w:rsidRPr="00BC74B7">
              <w:rPr>
                <w:rFonts w:ascii="Calibri" w:hAnsi="Calibri" w:cs="Calibri"/>
                <w:noProof/>
                <w:sz w:val="24"/>
                <w:szCs w:val="24"/>
              </w:rPr>
              <w:t>b) Condições de contorno do modelo</w:t>
            </w:r>
          </w:p>
        </w:tc>
      </w:tr>
    </w:tbl>
    <w:p w14:paraId="31EF5015" w14:textId="77777777" w:rsidR="003B3422" w:rsidRPr="00BC74B7" w:rsidRDefault="003B3422" w:rsidP="003B3422">
      <w:pPr>
        <w:pStyle w:val="PPGECidentificaodefigura"/>
        <w:tabs>
          <w:tab w:val="left" w:pos="8505"/>
        </w:tabs>
        <w:spacing w:after="240"/>
        <w:ind w:left="0" w:right="0"/>
        <w:jc w:val="center"/>
        <w:rPr>
          <w:rFonts w:ascii="Calibri" w:hAnsi="Calibri" w:cs="Calibri"/>
          <w:szCs w:val="24"/>
          <w:lang w:val="pt-BR"/>
        </w:rPr>
      </w:pPr>
      <w:r>
        <w:rPr>
          <w:rFonts w:ascii="Calibri" w:hAnsi="Calibri" w:cs="Calibri"/>
          <w:szCs w:val="24"/>
        </w:rPr>
        <w:t xml:space="preserve">Figura </w:t>
      </w:r>
      <w:r>
        <w:rPr>
          <w:rFonts w:ascii="Calibri" w:hAnsi="Calibri" w:cs="Calibri"/>
          <w:szCs w:val="24"/>
          <w:lang w:val="pt-BR"/>
        </w:rPr>
        <w:t>7</w:t>
      </w:r>
      <w:r w:rsidRPr="00BC74B7">
        <w:rPr>
          <w:rFonts w:ascii="Calibri" w:hAnsi="Calibri" w:cs="Calibri"/>
          <w:szCs w:val="24"/>
        </w:rPr>
        <w:t xml:space="preserve"> – Detalhes do modelo de </w:t>
      </w:r>
      <w:proofErr w:type="spellStart"/>
      <w:r w:rsidRPr="00BC74B7">
        <w:rPr>
          <w:rFonts w:ascii="Calibri" w:hAnsi="Calibri" w:cs="Calibri"/>
          <w:szCs w:val="24"/>
        </w:rPr>
        <w:t>Aboshosha</w:t>
      </w:r>
      <w:proofErr w:type="spellEnd"/>
      <w:r w:rsidRPr="00BC74B7">
        <w:rPr>
          <w:rFonts w:ascii="Calibri" w:hAnsi="Calibri" w:cs="Calibri"/>
          <w:szCs w:val="24"/>
        </w:rPr>
        <w:t xml:space="preserve"> et al. (2015</w:t>
      </w:r>
      <w:r>
        <w:rPr>
          <w:rFonts w:ascii="Calibri" w:hAnsi="Calibri" w:cs="Calibri"/>
          <w:szCs w:val="24"/>
          <w:lang w:val="pt-BR"/>
        </w:rPr>
        <w:t>b</w:t>
      </w:r>
      <w:r w:rsidRPr="00BC74B7">
        <w:rPr>
          <w:rFonts w:ascii="Calibri" w:hAnsi="Calibri" w:cs="Calibri"/>
          <w:szCs w:val="24"/>
        </w:rPr>
        <w:t>)</w:t>
      </w:r>
      <w:r w:rsidRPr="00BC74B7">
        <w:rPr>
          <w:rFonts w:ascii="Calibri" w:hAnsi="Calibri" w:cs="Calibri"/>
          <w:szCs w:val="24"/>
          <w:lang w:val="pt-BR"/>
        </w:rPr>
        <w:t>.</w:t>
      </w:r>
    </w:p>
    <w:p w14:paraId="44DFF2FF" w14:textId="77777777" w:rsidR="003B3422" w:rsidRPr="00BC74B7" w:rsidRDefault="003B3422" w:rsidP="003B3422">
      <w:pPr>
        <w:pStyle w:val="PPGECtextodotrabalho"/>
        <w:spacing w:after="120" w:line="240" w:lineRule="auto"/>
        <w:rPr>
          <w:rFonts w:ascii="Calibri" w:hAnsi="Calibri" w:cs="Calibri"/>
          <w:lang w:val="pt-BR"/>
        </w:rPr>
      </w:pPr>
      <w:r w:rsidRPr="00BC74B7">
        <w:rPr>
          <w:rFonts w:ascii="Calibri" w:hAnsi="Calibri" w:cs="Calibri"/>
          <w:lang w:val="pt-BR"/>
        </w:rPr>
        <w:t>De acordo com</w:t>
      </w:r>
      <w:r w:rsidRPr="00BC74B7">
        <w:rPr>
          <w:rFonts w:ascii="Calibri" w:hAnsi="Calibri" w:cs="Calibri"/>
        </w:rPr>
        <w:t xml:space="preserve"> Abd-</w:t>
      </w:r>
      <w:proofErr w:type="spellStart"/>
      <w:r w:rsidRPr="00BC74B7">
        <w:rPr>
          <w:rFonts w:ascii="Calibri" w:hAnsi="Calibri" w:cs="Calibri"/>
        </w:rPr>
        <w:t>Elaal</w:t>
      </w:r>
      <w:proofErr w:type="spellEnd"/>
      <w:r w:rsidRPr="00BC74B7">
        <w:rPr>
          <w:rFonts w:ascii="Calibri" w:hAnsi="Calibri" w:cs="Calibri"/>
        </w:rPr>
        <w:t xml:space="preserve"> et al. (2013)</w:t>
      </w:r>
      <w:r w:rsidRPr="00BC74B7">
        <w:rPr>
          <w:rFonts w:ascii="Calibri" w:hAnsi="Calibri" w:cs="Calibri"/>
          <w:lang w:val="pt-BR"/>
        </w:rPr>
        <w:t>,</w:t>
      </w:r>
      <w:r w:rsidRPr="00BC74B7">
        <w:rPr>
          <w:rFonts w:ascii="Calibri" w:hAnsi="Calibri" w:cs="Calibri"/>
        </w:rPr>
        <w:t xml:space="preserve"> os primeiros estudos relacionados com a simulação</w:t>
      </w:r>
      <w:r w:rsidRPr="00BC74B7">
        <w:rPr>
          <w:rFonts w:ascii="Calibri" w:hAnsi="Calibri" w:cs="Calibri"/>
          <w:lang w:val="pt-BR"/>
        </w:rPr>
        <w:t xml:space="preserve"> numérica</w:t>
      </w:r>
      <w:r w:rsidRPr="00BC74B7">
        <w:rPr>
          <w:rFonts w:ascii="Calibri" w:hAnsi="Calibri" w:cs="Calibri"/>
        </w:rPr>
        <w:t xml:space="preserve"> de </w:t>
      </w:r>
      <w:r w:rsidRPr="00BC74B7">
        <w:rPr>
          <w:rFonts w:ascii="Calibri" w:hAnsi="Calibri" w:cs="Calibri"/>
          <w:i/>
          <w:lang w:val="pt-BR"/>
        </w:rPr>
        <w:t>d</w:t>
      </w:r>
      <w:proofErr w:type="spellStart"/>
      <w:r w:rsidRPr="00BC74B7">
        <w:rPr>
          <w:rFonts w:ascii="Calibri" w:hAnsi="Calibri" w:cs="Calibri"/>
          <w:i/>
        </w:rPr>
        <w:t>ownbursts</w:t>
      </w:r>
      <w:proofErr w:type="spellEnd"/>
      <w:r w:rsidRPr="00BC74B7">
        <w:rPr>
          <w:rFonts w:ascii="Calibri" w:hAnsi="Calibri" w:cs="Calibri"/>
          <w:lang w:val="pt-BR"/>
        </w:rPr>
        <w:t xml:space="preserve"> usando o</w:t>
      </w:r>
      <w:r w:rsidRPr="00BC74B7">
        <w:rPr>
          <w:rFonts w:ascii="Calibri" w:hAnsi="Calibri" w:cs="Calibri"/>
        </w:rPr>
        <w:t xml:space="preserve"> modelo de jatos </w:t>
      </w:r>
      <w:proofErr w:type="spellStart"/>
      <w:r w:rsidRPr="00BC74B7">
        <w:rPr>
          <w:rFonts w:ascii="Calibri" w:hAnsi="Calibri" w:cs="Calibri"/>
        </w:rPr>
        <w:t>impingentes</w:t>
      </w:r>
      <w:proofErr w:type="spellEnd"/>
      <w:r w:rsidRPr="00BC74B7">
        <w:rPr>
          <w:rFonts w:ascii="Calibri" w:hAnsi="Calibri" w:cs="Calibri"/>
        </w:rPr>
        <w:t xml:space="preserve"> </w:t>
      </w:r>
      <w:r w:rsidRPr="00BC74B7">
        <w:rPr>
          <w:rFonts w:ascii="Calibri" w:hAnsi="Calibri" w:cs="Calibri"/>
          <w:lang w:val="pt-BR"/>
        </w:rPr>
        <w:t>consideravam a</w:t>
      </w:r>
      <w:r>
        <w:rPr>
          <w:rFonts w:ascii="Calibri" w:hAnsi="Calibri" w:cs="Calibri"/>
        </w:rPr>
        <w:t xml:space="preserve"> </w:t>
      </w:r>
      <w:proofErr w:type="spellStart"/>
      <w:r>
        <w:rPr>
          <w:rFonts w:ascii="Calibri" w:hAnsi="Calibri" w:cs="Calibri"/>
        </w:rPr>
        <w:t>estacionariedade</w:t>
      </w:r>
      <w:proofErr w:type="spellEnd"/>
      <w:r>
        <w:rPr>
          <w:rFonts w:ascii="Calibri" w:hAnsi="Calibri" w:cs="Calibri"/>
        </w:rPr>
        <w:t xml:space="preserve"> (</w:t>
      </w:r>
      <w:r w:rsidRPr="00BC74B7">
        <w:rPr>
          <w:rFonts w:ascii="Calibri" w:hAnsi="Calibri" w:cs="Calibri"/>
        </w:rPr>
        <w:t xml:space="preserve">em relação a intensidade do jato </w:t>
      </w:r>
      <w:proofErr w:type="spellStart"/>
      <w:r w:rsidRPr="00BC74B7">
        <w:rPr>
          <w:rFonts w:ascii="Calibri" w:hAnsi="Calibri" w:cs="Calibri"/>
        </w:rPr>
        <w:t>impingente</w:t>
      </w:r>
      <w:proofErr w:type="spellEnd"/>
      <w:r w:rsidRPr="00BC74B7">
        <w:rPr>
          <w:rFonts w:ascii="Calibri" w:hAnsi="Calibri" w:cs="Calibri"/>
        </w:rPr>
        <w:t xml:space="preserve">) do fenômeno, visto que o objetivo dos autores era apenas analisar a passagem dos vórtices gerados após </w:t>
      </w:r>
      <w:r w:rsidRPr="00BC74B7">
        <w:rPr>
          <w:rFonts w:ascii="Calibri" w:hAnsi="Calibri" w:cs="Calibri"/>
          <w:lang w:val="pt-BR"/>
        </w:rPr>
        <w:t>seu</w:t>
      </w:r>
      <w:r w:rsidRPr="00BC74B7">
        <w:rPr>
          <w:rFonts w:ascii="Calibri" w:hAnsi="Calibri" w:cs="Calibri"/>
        </w:rPr>
        <w:t xml:space="preserve"> redirecionamento </w:t>
      </w:r>
      <w:r w:rsidRPr="00BC74B7">
        <w:rPr>
          <w:rFonts w:ascii="Calibri" w:hAnsi="Calibri" w:cs="Calibri"/>
          <w:lang w:val="pt-BR"/>
        </w:rPr>
        <w:t>n</w:t>
      </w:r>
      <w:r w:rsidRPr="00BC74B7">
        <w:rPr>
          <w:rFonts w:ascii="Calibri" w:hAnsi="Calibri" w:cs="Calibri"/>
        </w:rPr>
        <w:t>a direção horizontal. Nesta abordagem</w:t>
      </w:r>
      <w:r w:rsidRPr="00BC74B7">
        <w:rPr>
          <w:rFonts w:ascii="Calibri" w:hAnsi="Calibri" w:cs="Calibri"/>
          <w:lang w:val="pt-BR"/>
        </w:rPr>
        <w:t>,</w:t>
      </w:r>
      <w:r w:rsidRPr="00BC74B7">
        <w:rPr>
          <w:rFonts w:ascii="Calibri" w:hAnsi="Calibri" w:cs="Calibri"/>
        </w:rPr>
        <w:t xml:space="preserve"> os autores impunham em seus modelos uma velocidade de jato constante, o que contrasta com a natureza do fenômeno</w:t>
      </w:r>
      <w:r w:rsidRPr="00BC74B7">
        <w:rPr>
          <w:rFonts w:ascii="Calibri" w:hAnsi="Calibri" w:cs="Calibri"/>
          <w:lang w:val="pt-BR"/>
        </w:rPr>
        <w:t>,</w:t>
      </w:r>
      <w:r w:rsidRPr="00BC74B7">
        <w:rPr>
          <w:rFonts w:ascii="Calibri" w:hAnsi="Calibri" w:cs="Calibri"/>
        </w:rPr>
        <w:t xml:space="preserve"> que tem por princípio que a velocidade e intensidade do escoamento varia</w:t>
      </w:r>
      <w:r>
        <w:rPr>
          <w:rFonts w:ascii="Calibri" w:hAnsi="Calibri" w:cs="Calibri"/>
          <w:lang w:val="pt-BR"/>
        </w:rPr>
        <w:t>m</w:t>
      </w:r>
      <w:r w:rsidRPr="00BC74B7">
        <w:rPr>
          <w:rFonts w:ascii="Calibri" w:hAnsi="Calibri" w:cs="Calibri"/>
        </w:rPr>
        <w:t xml:space="preserve"> com o tempo. Em uma tentativa de recriar o caráter não-estacionário</w:t>
      </w:r>
      <w:r w:rsidRPr="00BC74B7">
        <w:rPr>
          <w:rFonts w:ascii="Calibri" w:hAnsi="Calibri" w:cs="Calibri"/>
          <w:lang w:val="pt-BR"/>
        </w:rPr>
        <w:t xml:space="preserve"> típico</w:t>
      </w:r>
      <w:r w:rsidRPr="00BC74B7">
        <w:rPr>
          <w:rFonts w:ascii="Calibri" w:hAnsi="Calibri" w:cs="Calibri"/>
        </w:rPr>
        <w:t xml:space="preserve"> de um </w:t>
      </w:r>
      <w:r w:rsidRPr="00BC74B7">
        <w:rPr>
          <w:rFonts w:ascii="Calibri" w:hAnsi="Calibri" w:cs="Calibri"/>
          <w:i/>
          <w:lang w:val="pt-BR"/>
        </w:rPr>
        <w:t>d</w:t>
      </w:r>
      <w:proofErr w:type="spellStart"/>
      <w:r w:rsidRPr="00BC74B7">
        <w:rPr>
          <w:rFonts w:ascii="Calibri" w:hAnsi="Calibri" w:cs="Calibri"/>
          <w:i/>
        </w:rPr>
        <w:t>ownburst</w:t>
      </w:r>
      <w:proofErr w:type="spellEnd"/>
      <w:r w:rsidRPr="00BC74B7">
        <w:rPr>
          <w:rFonts w:ascii="Calibri" w:hAnsi="Calibri" w:cs="Calibri"/>
        </w:rPr>
        <w:t>¸ Abd-</w:t>
      </w:r>
      <w:proofErr w:type="spellStart"/>
      <w:r w:rsidRPr="00BC74B7">
        <w:rPr>
          <w:rFonts w:ascii="Calibri" w:hAnsi="Calibri" w:cs="Calibri"/>
        </w:rPr>
        <w:t>Elaal</w:t>
      </w:r>
      <w:proofErr w:type="spellEnd"/>
      <w:r w:rsidRPr="00BC74B7">
        <w:rPr>
          <w:rFonts w:ascii="Calibri" w:hAnsi="Calibri" w:cs="Calibri"/>
        </w:rPr>
        <w:t xml:space="preserve"> </w:t>
      </w:r>
      <w:r w:rsidRPr="00BC74B7">
        <w:rPr>
          <w:rFonts w:ascii="Calibri" w:hAnsi="Calibri" w:cs="Calibri"/>
          <w:lang w:val="pt-BR"/>
        </w:rPr>
        <w:t xml:space="preserve">et al. </w:t>
      </w:r>
      <w:r w:rsidRPr="00BC74B7">
        <w:rPr>
          <w:rFonts w:ascii="Calibri" w:hAnsi="Calibri" w:cs="Calibri"/>
        </w:rPr>
        <w:t xml:space="preserve">(2013) propuseram equações </w:t>
      </w:r>
      <w:r w:rsidRPr="00BC74B7">
        <w:rPr>
          <w:rFonts w:ascii="Calibri" w:hAnsi="Calibri" w:cs="Calibri"/>
          <w:lang w:val="pt-BR"/>
        </w:rPr>
        <w:t>com variações de</w:t>
      </w:r>
      <w:r w:rsidRPr="00BC74B7">
        <w:rPr>
          <w:rFonts w:ascii="Calibri" w:hAnsi="Calibri" w:cs="Calibri"/>
        </w:rPr>
        <w:t xml:space="preserve"> intensidade do escoamento basead</w:t>
      </w:r>
      <w:r w:rsidRPr="00BC74B7">
        <w:rPr>
          <w:rFonts w:ascii="Calibri" w:hAnsi="Calibri" w:cs="Calibri"/>
          <w:lang w:val="pt-BR"/>
        </w:rPr>
        <w:t>a</w:t>
      </w:r>
      <w:r w:rsidRPr="00BC74B7">
        <w:rPr>
          <w:rFonts w:ascii="Calibri" w:hAnsi="Calibri" w:cs="Calibri"/>
        </w:rPr>
        <w:t xml:space="preserve">s </w:t>
      </w:r>
      <w:r>
        <w:rPr>
          <w:rFonts w:ascii="Calibri" w:hAnsi="Calibri" w:cs="Calibri"/>
          <w:lang w:val="pt-BR"/>
        </w:rPr>
        <w:t>em</w:t>
      </w:r>
      <w:r w:rsidRPr="00BC74B7">
        <w:rPr>
          <w:rFonts w:ascii="Calibri" w:hAnsi="Calibri" w:cs="Calibri"/>
        </w:rPr>
        <w:t xml:space="preserve"> dados de escala real levantados por Wilson et al. (1984)</w:t>
      </w:r>
      <w:r w:rsidRPr="00BC74B7">
        <w:rPr>
          <w:rFonts w:ascii="Calibri" w:hAnsi="Calibri" w:cs="Calibri"/>
          <w:lang w:val="pt-BR"/>
        </w:rPr>
        <w:t>, como apresentadas a seguir:</w:t>
      </w:r>
    </w:p>
    <w:p w14:paraId="5E79F168" w14:textId="77777777" w:rsidR="003B3422" w:rsidRDefault="003B3422" w:rsidP="003B3422">
      <w:pPr>
        <w:pStyle w:val="PPGECtextodotrabalho"/>
        <w:numPr>
          <w:ilvl w:val="0"/>
          <w:numId w:val="5"/>
        </w:numPr>
        <w:spacing w:after="120" w:line="240" w:lineRule="auto"/>
        <w:rPr>
          <w:rFonts w:ascii="Calibri" w:hAnsi="Calibri" w:cs="Calibri"/>
          <w:lang w:val="pt-BR"/>
        </w:rPr>
      </w:pPr>
      <w:r w:rsidRPr="00BC74B7">
        <w:rPr>
          <w:rFonts w:ascii="Calibri" w:hAnsi="Calibri" w:cs="Calibri"/>
          <w:position w:val="-14"/>
        </w:rPr>
        <w:object w:dxaOrig="1540" w:dyaOrig="380" w14:anchorId="2B4353A6">
          <v:shape id="_x0000_i1037" type="#_x0000_t75" style="width:78pt;height:19.5pt" o:ole="">
            <v:imagedata r:id="rId21" o:title=""/>
          </v:shape>
          <o:OLEObject Type="Embed" ProgID="Equation.DSMT4" ShapeID="_x0000_i1037" DrawAspect="Content" ObjectID="_1842424797" r:id="rId22"/>
        </w:object>
      </w:r>
    </w:p>
    <w:p w14:paraId="072F1BA5" w14:textId="77777777" w:rsidR="003B3422" w:rsidRDefault="003B3422" w:rsidP="003B3422">
      <w:pPr>
        <w:pStyle w:val="PPGECtextodotrabalho"/>
        <w:numPr>
          <w:ilvl w:val="0"/>
          <w:numId w:val="5"/>
        </w:numPr>
        <w:spacing w:after="120" w:line="240" w:lineRule="auto"/>
        <w:rPr>
          <w:rFonts w:ascii="Calibri" w:hAnsi="Calibri" w:cs="Calibri"/>
          <w:lang w:val="pt-BR"/>
        </w:rPr>
      </w:pPr>
      <w:r w:rsidRPr="00BC74B7">
        <w:rPr>
          <w:rFonts w:ascii="Calibri" w:hAnsi="Calibri" w:cs="Calibri"/>
          <w:position w:val="-52"/>
        </w:rPr>
        <w:object w:dxaOrig="5360" w:dyaOrig="1160" w14:anchorId="50ECD0CF">
          <v:shape id="_x0000_i1038" type="#_x0000_t75" style="width:270.75pt;height:60pt" o:ole="">
            <v:imagedata r:id="rId23" o:title=""/>
          </v:shape>
          <o:OLEObject Type="Embed" ProgID="Equation.DSMT4" ShapeID="_x0000_i1038" DrawAspect="Content" ObjectID="_1842424798" r:id="rId24"/>
        </w:object>
      </w:r>
    </w:p>
    <w:p w14:paraId="35443BE5" w14:textId="77777777" w:rsidR="003B3422" w:rsidRPr="004E2BB7" w:rsidRDefault="003B3422" w:rsidP="003B3422">
      <w:pPr>
        <w:pStyle w:val="PPGECtextodotrabalho"/>
        <w:numPr>
          <w:ilvl w:val="0"/>
          <w:numId w:val="5"/>
        </w:numPr>
        <w:spacing w:after="120" w:line="240" w:lineRule="auto"/>
        <w:rPr>
          <w:rFonts w:ascii="Calibri" w:hAnsi="Calibri" w:cs="Calibri"/>
          <w:lang w:val="pt-BR"/>
        </w:rPr>
      </w:pPr>
      <w:r w:rsidRPr="00BC74B7">
        <w:rPr>
          <w:rFonts w:ascii="Calibri" w:hAnsi="Calibri" w:cs="Calibri"/>
          <w:position w:val="-52"/>
        </w:rPr>
        <w:object w:dxaOrig="5400" w:dyaOrig="1160" w14:anchorId="2813764F">
          <v:shape id="_x0000_i1039" type="#_x0000_t75" style="width:273pt;height:60pt" o:ole="">
            <v:imagedata r:id="rId25" o:title=""/>
          </v:shape>
          <o:OLEObject Type="Embed" ProgID="Equation.DSMT4" ShapeID="_x0000_i1039" DrawAspect="Content" ObjectID="_1842424799" r:id="rId26"/>
        </w:object>
      </w:r>
    </w:p>
    <w:p w14:paraId="15BA8773" w14:textId="77777777" w:rsidR="003B3422" w:rsidRDefault="003B3422" w:rsidP="003B3422">
      <w:pPr>
        <w:pStyle w:val="PPGECtextodotrabalho"/>
        <w:spacing w:after="120" w:line="240" w:lineRule="auto"/>
        <w:rPr>
          <w:rFonts w:ascii="Calibri" w:hAnsi="Calibri" w:cs="Calibri"/>
          <w:lang w:val="pt-BR"/>
        </w:rPr>
      </w:pPr>
      <w:r w:rsidRPr="00BC74B7">
        <w:rPr>
          <w:rFonts w:ascii="Calibri" w:hAnsi="Calibri" w:cs="Calibri"/>
          <w:lang w:val="pt-BR"/>
        </w:rPr>
        <w:t>onde</w:t>
      </w:r>
      <w:r w:rsidRPr="00BC74B7">
        <w:rPr>
          <w:rFonts w:ascii="Calibri" w:hAnsi="Calibri" w:cs="Calibri"/>
        </w:rPr>
        <w:t xml:space="preserve"> </w:t>
      </w:r>
      <w:r w:rsidRPr="00BC74B7">
        <w:rPr>
          <w:rFonts w:ascii="Calibri" w:hAnsi="Calibri" w:cs="Calibri"/>
          <w:position w:val="-12"/>
        </w:rPr>
        <w:object w:dxaOrig="340" w:dyaOrig="360" w14:anchorId="0DAE77C3">
          <v:shape id="_x0000_i1040" type="#_x0000_t75" style="width:17.25pt;height:18pt" o:ole="">
            <v:imagedata r:id="rId27" o:title=""/>
          </v:shape>
          <o:OLEObject Type="Embed" ProgID="Equation.DSMT4" ShapeID="_x0000_i1040" DrawAspect="Content" ObjectID="_1842424800" r:id="rId28"/>
        </w:object>
      </w:r>
      <w:r w:rsidRPr="00BC74B7">
        <w:rPr>
          <w:rFonts w:ascii="Calibri" w:hAnsi="Calibri" w:cs="Calibri"/>
        </w:rPr>
        <w:t xml:space="preserve"> é o período </w:t>
      </w:r>
      <w:r w:rsidRPr="00BC74B7">
        <w:rPr>
          <w:rFonts w:ascii="Calibri" w:hAnsi="Calibri" w:cs="Calibri"/>
          <w:lang w:val="pt-BR"/>
        </w:rPr>
        <w:t>no qual</w:t>
      </w:r>
      <w:r w:rsidRPr="00BC74B7">
        <w:rPr>
          <w:rFonts w:ascii="Calibri" w:hAnsi="Calibri" w:cs="Calibri"/>
        </w:rPr>
        <w:t xml:space="preserve"> o jato </w:t>
      </w:r>
      <w:proofErr w:type="spellStart"/>
      <w:r w:rsidRPr="00BC74B7">
        <w:rPr>
          <w:rFonts w:ascii="Calibri" w:hAnsi="Calibri" w:cs="Calibri"/>
        </w:rPr>
        <w:t>impingente</w:t>
      </w:r>
      <w:proofErr w:type="spellEnd"/>
      <w:r w:rsidRPr="00BC74B7">
        <w:rPr>
          <w:rFonts w:ascii="Calibri" w:hAnsi="Calibri" w:cs="Calibri"/>
        </w:rPr>
        <w:t xml:space="preserve"> tem sua intensidade constante</w:t>
      </w:r>
      <w:r w:rsidRPr="00BC74B7">
        <w:rPr>
          <w:rFonts w:ascii="Calibri" w:hAnsi="Calibri" w:cs="Calibri"/>
          <w:lang w:val="pt-BR"/>
        </w:rPr>
        <w:t>.</w:t>
      </w:r>
      <w:r w:rsidRPr="00BC74B7">
        <w:rPr>
          <w:rFonts w:ascii="Calibri" w:hAnsi="Calibri" w:cs="Calibri"/>
        </w:rPr>
        <w:t xml:space="preserve"> </w:t>
      </w:r>
      <w:r w:rsidRPr="00BC74B7">
        <w:rPr>
          <w:rFonts w:ascii="Calibri" w:hAnsi="Calibri" w:cs="Calibri"/>
          <w:lang w:val="pt-BR"/>
        </w:rPr>
        <w:t>N</w:t>
      </w:r>
      <w:r w:rsidRPr="00BC74B7">
        <w:rPr>
          <w:rFonts w:ascii="Calibri" w:hAnsi="Calibri" w:cs="Calibri"/>
        </w:rPr>
        <w:t>o tra</w:t>
      </w:r>
      <w:r>
        <w:rPr>
          <w:rFonts w:ascii="Calibri" w:hAnsi="Calibri" w:cs="Calibri"/>
        </w:rPr>
        <w:t>balho de Abd-</w:t>
      </w:r>
      <w:proofErr w:type="spellStart"/>
      <w:r>
        <w:rPr>
          <w:rFonts w:ascii="Calibri" w:hAnsi="Calibri" w:cs="Calibri"/>
        </w:rPr>
        <w:t>Elaal</w:t>
      </w:r>
      <w:proofErr w:type="spellEnd"/>
      <w:r>
        <w:rPr>
          <w:rFonts w:ascii="Calibri" w:hAnsi="Calibri" w:cs="Calibri"/>
        </w:rPr>
        <w:t xml:space="preserve"> et al. (2013</w:t>
      </w:r>
      <w:r w:rsidRPr="00BC74B7">
        <w:rPr>
          <w:rFonts w:ascii="Calibri" w:hAnsi="Calibri" w:cs="Calibri"/>
        </w:rPr>
        <w:t>)</w:t>
      </w:r>
      <w:r w:rsidRPr="00BC74B7">
        <w:rPr>
          <w:rFonts w:ascii="Calibri" w:hAnsi="Calibri" w:cs="Calibri"/>
          <w:lang w:val="pt-BR"/>
        </w:rPr>
        <w:t>,</w:t>
      </w:r>
      <w:r w:rsidRPr="00BC74B7">
        <w:rPr>
          <w:rFonts w:ascii="Calibri" w:hAnsi="Calibri" w:cs="Calibri"/>
        </w:rPr>
        <w:t xml:space="preserve"> os valores para este parâmetro ficaram entre 3 </w:t>
      </w:r>
      <w:r w:rsidRPr="00BC74B7">
        <w:rPr>
          <w:rFonts w:ascii="Calibri" w:hAnsi="Calibri" w:cs="Calibri"/>
          <w:lang w:val="pt-BR"/>
        </w:rPr>
        <w:t>e</w:t>
      </w:r>
      <w:r w:rsidRPr="00BC74B7">
        <w:rPr>
          <w:rFonts w:ascii="Calibri" w:hAnsi="Calibri" w:cs="Calibri"/>
        </w:rPr>
        <w:t xml:space="preserve"> 9 min</w:t>
      </w:r>
      <w:r w:rsidRPr="00BC74B7">
        <w:rPr>
          <w:rFonts w:ascii="Calibri" w:hAnsi="Calibri" w:cs="Calibri"/>
          <w:lang w:val="pt-BR"/>
        </w:rPr>
        <w:t>utos</w:t>
      </w:r>
      <w:r w:rsidRPr="00BC74B7">
        <w:rPr>
          <w:rFonts w:ascii="Calibri" w:hAnsi="Calibri" w:cs="Calibri"/>
        </w:rPr>
        <w:t xml:space="preserve">. Dos resultados obtidos pelos autores utilizando as equações de intensidade do jato </w:t>
      </w:r>
      <w:proofErr w:type="spellStart"/>
      <w:r w:rsidRPr="00BC74B7">
        <w:rPr>
          <w:rFonts w:ascii="Calibri" w:hAnsi="Calibri" w:cs="Calibri"/>
        </w:rPr>
        <w:t>impingente</w:t>
      </w:r>
      <w:proofErr w:type="spellEnd"/>
      <w:r w:rsidRPr="00BC74B7">
        <w:rPr>
          <w:rFonts w:ascii="Calibri" w:hAnsi="Calibri" w:cs="Calibri"/>
        </w:rPr>
        <w:t xml:space="preserve"> propostas, verificou-se </w:t>
      </w:r>
      <w:r>
        <w:rPr>
          <w:rFonts w:ascii="Calibri" w:hAnsi="Calibri" w:cs="Calibri"/>
        </w:rPr>
        <w:t>que há pouca diferença entre el</w:t>
      </w:r>
      <w:r>
        <w:rPr>
          <w:rFonts w:ascii="Calibri" w:hAnsi="Calibri" w:cs="Calibri"/>
          <w:lang w:val="pt-BR"/>
        </w:rPr>
        <w:t>e</w:t>
      </w:r>
      <w:r w:rsidRPr="00BC74B7">
        <w:rPr>
          <w:rFonts w:ascii="Calibri" w:hAnsi="Calibri" w:cs="Calibri"/>
        </w:rPr>
        <w:t>s.</w:t>
      </w:r>
    </w:p>
    <w:p w14:paraId="2FEB16A7" w14:textId="77777777" w:rsidR="003B3422" w:rsidRPr="00CE2C53" w:rsidRDefault="003B3422" w:rsidP="003B3422">
      <w:pPr>
        <w:pStyle w:val="PPGECtextodotrabalho"/>
        <w:spacing w:after="120" w:line="240" w:lineRule="auto"/>
        <w:rPr>
          <w:rFonts w:ascii="Calibri" w:hAnsi="Calibri" w:cs="Calibri"/>
          <w:lang w:val="pt-BR"/>
        </w:rPr>
      </w:pPr>
      <w:r w:rsidRPr="00D50ED9">
        <w:rPr>
          <w:rFonts w:ascii="Calibri" w:hAnsi="Calibri" w:cs="Calibri"/>
        </w:rPr>
        <w:t xml:space="preserve">Em meados da década de 1990, </w:t>
      </w:r>
      <w:r w:rsidRPr="00D50ED9">
        <w:rPr>
          <w:rFonts w:ascii="Calibri" w:hAnsi="Calibri" w:cs="Calibri"/>
          <w:lang w:val="pt-BR"/>
        </w:rPr>
        <w:t xml:space="preserve">surgem </w:t>
      </w:r>
      <w:r w:rsidRPr="00D50ED9">
        <w:rPr>
          <w:rFonts w:ascii="Calibri" w:hAnsi="Calibri" w:cs="Calibri"/>
        </w:rPr>
        <w:t xml:space="preserve">os primeiros estudos </w:t>
      </w:r>
      <w:r w:rsidRPr="00D50ED9">
        <w:rPr>
          <w:rFonts w:ascii="Calibri" w:hAnsi="Calibri" w:cs="Calibri"/>
          <w:lang w:val="pt-BR"/>
        </w:rPr>
        <w:t>sobre</w:t>
      </w:r>
      <w:r w:rsidRPr="00D50ED9">
        <w:rPr>
          <w:rFonts w:ascii="Calibri" w:hAnsi="Calibri" w:cs="Calibri"/>
        </w:rPr>
        <w:t xml:space="preserve"> </w:t>
      </w:r>
      <w:r>
        <w:rPr>
          <w:rFonts w:ascii="Calibri" w:hAnsi="Calibri" w:cs="Calibri"/>
          <w:i/>
          <w:lang w:val="pt-BR"/>
        </w:rPr>
        <w:t>d</w:t>
      </w:r>
      <w:proofErr w:type="spellStart"/>
      <w:r w:rsidRPr="00D50ED9">
        <w:rPr>
          <w:rFonts w:ascii="Calibri" w:hAnsi="Calibri" w:cs="Calibri"/>
          <w:i/>
        </w:rPr>
        <w:t>ownbursts</w:t>
      </w:r>
      <w:proofErr w:type="spellEnd"/>
      <w:r w:rsidRPr="00D50ED9">
        <w:rPr>
          <w:rFonts w:ascii="Calibri" w:hAnsi="Calibri" w:cs="Calibri"/>
        </w:rPr>
        <w:t xml:space="preserve"> </w:t>
      </w:r>
      <w:r w:rsidRPr="00D50ED9">
        <w:rPr>
          <w:rFonts w:ascii="Calibri" w:hAnsi="Calibri" w:cs="Calibri"/>
          <w:lang w:val="pt-BR"/>
        </w:rPr>
        <w:t xml:space="preserve">em problemas da Engenharia do Vento, como o trabalho pioneiro de </w:t>
      </w:r>
      <w:r w:rsidRPr="00D50ED9">
        <w:rPr>
          <w:rFonts w:ascii="Calibri" w:hAnsi="Calibri" w:cs="Calibri"/>
        </w:rPr>
        <w:t>Nichols et al. (1993)</w:t>
      </w:r>
      <w:r w:rsidRPr="00D50ED9">
        <w:rPr>
          <w:rFonts w:ascii="Calibri" w:hAnsi="Calibri" w:cs="Calibri"/>
          <w:lang w:val="pt-BR"/>
        </w:rPr>
        <w:t xml:space="preserve">, onde os efeitos causados por </w:t>
      </w:r>
      <w:proofErr w:type="spellStart"/>
      <w:r>
        <w:rPr>
          <w:rFonts w:ascii="Calibri" w:hAnsi="Calibri" w:cs="Calibri"/>
          <w:i/>
          <w:lang w:val="pt-BR"/>
        </w:rPr>
        <w:t>d</w:t>
      </w:r>
      <w:r w:rsidRPr="00D50ED9">
        <w:rPr>
          <w:rFonts w:ascii="Calibri" w:hAnsi="Calibri" w:cs="Calibri"/>
          <w:i/>
          <w:lang w:val="pt-BR"/>
        </w:rPr>
        <w:t>ownbursts</w:t>
      </w:r>
      <w:proofErr w:type="spellEnd"/>
      <w:r w:rsidRPr="00D50ED9">
        <w:rPr>
          <w:rFonts w:ascii="Calibri" w:hAnsi="Calibri" w:cs="Calibri"/>
          <w:lang w:val="pt-BR"/>
        </w:rPr>
        <w:t xml:space="preserve"> em estruturas civis foram avaliados</w:t>
      </w:r>
      <w:r w:rsidRPr="00D50ED9">
        <w:rPr>
          <w:rFonts w:ascii="Calibri" w:hAnsi="Calibri" w:cs="Calibri"/>
        </w:rPr>
        <w:t xml:space="preserve">. Ao </w:t>
      </w:r>
      <w:r>
        <w:rPr>
          <w:rFonts w:ascii="Calibri" w:hAnsi="Calibri" w:cs="Calibri"/>
        </w:rPr>
        <w:t xml:space="preserve">longo dos anos, vários </w:t>
      </w:r>
      <w:r>
        <w:rPr>
          <w:rFonts w:ascii="Calibri" w:hAnsi="Calibri" w:cs="Calibri"/>
          <w:lang w:val="pt-BR"/>
        </w:rPr>
        <w:t>pesquisadores</w:t>
      </w:r>
      <w:r w:rsidRPr="00D50ED9">
        <w:rPr>
          <w:rFonts w:ascii="Calibri" w:hAnsi="Calibri" w:cs="Calibri"/>
        </w:rPr>
        <w:t xml:space="preserve"> </w:t>
      </w:r>
      <w:r w:rsidRPr="00D50ED9">
        <w:rPr>
          <w:rFonts w:ascii="Calibri" w:hAnsi="Calibri" w:cs="Calibri"/>
          <w:lang w:val="pt-BR"/>
        </w:rPr>
        <w:t>têm-se dedicado a investigações</w:t>
      </w:r>
      <w:r w:rsidRPr="00D50ED9">
        <w:rPr>
          <w:rFonts w:ascii="Calibri" w:hAnsi="Calibri" w:cs="Calibri"/>
        </w:rPr>
        <w:t xml:space="preserve"> </w:t>
      </w:r>
      <w:r w:rsidRPr="00D50ED9">
        <w:rPr>
          <w:rFonts w:ascii="Calibri" w:hAnsi="Calibri" w:cs="Calibri"/>
          <w:lang w:val="pt-BR"/>
        </w:rPr>
        <w:t xml:space="preserve">sobre </w:t>
      </w:r>
      <w:r w:rsidRPr="00D50ED9">
        <w:rPr>
          <w:rFonts w:ascii="Calibri" w:hAnsi="Calibri" w:cs="Calibri"/>
        </w:rPr>
        <w:t>o impacto</w:t>
      </w:r>
      <w:r w:rsidRPr="00D50ED9">
        <w:rPr>
          <w:rFonts w:ascii="Calibri" w:hAnsi="Calibri" w:cs="Calibri"/>
          <w:lang w:val="pt-BR"/>
        </w:rPr>
        <w:t xml:space="preserve"> dos </w:t>
      </w:r>
      <w:proofErr w:type="spellStart"/>
      <w:r>
        <w:rPr>
          <w:rFonts w:ascii="Calibri" w:hAnsi="Calibri" w:cs="Calibri"/>
          <w:i/>
          <w:lang w:val="pt-BR"/>
        </w:rPr>
        <w:t>d</w:t>
      </w:r>
      <w:r w:rsidRPr="00D50ED9">
        <w:rPr>
          <w:rFonts w:ascii="Calibri" w:hAnsi="Calibri" w:cs="Calibri"/>
          <w:i/>
          <w:lang w:val="pt-BR"/>
        </w:rPr>
        <w:t>ownbursts</w:t>
      </w:r>
      <w:proofErr w:type="spellEnd"/>
      <w:r w:rsidRPr="00D50ED9">
        <w:rPr>
          <w:rFonts w:ascii="Calibri" w:hAnsi="Calibri" w:cs="Calibri"/>
        </w:rPr>
        <w:t xml:space="preserve"> </w:t>
      </w:r>
      <w:r w:rsidRPr="00D50ED9">
        <w:rPr>
          <w:rFonts w:ascii="Calibri" w:hAnsi="Calibri" w:cs="Calibri"/>
          <w:lang w:val="pt-BR"/>
        </w:rPr>
        <w:t>na determinação d</w:t>
      </w:r>
      <w:r>
        <w:rPr>
          <w:rFonts w:ascii="Calibri" w:hAnsi="Calibri" w:cs="Calibri"/>
          <w:lang w:val="pt-BR"/>
        </w:rPr>
        <w:t>o</w:t>
      </w:r>
      <w:r w:rsidRPr="00D50ED9">
        <w:rPr>
          <w:rFonts w:ascii="Calibri" w:hAnsi="Calibri" w:cs="Calibri"/>
          <w:lang w:val="pt-BR"/>
        </w:rPr>
        <w:t xml:space="preserve"> nível de </w:t>
      </w:r>
      <w:r w:rsidRPr="00D50ED9">
        <w:rPr>
          <w:rFonts w:ascii="Calibri" w:hAnsi="Calibri" w:cs="Calibri"/>
        </w:rPr>
        <w:t>segurança das estruturas, podendo-se citar</w:t>
      </w:r>
      <w:r w:rsidRPr="00D50ED9">
        <w:rPr>
          <w:rFonts w:ascii="Calibri" w:hAnsi="Calibri" w:cs="Calibri"/>
          <w:lang w:val="pt-BR"/>
        </w:rPr>
        <w:t xml:space="preserve"> os estudos de</w:t>
      </w:r>
      <w:r w:rsidRPr="00D50ED9">
        <w:rPr>
          <w:rFonts w:ascii="Calibri" w:hAnsi="Calibri" w:cs="Calibri"/>
        </w:rPr>
        <w:t xml:space="preserve"> Wood et al. (2001), Kim e </w:t>
      </w:r>
      <w:proofErr w:type="spellStart"/>
      <w:r w:rsidRPr="00D50ED9">
        <w:rPr>
          <w:rFonts w:ascii="Calibri" w:hAnsi="Calibri" w:cs="Calibri"/>
        </w:rPr>
        <w:t>Hagan</w:t>
      </w:r>
      <w:proofErr w:type="spellEnd"/>
      <w:r w:rsidRPr="00D50ED9">
        <w:rPr>
          <w:rFonts w:ascii="Calibri" w:hAnsi="Calibri" w:cs="Calibri"/>
        </w:rPr>
        <w:t xml:space="preserve"> (2007), Abd-</w:t>
      </w:r>
      <w:proofErr w:type="spellStart"/>
      <w:r w:rsidRPr="00D50ED9">
        <w:rPr>
          <w:rFonts w:ascii="Calibri" w:hAnsi="Calibri" w:cs="Calibri"/>
        </w:rPr>
        <w:t>Elaal</w:t>
      </w:r>
      <w:proofErr w:type="spellEnd"/>
      <w:r w:rsidRPr="00D50ED9">
        <w:rPr>
          <w:rFonts w:ascii="Calibri" w:hAnsi="Calibri" w:cs="Calibri"/>
        </w:rPr>
        <w:t xml:space="preserve"> et al. (2013, 2018), Lima (2014), </w:t>
      </w:r>
      <w:proofErr w:type="spellStart"/>
      <w:r w:rsidRPr="00D50ED9">
        <w:rPr>
          <w:rFonts w:ascii="Calibri" w:hAnsi="Calibri" w:cs="Calibri"/>
        </w:rPr>
        <w:t>Hao</w:t>
      </w:r>
      <w:proofErr w:type="spellEnd"/>
      <w:r w:rsidRPr="00D50ED9">
        <w:rPr>
          <w:rFonts w:ascii="Calibri" w:hAnsi="Calibri" w:cs="Calibri"/>
        </w:rPr>
        <w:t xml:space="preserve"> e Wu (2018)</w:t>
      </w:r>
      <w:r w:rsidRPr="00D50ED9">
        <w:rPr>
          <w:rFonts w:ascii="Calibri" w:hAnsi="Calibri" w:cs="Calibri"/>
          <w:lang w:val="pt-BR"/>
        </w:rPr>
        <w:t xml:space="preserve"> e</w:t>
      </w:r>
      <w:r w:rsidRPr="00D50ED9">
        <w:rPr>
          <w:rFonts w:ascii="Calibri" w:hAnsi="Calibri" w:cs="Calibri"/>
        </w:rPr>
        <w:t xml:space="preserve"> Loredo-Souza et al. (2019).</w:t>
      </w:r>
      <w:r w:rsidRPr="00D50ED9">
        <w:rPr>
          <w:rFonts w:ascii="Calibri" w:hAnsi="Calibri" w:cs="Calibri"/>
          <w:lang w:val="pt-BR"/>
        </w:rPr>
        <w:t xml:space="preserve"> </w:t>
      </w:r>
      <w:r w:rsidRPr="00D50ED9">
        <w:rPr>
          <w:rFonts w:ascii="Calibri" w:hAnsi="Calibri" w:cs="Calibri"/>
        </w:rPr>
        <w:t>Ne</w:t>
      </w:r>
      <w:r w:rsidRPr="00D50ED9">
        <w:rPr>
          <w:rFonts w:ascii="Calibri" w:hAnsi="Calibri" w:cs="Calibri"/>
          <w:lang w:val="pt-BR"/>
        </w:rPr>
        <w:t>st</w:t>
      </w:r>
      <w:r w:rsidRPr="00D50ED9">
        <w:rPr>
          <w:rFonts w:ascii="Calibri" w:hAnsi="Calibri" w:cs="Calibri"/>
        </w:rPr>
        <w:t xml:space="preserve">e </w:t>
      </w:r>
      <w:r w:rsidRPr="00D50ED9">
        <w:rPr>
          <w:rFonts w:ascii="Calibri" w:hAnsi="Calibri" w:cs="Calibri"/>
          <w:lang w:val="pt-BR"/>
        </w:rPr>
        <w:t>sentido</w:t>
      </w:r>
      <w:r w:rsidRPr="00D50ED9">
        <w:rPr>
          <w:rFonts w:ascii="Calibri" w:hAnsi="Calibri" w:cs="Calibri"/>
        </w:rPr>
        <w:t>, verifica-se que esta vertente de estudo</w:t>
      </w:r>
      <w:r w:rsidRPr="00D50ED9">
        <w:rPr>
          <w:rFonts w:ascii="Calibri" w:hAnsi="Calibri" w:cs="Calibri"/>
          <w:lang w:val="pt-BR"/>
        </w:rPr>
        <w:t>s</w:t>
      </w:r>
      <w:r w:rsidRPr="00D50ED9">
        <w:rPr>
          <w:rFonts w:ascii="Calibri" w:hAnsi="Calibri" w:cs="Calibri"/>
        </w:rPr>
        <w:t xml:space="preserve"> é relativamente</w:t>
      </w:r>
      <w:r w:rsidRPr="00D50ED9">
        <w:rPr>
          <w:rFonts w:ascii="Calibri" w:hAnsi="Calibri" w:cs="Calibri"/>
          <w:lang w:val="pt-BR"/>
        </w:rPr>
        <w:t xml:space="preserve"> recente dentro da</w:t>
      </w:r>
      <w:r w:rsidRPr="00D50ED9">
        <w:rPr>
          <w:rFonts w:ascii="Calibri" w:hAnsi="Calibri" w:cs="Calibri"/>
        </w:rPr>
        <w:t xml:space="preserve"> E</w:t>
      </w:r>
      <w:r w:rsidRPr="00D50ED9">
        <w:rPr>
          <w:rFonts w:ascii="Calibri" w:hAnsi="Calibri" w:cs="Calibri"/>
          <w:lang w:val="pt-BR"/>
        </w:rPr>
        <w:t xml:space="preserve">ngenharia do </w:t>
      </w:r>
      <w:r w:rsidRPr="00D50ED9">
        <w:rPr>
          <w:rFonts w:ascii="Calibri" w:hAnsi="Calibri" w:cs="Calibri"/>
        </w:rPr>
        <w:t>V</w:t>
      </w:r>
      <w:r w:rsidRPr="00D50ED9">
        <w:rPr>
          <w:rFonts w:ascii="Calibri" w:hAnsi="Calibri" w:cs="Calibri"/>
          <w:lang w:val="pt-BR"/>
        </w:rPr>
        <w:t>ento,</w:t>
      </w:r>
      <w:r w:rsidRPr="00D50ED9">
        <w:rPr>
          <w:rFonts w:ascii="Calibri" w:hAnsi="Calibri" w:cs="Calibri"/>
        </w:rPr>
        <w:t xml:space="preserve"> não possui</w:t>
      </w:r>
      <w:r w:rsidRPr="00D50ED9">
        <w:rPr>
          <w:rFonts w:ascii="Calibri" w:hAnsi="Calibri" w:cs="Calibri"/>
          <w:lang w:val="pt-BR"/>
        </w:rPr>
        <w:t>ndo ainda</w:t>
      </w:r>
      <w:r>
        <w:rPr>
          <w:rFonts w:ascii="Calibri" w:hAnsi="Calibri" w:cs="Calibri"/>
        </w:rPr>
        <w:t xml:space="preserve"> uma base de conhecimento</w:t>
      </w:r>
      <w:r w:rsidRPr="00D50ED9">
        <w:rPr>
          <w:rFonts w:ascii="Calibri" w:hAnsi="Calibri" w:cs="Calibri"/>
          <w:lang w:val="pt-BR"/>
        </w:rPr>
        <w:t xml:space="preserve"> </w:t>
      </w:r>
      <w:r w:rsidRPr="00D50ED9">
        <w:rPr>
          <w:rFonts w:ascii="Calibri" w:hAnsi="Calibri" w:cs="Calibri"/>
        </w:rPr>
        <w:t>tão bem estabelecid</w:t>
      </w:r>
      <w:r w:rsidRPr="00D50ED9">
        <w:rPr>
          <w:rFonts w:ascii="Calibri" w:hAnsi="Calibri" w:cs="Calibri"/>
          <w:lang w:val="pt-BR"/>
        </w:rPr>
        <w:t>a</w:t>
      </w:r>
      <w:r w:rsidRPr="00D50ED9">
        <w:rPr>
          <w:rFonts w:ascii="Calibri" w:hAnsi="Calibri" w:cs="Calibri"/>
        </w:rPr>
        <w:t xml:space="preserve"> como aquela </w:t>
      </w:r>
      <w:r w:rsidRPr="00D50ED9">
        <w:rPr>
          <w:rFonts w:ascii="Calibri" w:hAnsi="Calibri" w:cs="Calibri"/>
          <w:lang w:val="pt-BR"/>
        </w:rPr>
        <w:t>observada para</w:t>
      </w:r>
      <w:r w:rsidRPr="00D50ED9">
        <w:rPr>
          <w:rFonts w:ascii="Calibri" w:hAnsi="Calibri" w:cs="Calibri"/>
        </w:rPr>
        <w:t xml:space="preserve"> ventos de </w:t>
      </w:r>
      <w:r w:rsidRPr="00D50ED9">
        <w:rPr>
          <w:rFonts w:ascii="Calibri" w:hAnsi="Calibri" w:cs="Calibri"/>
          <w:lang w:val="pt-BR"/>
        </w:rPr>
        <w:t>camada limite atmosférica</w:t>
      </w:r>
      <w:r w:rsidRPr="00D50ED9">
        <w:rPr>
          <w:rFonts w:ascii="Calibri" w:hAnsi="Calibri" w:cs="Calibri"/>
        </w:rPr>
        <w:t>.</w:t>
      </w:r>
    </w:p>
    <w:p w14:paraId="68D0D045" w14:textId="77777777" w:rsidR="003B3422" w:rsidRPr="00C81B2B" w:rsidRDefault="003B3422" w:rsidP="003B3422">
      <w:pPr>
        <w:pStyle w:val="PPGECtextodotrabalho"/>
        <w:spacing w:after="120" w:line="240" w:lineRule="auto"/>
        <w:rPr>
          <w:rFonts w:ascii="Calibri" w:hAnsi="Calibri" w:cs="Calibri"/>
          <w:lang w:val="pt-BR"/>
        </w:rPr>
      </w:pPr>
      <w:r>
        <w:rPr>
          <w:rFonts w:ascii="Calibri" w:hAnsi="Calibri" w:cs="Calibri"/>
          <w:lang w:val="pt-BR"/>
        </w:rPr>
        <w:t>De uma forma geral, o</w:t>
      </w:r>
      <w:r w:rsidRPr="00DE7E80">
        <w:rPr>
          <w:rFonts w:ascii="Calibri" w:hAnsi="Calibri" w:cs="Calibri"/>
        </w:rPr>
        <w:t xml:space="preserve">s </w:t>
      </w:r>
      <w:r>
        <w:rPr>
          <w:rFonts w:ascii="Calibri" w:hAnsi="Calibri" w:cs="Calibri"/>
          <w:i/>
          <w:lang w:val="pt-BR"/>
        </w:rPr>
        <w:t>d</w:t>
      </w:r>
      <w:proofErr w:type="spellStart"/>
      <w:r w:rsidRPr="00DE7E80">
        <w:rPr>
          <w:rFonts w:ascii="Calibri" w:hAnsi="Calibri" w:cs="Calibri"/>
          <w:i/>
        </w:rPr>
        <w:t>ownbursts</w:t>
      </w:r>
      <w:proofErr w:type="spellEnd"/>
      <w:r w:rsidRPr="00DE7E80">
        <w:rPr>
          <w:rFonts w:ascii="Calibri" w:hAnsi="Calibri" w:cs="Calibri"/>
          <w:lang w:val="pt-BR"/>
        </w:rPr>
        <w:t xml:space="preserve"> </w:t>
      </w:r>
      <w:r w:rsidRPr="00DE7E80">
        <w:rPr>
          <w:rFonts w:ascii="Calibri" w:hAnsi="Calibri" w:cs="Calibri"/>
        </w:rPr>
        <w:t>são eventos que ocorrem em sistemas de alta-pressão, pode</w:t>
      </w:r>
      <w:r w:rsidRPr="00DE7E80">
        <w:rPr>
          <w:rFonts w:ascii="Calibri" w:hAnsi="Calibri" w:cs="Calibri"/>
          <w:lang w:val="pt-BR"/>
        </w:rPr>
        <w:t>ndo</w:t>
      </w:r>
      <w:r w:rsidRPr="00DE7E80">
        <w:rPr>
          <w:rFonts w:ascii="Calibri" w:hAnsi="Calibri" w:cs="Calibri"/>
        </w:rPr>
        <w:t xml:space="preserve"> ocasionar uma gama extensa de danos materiais e </w:t>
      </w:r>
      <w:r w:rsidRPr="00DE7E80">
        <w:rPr>
          <w:rFonts w:ascii="Calibri" w:hAnsi="Calibri" w:cs="Calibri"/>
          <w:lang w:val="pt-BR"/>
        </w:rPr>
        <w:t>risco</w:t>
      </w:r>
      <w:r w:rsidRPr="00DE7E80">
        <w:rPr>
          <w:rFonts w:ascii="Calibri" w:hAnsi="Calibri" w:cs="Calibri"/>
        </w:rPr>
        <w:t xml:space="preserve"> </w:t>
      </w:r>
      <w:r w:rsidRPr="00DE7E80">
        <w:rPr>
          <w:rFonts w:ascii="Calibri" w:hAnsi="Calibri" w:cs="Calibri"/>
          <w:lang w:val="pt-BR"/>
        </w:rPr>
        <w:t>à</w:t>
      </w:r>
      <w:r w:rsidRPr="00DE7E80">
        <w:rPr>
          <w:rFonts w:ascii="Calibri" w:hAnsi="Calibri" w:cs="Calibri"/>
        </w:rPr>
        <w:t xml:space="preserve"> vida. Nesse </w:t>
      </w:r>
      <w:r w:rsidRPr="00DE7E80">
        <w:rPr>
          <w:rFonts w:ascii="Calibri" w:hAnsi="Calibri" w:cs="Calibri"/>
          <w:lang w:val="pt-BR"/>
        </w:rPr>
        <w:t>contexto</w:t>
      </w:r>
      <w:r w:rsidRPr="00DE7E80">
        <w:rPr>
          <w:rFonts w:ascii="Calibri" w:hAnsi="Calibri" w:cs="Calibri"/>
        </w:rPr>
        <w:t xml:space="preserve">, Fujita (1980) buscou estabelecer um paralelo entre os danos </w:t>
      </w:r>
      <w:r w:rsidRPr="00DE7E80">
        <w:rPr>
          <w:rFonts w:ascii="Calibri" w:hAnsi="Calibri" w:cs="Calibri"/>
          <w:lang w:val="pt-BR"/>
        </w:rPr>
        <w:t>produzido</w:t>
      </w:r>
      <w:r>
        <w:rPr>
          <w:rFonts w:ascii="Calibri" w:hAnsi="Calibri" w:cs="Calibri"/>
          <w:lang w:val="pt-BR"/>
        </w:rPr>
        <w:t>s</w:t>
      </w:r>
      <w:r w:rsidRPr="00DE7E80">
        <w:rPr>
          <w:rFonts w:ascii="Calibri" w:hAnsi="Calibri" w:cs="Calibri"/>
        </w:rPr>
        <w:t xml:space="preserve"> </w:t>
      </w:r>
      <w:r w:rsidRPr="00DE7E80">
        <w:rPr>
          <w:rFonts w:ascii="Calibri" w:hAnsi="Calibri" w:cs="Calibri"/>
          <w:lang w:val="pt-BR"/>
        </w:rPr>
        <w:t>por</w:t>
      </w:r>
      <w:r w:rsidRPr="00DE7E80">
        <w:rPr>
          <w:rFonts w:ascii="Calibri" w:hAnsi="Calibri" w:cs="Calibri"/>
        </w:rPr>
        <w:t xml:space="preserve"> tornados </w:t>
      </w:r>
      <w:r w:rsidRPr="00DE7E80">
        <w:rPr>
          <w:rFonts w:ascii="Calibri" w:hAnsi="Calibri" w:cs="Calibri"/>
          <w:lang w:val="pt-BR"/>
        </w:rPr>
        <w:t>e aqueles gerados</w:t>
      </w:r>
      <w:r w:rsidRPr="00DE7E80">
        <w:rPr>
          <w:rFonts w:ascii="Calibri" w:hAnsi="Calibri" w:cs="Calibri"/>
        </w:rPr>
        <w:t xml:space="preserve"> p</w:t>
      </w:r>
      <w:r w:rsidRPr="00DE7E80">
        <w:rPr>
          <w:rFonts w:ascii="Calibri" w:hAnsi="Calibri" w:cs="Calibri"/>
          <w:lang w:val="pt-BR"/>
        </w:rPr>
        <w:t>elos</w:t>
      </w:r>
      <w:r w:rsidRPr="00DE7E80">
        <w:rPr>
          <w:rFonts w:ascii="Calibri" w:hAnsi="Calibri" w:cs="Calibri"/>
        </w:rPr>
        <w:t xml:space="preserve"> </w:t>
      </w:r>
      <w:r>
        <w:rPr>
          <w:rFonts w:ascii="Calibri" w:hAnsi="Calibri" w:cs="Calibri"/>
          <w:i/>
          <w:lang w:val="pt-BR"/>
        </w:rPr>
        <w:t>d</w:t>
      </w:r>
      <w:proofErr w:type="spellStart"/>
      <w:r w:rsidRPr="00DE7E80">
        <w:rPr>
          <w:rFonts w:ascii="Calibri" w:hAnsi="Calibri" w:cs="Calibri"/>
          <w:i/>
        </w:rPr>
        <w:t>ownbursts</w:t>
      </w:r>
      <w:proofErr w:type="spellEnd"/>
      <w:r w:rsidRPr="00DE7E80">
        <w:rPr>
          <w:rFonts w:ascii="Calibri" w:hAnsi="Calibri" w:cs="Calibri"/>
        </w:rPr>
        <w:t xml:space="preserve">, tendo como </w:t>
      </w:r>
      <w:r w:rsidRPr="00DE7E80">
        <w:rPr>
          <w:rFonts w:ascii="Calibri" w:hAnsi="Calibri" w:cs="Calibri"/>
          <w:lang w:val="pt-BR"/>
        </w:rPr>
        <w:t>referência</w:t>
      </w:r>
      <w:r w:rsidRPr="00DE7E80">
        <w:rPr>
          <w:rFonts w:ascii="Calibri" w:hAnsi="Calibri" w:cs="Calibri"/>
        </w:rPr>
        <w:t xml:space="preserve"> o us</w:t>
      </w:r>
      <w:r>
        <w:rPr>
          <w:rFonts w:ascii="Calibri" w:hAnsi="Calibri" w:cs="Calibri"/>
        </w:rPr>
        <w:t>o da escala F</w:t>
      </w:r>
      <w:r w:rsidRPr="00DE7E80">
        <w:rPr>
          <w:rFonts w:ascii="Calibri" w:hAnsi="Calibri" w:cs="Calibri"/>
        </w:rPr>
        <w:t xml:space="preserve">. </w:t>
      </w:r>
      <w:r w:rsidRPr="00DE7E80">
        <w:rPr>
          <w:rFonts w:ascii="Calibri" w:hAnsi="Calibri" w:cs="Calibri"/>
          <w:lang w:val="pt-BR"/>
        </w:rPr>
        <w:t>O</w:t>
      </w:r>
      <w:r w:rsidRPr="00DE7E80">
        <w:rPr>
          <w:rFonts w:ascii="Calibri" w:hAnsi="Calibri" w:cs="Calibri"/>
        </w:rPr>
        <w:t xml:space="preserve"> autor conseguiu estabelecer</w:t>
      </w:r>
      <w:r w:rsidRPr="00DE7E80">
        <w:rPr>
          <w:rFonts w:ascii="Calibri" w:hAnsi="Calibri" w:cs="Calibri"/>
          <w:lang w:val="pt-BR"/>
        </w:rPr>
        <w:t xml:space="preserve"> uma</w:t>
      </w:r>
      <w:r w:rsidRPr="00DE7E80">
        <w:rPr>
          <w:rFonts w:ascii="Calibri" w:hAnsi="Calibri" w:cs="Calibri"/>
        </w:rPr>
        <w:t xml:space="preserve"> analogia entre o</w:t>
      </w:r>
      <w:r w:rsidRPr="00DE7E80">
        <w:rPr>
          <w:rFonts w:ascii="Calibri" w:hAnsi="Calibri" w:cs="Calibri"/>
          <w:lang w:val="pt-BR"/>
        </w:rPr>
        <w:t>s</w:t>
      </w:r>
      <w:r w:rsidRPr="00DE7E80">
        <w:rPr>
          <w:rFonts w:ascii="Calibri" w:hAnsi="Calibri" w:cs="Calibri"/>
        </w:rPr>
        <w:t xml:space="preserve"> padr</w:t>
      </w:r>
      <w:r w:rsidRPr="00DE7E80">
        <w:rPr>
          <w:rFonts w:ascii="Calibri" w:hAnsi="Calibri" w:cs="Calibri"/>
          <w:lang w:val="pt-BR"/>
        </w:rPr>
        <w:t>ões</w:t>
      </w:r>
      <w:r w:rsidRPr="00DE7E80">
        <w:rPr>
          <w:rFonts w:ascii="Calibri" w:hAnsi="Calibri" w:cs="Calibri"/>
        </w:rPr>
        <w:t xml:space="preserve"> de danos </w:t>
      </w:r>
      <w:r w:rsidRPr="00C81B2B">
        <w:rPr>
          <w:rFonts w:ascii="Calibri" w:hAnsi="Calibri" w:cs="Calibri"/>
          <w:lang w:val="pt-BR"/>
        </w:rPr>
        <w:t>observados para estes</w:t>
      </w:r>
      <w:r w:rsidRPr="00C81B2B">
        <w:rPr>
          <w:rFonts w:ascii="Calibri" w:hAnsi="Calibri" w:cs="Calibri"/>
        </w:rPr>
        <w:t xml:space="preserve"> eventos meteorológicos,</w:t>
      </w:r>
      <w:r>
        <w:rPr>
          <w:rFonts w:ascii="Calibri" w:hAnsi="Calibri" w:cs="Calibri"/>
          <w:lang w:val="pt-BR"/>
        </w:rPr>
        <w:t xml:space="preserve"> determinando assim</w:t>
      </w:r>
      <w:r w:rsidRPr="00C81B2B">
        <w:rPr>
          <w:rFonts w:ascii="Calibri" w:hAnsi="Calibri" w:cs="Calibri"/>
        </w:rPr>
        <w:t xml:space="preserve"> </w:t>
      </w:r>
      <w:r w:rsidRPr="00C81B2B">
        <w:rPr>
          <w:rFonts w:ascii="Calibri" w:hAnsi="Calibri" w:cs="Calibri"/>
          <w:lang w:val="pt-BR"/>
        </w:rPr>
        <w:t xml:space="preserve">a </w:t>
      </w:r>
      <w:r w:rsidRPr="00C81B2B">
        <w:rPr>
          <w:rFonts w:ascii="Calibri" w:hAnsi="Calibri" w:cs="Calibri"/>
        </w:rPr>
        <w:t>expectativa de danos e velocidade</w:t>
      </w:r>
      <w:r w:rsidRPr="00C81B2B">
        <w:rPr>
          <w:rFonts w:ascii="Calibri" w:hAnsi="Calibri" w:cs="Calibri"/>
          <w:lang w:val="pt-BR"/>
        </w:rPr>
        <w:t>s</w:t>
      </w:r>
      <w:r w:rsidRPr="00C81B2B">
        <w:rPr>
          <w:rFonts w:ascii="Calibri" w:hAnsi="Calibri" w:cs="Calibri"/>
        </w:rPr>
        <w:t xml:space="preserve"> máxima</w:t>
      </w:r>
      <w:r w:rsidRPr="00C81B2B">
        <w:rPr>
          <w:rFonts w:ascii="Calibri" w:hAnsi="Calibri" w:cs="Calibri"/>
          <w:lang w:val="pt-BR"/>
        </w:rPr>
        <w:t>s</w:t>
      </w:r>
      <w:r w:rsidRPr="00C81B2B">
        <w:rPr>
          <w:rFonts w:ascii="Calibri" w:hAnsi="Calibri" w:cs="Calibri"/>
        </w:rPr>
        <w:t xml:space="preserve"> </w:t>
      </w:r>
      <w:r w:rsidRPr="00C81B2B">
        <w:rPr>
          <w:rFonts w:ascii="Calibri" w:hAnsi="Calibri" w:cs="Calibri"/>
          <w:lang w:val="pt-BR"/>
        </w:rPr>
        <w:t>para</w:t>
      </w:r>
      <w:r w:rsidRPr="00C81B2B">
        <w:rPr>
          <w:rFonts w:ascii="Calibri" w:hAnsi="Calibri" w:cs="Calibri"/>
        </w:rPr>
        <w:t xml:space="preserve"> um </w:t>
      </w:r>
      <w:r w:rsidRPr="00C81B2B">
        <w:rPr>
          <w:rFonts w:ascii="Calibri" w:hAnsi="Calibri" w:cs="Calibri"/>
          <w:i/>
          <w:lang w:val="pt-BR"/>
        </w:rPr>
        <w:t>d</w:t>
      </w:r>
      <w:proofErr w:type="spellStart"/>
      <w:r w:rsidRPr="00C81B2B">
        <w:rPr>
          <w:rFonts w:ascii="Calibri" w:hAnsi="Calibri" w:cs="Calibri"/>
          <w:i/>
        </w:rPr>
        <w:t>ownburst</w:t>
      </w:r>
      <w:proofErr w:type="spellEnd"/>
      <w:r w:rsidRPr="00C81B2B">
        <w:rPr>
          <w:rFonts w:ascii="Calibri" w:hAnsi="Calibri" w:cs="Calibri"/>
          <w:lang w:val="pt-BR"/>
        </w:rPr>
        <w:t>, como mostra a figura a seguir</w:t>
      </w:r>
      <w:r w:rsidRPr="00C81B2B">
        <w:rPr>
          <w:rFonts w:ascii="Calibri" w:hAnsi="Calibri" w:cs="Calibri"/>
        </w:rPr>
        <w:t>.</w:t>
      </w:r>
      <w:r w:rsidRPr="00C81B2B">
        <w:rPr>
          <w:rFonts w:ascii="Calibri" w:hAnsi="Calibri" w:cs="Calibri"/>
          <w:lang w:val="pt-BR"/>
        </w:rPr>
        <w:t xml:space="preserve"> P</w:t>
      </w:r>
      <w:proofErr w:type="spellStart"/>
      <w:r w:rsidRPr="00C81B2B">
        <w:rPr>
          <w:rFonts w:ascii="Calibri" w:hAnsi="Calibri" w:cs="Calibri"/>
        </w:rPr>
        <w:t>ercebe-se</w:t>
      </w:r>
      <w:proofErr w:type="spellEnd"/>
      <w:r w:rsidRPr="00C81B2B">
        <w:rPr>
          <w:rFonts w:ascii="Calibri" w:hAnsi="Calibri" w:cs="Calibri"/>
        </w:rPr>
        <w:t xml:space="preserve"> que as maiores velocidades esperadas, assim como </w:t>
      </w:r>
      <w:r>
        <w:rPr>
          <w:rFonts w:ascii="Calibri" w:hAnsi="Calibri" w:cs="Calibri"/>
          <w:lang w:val="pt-BR"/>
        </w:rPr>
        <w:t xml:space="preserve">os maiores </w:t>
      </w:r>
      <w:r>
        <w:rPr>
          <w:rFonts w:ascii="Calibri" w:hAnsi="Calibri" w:cs="Calibri"/>
        </w:rPr>
        <w:t xml:space="preserve">danos, estão </w:t>
      </w:r>
      <w:proofErr w:type="gramStart"/>
      <w:r>
        <w:rPr>
          <w:rFonts w:ascii="Calibri" w:hAnsi="Calibri" w:cs="Calibri"/>
        </w:rPr>
        <w:t>ligad</w:t>
      </w:r>
      <w:r>
        <w:rPr>
          <w:rFonts w:ascii="Calibri" w:hAnsi="Calibri" w:cs="Calibri"/>
          <w:lang w:val="pt-BR"/>
        </w:rPr>
        <w:t>o</w:t>
      </w:r>
      <w:r w:rsidRPr="00C81B2B">
        <w:rPr>
          <w:rFonts w:ascii="Calibri" w:hAnsi="Calibri" w:cs="Calibri"/>
        </w:rPr>
        <w:t>s</w:t>
      </w:r>
      <w:proofErr w:type="gramEnd"/>
      <w:r w:rsidRPr="00C81B2B">
        <w:rPr>
          <w:rFonts w:ascii="Calibri" w:hAnsi="Calibri" w:cs="Calibri"/>
        </w:rPr>
        <w:t xml:space="preserve"> aos </w:t>
      </w:r>
      <w:proofErr w:type="spellStart"/>
      <w:r w:rsidRPr="00C81B2B">
        <w:rPr>
          <w:rFonts w:ascii="Calibri" w:hAnsi="Calibri" w:cs="Calibri"/>
          <w:i/>
        </w:rPr>
        <w:t>microbursts</w:t>
      </w:r>
      <w:proofErr w:type="spellEnd"/>
      <w:r w:rsidRPr="00C81B2B">
        <w:rPr>
          <w:rFonts w:ascii="Calibri" w:hAnsi="Calibri" w:cs="Calibri"/>
        </w:rPr>
        <w:t>, que podem</w:t>
      </w:r>
      <w:r>
        <w:rPr>
          <w:rFonts w:ascii="Calibri" w:hAnsi="Calibri" w:cs="Calibri"/>
        </w:rPr>
        <w:t xml:space="preserve"> chegar até a escala F3</w:t>
      </w:r>
      <w:r w:rsidRPr="00C81B2B">
        <w:rPr>
          <w:rFonts w:ascii="Calibri" w:hAnsi="Calibri" w:cs="Calibri"/>
        </w:rPr>
        <w:t xml:space="preserve"> e ultrapassar a velocidade de 50 m/s. Contudo, a maior parte dos </w:t>
      </w:r>
      <w:r>
        <w:rPr>
          <w:rFonts w:ascii="Calibri" w:hAnsi="Calibri" w:cs="Calibri"/>
          <w:i/>
          <w:lang w:val="pt-BR"/>
        </w:rPr>
        <w:t>d</w:t>
      </w:r>
      <w:proofErr w:type="spellStart"/>
      <w:r w:rsidRPr="00C81B2B">
        <w:rPr>
          <w:rFonts w:ascii="Calibri" w:hAnsi="Calibri" w:cs="Calibri"/>
          <w:i/>
        </w:rPr>
        <w:t>ownbursts</w:t>
      </w:r>
      <w:proofErr w:type="spellEnd"/>
      <w:r w:rsidRPr="00C81B2B">
        <w:rPr>
          <w:rFonts w:ascii="Calibri" w:hAnsi="Calibri" w:cs="Calibri"/>
        </w:rPr>
        <w:t xml:space="preserve"> tende a produzir avarias dentro</w:t>
      </w:r>
      <w:r>
        <w:rPr>
          <w:rFonts w:ascii="Calibri" w:hAnsi="Calibri" w:cs="Calibri"/>
        </w:rPr>
        <w:t xml:space="preserve"> das escalas F0 e F1. Destaca</w:t>
      </w:r>
      <w:r w:rsidRPr="00C81B2B">
        <w:rPr>
          <w:rFonts w:ascii="Calibri" w:hAnsi="Calibri" w:cs="Calibri"/>
        </w:rPr>
        <w:t xml:space="preserve">-se que </w:t>
      </w:r>
      <w:r>
        <w:rPr>
          <w:rFonts w:ascii="Calibri" w:hAnsi="Calibri" w:cs="Calibri"/>
          <w:lang w:val="pt-BR"/>
        </w:rPr>
        <w:t xml:space="preserve">para </w:t>
      </w:r>
      <w:r w:rsidRPr="00C81B2B">
        <w:rPr>
          <w:rFonts w:ascii="Calibri" w:hAnsi="Calibri" w:cs="Calibri"/>
        </w:rPr>
        <w:t>eventos classificados como F0 e</w:t>
      </w:r>
      <w:r>
        <w:rPr>
          <w:rFonts w:ascii="Calibri" w:hAnsi="Calibri" w:cs="Calibri"/>
        </w:rPr>
        <w:t>spera-se um nível de danos leve</w:t>
      </w:r>
      <w:r w:rsidRPr="00C81B2B">
        <w:rPr>
          <w:rFonts w:ascii="Calibri" w:hAnsi="Calibri" w:cs="Calibri"/>
        </w:rPr>
        <w:t>, danos moderados</w:t>
      </w:r>
      <w:r>
        <w:rPr>
          <w:rFonts w:ascii="Calibri" w:hAnsi="Calibri" w:cs="Calibri"/>
          <w:lang w:val="pt-BR"/>
        </w:rPr>
        <w:t xml:space="preserve"> para eventos</w:t>
      </w:r>
      <w:r>
        <w:rPr>
          <w:rFonts w:ascii="Calibri" w:hAnsi="Calibri" w:cs="Calibri"/>
        </w:rPr>
        <w:t xml:space="preserve"> F1 e danos severos</w:t>
      </w:r>
      <w:r>
        <w:rPr>
          <w:rFonts w:ascii="Calibri" w:hAnsi="Calibri" w:cs="Calibri"/>
          <w:lang w:val="pt-BR"/>
        </w:rPr>
        <w:t xml:space="preserve"> para eventos</w:t>
      </w:r>
      <w:r>
        <w:rPr>
          <w:rFonts w:ascii="Calibri" w:hAnsi="Calibri" w:cs="Calibri"/>
        </w:rPr>
        <w:t xml:space="preserve"> F3</w:t>
      </w:r>
      <w:r w:rsidRPr="00C81B2B">
        <w:rPr>
          <w:rFonts w:ascii="Calibri" w:hAnsi="Calibri" w:cs="Calibri"/>
        </w:rPr>
        <w:t>.</w:t>
      </w:r>
    </w:p>
    <w:p w14:paraId="2DD2CB79" w14:textId="03D95452" w:rsidR="003B3422" w:rsidRPr="00DE7E80" w:rsidRDefault="003B3422" w:rsidP="003B3422">
      <w:pPr>
        <w:pStyle w:val="PPGEClinhaembranco"/>
        <w:jc w:val="center"/>
        <w:rPr>
          <w:rFonts w:ascii="Calibri" w:hAnsi="Calibri" w:cs="Calibri"/>
        </w:rPr>
      </w:pPr>
      <w:r w:rsidRPr="00DE7E80">
        <w:rPr>
          <w:rFonts w:ascii="Calibri" w:hAnsi="Calibri" w:cs="Calibri"/>
          <w:noProof/>
        </w:rPr>
        <w:drawing>
          <wp:inline distT="0" distB="0" distL="0" distR="0" wp14:anchorId="79353D1E" wp14:editId="614DE1B9">
            <wp:extent cx="3609975" cy="1619250"/>
            <wp:effectExtent l="0" t="0" r="9525" b="0"/>
            <wp:docPr id="20426635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609975" cy="1619250"/>
                    </a:xfrm>
                    <a:prstGeom prst="rect">
                      <a:avLst/>
                    </a:prstGeom>
                    <a:noFill/>
                    <a:ln>
                      <a:noFill/>
                    </a:ln>
                  </pic:spPr>
                </pic:pic>
              </a:graphicData>
            </a:graphic>
          </wp:inline>
        </w:drawing>
      </w:r>
    </w:p>
    <w:p w14:paraId="0AD4A3B9" w14:textId="77777777" w:rsidR="003B3422" w:rsidRDefault="003B3422" w:rsidP="003B3422">
      <w:pPr>
        <w:pStyle w:val="PPGECtextodotrabalho"/>
        <w:spacing w:line="240" w:lineRule="auto"/>
        <w:jc w:val="center"/>
        <w:rPr>
          <w:rFonts w:ascii="Calibri" w:hAnsi="Calibri" w:cs="Calibri"/>
          <w:lang w:val="pt-BR"/>
        </w:rPr>
      </w:pPr>
      <w:r w:rsidRPr="00DE7E80">
        <w:rPr>
          <w:rFonts w:ascii="Calibri" w:hAnsi="Calibri" w:cs="Calibri"/>
        </w:rPr>
        <w:t xml:space="preserve">Figura </w:t>
      </w:r>
      <w:r>
        <w:rPr>
          <w:rFonts w:ascii="Calibri" w:hAnsi="Calibri" w:cs="Calibri"/>
          <w:lang w:val="pt-BR"/>
        </w:rPr>
        <w:t>8</w:t>
      </w:r>
      <w:r w:rsidRPr="00DE7E80">
        <w:rPr>
          <w:rFonts w:ascii="Calibri" w:hAnsi="Calibri" w:cs="Calibri"/>
        </w:rPr>
        <w:t xml:space="preserve"> – Escala de danos e velocidades máximas esperadas em eventos de </w:t>
      </w:r>
      <w:r>
        <w:rPr>
          <w:rFonts w:ascii="Calibri" w:hAnsi="Calibri" w:cs="Calibri"/>
          <w:i/>
          <w:lang w:val="pt-BR"/>
        </w:rPr>
        <w:t>d</w:t>
      </w:r>
      <w:proofErr w:type="spellStart"/>
      <w:r w:rsidRPr="00DE7E80">
        <w:rPr>
          <w:rFonts w:ascii="Calibri" w:hAnsi="Calibri" w:cs="Calibri"/>
          <w:i/>
        </w:rPr>
        <w:t>ownburst</w:t>
      </w:r>
      <w:proofErr w:type="spellEnd"/>
      <w:r w:rsidRPr="00DE7E80">
        <w:rPr>
          <w:rFonts w:ascii="Calibri" w:hAnsi="Calibri" w:cs="Calibri"/>
        </w:rPr>
        <w:t xml:space="preserve"> (adaptado de Fujita, 1980)</w:t>
      </w:r>
      <w:r w:rsidRPr="00DE7E80">
        <w:rPr>
          <w:rFonts w:ascii="Calibri" w:hAnsi="Calibri" w:cs="Calibri"/>
          <w:lang w:val="pt-BR"/>
        </w:rPr>
        <w:t>.</w:t>
      </w:r>
    </w:p>
    <w:p w14:paraId="1A999D9E" w14:textId="77777777" w:rsidR="003B3422" w:rsidRPr="002170D6" w:rsidRDefault="003B3422" w:rsidP="003B3422">
      <w:pPr>
        <w:pStyle w:val="PPGECtextodotrabalho"/>
        <w:spacing w:after="120" w:line="240" w:lineRule="auto"/>
        <w:rPr>
          <w:rFonts w:ascii="Calibri" w:hAnsi="Calibri" w:cs="Calibri"/>
          <w:lang w:val="pt-BR"/>
        </w:rPr>
      </w:pPr>
      <w:r w:rsidRPr="003F5234">
        <w:rPr>
          <w:rFonts w:ascii="Calibri" w:hAnsi="Calibri" w:cs="Calibri"/>
          <w:lang w:val="pt-BR"/>
        </w:rPr>
        <w:t xml:space="preserve">Portanto, </w:t>
      </w:r>
      <w:r>
        <w:rPr>
          <w:rFonts w:ascii="Calibri" w:hAnsi="Calibri" w:cs="Calibri"/>
          <w:lang w:val="pt-BR"/>
        </w:rPr>
        <w:t>pode-se concluir</w:t>
      </w:r>
      <w:r w:rsidRPr="003F5234">
        <w:rPr>
          <w:rFonts w:ascii="Calibri" w:hAnsi="Calibri" w:cs="Calibri"/>
        </w:rPr>
        <w:t xml:space="preserve"> que para</w:t>
      </w:r>
      <w:r w:rsidRPr="003F5234">
        <w:rPr>
          <w:rFonts w:ascii="Calibri" w:hAnsi="Calibri" w:cs="Calibri"/>
          <w:lang w:val="pt-BR"/>
        </w:rPr>
        <w:t xml:space="preserve"> edificações e</w:t>
      </w:r>
      <w:r w:rsidRPr="003F5234">
        <w:rPr>
          <w:rFonts w:ascii="Calibri" w:hAnsi="Calibri" w:cs="Calibri"/>
        </w:rPr>
        <w:t xml:space="preserve"> estruturas de baixa estatura</w:t>
      </w:r>
      <w:r w:rsidRPr="003F5234">
        <w:rPr>
          <w:rFonts w:ascii="Calibri" w:hAnsi="Calibri" w:cs="Calibri"/>
          <w:lang w:val="pt-BR"/>
        </w:rPr>
        <w:t xml:space="preserve"> ou localizados em baixas altitudes</w:t>
      </w:r>
      <w:r w:rsidRPr="003F5234">
        <w:rPr>
          <w:rFonts w:ascii="Calibri" w:hAnsi="Calibri" w:cs="Calibri"/>
        </w:rPr>
        <w:t xml:space="preserve">, os ventos </w:t>
      </w:r>
      <w:r w:rsidRPr="003F5234">
        <w:rPr>
          <w:rFonts w:ascii="Calibri" w:hAnsi="Calibri" w:cs="Calibri"/>
          <w:lang w:val="pt-BR"/>
        </w:rPr>
        <w:t>produzidos durante a ocorrência de</w:t>
      </w:r>
      <w:r w:rsidRPr="003F5234">
        <w:rPr>
          <w:rFonts w:ascii="Calibri" w:hAnsi="Calibri" w:cs="Calibri"/>
        </w:rPr>
        <w:t xml:space="preserve"> um </w:t>
      </w:r>
      <w:r w:rsidRPr="003F5234">
        <w:rPr>
          <w:rFonts w:ascii="Calibri" w:hAnsi="Calibri" w:cs="Calibri"/>
          <w:i/>
          <w:lang w:val="pt-BR"/>
        </w:rPr>
        <w:t>d</w:t>
      </w:r>
      <w:proofErr w:type="spellStart"/>
      <w:r w:rsidRPr="003F5234">
        <w:rPr>
          <w:rFonts w:ascii="Calibri" w:hAnsi="Calibri" w:cs="Calibri"/>
          <w:i/>
        </w:rPr>
        <w:t>ownburst</w:t>
      </w:r>
      <w:proofErr w:type="spellEnd"/>
      <w:r w:rsidRPr="003F5234">
        <w:rPr>
          <w:rFonts w:ascii="Calibri" w:hAnsi="Calibri" w:cs="Calibri"/>
        </w:rPr>
        <w:t xml:space="preserve"> podem</w:t>
      </w:r>
      <w:r w:rsidRPr="003F5234">
        <w:rPr>
          <w:rFonts w:ascii="Calibri" w:hAnsi="Calibri" w:cs="Calibri"/>
          <w:lang w:val="pt-BR"/>
        </w:rPr>
        <w:t xml:space="preserve"> </w:t>
      </w:r>
      <w:r w:rsidRPr="00D50ED9">
        <w:rPr>
          <w:rFonts w:ascii="Calibri" w:hAnsi="Calibri" w:cs="Calibri"/>
          <w:lang w:val="pt-BR"/>
        </w:rPr>
        <w:t>gerar cargas de grande intensidade, configurando-se como</w:t>
      </w:r>
      <w:r w:rsidRPr="00D50ED9">
        <w:rPr>
          <w:rFonts w:ascii="Calibri" w:hAnsi="Calibri" w:cs="Calibri"/>
        </w:rPr>
        <w:t xml:space="preserve"> um</w:t>
      </w:r>
      <w:r w:rsidRPr="00D50ED9">
        <w:rPr>
          <w:rFonts w:ascii="Calibri" w:hAnsi="Calibri" w:cs="Calibri"/>
          <w:lang w:val="pt-BR"/>
        </w:rPr>
        <w:t xml:space="preserve"> fator de alto</w:t>
      </w:r>
      <w:r w:rsidRPr="00D50ED9">
        <w:rPr>
          <w:rFonts w:ascii="Calibri" w:hAnsi="Calibri" w:cs="Calibri"/>
        </w:rPr>
        <w:t xml:space="preserve"> risco </w:t>
      </w:r>
      <w:r w:rsidRPr="00D50ED9">
        <w:rPr>
          <w:rFonts w:ascii="Calibri" w:hAnsi="Calibri" w:cs="Calibri"/>
          <w:lang w:val="pt-BR"/>
        </w:rPr>
        <w:t>para a estabilidade e</w:t>
      </w:r>
      <w:r w:rsidRPr="00D50ED9">
        <w:rPr>
          <w:rFonts w:ascii="Calibri" w:hAnsi="Calibri" w:cs="Calibri"/>
        </w:rPr>
        <w:t xml:space="preserve"> integridade das mesmas</w:t>
      </w:r>
      <w:r w:rsidRPr="00D50ED9">
        <w:rPr>
          <w:rFonts w:ascii="Calibri" w:hAnsi="Calibri" w:cs="Calibri"/>
          <w:lang w:val="pt-BR"/>
        </w:rPr>
        <w:t xml:space="preserve">. Neste sentido, </w:t>
      </w:r>
      <w:r w:rsidRPr="00D50ED9">
        <w:rPr>
          <w:rFonts w:ascii="Calibri" w:hAnsi="Calibri" w:cs="Calibri"/>
        </w:rPr>
        <w:t xml:space="preserve">Chen e </w:t>
      </w:r>
      <w:proofErr w:type="spellStart"/>
      <w:r w:rsidRPr="00D50ED9">
        <w:rPr>
          <w:rFonts w:ascii="Calibri" w:hAnsi="Calibri" w:cs="Calibri"/>
        </w:rPr>
        <w:lastRenderedPageBreak/>
        <w:t>Letchford</w:t>
      </w:r>
      <w:proofErr w:type="spellEnd"/>
      <w:r w:rsidRPr="00D50ED9">
        <w:rPr>
          <w:rFonts w:ascii="Calibri" w:hAnsi="Calibri" w:cs="Calibri"/>
        </w:rPr>
        <w:t xml:space="preserve"> (2004) </w:t>
      </w:r>
      <w:r w:rsidRPr="00D50ED9">
        <w:rPr>
          <w:rFonts w:ascii="Calibri" w:hAnsi="Calibri" w:cs="Calibri"/>
          <w:lang w:val="pt-BR"/>
        </w:rPr>
        <w:t>conduziram testes</w:t>
      </w:r>
      <w:r w:rsidRPr="00D50ED9">
        <w:rPr>
          <w:rFonts w:ascii="Calibri" w:hAnsi="Calibri" w:cs="Calibri"/>
        </w:rPr>
        <w:t xml:space="preserve"> para avaliar a resposta d</w:t>
      </w:r>
      <w:r w:rsidRPr="00D50ED9">
        <w:rPr>
          <w:rFonts w:ascii="Calibri" w:hAnsi="Calibri" w:cs="Calibri"/>
          <w:lang w:val="pt-BR"/>
        </w:rPr>
        <w:t>e um</w:t>
      </w:r>
      <w:r w:rsidRPr="00D50ED9">
        <w:rPr>
          <w:rFonts w:ascii="Calibri" w:hAnsi="Calibri" w:cs="Calibri"/>
        </w:rPr>
        <w:t xml:space="preserve"> </w:t>
      </w:r>
      <w:r>
        <w:rPr>
          <w:rFonts w:ascii="Calibri" w:hAnsi="Calibri" w:cs="Calibri"/>
        </w:rPr>
        <w:t>modelo padrão de edificação</w:t>
      </w:r>
      <w:r w:rsidRPr="00D50ED9">
        <w:rPr>
          <w:rFonts w:ascii="Calibri" w:hAnsi="Calibri" w:cs="Calibri"/>
        </w:rPr>
        <w:t xml:space="preserve"> (CAARC)</w:t>
      </w:r>
      <w:r w:rsidRPr="00D50ED9">
        <w:rPr>
          <w:rFonts w:ascii="Calibri" w:hAnsi="Calibri" w:cs="Calibri"/>
          <w:lang w:val="pt-BR"/>
        </w:rPr>
        <w:t xml:space="preserve"> submetido </w:t>
      </w:r>
      <w:r>
        <w:rPr>
          <w:rFonts w:ascii="Calibri" w:hAnsi="Calibri" w:cs="Calibri"/>
          <w:lang w:val="pt-BR"/>
        </w:rPr>
        <w:t>a</w:t>
      </w:r>
      <w:r w:rsidRPr="00D50ED9">
        <w:rPr>
          <w:rFonts w:ascii="Calibri" w:hAnsi="Calibri" w:cs="Calibri"/>
        </w:rPr>
        <w:t xml:space="preserve"> ação de um </w:t>
      </w:r>
      <w:r>
        <w:rPr>
          <w:rFonts w:ascii="Calibri" w:hAnsi="Calibri" w:cs="Calibri"/>
          <w:i/>
          <w:lang w:val="pt-BR"/>
        </w:rPr>
        <w:t>d</w:t>
      </w:r>
      <w:proofErr w:type="spellStart"/>
      <w:r w:rsidRPr="00D50ED9">
        <w:rPr>
          <w:rFonts w:ascii="Calibri" w:hAnsi="Calibri" w:cs="Calibri"/>
          <w:i/>
        </w:rPr>
        <w:t>ownburst</w:t>
      </w:r>
      <w:proofErr w:type="spellEnd"/>
      <w:r w:rsidRPr="00D50ED9">
        <w:rPr>
          <w:rFonts w:ascii="Calibri" w:hAnsi="Calibri" w:cs="Calibri"/>
          <w:lang w:val="pt-BR"/>
        </w:rPr>
        <w:t>, onde</w:t>
      </w:r>
      <w:r w:rsidRPr="00D50ED9">
        <w:rPr>
          <w:rFonts w:ascii="Calibri" w:hAnsi="Calibri" w:cs="Calibri"/>
        </w:rPr>
        <w:t xml:space="preserve"> </w:t>
      </w:r>
      <w:r w:rsidRPr="00D50ED9">
        <w:rPr>
          <w:rFonts w:ascii="Calibri" w:hAnsi="Calibri" w:cs="Calibri"/>
          <w:lang w:val="pt-BR"/>
        </w:rPr>
        <w:t>uma análise paramétrica baseada n</w:t>
      </w:r>
      <w:r w:rsidRPr="00D50ED9">
        <w:rPr>
          <w:rFonts w:ascii="Calibri" w:hAnsi="Calibri" w:cs="Calibri"/>
        </w:rPr>
        <w:t>a formulação proposta por Wood et al. (2001) para a geração do perfil de vento d</w:t>
      </w:r>
      <w:r w:rsidRPr="00D50ED9">
        <w:rPr>
          <w:rFonts w:ascii="Calibri" w:hAnsi="Calibri" w:cs="Calibri"/>
          <w:lang w:val="pt-BR"/>
        </w:rPr>
        <w:t>e</w:t>
      </w:r>
      <w:r w:rsidRPr="00D50ED9">
        <w:rPr>
          <w:rFonts w:ascii="Calibri" w:hAnsi="Calibri" w:cs="Calibri"/>
        </w:rPr>
        <w:t xml:space="preserve"> </w:t>
      </w:r>
      <w:r>
        <w:rPr>
          <w:rFonts w:ascii="Calibri" w:hAnsi="Calibri" w:cs="Calibri"/>
          <w:i/>
          <w:lang w:val="pt-BR"/>
        </w:rPr>
        <w:t>d</w:t>
      </w:r>
      <w:proofErr w:type="spellStart"/>
      <w:r w:rsidRPr="00D50ED9">
        <w:rPr>
          <w:rFonts w:ascii="Calibri" w:hAnsi="Calibri" w:cs="Calibri"/>
          <w:i/>
        </w:rPr>
        <w:t>ownburst</w:t>
      </w:r>
      <w:proofErr w:type="spellEnd"/>
      <w:r w:rsidRPr="00D50ED9">
        <w:rPr>
          <w:rFonts w:ascii="Calibri" w:hAnsi="Calibri" w:cs="Calibri"/>
        </w:rPr>
        <w:t xml:space="preserve"> </w:t>
      </w:r>
      <w:r w:rsidRPr="00D50ED9">
        <w:rPr>
          <w:rFonts w:ascii="Calibri" w:hAnsi="Calibri" w:cs="Calibri"/>
          <w:lang w:val="pt-BR"/>
        </w:rPr>
        <w:t>foi realizada.</w:t>
      </w:r>
      <w:r w:rsidRPr="00D50ED9">
        <w:rPr>
          <w:rFonts w:ascii="Calibri" w:hAnsi="Calibri" w:cs="Calibri"/>
        </w:rPr>
        <w:t xml:space="preserve"> </w:t>
      </w:r>
      <w:r w:rsidRPr="00D50ED9">
        <w:rPr>
          <w:rFonts w:ascii="Calibri" w:hAnsi="Calibri" w:cs="Calibri"/>
          <w:lang w:val="pt-BR"/>
        </w:rPr>
        <w:t>O</w:t>
      </w:r>
      <w:r w:rsidRPr="00D50ED9">
        <w:rPr>
          <w:rFonts w:ascii="Calibri" w:hAnsi="Calibri" w:cs="Calibri"/>
        </w:rPr>
        <w:t>s autores observaram que</w:t>
      </w:r>
      <w:r>
        <w:rPr>
          <w:rFonts w:ascii="Calibri" w:hAnsi="Calibri" w:cs="Calibri"/>
          <w:lang w:val="pt-BR"/>
        </w:rPr>
        <w:t>,</w:t>
      </w:r>
      <w:r w:rsidRPr="00D50ED9">
        <w:rPr>
          <w:rFonts w:ascii="Calibri" w:hAnsi="Calibri" w:cs="Calibri"/>
        </w:rPr>
        <w:t xml:space="preserve"> para edificações</w:t>
      </w:r>
      <w:r w:rsidRPr="00D50ED9">
        <w:rPr>
          <w:rFonts w:ascii="Calibri" w:hAnsi="Calibri" w:cs="Calibri"/>
          <w:lang w:val="pt-BR"/>
        </w:rPr>
        <w:t xml:space="preserve"> com </w:t>
      </w:r>
      <w:r w:rsidRPr="00D50ED9">
        <w:rPr>
          <w:rFonts w:ascii="Calibri" w:hAnsi="Calibri" w:cs="Calibri"/>
        </w:rPr>
        <w:t>uma altura inferior a 80</w:t>
      </w:r>
      <w:r w:rsidRPr="00D50ED9">
        <w:rPr>
          <w:rFonts w:ascii="Calibri" w:hAnsi="Calibri" w:cs="Calibri"/>
          <w:lang w:val="pt-BR"/>
        </w:rPr>
        <w:t xml:space="preserve"> </w:t>
      </w:r>
      <w:r w:rsidRPr="00D50ED9">
        <w:rPr>
          <w:rFonts w:ascii="Calibri" w:hAnsi="Calibri" w:cs="Calibri"/>
        </w:rPr>
        <w:t>m,</w:t>
      </w:r>
      <w:r w:rsidRPr="00D50ED9">
        <w:rPr>
          <w:rFonts w:ascii="Calibri" w:hAnsi="Calibri" w:cs="Calibri"/>
          <w:lang w:val="pt-BR"/>
        </w:rPr>
        <w:t xml:space="preserve"> os escoamentos gerados por</w:t>
      </w:r>
      <w:r w:rsidRPr="00D50ED9">
        <w:rPr>
          <w:rFonts w:ascii="Calibri" w:hAnsi="Calibri" w:cs="Calibri"/>
        </w:rPr>
        <w:t xml:space="preserve"> </w:t>
      </w:r>
      <w:r>
        <w:rPr>
          <w:rFonts w:ascii="Calibri" w:hAnsi="Calibri" w:cs="Calibri"/>
          <w:i/>
          <w:lang w:val="pt-BR"/>
        </w:rPr>
        <w:t>d</w:t>
      </w:r>
      <w:proofErr w:type="spellStart"/>
      <w:r w:rsidRPr="00D50ED9">
        <w:rPr>
          <w:rFonts w:ascii="Calibri" w:hAnsi="Calibri" w:cs="Calibri"/>
          <w:i/>
        </w:rPr>
        <w:t>ownbursts</w:t>
      </w:r>
      <w:proofErr w:type="spellEnd"/>
      <w:r w:rsidRPr="00D50ED9">
        <w:rPr>
          <w:rFonts w:ascii="Calibri" w:hAnsi="Calibri" w:cs="Calibri"/>
        </w:rPr>
        <w:t xml:space="preserve"> </w:t>
      </w:r>
      <w:r w:rsidRPr="00D50ED9">
        <w:rPr>
          <w:rFonts w:ascii="Calibri" w:hAnsi="Calibri" w:cs="Calibri"/>
          <w:lang w:val="pt-BR"/>
        </w:rPr>
        <w:t>produziram</w:t>
      </w:r>
      <w:r w:rsidRPr="00D50ED9">
        <w:rPr>
          <w:rFonts w:ascii="Calibri" w:hAnsi="Calibri" w:cs="Calibri"/>
        </w:rPr>
        <w:t xml:space="preserve"> respostas superiores à</w:t>
      </w:r>
      <w:r w:rsidRPr="00D50ED9">
        <w:rPr>
          <w:rFonts w:ascii="Calibri" w:hAnsi="Calibri" w:cs="Calibri"/>
          <w:lang w:val="pt-BR"/>
        </w:rPr>
        <w:t>quelas</w:t>
      </w:r>
      <w:r w:rsidRPr="00D50ED9">
        <w:rPr>
          <w:rFonts w:ascii="Calibri" w:hAnsi="Calibri" w:cs="Calibri"/>
        </w:rPr>
        <w:t xml:space="preserve"> obtidas para vento</w:t>
      </w:r>
      <w:r w:rsidRPr="00D50ED9">
        <w:rPr>
          <w:rFonts w:ascii="Calibri" w:hAnsi="Calibri" w:cs="Calibri"/>
          <w:lang w:val="pt-BR"/>
        </w:rPr>
        <w:t>s</w:t>
      </w:r>
      <w:r w:rsidRPr="00D50ED9">
        <w:rPr>
          <w:rFonts w:ascii="Calibri" w:hAnsi="Calibri" w:cs="Calibri"/>
        </w:rPr>
        <w:t xml:space="preserve"> de </w:t>
      </w:r>
      <w:r w:rsidRPr="00D50ED9">
        <w:rPr>
          <w:rFonts w:ascii="Calibri" w:hAnsi="Calibri" w:cs="Calibri"/>
          <w:lang w:val="pt-BR"/>
        </w:rPr>
        <w:t>camada limite atmosférica.</w:t>
      </w:r>
      <w:r w:rsidRPr="00D50ED9">
        <w:rPr>
          <w:rFonts w:ascii="Calibri" w:hAnsi="Calibri" w:cs="Calibri"/>
        </w:rPr>
        <w:t xml:space="preserve"> </w:t>
      </w:r>
      <w:r w:rsidRPr="00D50ED9">
        <w:rPr>
          <w:rFonts w:ascii="Calibri" w:hAnsi="Calibri" w:cs="Calibri"/>
          <w:lang w:val="pt-BR"/>
        </w:rPr>
        <w:t>Por outro lado, edificações com altura superior a</w:t>
      </w:r>
      <w:r w:rsidRPr="00D50ED9">
        <w:rPr>
          <w:rFonts w:ascii="Calibri" w:hAnsi="Calibri" w:cs="Calibri"/>
        </w:rPr>
        <w:t xml:space="preserve"> 80</w:t>
      </w:r>
      <w:r w:rsidRPr="00D50ED9">
        <w:rPr>
          <w:rFonts w:ascii="Calibri" w:hAnsi="Calibri" w:cs="Calibri"/>
          <w:lang w:val="pt-BR"/>
        </w:rPr>
        <w:t xml:space="preserve"> </w:t>
      </w:r>
      <w:r w:rsidRPr="00D50ED9">
        <w:rPr>
          <w:rFonts w:ascii="Calibri" w:hAnsi="Calibri" w:cs="Calibri"/>
        </w:rPr>
        <w:t xml:space="preserve">m </w:t>
      </w:r>
      <w:r w:rsidRPr="00D50ED9">
        <w:rPr>
          <w:rFonts w:ascii="Calibri" w:hAnsi="Calibri" w:cs="Calibri"/>
          <w:lang w:val="pt-BR"/>
        </w:rPr>
        <w:t>apresentaram um comportamento contrário</w:t>
      </w:r>
      <w:r w:rsidRPr="00D50ED9">
        <w:rPr>
          <w:rFonts w:ascii="Calibri" w:hAnsi="Calibri" w:cs="Calibri"/>
        </w:rPr>
        <w:t xml:space="preserve">. </w:t>
      </w:r>
      <w:r w:rsidRPr="00D50ED9">
        <w:rPr>
          <w:rFonts w:ascii="Calibri" w:hAnsi="Calibri" w:cs="Calibri"/>
          <w:lang w:val="pt-BR"/>
        </w:rPr>
        <w:t>A</w:t>
      </w:r>
      <w:proofErr w:type="spellStart"/>
      <w:r w:rsidRPr="00D50ED9">
        <w:rPr>
          <w:rFonts w:ascii="Calibri" w:hAnsi="Calibri" w:cs="Calibri"/>
        </w:rPr>
        <w:t>ssim</w:t>
      </w:r>
      <w:proofErr w:type="spellEnd"/>
      <w:r w:rsidRPr="00D50ED9">
        <w:rPr>
          <w:rFonts w:ascii="Calibri" w:hAnsi="Calibri" w:cs="Calibri"/>
        </w:rPr>
        <w:t xml:space="preserve">, </w:t>
      </w:r>
      <w:r w:rsidRPr="00D50ED9">
        <w:rPr>
          <w:rFonts w:ascii="Calibri" w:hAnsi="Calibri" w:cs="Calibri"/>
          <w:lang w:val="pt-BR"/>
        </w:rPr>
        <w:t>verifica-se</w:t>
      </w:r>
      <w:r w:rsidRPr="00D50ED9">
        <w:rPr>
          <w:rFonts w:ascii="Calibri" w:hAnsi="Calibri" w:cs="Calibri"/>
        </w:rPr>
        <w:t xml:space="preserve"> que ventos de </w:t>
      </w:r>
      <w:r w:rsidRPr="00D50ED9">
        <w:rPr>
          <w:rFonts w:ascii="Calibri" w:hAnsi="Calibri" w:cs="Calibri"/>
          <w:lang w:val="pt-BR"/>
        </w:rPr>
        <w:t>camada limite atmosférica</w:t>
      </w:r>
      <w:r w:rsidRPr="00D50ED9">
        <w:rPr>
          <w:rFonts w:ascii="Calibri" w:hAnsi="Calibri" w:cs="Calibri"/>
        </w:rPr>
        <w:t xml:space="preserve"> levam a uma maior resposta dinâmica para edificações altas, </w:t>
      </w:r>
      <w:r w:rsidRPr="00D50ED9">
        <w:rPr>
          <w:rFonts w:ascii="Calibri" w:hAnsi="Calibri" w:cs="Calibri"/>
          <w:lang w:val="pt-BR"/>
        </w:rPr>
        <w:t>enquanto</w:t>
      </w:r>
      <w:r w:rsidRPr="00D50ED9">
        <w:rPr>
          <w:rFonts w:ascii="Calibri" w:hAnsi="Calibri" w:cs="Calibri"/>
        </w:rPr>
        <w:t xml:space="preserve"> que as </w:t>
      </w:r>
      <w:r w:rsidRPr="00D50ED9">
        <w:rPr>
          <w:rFonts w:ascii="Calibri" w:hAnsi="Calibri" w:cs="Calibri"/>
          <w:lang w:val="pt-BR"/>
        </w:rPr>
        <w:t xml:space="preserve">edificações </w:t>
      </w:r>
      <w:r w:rsidRPr="00D50ED9">
        <w:rPr>
          <w:rFonts w:ascii="Calibri" w:hAnsi="Calibri" w:cs="Calibri"/>
        </w:rPr>
        <w:t>mais baixas são mais</w:t>
      </w:r>
      <w:r w:rsidRPr="00D50ED9">
        <w:rPr>
          <w:rFonts w:ascii="Calibri" w:hAnsi="Calibri" w:cs="Calibri"/>
          <w:lang w:val="pt-BR"/>
        </w:rPr>
        <w:t xml:space="preserve"> </w:t>
      </w:r>
      <w:proofErr w:type="spellStart"/>
      <w:r w:rsidRPr="00D50ED9">
        <w:rPr>
          <w:rFonts w:ascii="Calibri" w:hAnsi="Calibri" w:cs="Calibri"/>
          <w:lang w:val="pt-BR"/>
        </w:rPr>
        <w:t>sucetíveis</w:t>
      </w:r>
      <w:proofErr w:type="spellEnd"/>
      <w:r w:rsidRPr="00D50ED9">
        <w:rPr>
          <w:rFonts w:ascii="Calibri" w:hAnsi="Calibri" w:cs="Calibri"/>
          <w:lang w:val="pt-BR"/>
        </w:rPr>
        <w:t xml:space="preserve"> a</w:t>
      </w:r>
      <w:r w:rsidRPr="00D50ED9">
        <w:rPr>
          <w:rFonts w:ascii="Calibri" w:hAnsi="Calibri" w:cs="Calibri"/>
        </w:rPr>
        <w:t xml:space="preserve"> ventos </w:t>
      </w:r>
      <w:r w:rsidRPr="00D50ED9">
        <w:rPr>
          <w:rFonts w:ascii="Calibri" w:hAnsi="Calibri" w:cs="Calibri"/>
          <w:lang w:val="pt-BR"/>
        </w:rPr>
        <w:t>produzidos durante eventos</w:t>
      </w:r>
      <w:r w:rsidRPr="00D50ED9">
        <w:rPr>
          <w:rFonts w:ascii="Calibri" w:hAnsi="Calibri" w:cs="Calibri"/>
        </w:rPr>
        <w:t xml:space="preserve"> de </w:t>
      </w:r>
      <w:r>
        <w:rPr>
          <w:rFonts w:ascii="Calibri" w:hAnsi="Calibri" w:cs="Calibri"/>
          <w:i/>
          <w:lang w:val="pt-BR"/>
        </w:rPr>
        <w:t>d</w:t>
      </w:r>
      <w:proofErr w:type="spellStart"/>
      <w:r w:rsidRPr="00D50ED9">
        <w:rPr>
          <w:rFonts w:ascii="Calibri" w:hAnsi="Calibri" w:cs="Calibri"/>
          <w:i/>
        </w:rPr>
        <w:t>ownburst</w:t>
      </w:r>
      <w:proofErr w:type="spellEnd"/>
      <w:r>
        <w:rPr>
          <w:rFonts w:ascii="Calibri" w:hAnsi="Calibri" w:cs="Calibri"/>
          <w:lang w:val="pt-BR"/>
        </w:rPr>
        <w:t>, como ilustra a Figura 9 a seguir.</w:t>
      </w:r>
    </w:p>
    <w:p w14:paraId="12406CB9" w14:textId="7182B9A7" w:rsidR="003B3422" w:rsidRDefault="003B3422" w:rsidP="003B3422">
      <w:pPr>
        <w:pStyle w:val="PPGECtextodotrabalho"/>
        <w:spacing w:after="0" w:line="240" w:lineRule="auto"/>
        <w:jc w:val="center"/>
        <w:rPr>
          <w:rFonts w:ascii="Calibri" w:hAnsi="Calibri" w:cs="Calibri"/>
          <w:lang w:val="pt-BR"/>
        </w:rPr>
      </w:pPr>
      <w:r w:rsidRPr="003F5234">
        <w:rPr>
          <w:rFonts w:ascii="Calibri" w:hAnsi="Calibri" w:cs="Calibri"/>
          <w:noProof/>
        </w:rPr>
        <w:drawing>
          <wp:inline distT="0" distB="0" distL="0" distR="0" wp14:anchorId="0A769A78" wp14:editId="43C1811B">
            <wp:extent cx="3324225" cy="2667000"/>
            <wp:effectExtent l="0" t="0" r="9525" b="0"/>
            <wp:docPr id="133351914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324225" cy="2667000"/>
                    </a:xfrm>
                    <a:prstGeom prst="rect">
                      <a:avLst/>
                    </a:prstGeom>
                    <a:noFill/>
                    <a:ln>
                      <a:noFill/>
                    </a:ln>
                  </pic:spPr>
                </pic:pic>
              </a:graphicData>
            </a:graphic>
          </wp:inline>
        </w:drawing>
      </w:r>
    </w:p>
    <w:p w14:paraId="4C97C322" w14:textId="77777777" w:rsidR="003B3422" w:rsidRPr="00E50436" w:rsidRDefault="003B3422" w:rsidP="003B3422">
      <w:pPr>
        <w:pStyle w:val="PPGECidentificaodefigura"/>
        <w:spacing w:after="240"/>
        <w:ind w:left="0" w:right="0"/>
        <w:jc w:val="center"/>
        <w:rPr>
          <w:rFonts w:ascii="Calibri" w:hAnsi="Calibri" w:cs="Calibri"/>
          <w:lang w:val="pt-BR"/>
        </w:rPr>
      </w:pPr>
      <w:r w:rsidRPr="007A4149">
        <w:rPr>
          <w:rFonts w:ascii="Calibri" w:hAnsi="Calibri" w:cs="Calibri"/>
        </w:rPr>
        <w:t xml:space="preserve">Figura </w:t>
      </w:r>
      <w:r>
        <w:rPr>
          <w:rFonts w:ascii="Calibri" w:hAnsi="Calibri" w:cs="Calibri"/>
          <w:lang w:val="pt-BR"/>
        </w:rPr>
        <w:t>9</w:t>
      </w:r>
      <w:r w:rsidRPr="007A4149">
        <w:rPr>
          <w:rFonts w:ascii="Calibri" w:hAnsi="Calibri" w:cs="Calibri"/>
        </w:rPr>
        <w:t xml:space="preserve"> – </w:t>
      </w:r>
      <w:r>
        <w:rPr>
          <w:rFonts w:ascii="Calibri" w:hAnsi="Calibri" w:cs="Calibri"/>
          <w:lang w:val="pt-BR"/>
        </w:rPr>
        <w:t xml:space="preserve">Edificações submetidas a ventos de </w:t>
      </w:r>
      <w:proofErr w:type="spellStart"/>
      <w:r>
        <w:rPr>
          <w:rFonts w:ascii="Calibri" w:hAnsi="Calibri" w:cs="Calibri"/>
          <w:i/>
          <w:lang w:val="pt-BR"/>
        </w:rPr>
        <w:t>down</w:t>
      </w:r>
      <w:r w:rsidRPr="007A4149">
        <w:rPr>
          <w:rFonts w:ascii="Calibri" w:hAnsi="Calibri" w:cs="Calibri"/>
          <w:i/>
        </w:rPr>
        <w:t>bursts</w:t>
      </w:r>
      <w:proofErr w:type="spellEnd"/>
      <w:r>
        <w:rPr>
          <w:rFonts w:ascii="Calibri" w:hAnsi="Calibri" w:cs="Calibri"/>
          <w:lang w:val="pt-BR"/>
        </w:rPr>
        <w:t xml:space="preserve"> e camada limite atmosférica.</w:t>
      </w:r>
    </w:p>
    <w:p w14:paraId="7525C597" w14:textId="77777777" w:rsidR="003B3422" w:rsidRDefault="003B3422" w:rsidP="003B3422">
      <w:pPr>
        <w:pStyle w:val="PPGECtextodotrabalho"/>
        <w:spacing w:after="120" w:line="240" w:lineRule="auto"/>
        <w:rPr>
          <w:rFonts w:ascii="Calibri" w:hAnsi="Calibri" w:cs="Calibri"/>
          <w:lang w:val="pt-BR"/>
        </w:rPr>
      </w:pPr>
      <w:r w:rsidRPr="00BC74B7">
        <w:rPr>
          <w:rFonts w:ascii="Calibri" w:hAnsi="Calibri" w:cs="Calibri"/>
          <w:lang w:val="pt-BR"/>
        </w:rPr>
        <w:t>Observa-se também na</w:t>
      </w:r>
      <w:r w:rsidRPr="00BC74B7">
        <w:rPr>
          <w:rFonts w:ascii="Calibri" w:hAnsi="Calibri" w:cs="Calibri"/>
        </w:rPr>
        <w:t xml:space="preserve"> literatura</w:t>
      </w:r>
      <w:r w:rsidRPr="00BC74B7">
        <w:rPr>
          <w:rFonts w:ascii="Calibri" w:hAnsi="Calibri" w:cs="Calibri"/>
          <w:lang w:val="pt-BR"/>
        </w:rPr>
        <w:t xml:space="preserve"> que as normas técnicas vigentes em vários países não apresentam quaisquer instruções e nem mesmo metodologias para mensurar </w:t>
      </w:r>
      <w:r w:rsidRPr="00BC74B7">
        <w:rPr>
          <w:rFonts w:ascii="Calibri" w:hAnsi="Calibri" w:cs="Calibri"/>
        </w:rPr>
        <w:t xml:space="preserve">adequadamente o impacto </w:t>
      </w:r>
      <w:r w:rsidRPr="00BC74B7">
        <w:rPr>
          <w:rFonts w:ascii="Calibri" w:hAnsi="Calibri" w:cs="Calibri"/>
          <w:lang w:val="pt-BR"/>
        </w:rPr>
        <w:t xml:space="preserve">da passagem </w:t>
      </w:r>
      <w:r w:rsidRPr="00BC74B7">
        <w:rPr>
          <w:rFonts w:ascii="Calibri" w:hAnsi="Calibri" w:cs="Calibri"/>
        </w:rPr>
        <w:t>de escoamento</w:t>
      </w:r>
      <w:r w:rsidRPr="00BC74B7">
        <w:rPr>
          <w:rFonts w:ascii="Calibri" w:hAnsi="Calibri" w:cs="Calibri"/>
          <w:lang w:val="pt-BR"/>
        </w:rPr>
        <w:t>s</w:t>
      </w:r>
      <w:r w:rsidRPr="00BC74B7">
        <w:rPr>
          <w:rFonts w:ascii="Calibri" w:hAnsi="Calibri" w:cs="Calibri"/>
        </w:rPr>
        <w:t xml:space="preserve"> derivado</w:t>
      </w:r>
      <w:r w:rsidRPr="00BC74B7">
        <w:rPr>
          <w:rFonts w:ascii="Calibri" w:hAnsi="Calibri" w:cs="Calibri"/>
          <w:lang w:val="pt-BR"/>
        </w:rPr>
        <w:t>s</w:t>
      </w:r>
      <w:r w:rsidRPr="00BC74B7">
        <w:rPr>
          <w:rFonts w:ascii="Calibri" w:hAnsi="Calibri" w:cs="Calibri"/>
        </w:rPr>
        <w:t xml:space="preserve"> de </w:t>
      </w:r>
      <w:r>
        <w:rPr>
          <w:rFonts w:ascii="Calibri" w:hAnsi="Calibri" w:cs="Calibri"/>
          <w:i/>
          <w:iCs/>
          <w:lang w:val="pt-BR"/>
        </w:rPr>
        <w:t>d</w:t>
      </w:r>
      <w:proofErr w:type="spellStart"/>
      <w:r w:rsidRPr="00BC74B7">
        <w:rPr>
          <w:rFonts w:ascii="Calibri" w:hAnsi="Calibri" w:cs="Calibri"/>
          <w:i/>
          <w:iCs/>
        </w:rPr>
        <w:t>ownburst</w:t>
      </w:r>
      <w:r w:rsidRPr="00BC74B7">
        <w:rPr>
          <w:rFonts w:ascii="Calibri" w:hAnsi="Calibri" w:cs="Calibri"/>
          <w:i/>
          <w:iCs/>
          <w:lang w:val="pt-BR"/>
        </w:rPr>
        <w:t>s</w:t>
      </w:r>
      <w:proofErr w:type="spellEnd"/>
      <w:r w:rsidRPr="00BC74B7">
        <w:rPr>
          <w:rFonts w:ascii="Calibri" w:hAnsi="Calibri" w:cs="Calibri"/>
        </w:rPr>
        <w:t xml:space="preserve"> </w:t>
      </w:r>
      <w:r w:rsidRPr="00BC74B7">
        <w:rPr>
          <w:rFonts w:ascii="Calibri" w:hAnsi="Calibri" w:cs="Calibri"/>
          <w:lang w:val="pt-BR"/>
        </w:rPr>
        <w:t>sobre as</w:t>
      </w:r>
      <w:r w:rsidRPr="00BC74B7">
        <w:rPr>
          <w:rFonts w:ascii="Calibri" w:hAnsi="Calibri" w:cs="Calibri"/>
        </w:rPr>
        <w:t xml:space="preserve"> edificações </w:t>
      </w:r>
      <w:r w:rsidRPr="00BC74B7">
        <w:rPr>
          <w:rFonts w:ascii="Calibri" w:hAnsi="Calibri" w:cs="Calibri"/>
          <w:lang w:val="pt-BR"/>
        </w:rPr>
        <w:t xml:space="preserve">e demais estruturas </w:t>
      </w:r>
      <w:r w:rsidRPr="00BC74B7">
        <w:rPr>
          <w:rFonts w:ascii="Calibri" w:hAnsi="Calibri" w:cs="Calibri"/>
        </w:rPr>
        <w:t>civis</w:t>
      </w:r>
      <w:r w:rsidRPr="00BC74B7">
        <w:rPr>
          <w:rFonts w:ascii="Calibri" w:hAnsi="Calibri" w:cs="Calibri"/>
          <w:lang w:val="pt-BR"/>
        </w:rPr>
        <w:t>. Assim</w:t>
      </w:r>
      <w:r>
        <w:rPr>
          <w:rFonts w:ascii="Calibri" w:hAnsi="Calibri" w:cs="Calibri"/>
        </w:rPr>
        <w:t>,</w:t>
      </w:r>
      <w:r>
        <w:rPr>
          <w:rFonts w:ascii="Calibri" w:hAnsi="Calibri" w:cs="Calibri"/>
          <w:lang w:val="pt-BR"/>
        </w:rPr>
        <w:t xml:space="preserve"> </w:t>
      </w:r>
      <w:r w:rsidRPr="00BC74B7">
        <w:rPr>
          <w:rFonts w:ascii="Calibri" w:hAnsi="Calibri" w:cs="Calibri"/>
        </w:rPr>
        <w:t>é imp</w:t>
      </w:r>
      <w:r w:rsidRPr="00BC74B7">
        <w:rPr>
          <w:rFonts w:ascii="Calibri" w:hAnsi="Calibri" w:cs="Calibri"/>
          <w:lang w:val="pt-BR"/>
        </w:rPr>
        <w:t>ortante</w:t>
      </w:r>
      <w:r w:rsidRPr="00BC74B7">
        <w:rPr>
          <w:rFonts w:ascii="Calibri" w:hAnsi="Calibri" w:cs="Calibri"/>
        </w:rPr>
        <w:t xml:space="preserve"> que estudos sobre este tema sejam realizados</w:t>
      </w:r>
      <w:r>
        <w:rPr>
          <w:rFonts w:ascii="Calibri" w:hAnsi="Calibri" w:cs="Calibri"/>
          <w:lang w:val="pt-BR"/>
        </w:rPr>
        <w:t>, fazendo com que</w:t>
      </w:r>
      <w:r w:rsidRPr="00BC74B7">
        <w:rPr>
          <w:rFonts w:ascii="Calibri" w:hAnsi="Calibri" w:cs="Calibri"/>
        </w:rPr>
        <w:t xml:space="preserve"> o</w:t>
      </w:r>
      <w:r w:rsidRPr="00BC74B7">
        <w:rPr>
          <w:rFonts w:ascii="Calibri" w:hAnsi="Calibri" w:cs="Calibri"/>
          <w:lang w:val="pt-BR"/>
        </w:rPr>
        <w:t>s</w:t>
      </w:r>
      <w:r w:rsidRPr="00BC74B7">
        <w:rPr>
          <w:rFonts w:ascii="Calibri" w:hAnsi="Calibri" w:cs="Calibri"/>
        </w:rPr>
        <w:t xml:space="preserve"> projeto</w:t>
      </w:r>
      <w:r w:rsidRPr="00BC74B7">
        <w:rPr>
          <w:rFonts w:ascii="Calibri" w:hAnsi="Calibri" w:cs="Calibri"/>
          <w:lang w:val="pt-BR"/>
        </w:rPr>
        <w:t>s</w:t>
      </w:r>
      <w:r w:rsidRPr="00BC74B7">
        <w:rPr>
          <w:rFonts w:ascii="Calibri" w:hAnsi="Calibri" w:cs="Calibri"/>
        </w:rPr>
        <w:t xml:space="preserve"> passe</w:t>
      </w:r>
      <w:r w:rsidRPr="00BC74B7">
        <w:rPr>
          <w:rFonts w:ascii="Calibri" w:hAnsi="Calibri" w:cs="Calibri"/>
          <w:lang w:val="pt-BR"/>
        </w:rPr>
        <w:t>m</w:t>
      </w:r>
      <w:r w:rsidRPr="00BC74B7">
        <w:rPr>
          <w:rFonts w:ascii="Calibri" w:hAnsi="Calibri" w:cs="Calibri"/>
        </w:rPr>
        <w:t xml:space="preserve"> a </w:t>
      </w:r>
      <w:r w:rsidRPr="00BC74B7">
        <w:rPr>
          <w:rFonts w:ascii="Calibri" w:hAnsi="Calibri" w:cs="Calibri"/>
          <w:lang w:val="pt-BR"/>
        </w:rPr>
        <w:t>considerar tai</w:t>
      </w:r>
      <w:r>
        <w:rPr>
          <w:rFonts w:ascii="Calibri" w:hAnsi="Calibri" w:cs="Calibri"/>
          <w:lang w:val="pt-BR"/>
        </w:rPr>
        <w:t>s ações a fim de obter</w:t>
      </w:r>
      <w:r w:rsidRPr="00BC74B7">
        <w:rPr>
          <w:rFonts w:ascii="Calibri" w:hAnsi="Calibri" w:cs="Calibri"/>
          <w:lang w:val="pt-BR"/>
        </w:rPr>
        <w:t>em-se estruturas com</w:t>
      </w:r>
      <w:r w:rsidRPr="00BC74B7">
        <w:rPr>
          <w:rFonts w:ascii="Calibri" w:hAnsi="Calibri" w:cs="Calibri"/>
        </w:rPr>
        <w:t xml:space="preserve"> um maior nível de segurança e estabilidade </w:t>
      </w:r>
      <w:r w:rsidRPr="00BC74B7">
        <w:rPr>
          <w:rFonts w:ascii="Calibri" w:hAnsi="Calibri" w:cs="Calibri"/>
          <w:lang w:val="pt-BR"/>
        </w:rPr>
        <w:t>diante da</w:t>
      </w:r>
      <w:r w:rsidRPr="00BC74B7">
        <w:rPr>
          <w:rFonts w:ascii="Calibri" w:hAnsi="Calibri" w:cs="Calibri"/>
        </w:rPr>
        <w:t xml:space="preserve"> </w:t>
      </w:r>
      <w:proofErr w:type="spellStart"/>
      <w:r w:rsidRPr="00BC74B7">
        <w:rPr>
          <w:rFonts w:ascii="Calibri" w:hAnsi="Calibri" w:cs="Calibri"/>
          <w:lang w:val="pt-BR"/>
        </w:rPr>
        <w:t>incid</w:t>
      </w:r>
      <w:r w:rsidRPr="00BC74B7">
        <w:rPr>
          <w:rFonts w:ascii="Calibri" w:hAnsi="Calibri" w:cs="Calibri"/>
        </w:rPr>
        <w:t>ência</w:t>
      </w:r>
      <w:proofErr w:type="spellEnd"/>
      <w:r w:rsidRPr="00BC74B7">
        <w:rPr>
          <w:rFonts w:ascii="Calibri" w:hAnsi="Calibri" w:cs="Calibri"/>
        </w:rPr>
        <w:t xml:space="preserve"> de ventos </w:t>
      </w:r>
      <w:r w:rsidRPr="00BC74B7">
        <w:rPr>
          <w:rFonts w:ascii="Calibri" w:hAnsi="Calibri" w:cs="Calibri"/>
          <w:lang w:val="pt-BR"/>
        </w:rPr>
        <w:t xml:space="preserve">produzidos durante eventos climáticos </w:t>
      </w:r>
      <w:r w:rsidRPr="00BC74B7">
        <w:rPr>
          <w:rFonts w:ascii="Calibri" w:hAnsi="Calibri" w:cs="Calibri"/>
        </w:rPr>
        <w:t xml:space="preserve">extremos, como </w:t>
      </w:r>
      <w:r w:rsidRPr="00BC74B7">
        <w:rPr>
          <w:rFonts w:ascii="Calibri" w:hAnsi="Calibri" w:cs="Calibri"/>
          <w:lang w:val="pt-BR"/>
        </w:rPr>
        <w:t>tornados e</w:t>
      </w:r>
      <w:r w:rsidRPr="00BC74B7">
        <w:rPr>
          <w:rFonts w:ascii="Calibri" w:hAnsi="Calibri" w:cs="Calibri"/>
        </w:rPr>
        <w:t xml:space="preserve"> </w:t>
      </w:r>
      <w:r>
        <w:rPr>
          <w:rFonts w:ascii="Calibri" w:hAnsi="Calibri" w:cs="Calibri"/>
          <w:i/>
          <w:iCs/>
          <w:lang w:val="pt-BR"/>
        </w:rPr>
        <w:t>d</w:t>
      </w:r>
      <w:proofErr w:type="spellStart"/>
      <w:r w:rsidRPr="00BC74B7">
        <w:rPr>
          <w:rFonts w:ascii="Calibri" w:hAnsi="Calibri" w:cs="Calibri"/>
          <w:i/>
          <w:iCs/>
        </w:rPr>
        <w:t>ownburst</w:t>
      </w:r>
      <w:r w:rsidRPr="00BC74B7">
        <w:rPr>
          <w:rFonts w:ascii="Calibri" w:hAnsi="Calibri" w:cs="Calibri"/>
          <w:i/>
          <w:iCs/>
          <w:lang w:val="pt-BR"/>
        </w:rPr>
        <w:t>s</w:t>
      </w:r>
      <w:proofErr w:type="spellEnd"/>
      <w:r w:rsidRPr="00BC74B7">
        <w:rPr>
          <w:rFonts w:ascii="Calibri" w:hAnsi="Calibri" w:cs="Calibri"/>
        </w:rPr>
        <w:t xml:space="preserve">. </w:t>
      </w:r>
      <w:r w:rsidRPr="00BC74B7">
        <w:rPr>
          <w:rFonts w:ascii="Calibri" w:hAnsi="Calibri" w:cs="Calibri"/>
          <w:lang w:val="pt-BR"/>
        </w:rPr>
        <w:t>Com um maio</w:t>
      </w:r>
      <w:r>
        <w:rPr>
          <w:rFonts w:ascii="Calibri" w:hAnsi="Calibri" w:cs="Calibri"/>
          <w:lang w:val="pt-BR"/>
        </w:rPr>
        <w:t>r conhecimento sobre os fenômen</w:t>
      </w:r>
      <w:r w:rsidRPr="00BC74B7">
        <w:rPr>
          <w:rFonts w:ascii="Calibri" w:hAnsi="Calibri" w:cs="Calibri"/>
          <w:lang w:val="pt-BR"/>
        </w:rPr>
        <w:t>o</w:t>
      </w:r>
      <w:r>
        <w:rPr>
          <w:rFonts w:ascii="Calibri" w:hAnsi="Calibri" w:cs="Calibri"/>
          <w:lang w:val="pt-BR"/>
        </w:rPr>
        <w:t>s</w:t>
      </w:r>
      <w:r w:rsidRPr="00BC74B7">
        <w:rPr>
          <w:rFonts w:ascii="Calibri" w:hAnsi="Calibri" w:cs="Calibri"/>
          <w:lang w:val="pt-BR"/>
        </w:rPr>
        <w:t xml:space="preserve"> físicos envolvidos, será possível </w:t>
      </w:r>
      <w:r>
        <w:rPr>
          <w:rFonts w:ascii="Calibri" w:hAnsi="Calibri" w:cs="Calibri"/>
          <w:lang w:val="pt-BR"/>
        </w:rPr>
        <w:t xml:space="preserve">ainda </w:t>
      </w:r>
      <w:r w:rsidRPr="00BC74B7">
        <w:rPr>
          <w:rFonts w:ascii="Calibri" w:hAnsi="Calibri" w:cs="Calibri"/>
          <w:lang w:val="pt-BR"/>
        </w:rPr>
        <w:t xml:space="preserve">prever edificações e estruturas </w:t>
      </w:r>
      <w:r>
        <w:rPr>
          <w:rFonts w:ascii="Calibri" w:hAnsi="Calibri" w:cs="Calibri"/>
          <w:lang w:val="pt-BR"/>
        </w:rPr>
        <w:t>inteligentes automatizadas, onde</w:t>
      </w:r>
      <w:r w:rsidRPr="00BC74B7">
        <w:rPr>
          <w:rFonts w:ascii="Calibri" w:hAnsi="Calibri" w:cs="Calibri"/>
          <w:lang w:val="pt-BR"/>
        </w:rPr>
        <w:t xml:space="preserve"> dispositivos </w:t>
      </w:r>
      <w:r>
        <w:rPr>
          <w:rFonts w:ascii="Calibri" w:hAnsi="Calibri" w:cs="Calibri"/>
          <w:lang w:val="pt-BR"/>
        </w:rPr>
        <w:t>podem ser incorporados para</w:t>
      </w:r>
      <w:r w:rsidRPr="00BC74B7">
        <w:rPr>
          <w:rFonts w:ascii="Calibri" w:hAnsi="Calibri" w:cs="Calibri"/>
          <w:lang w:val="pt-BR"/>
        </w:rPr>
        <w:t xml:space="preserve"> reduzir os danos causados </w:t>
      </w:r>
      <w:r>
        <w:rPr>
          <w:rFonts w:ascii="Calibri" w:hAnsi="Calibri" w:cs="Calibri"/>
          <w:lang w:val="pt-BR"/>
        </w:rPr>
        <w:t>pela</w:t>
      </w:r>
      <w:r w:rsidRPr="00BC74B7">
        <w:rPr>
          <w:rFonts w:ascii="Calibri" w:hAnsi="Calibri" w:cs="Calibri"/>
          <w:lang w:val="pt-BR"/>
        </w:rPr>
        <w:t xml:space="preserve"> ação</w:t>
      </w:r>
      <w:r>
        <w:rPr>
          <w:rFonts w:ascii="Calibri" w:hAnsi="Calibri" w:cs="Calibri"/>
          <w:lang w:val="pt-BR"/>
        </w:rPr>
        <w:t xml:space="preserve"> do vento</w:t>
      </w:r>
      <w:r w:rsidRPr="00BC74B7">
        <w:rPr>
          <w:rFonts w:ascii="Calibri" w:hAnsi="Calibri" w:cs="Calibri"/>
          <w:lang w:val="pt-BR"/>
        </w:rPr>
        <w:t xml:space="preserve">, que </w:t>
      </w:r>
      <w:r>
        <w:rPr>
          <w:rFonts w:ascii="Calibri" w:hAnsi="Calibri" w:cs="Calibri"/>
          <w:lang w:val="pt-BR"/>
        </w:rPr>
        <w:t xml:space="preserve">neste caso </w:t>
      </w:r>
      <w:r w:rsidRPr="00BC74B7">
        <w:rPr>
          <w:rFonts w:ascii="Calibri" w:hAnsi="Calibri" w:cs="Calibri"/>
          <w:lang w:val="pt-BR"/>
        </w:rPr>
        <w:t>apresenta um alto poder destrutivo.</w:t>
      </w:r>
    </w:p>
    <w:p w14:paraId="26C3DFDB" w14:textId="77777777" w:rsidR="003B3422" w:rsidRPr="003145DF" w:rsidRDefault="003B3422" w:rsidP="003B3422">
      <w:pPr>
        <w:pStyle w:val="PPGECtextodotrabalho"/>
        <w:spacing w:before="240" w:line="240" w:lineRule="auto"/>
        <w:rPr>
          <w:rFonts w:ascii="Calibri" w:hAnsi="Calibri" w:cs="Calibri"/>
          <w:i/>
          <w:lang w:val="pt-BR"/>
        </w:rPr>
      </w:pPr>
      <w:r w:rsidRPr="00CF09C5">
        <w:rPr>
          <w:rFonts w:ascii="Calibri" w:hAnsi="Calibri" w:cs="Calibri"/>
          <w:i/>
          <w:lang w:val="pt-BR"/>
        </w:rPr>
        <w:t>Processamento paralelo em placas gráficas</w:t>
      </w:r>
    </w:p>
    <w:p w14:paraId="436FAAE0" w14:textId="77777777" w:rsidR="003B3422" w:rsidRDefault="003B3422" w:rsidP="003B3422">
      <w:pPr>
        <w:pStyle w:val="PPGECtextodotrabalho"/>
        <w:spacing w:after="120" w:line="240" w:lineRule="auto"/>
        <w:rPr>
          <w:rFonts w:ascii="Calibri" w:hAnsi="Calibri" w:cs="Calibri"/>
          <w:lang w:val="pt-BR"/>
        </w:rPr>
      </w:pPr>
      <w:r w:rsidRPr="00E66835">
        <w:rPr>
          <w:rFonts w:ascii="Calibri" w:hAnsi="Calibri" w:cs="Calibri"/>
        </w:rPr>
        <w:t>A computação paralela vem sendo empregada</w:t>
      </w:r>
      <w:r w:rsidRPr="00267D46">
        <w:rPr>
          <w:rFonts w:ascii="Calibri" w:hAnsi="Calibri" w:cs="Calibri"/>
          <w:lang w:val="pt-BR"/>
        </w:rPr>
        <w:t xml:space="preserve"> </w:t>
      </w:r>
      <w:r>
        <w:rPr>
          <w:rFonts w:ascii="Calibri" w:hAnsi="Calibri" w:cs="Calibri"/>
          <w:lang w:val="pt-BR"/>
        </w:rPr>
        <w:t>há</w:t>
      </w:r>
      <w:r w:rsidRPr="00E66835">
        <w:rPr>
          <w:rFonts w:ascii="Calibri" w:hAnsi="Calibri" w:cs="Calibri"/>
        </w:rPr>
        <w:t xml:space="preserve"> muitos anos em larga escala em diversos cam</w:t>
      </w:r>
      <w:r>
        <w:rPr>
          <w:rFonts w:ascii="Calibri" w:hAnsi="Calibri" w:cs="Calibri"/>
        </w:rPr>
        <w:t>pos da ciência</w:t>
      </w:r>
      <w:r>
        <w:rPr>
          <w:rFonts w:ascii="Calibri" w:hAnsi="Calibri" w:cs="Calibri"/>
          <w:lang w:val="pt-BR"/>
        </w:rPr>
        <w:t>, fazendo com que</w:t>
      </w:r>
      <w:r w:rsidRPr="00E66835">
        <w:rPr>
          <w:rFonts w:ascii="Calibri" w:hAnsi="Calibri" w:cs="Calibri"/>
        </w:rPr>
        <w:t xml:space="preserve"> a</w:t>
      </w:r>
      <w:r>
        <w:rPr>
          <w:rFonts w:ascii="Calibri" w:hAnsi="Calibri" w:cs="Calibri"/>
        </w:rPr>
        <w:t xml:space="preserve"> paralelização de tarefas torn</w:t>
      </w:r>
      <w:r>
        <w:rPr>
          <w:rFonts w:ascii="Calibri" w:hAnsi="Calibri" w:cs="Calibri"/>
          <w:lang w:val="pt-BR"/>
        </w:rPr>
        <w:t>e-se atualmente</w:t>
      </w:r>
      <w:r w:rsidRPr="00E66835">
        <w:rPr>
          <w:rFonts w:ascii="Calibri" w:hAnsi="Calibri" w:cs="Calibri"/>
        </w:rPr>
        <w:t xml:space="preserve"> um pré-requisito para qualquer código numérico de simu</w:t>
      </w:r>
      <w:r>
        <w:rPr>
          <w:rFonts w:ascii="Calibri" w:hAnsi="Calibri" w:cs="Calibri"/>
        </w:rPr>
        <w:t>lação computacional, seja</w:t>
      </w:r>
      <w:r w:rsidRPr="00E66835">
        <w:rPr>
          <w:rFonts w:ascii="Calibri" w:hAnsi="Calibri" w:cs="Calibri"/>
        </w:rPr>
        <w:t xml:space="preserve"> utilizando abordagens como MPI (</w:t>
      </w:r>
      <w:proofErr w:type="spellStart"/>
      <w:r w:rsidRPr="00E66835">
        <w:rPr>
          <w:rFonts w:ascii="Calibri" w:hAnsi="Calibri" w:cs="Calibri"/>
          <w:i/>
        </w:rPr>
        <w:t>Message</w:t>
      </w:r>
      <w:proofErr w:type="spellEnd"/>
      <w:r w:rsidRPr="00E66835">
        <w:rPr>
          <w:rFonts w:ascii="Calibri" w:hAnsi="Calibri" w:cs="Calibri"/>
          <w:i/>
        </w:rPr>
        <w:t xml:space="preserve"> </w:t>
      </w:r>
      <w:proofErr w:type="spellStart"/>
      <w:r w:rsidRPr="00E66835">
        <w:rPr>
          <w:rFonts w:ascii="Calibri" w:hAnsi="Calibri" w:cs="Calibri"/>
          <w:i/>
        </w:rPr>
        <w:t>Passing</w:t>
      </w:r>
      <w:proofErr w:type="spellEnd"/>
      <w:r w:rsidRPr="00E66835">
        <w:rPr>
          <w:rFonts w:ascii="Calibri" w:hAnsi="Calibri" w:cs="Calibri"/>
          <w:i/>
        </w:rPr>
        <w:t xml:space="preserve"> Interface</w:t>
      </w:r>
      <w:r w:rsidRPr="00E66835">
        <w:rPr>
          <w:rFonts w:ascii="Calibri" w:hAnsi="Calibri" w:cs="Calibri"/>
        </w:rPr>
        <w:t xml:space="preserve">) ou </w:t>
      </w:r>
      <w:proofErr w:type="spellStart"/>
      <w:r w:rsidRPr="00E66835">
        <w:rPr>
          <w:rFonts w:ascii="Calibri" w:hAnsi="Calibri" w:cs="Calibri"/>
        </w:rPr>
        <w:t>OpenMP</w:t>
      </w:r>
      <w:proofErr w:type="spellEnd"/>
      <w:r w:rsidRPr="00E66835">
        <w:rPr>
          <w:rFonts w:ascii="Calibri" w:hAnsi="Calibri" w:cs="Calibri"/>
        </w:rPr>
        <w:t xml:space="preserve"> (</w:t>
      </w:r>
      <w:r w:rsidRPr="00E66835">
        <w:rPr>
          <w:rFonts w:ascii="Calibri" w:hAnsi="Calibri" w:cs="Calibri"/>
          <w:i/>
        </w:rPr>
        <w:t xml:space="preserve">Open </w:t>
      </w:r>
      <w:proofErr w:type="spellStart"/>
      <w:r w:rsidRPr="00E66835">
        <w:rPr>
          <w:rFonts w:ascii="Calibri" w:hAnsi="Calibri" w:cs="Calibri"/>
          <w:i/>
        </w:rPr>
        <w:t>Multi-Processing</w:t>
      </w:r>
      <w:proofErr w:type="spellEnd"/>
      <w:r w:rsidRPr="00E66835">
        <w:rPr>
          <w:rFonts w:ascii="Calibri" w:hAnsi="Calibri" w:cs="Calibri"/>
        </w:rPr>
        <w:t xml:space="preserve">). Através da abordagem de multiprocessamento, os </w:t>
      </w:r>
      <w:r w:rsidRPr="00E66835">
        <w:rPr>
          <w:rFonts w:ascii="Calibri" w:hAnsi="Calibri" w:cs="Calibri"/>
        </w:rPr>
        <w:lastRenderedPageBreak/>
        <w:t>modelos numéricos foram evoluindo tanto em termos de desempenho quanto na sua forma de escrita, buscando adaptar a linguagem básica de programação com as diretrizes necessárias para a paralelização de tarefas. Nesse conte</w:t>
      </w:r>
      <w:r>
        <w:rPr>
          <w:rFonts w:ascii="Calibri" w:hAnsi="Calibri" w:cs="Calibri"/>
        </w:rPr>
        <w:t>xto, muitos centros de pesquisa</w:t>
      </w:r>
      <w:r w:rsidRPr="00E66835">
        <w:rPr>
          <w:rFonts w:ascii="Calibri" w:hAnsi="Calibri" w:cs="Calibri"/>
        </w:rPr>
        <w:t xml:space="preserve"> começaram a preparar supercomputadores (</w:t>
      </w:r>
      <w:r w:rsidRPr="00E66835">
        <w:rPr>
          <w:rFonts w:ascii="Calibri" w:hAnsi="Calibri" w:cs="Calibri"/>
          <w:i/>
        </w:rPr>
        <w:t>clusters</w:t>
      </w:r>
      <w:r w:rsidRPr="00E66835">
        <w:rPr>
          <w:rFonts w:ascii="Calibri" w:hAnsi="Calibri" w:cs="Calibri"/>
        </w:rPr>
        <w:t>) para que pudessem utilizar múltiplas</w:t>
      </w:r>
      <w:r>
        <w:rPr>
          <w:rFonts w:ascii="Calibri" w:hAnsi="Calibri" w:cs="Calibri"/>
        </w:rPr>
        <w:t xml:space="preserve"> unidades de processamento </w:t>
      </w:r>
      <w:r>
        <w:rPr>
          <w:rFonts w:ascii="Calibri" w:hAnsi="Calibri" w:cs="Calibri"/>
          <w:lang w:val="pt-BR"/>
        </w:rPr>
        <w:t>em suas</w:t>
      </w:r>
      <w:r>
        <w:rPr>
          <w:rFonts w:ascii="Calibri" w:hAnsi="Calibri" w:cs="Calibri"/>
        </w:rPr>
        <w:t xml:space="preserve"> simulaç</w:t>
      </w:r>
      <w:r>
        <w:rPr>
          <w:rFonts w:ascii="Calibri" w:hAnsi="Calibri" w:cs="Calibri"/>
          <w:lang w:val="pt-BR"/>
        </w:rPr>
        <w:t>ões</w:t>
      </w:r>
      <w:r w:rsidRPr="00E66835">
        <w:rPr>
          <w:rFonts w:ascii="Calibri" w:hAnsi="Calibri" w:cs="Calibri"/>
        </w:rPr>
        <w:t xml:space="preserve"> numérica</w:t>
      </w:r>
      <w:r>
        <w:rPr>
          <w:rFonts w:ascii="Calibri" w:hAnsi="Calibri" w:cs="Calibri"/>
          <w:lang w:val="pt-BR"/>
        </w:rPr>
        <w:t>s</w:t>
      </w:r>
      <w:r w:rsidRPr="00E66835">
        <w:rPr>
          <w:rFonts w:ascii="Calibri" w:hAnsi="Calibri" w:cs="Calibri"/>
        </w:rPr>
        <w:t>.</w:t>
      </w:r>
    </w:p>
    <w:p w14:paraId="2DFB36CE" w14:textId="77777777" w:rsidR="003B3422" w:rsidRPr="00AB0C98" w:rsidRDefault="003B3422" w:rsidP="003B3422">
      <w:pPr>
        <w:pStyle w:val="PPGECtextodotrabalho"/>
        <w:spacing w:after="120" w:line="240" w:lineRule="auto"/>
        <w:rPr>
          <w:rFonts w:ascii="Calibri" w:hAnsi="Calibri" w:cs="Calibri"/>
          <w:lang w:val="pt-BR"/>
        </w:rPr>
      </w:pPr>
      <w:r w:rsidRPr="00E66835">
        <w:rPr>
          <w:rFonts w:ascii="Calibri" w:hAnsi="Calibri" w:cs="Calibri"/>
        </w:rPr>
        <w:t>A</w:t>
      </w:r>
      <w:r>
        <w:rPr>
          <w:rFonts w:ascii="Calibri" w:hAnsi="Calibri" w:cs="Calibri"/>
        </w:rPr>
        <w:t>companhando o desenvolvimento d</w:t>
      </w:r>
      <w:r>
        <w:rPr>
          <w:rFonts w:ascii="Calibri" w:hAnsi="Calibri" w:cs="Calibri"/>
          <w:lang w:val="pt-BR"/>
        </w:rPr>
        <w:t>a</w:t>
      </w:r>
      <w:r w:rsidRPr="00E66835">
        <w:rPr>
          <w:rFonts w:ascii="Calibri" w:hAnsi="Calibri" w:cs="Calibri"/>
        </w:rPr>
        <w:t>s CPUs ao longo das últimas décad</w:t>
      </w:r>
      <w:r>
        <w:rPr>
          <w:rFonts w:ascii="Calibri" w:hAnsi="Calibri" w:cs="Calibri"/>
        </w:rPr>
        <w:t>as, as placas de vídeo</w:t>
      </w:r>
      <w:r>
        <w:rPr>
          <w:rFonts w:ascii="Calibri" w:hAnsi="Calibri" w:cs="Calibri"/>
          <w:lang w:val="pt-BR"/>
        </w:rPr>
        <w:t xml:space="preserve"> ou GPUs (</w:t>
      </w:r>
      <w:proofErr w:type="spellStart"/>
      <w:r w:rsidRPr="00E66835">
        <w:rPr>
          <w:rFonts w:ascii="Calibri" w:hAnsi="Calibri" w:cs="Calibri"/>
          <w:i/>
        </w:rPr>
        <w:t>Graphics</w:t>
      </w:r>
      <w:proofErr w:type="spellEnd"/>
      <w:r w:rsidRPr="00E66835">
        <w:rPr>
          <w:rFonts w:ascii="Calibri" w:hAnsi="Calibri" w:cs="Calibri"/>
          <w:i/>
        </w:rPr>
        <w:t xml:space="preserve"> </w:t>
      </w:r>
      <w:proofErr w:type="spellStart"/>
      <w:r w:rsidRPr="00E66835">
        <w:rPr>
          <w:rFonts w:ascii="Calibri" w:hAnsi="Calibri" w:cs="Calibri"/>
          <w:i/>
        </w:rPr>
        <w:t>Processing</w:t>
      </w:r>
      <w:proofErr w:type="spellEnd"/>
      <w:r w:rsidRPr="00E66835">
        <w:rPr>
          <w:rFonts w:ascii="Calibri" w:hAnsi="Calibri" w:cs="Calibri"/>
          <w:i/>
        </w:rPr>
        <w:t xml:space="preserve"> </w:t>
      </w:r>
      <w:proofErr w:type="spellStart"/>
      <w:r w:rsidRPr="00E66835">
        <w:rPr>
          <w:rFonts w:ascii="Calibri" w:hAnsi="Calibri" w:cs="Calibri"/>
          <w:i/>
        </w:rPr>
        <w:t>Units</w:t>
      </w:r>
      <w:proofErr w:type="spellEnd"/>
      <w:r>
        <w:rPr>
          <w:rFonts w:ascii="Calibri" w:hAnsi="Calibri" w:cs="Calibri"/>
        </w:rPr>
        <w:t>)</w:t>
      </w:r>
      <w:r w:rsidRPr="00E66835">
        <w:rPr>
          <w:rFonts w:ascii="Calibri" w:hAnsi="Calibri" w:cs="Calibri"/>
        </w:rPr>
        <w:t xml:space="preserve"> foram</w:t>
      </w:r>
      <w:r>
        <w:rPr>
          <w:rFonts w:ascii="Calibri" w:hAnsi="Calibri" w:cs="Calibri"/>
        </w:rPr>
        <w:t xml:space="preserve"> adquirindo a cada nova geração</w:t>
      </w:r>
      <w:r w:rsidRPr="00E66835">
        <w:rPr>
          <w:rFonts w:ascii="Calibri" w:hAnsi="Calibri" w:cs="Calibri"/>
        </w:rPr>
        <w:t xml:space="preserve"> maior capacida</w:t>
      </w:r>
      <w:r>
        <w:rPr>
          <w:rFonts w:ascii="Calibri" w:hAnsi="Calibri" w:cs="Calibri"/>
        </w:rPr>
        <w:t>de de processamento e memória, passa</w:t>
      </w:r>
      <w:r>
        <w:rPr>
          <w:rFonts w:ascii="Calibri" w:hAnsi="Calibri" w:cs="Calibri"/>
          <w:lang w:val="pt-BR"/>
        </w:rPr>
        <w:t>ndo</w:t>
      </w:r>
      <w:r>
        <w:rPr>
          <w:rFonts w:ascii="Calibri" w:hAnsi="Calibri" w:cs="Calibri"/>
        </w:rPr>
        <w:t xml:space="preserve"> a contar com</w:t>
      </w:r>
      <w:r w:rsidRPr="00E66835">
        <w:rPr>
          <w:rFonts w:ascii="Calibri" w:hAnsi="Calibri" w:cs="Calibri"/>
        </w:rPr>
        <w:t xml:space="preserve"> centenas de núcleos de processamento lógico. Desse modo, o uso de</w:t>
      </w:r>
      <w:r>
        <w:rPr>
          <w:rFonts w:ascii="Calibri" w:hAnsi="Calibri" w:cs="Calibri"/>
          <w:lang w:val="pt-BR"/>
        </w:rPr>
        <w:t>ste tipo de</w:t>
      </w:r>
      <w:r w:rsidRPr="00E66835">
        <w:rPr>
          <w:rFonts w:ascii="Calibri" w:hAnsi="Calibri" w:cs="Calibri"/>
        </w:rPr>
        <w:t xml:space="preserve"> equipament</w:t>
      </w:r>
      <w:r>
        <w:rPr>
          <w:rFonts w:ascii="Calibri" w:hAnsi="Calibri" w:cs="Calibri"/>
        </w:rPr>
        <w:t>o</w:t>
      </w:r>
      <w:r w:rsidRPr="00E66835">
        <w:rPr>
          <w:rFonts w:ascii="Calibri" w:hAnsi="Calibri" w:cs="Calibri"/>
        </w:rPr>
        <w:t xml:space="preserve"> mostrou-se uma opção atraente para a simulação computacional</w:t>
      </w:r>
      <w:r>
        <w:rPr>
          <w:rFonts w:ascii="Calibri" w:hAnsi="Calibri" w:cs="Calibri"/>
          <w:lang w:val="pt-BR"/>
        </w:rPr>
        <w:t>,</w:t>
      </w:r>
      <w:r>
        <w:rPr>
          <w:rFonts w:ascii="Calibri" w:hAnsi="Calibri" w:cs="Calibri"/>
        </w:rPr>
        <w:t xml:space="preserve"> </w:t>
      </w:r>
      <w:r>
        <w:rPr>
          <w:rFonts w:ascii="Calibri" w:hAnsi="Calibri" w:cs="Calibri"/>
          <w:lang w:val="pt-BR"/>
        </w:rPr>
        <w:t>considerando-se</w:t>
      </w:r>
      <w:r w:rsidRPr="00E66835">
        <w:rPr>
          <w:rFonts w:ascii="Calibri" w:hAnsi="Calibri" w:cs="Calibri"/>
        </w:rPr>
        <w:t xml:space="preserve"> a capacida</w:t>
      </w:r>
      <w:r>
        <w:rPr>
          <w:rFonts w:ascii="Calibri" w:hAnsi="Calibri" w:cs="Calibri"/>
        </w:rPr>
        <w:t>de de processamento disponível</w:t>
      </w:r>
      <w:r>
        <w:rPr>
          <w:rFonts w:ascii="Calibri" w:hAnsi="Calibri" w:cs="Calibri"/>
          <w:lang w:val="pt-BR"/>
        </w:rPr>
        <w:t>,</w:t>
      </w:r>
      <w:r>
        <w:rPr>
          <w:rFonts w:ascii="Calibri" w:hAnsi="Calibri" w:cs="Calibri"/>
        </w:rPr>
        <w:t xml:space="preserve"> além d</w:t>
      </w:r>
      <w:r>
        <w:rPr>
          <w:rFonts w:ascii="Calibri" w:hAnsi="Calibri" w:cs="Calibri"/>
          <w:lang w:val="pt-BR"/>
        </w:rPr>
        <w:t>a possibilidade de se</w:t>
      </w:r>
      <w:r w:rsidRPr="00E66835">
        <w:rPr>
          <w:rFonts w:ascii="Calibri" w:hAnsi="Calibri" w:cs="Calibri"/>
        </w:rPr>
        <w:t xml:space="preserve"> empregar um </w:t>
      </w:r>
      <w:r w:rsidRPr="00E66835">
        <w:rPr>
          <w:rFonts w:ascii="Calibri" w:hAnsi="Calibri" w:cs="Calibri"/>
          <w:i/>
        </w:rPr>
        <w:t>hardware</w:t>
      </w:r>
      <w:r>
        <w:rPr>
          <w:rFonts w:ascii="Calibri" w:hAnsi="Calibri" w:cs="Calibri"/>
        </w:rPr>
        <w:t xml:space="preserve"> cuja </w:t>
      </w:r>
      <w:r>
        <w:rPr>
          <w:rFonts w:ascii="Calibri" w:hAnsi="Calibri" w:cs="Calibri"/>
          <w:lang w:val="pt-BR"/>
        </w:rPr>
        <w:t>arquitetura</w:t>
      </w:r>
      <w:r w:rsidRPr="00E66835">
        <w:rPr>
          <w:rFonts w:ascii="Calibri" w:hAnsi="Calibri" w:cs="Calibri"/>
        </w:rPr>
        <w:t xml:space="preserve"> se baseia na realização de tarefas em paralelo. Vislumbrando essa possibilidade, a NVIDIA, juntamente com empresas de </w:t>
      </w:r>
      <w:r w:rsidRPr="00E66835">
        <w:rPr>
          <w:rFonts w:ascii="Calibri" w:hAnsi="Calibri" w:cs="Calibri"/>
          <w:i/>
        </w:rPr>
        <w:t>software</w:t>
      </w:r>
      <w:r>
        <w:rPr>
          <w:rFonts w:ascii="Calibri" w:hAnsi="Calibri" w:cs="Calibri"/>
        </w:rPr>
        <w:t>, desenvolve</w:t>
      </w:r>
      <w:r>
        <w:rPr>
          <w:rFonts w:ascii="Calibri" w:hAnsi="Calibri" w:cs="Calibri"/>
          <w:lang w:val="pt-BR"/>
        </w:rPr>
        <w:t>u</w:t>
      </w:r>
      <w:r w:rsidRPr="00E66835">
        <w:rPr>
          <w:rFonts w:ascii="Calibri" w:hAnsi="Calibri" w:cs="Calibri"/>
        </w:rPr>
        <w:t xml:space="preserve"> mecanismos que possibilitaram o uso de linguagens de programação usuais do meio científico para a criação de códigos numéricos, tais como</w:t>
      </w:r>
      <w:r>
        <w:rPr>
          <w:rFonts w:ascii="Calibri" w:hAnsi="Calibri" w:cs="Calibri"/>
          <w:lang w:val="pt-BR"/>
        </w:rPr>
        <w:t xml:space="preserve"> as linguagens</w:t>
      </w:r>
      <w:r>
        <w:rPr>
          <w:rFonts w:ascii="Calibri" w:hAnsi="Calibri" w:cs="Calibri"/>
        </w:rPr>
        <w:t xml:space="preserve"> C e F</w:t>
      </w:r>
      <w:r>
        <w:rPr>
          <w:rFonts w:ascii="Calibri" w:hAnsi="Calibri" w:cs="Calibri"/>
          <w:lang w:val="pt-BR"/>
        </w:rPr>
        <w:t>ORTRAN</w:t>
      </w:r>
      <w:r w:rsidRPr="00E66835">
        <w:rPr>
          <w:rFonts w:ascii="Calibri" w:hAnsi="Calibri" w:cs="Calibri"/>
        </w:rPr>
        <w:t>, facilitando o emprego da GP</w:t>
      </w:r>
      <w:r>
        <w:rPr>
          <w:rFonts w:ascii="Calibri" w:hAnsi="Calibri" w:cs="Calibri"/>
        </w:rPr>
        <w:t xml:space="preserve">U para simulação </w:t>
      </w:r>
      <w:r>
        <w:rPr>
          <w:rFonts w:ascii="Calibri" w:hAnsi="Calibri" w:cs="Calibri"/>
          <w:lang w:val="pt-BR"/>
        </w:rPr>
        <w:t>numérica</w:t>
      </w:r>
      <w:r w:rsidRPr="00E66835">
        <w:rPr>
          <w:rFonts w:ascii="Calibri" w:hAnsi="Calibri" w:cs="Calibri"/>
        </w:rPr>
        <w:t>.</w:t>
      </w:r>
    </w:p>
    <w:p w14:paraId="1972581A" w14:textId="77777777" w:rsidR="003B3422" w:rsidRDefault="003B3422" w:rsidP="003B3422">
      <w:pPr>
        <w:pStyle w:val="PPGECtextodotrabalho"/>
        <w:spacing w:after="120" w:line="240" w:lineRule="auto"/>
        <w:rPr>
          <w:rFonts w:ascii="Calibri" w:hAnsi="Calibri" w:cs="Calibri"/>
          <w:lang w:val="pt-BR"/>
        </w:rPr>
      </w:pPr>
      <w:r w:rsidRPr="00E66835">
        <w:rPr>
          <w:rFonts w:ascii="Calibri" w:hAnsi="Calibri" w:cs="Calibri"/>
        </w:rPr>
        <w:t>Neste sentido,</w:t>
      </w:r>
      <w:r>
        <w:rPr>
          <w:rFonts w:ascii="Calibri" w:hAnsi="Calibri" w:cs="Calibri"/>
          <w:lang w:val="pt-BR"/>
        </w:rPr>
        <w:t xml:space="preserve"> </w:t>
      </w:r>
      <w:proofErr w:type="spellStart"/>
      <w:r>
        <w:rPr>
          <w:rFonts w:ascii="Calibri" w:hAnsi="Calibri" w:cs="Calibri"/>
          <w:lang w:val="pt-BR"/>
        </w:rPr>
        <w:t>Senocak</w:t>
      </w:r>
      <w:proofErr w:type="spellEnd"/>
      <w:r>
        <w:rPr>
          <w:rFonts w:ascii="Calibri" w:hAnsi="Calibri" w:cs="Calibri"/>
          <w:lang w:val="pt-BR"/>
        </w:rPr>
        <w:t xml:space="preserve"> et al. (2009)</w:t>
      </w:r>
      <w:r w:rsidRPr="00E66835">
        <w:rPr>
          <w:rFonts w:ascii="Calibri" w:hAnsi="Calibri" w:cs="Calibri"/>
        </w:rPr>
        <w:t xml:space="preserve"> mostraram que a evolução das GPUs em relação às CPUs em termos de processamento de operações de ponto flutuante (FLOPS - </w:t>
      </w:r>
      <w:r w:rsidRPr="00E66835">
        <w:rPr>
          <w:rFonts w:ascii="Calibri" w:hAnsi="Calibri" w:cs="Calibri"/>
          <w:i/>
        </w:rPr>
        <w:t xml:space="preserve">floating point </w:t>
      </w:r>
      <w:proofErr w:type="spellStart"/>
      <w:r w:rsidRPr="00E66835">
        <w:rPr>
          <w:rFonts w:ascii="Calibri" w:hAnsi="Calibri" w:cs="Calibri"/>
          <w:i/>
        </w:rPr>
        <w:t>operations</w:t>
      </w:r>
      <w:proofErr w:type="spellEnd"/>
      <w:r w:rsidRPr="00E66835">
        <w:rPr>
          <w:rFonts w:ascii="Calibri" w:hAnsi="Calibri" w:cs="Calibri"/>
          <w:i/>
        </w:rPr>
        <w:t xml:space="preserve"> per </w:t>
      </w:r>
      <w:proofErr w:type="spellStart"/>
      <w:r w:rsidRPr="00E66835">
        <w:rPr>
          <w:rFonts w:ascii="Calibri" w:hAnsi="Calibri" w:cs="Calibri"/>
          <w:i/>
        </w:rPr>
        <w:t>second</w:t>
      </w:r>
      <w:proofErr w:type="spellEnd"/>
      <w:r w:rsidRPr="00E66835">
        <w:rPr>
          <w:rFonts w:ascii="Calibri" w:hAnsi="Calibri" w:cs="Calibri"/>
        </w:rPr>
        <w:t xml:space="preserve">) é exponencial e </w:t>
      </w:r>
      <w:r w:rsidRPr="00E66835">
        <w:rPr>
          <w:rFonts w:ascii="Calibri" w:hAnsi="Calibri" w:cs="Calibri"/>
        </w:rPr>
        <w:fldChar w:fldCharType="begin" w:fldLock="1"/>
      </w:r>
      <w:r w:rsidRPr="00E66835">
        <w:rPr>
          <w:rFonts w:ascii="Calibri" w:hAnsi="Calibri" w:cs="Calibri"/>
        </w:rPr>
        <w:instrText>ADDIN CSL_CITATION {"citationItems":[{"id":"ITEM-1","itemData":{"ISBN":"978-1-4503-0053-7","abstract":"Recent advances in computing have led to an explosion in the amount of data being generated. Processing the ever-growing data in a timely manner has made throughput computing an important aspect for emerging applications. Our analysis of a set of important throughput computing kernels shows that there is an ample amount of parallelism in these kernels which makes them suitable for today's multi-core CPUs and GPUs. In the past few years there have been many studies claiming GPUs deliver substantial speedups (between 10X and 1000X) over multi-core CPUs on these kernels. To understand where such large performance difference comes from, we perform a rigorous performance analysis and find that after applying optimizations appropriate for both CPUs and GPUs the performance gap between an Nvidia GTX280 processor and the Intel Core i7-960 processor narrows to only 2.5x on average. In this paper, we discuss optimization techniques for both CPU and GPU, analyze what architecture features contributed to performance differences between the two architectures, and recommend a set of architectural features which provide significant improvement in architectural efficiency for throughput kernels.","author":[{"dropping-particle":"","family":"Lee","given":"Victor W.","non-dropping-particle":"","parse-names":false,"suffix":""},{"dropping-particle":"","family":"Kim","given":"Changkyu","non-dropping-particle":"","parse-names":false,"suffix":""},{"dropping-particle":"","family":"Chhugani","given":"Jatin","non-dropping-particle":"","parse-names":false,"suffix":""},{"dropping-particle":"","family":"Deisher","given":"Michael","non-dropping-particle":"","parse-names":false,"suffix":""},{"dropping-particle":"","family":"Kim","given":"Daehyun","non-dropping-particle":"","parse-names":false,"suffix":""},{"dropping-particle":"","family":"Nguyen","given":"Anthony D.","non-dropping-particle":"","parse-names":false,"suffix":""},{"dropping-particle":"","family":"Satish","given":"Nadathur","non-dropping-particle":"","parse-names":false,"suffix":""},{"dropping-particle":"","family":"Smelyanskiy","given":"Mikhail","non-dropping-particle":"","parse-names":false,"suffix":""},{"dropping-particle":"","family":"Chennupaty","given":"Srinivas","non-dropping-particle":"","parse-names":false,"suffix":""},{"dropping-particle":"","family":"Hammarlund","given":"Per","non-dropping-particle":"","parse-names":false,"suffix":""},{"dropping-particle":"","family":"Singhal","given":"Ronak","non-dropping-particle":"","parse-names":false,"suffix":""},{"dropping-particle":"","family":"Dubey","given":"Pradeep","non-dropping-particle":"","parse-names":false,"suffix":""}],"container-title":"ISCA '10: Proceedings of the 37th annual international symposium on Computer architecture","id":"ITEM-1","issued":{"date-parts":[["2010"]]},"page":"451-460","publisher":"Association for Computing Machinery","publisher-place":"Saint-Malo, France","title":"Debunking the 100X GPU vs . CPU Myth : An Evaluation of Throughput Computing on CPU and GPU","type":"paper-conference"},"uris":["http://www.mendeley.com/documents/?uuid=2364cbca-3d94-44bb-b50f-b5e10dfdb4fe"]}],"mendeley":{"formattedCitation":"(LEE &lt;i&gt;et al.&lt;/i&gt;, 2010)","manualFormatting":"Lee et al. (2010)","plainTextFormattedCitation":"(LEE et al., 2010)","previouslyFormattedCitation":"(LEE &lt;i&gt;et al.&lt;/i&gt;, 2010)"},"properties":{"noteIndex":0},"schema":"https://github.com/citation-style-language/schema/raw/master/csl-citation.json"}</w:instrText>
      </w:r>
      <w:r w:rsidRPr="00E66835">
        <w:rPr>
          <w:rFonts w:ascii="Calibri" w:hAnsi="Calibri" w:cs="Calibri"/>
        </w:rPr>
        <w:fldChar w:fldCharType="separate"/>
      </w:r>
      <w:r w:rsidRPr="00E66835">
        <w:rPr>
          <w:rFonts w:ascii="Calibri" w:hAnsi="Calibri" w:cs="Calibri"/>
          <w:noProof/>
        </w:rPr>
        <w:t xml:space="preserve">Lee </w:t>
      </w:r>
      <w:r w:rsidRPr="00E66835">
        <w:rPr>
          <w:rFonts w:ascii="Calibri" w:hAnsi="Calibri" w:cs="Calibri"/>
          <w:i/>
          <w:noProof/>
        </w:rPr>
        <w:t>et al.</w:t>
      </w:r>
      <w:r w:rsidRPr="00E66835">
        <w:rPr>
          <w:rFonts w:ascii="Calibri" w:hAnsi="Calibri" w:cs="Calibri"/>
          <w:noProof/>
        </w:rPr>
        <w:t xml:space="preserve"> (2010)</w:t>
      </w:r>
      <w:r w:rsidRPr="00E66835">
        <w:rPr>
          <w:rFonts w:ascii="Calibri" w:hAnsi="Calibri" w:cs="Calibri"/>
        </w:rPr>
        <w:fldChar w:fldCharType="end"/>
      </w:r>
      <w:r w:rsidRPr="00E66835">
        <w:rPr>
          <w:rFonts w:ascii="Calibri" w:hAnsi="Calibri" w:cs="Calibri"/>
        </w:rPr>
        <w:t xml:space="preserve"> demonstraram que o desempenho de GPU em relação à CPU é </w:t>
      </w:r>
      <w:r>
        <w:rPr>
          <w:rFonts w:ascii="Calibri" w:hAnsi="Calibri" w:cs="Calibri"/>
          <w:lang w:val="pt-BR"/>
        </w:rPr>
        <w:t xml:space="preserve">pelo menos </w:t>
      </w:r>
      <w:r w:rsidRPr="00E66835">
        <w:rPr>
          <w:rFonts w:ascii="Calibri" w:hAnsi="Calibri" w:cs="Calibri"/>
        </w:rPr>
        <w:t xml:space="preserve">2x </w:t>
      </w:r>
      <w:r>
        <w:rPr>
          <w:rFonts w:ascii="Calibri" w:hAnsi="Calibri" w:cs="Calibri"/>
        </w:rPr>
        <w:t>superior</w:t>
      </w:r>
      <w:r w:rsidRPr="00E66835">
        <w:rPr>
          <w:rFonts w:ascii="Calibri" w:hAnsi="Calibri" w:cs="Calibri"/>
        </w:rPr>
        <w:t xml:space="preserve"> </w:t>
      </w:r>
      <w:r>
        <w:rPr>
          <w:rFonts w:ascii="Calibri" w:hAnsi="Calibri" w:cs="Calibri"/>
        </w:rPr>
        <w:t>pa</w:t>
      </w:r>
      <w:r>
        <w:rPr>
          <w:rFonts w:ascii="Calibri" w:hAnsi="Calibri" w:cs="Calibri"/>
          <w:lang w:val="pt-BR"/>
        </w:rPr>
        <w:t>ra</w:t>
      </w:r>
      <w:r w:rsidRPr="00E66835">
        <w:rPr>
          <w:rFonts w:ascii="Calibri" w:hAnsi="Calibri" w:cs="Calibri"/>
        </w:rPr>
        <w:t xml:space="preserve"> rotinas usuais de códigos numéricos. Estas vantagens adquirem especial interesse em problemas de Engenharia do Vento</w:t>
      </w:r>
      <w:r>
        <w:rPr>
          <w:rFonts w:ascii="Calibri" w:hAnsi="Calibri" w:cs="Calibri"/>
        </w:rPr>
        <w:t xml:space="preserve">, em particular na simulação de </w:t>
      </w:r>
      <w:proofErr w:type="spellStart"/>
      <w:r w:rsidRPr="00AB0C98">
        <w:rPr>
          <w:rFonts w:ascii="Calibri" w:hAnsi="Calibri" w:cs="Calibri"/>
          <w:i/>
        </w:rPr>
        <w:t>downbursts</w:t>
      </w:r>
      <w:proofErr w:type="spellEnd"/>
      <w:r>
        <w:rPr>
          <w:rFonts w:ascii="Calibri" w:hAnsi="Calibri" w:cs="Calibri"/>
        </w:rPr>
        <w:t xml:space="preserve"> e tornados, que apresentam esc</w:t>
      </w:r>
      <w:r w:rsidRPr="00E66835">
        <w:rPr>
          <w:rFonts w:ascii="Calibri" w:hAnsi="Calibri" w:cs="Calibri"/>
        </w:rPr>
        <w:t>oamentos com altos números de Reynolds, grandes tamanhos de domínios, grande número de graus de liberdade, entre outras características</w:t>
      </w:r>
      <w:r>
        <w:rPr>
          <w:rFonts w:ascii="Calibri" w:hAnsi="Calibri" w:cs="Calibri"/>
          <w:lang w:val="pt-BR"/>
        </w:rPr>
        <w:t xml:space="preserve"> que exigem um grande esforço computacional</w:t>
      </w:r>
      <w:r w:rsidRPr="00E66835">
        <w:rPr>
          <w:rFonts w:ascii="Calibri" w:hAnsi="Calibri" w:cs="Calibri"/>
        </w:rPr>
        <w:t>.</w:t>
      </w:r>
    </w:p>
    <w:p w14:paraId="52AA9A10" w14:textId="77777777" w:rsidR="003B3422" w:rsidRPr="00864F6A" w:rsidRDefault="003B3422" w:rsidP="003B3422">
      <w:pPr>
        <w:pStyle w:val="PPGECtextodotrabalho"/>
        <w:spacing w:after="120" w:line="240" w:lineRule="auto"/>
        <w:rPr>
          <w:rFonts w:ascii="Calibri" w:hAnsi="Calibri" w:cs="Calibri"/>
          <w:lang w:val="pt-BR"/>
        </w:rPr>
      </w:pPr>
      <w:r w:rsidRPr="00E66835">
        <w:rPr>
          <w:rFonts w:ascii="Calibri" w:hAnsi="Calibri" w:cs="Calibri"/>
        </w:rPr>
        <w:t>A linguagem de programação utilizada para empregar os recursos ofertados pela arquitetura CUDA pode ser definida como sendo híbrida, visto que</w:t>
      </w:r>
      <w:r>
        <w:rPr>
          <w:rFonts w:ascii="Calibri" w:hAnsi="Calibri" w:cs="Calibri"/>
        </w:rPr>
        <w:t xml:space="preserve"> esta permite o uso combinado d</w:t>
      </w:r>
      <w:r>
        <w:rPr>
          <w:rFonts w:ascii="Calibri" w:hAnsi="Calibri" w:cs="Calibri"/>
          <w:lang w:val="pt-BR"/>
        </w:rPr>
        <w:t>a</w:t>
      </w:r>
      <w:r w:rsidRPr="00E66835">
        <w:rPr>
          <w:rFonts w:ascii="Calibri" w:hAnsi="Calibri" w:cs="Calibri"/>
        </w:rPr>
        <w:t xml:space="preserve"> CPU e</w:t>
      </w:r>
      <w:r>
        <w:rPr>
          <w:rFonts w:ascii="Calibri" w:hAnsi="Calibri" w:cs="Calibri"/>
          <w:lang w:val="pt-BR"/>
        </w:rPr>
        <w:t xml:space="preserve"> das</w:t>
      </w:r>
      <w:r w:rsidRPr="00E66835">
        <w:rPr>
          <w:rFonts w:ascii="Calibri" w:hAnsi="Calibri" w:cs="Calibri"/>
        </w:rPr>
        <w:t xml:space="preserve"> GPUs disponíveis em uma mesma máq</w:t>
      </w:r>
      <w:r>
        <w:rPr>
          <w:rFonts w:ascii="Calibri" w:hAnsi="Calibri" w:cs="Calibri"/>
        </w:rPr>
        <w:t>uina. Para fins de uso das GPUs</w:t>
      </w:r>
      <w:r w:rsidRPr="00E66835">
        <w:rPr>
          <w:rFonts w:ascii="Calibri" w:hAnsi="Calibri" w:cs="Calibri"/>
        </w:rPr>
        <w:t xml:space="preserve"> CUDA, s</w:t>
      </w:r>
      <w:r>
        <w:rPr>
          <w:rFonts w:ascii="Calibri" w:hAnsi="Calibri" w:cs="Calibri"/>
        </w:rPr>
        <w:t>eja em linguagem C ou em F</w:t>
      </w:r>
      <w:r>
        <w:rPr>
          <w:rFonts w:ascii="Calibri" w:hAnsi="Calibri" w:cs="Calibri"/>
          <w:lang w:val="pt-BR"/>
        </w:rPr>
        <w:t>ORTRAN</w:t>
      </w:r>
      <w:r w:rsidRPr="00E66835">
        <w:rPr>
          <w:rFonts w:ascii="Calibri" w:hAnsi="Calibri" w:cs="Calibri"/>
        </w:rPr>
        <w:t xml:space="preserve">, deve-se sempre ter em mente </w:t>
      </w:r>
      <w:r>
        <w:rPr>
          <w:rFonts w:ascii="Calibri" w:hAnsi="Calibri" w:cs="Calibri"/>
          <w:lang w:val="pt-BR"/>
        </w:rPr>
        <w:t xml:space="preserve">as </w:t>
      </w:r>
      <w:r>
        <w:rPr>
          <w:rFonts w:ascii="Calibri" w:hAnsi="Calibri" w:cs="Calibri"/>
        </w:rPr>
        <w:t>figuras</w:t>
      </w:r>
      <w:r>
        <w:rPr>
          <w:rFonts w:ascii="Calibri" w:hAnsi="Calibri" w:cs="Calibri"/>
          <w:lang w:val="pt-BR"/>
        </w:rPr>
        <w:t xml:space="preserve"> de</w:t>
      </w:r>
      <w:r w:rsidRPr="00E66835">
        <w:rPr>
          <w:rFonts w:ascii="Calibri" w:hAnsi="Calibri" w:cs="Calibri"/>
        </w:rPr>
        <w:t xml:space="preserve"> </w:t>
      </w:r>
      <w:r w:rsidRPr="00E66835">
        <w:rPr>
          <w:rFonts w:ascii="Calibri" w:hAnsi="Calibri" w:cs="Calibri"/>
          <w:i/>
        </w:rPr>
        <w:t xml:space="preserve">host </w:t>
      </w:r>
      <w:r w:rsidRPr="00E66835">
        <w:rPr>
          <w:rFonts w:ascii="Calibri" w:hAnsi="Calibri" w:cs="Calibri"/>
        </w:rPr>
        <w:t xml:space="preserve">e </w:t>
      </w:r>
      <w:r w:rsidRPr="00E66835">
        <w:rPr>
          <w:rFonts w:ascii="Calibri" w:hAnsi="Calibri" w:cs="Calibri"/>
          <w:i/>
        </w:rPr>
        <w:t>device</w:t>
      </w:r>
      <w:r>
        <w:rPr>
          <w:rFonts w:ascii="Calibri" w:hAnsi="Calibri" w:cs="Calibri"/>
          <w:lang w:val="pt-BR"/>
        </w:rPr>
        <w:t>, sendo o</w:t>
      </w:r>
      <w:r w:rsidRPr="00E66835">
        <w:rPr>
          <w:rFonts w:ascii="Calibri" w:hAnsi="Calibri" w:cs="Calibri"/>
        </w:rPr>
        <w:t xml:space="preserve"> </w:t>
      </w:r>
      <w:r w:rsidRPr="00E66835">
        <w:rPr>
          <w:rFonts w:ascii="Calibri" w:hAnsi="Calibri" w:cs="Calibri"/>
          <w:i/>
        </w:rPr>
        <w:t>host</w:t>
      </w:r>
      <w:r w:rsidRPr="00E66835">
        <w:rPr>
          <w:rFonts w:ascii="Calibri" w:hAnsi="Calibri" w:cs="Calibri"/>
        </w:rPr>
        <w:t xml:space="preserve"> </w:t>
      </w:r>
      <w:r>
        <w:rPr>
          <w:rFonts w:ascii="Calibri" w:hAnsi="Calibri" w:cs="Calibri"/>
          <w:lang w:val="pt-BR"/>
        </w:rPr>
        <w:t xml:space="preserve">aquele </w:t>
      </w:r>
      <w:r w:rsidRPr="00E66835">
        <w:rPr>
          <w:rFonts w:ascii="Calibri" w:hAnsi="Calibri" w:cs="Calibri"/>
        </w:rPr>
        <w:t>composto pelo gerenciador c</w:t>
      </w:r>
      <w:r>
        <w:rPr>
          <w:rFonts w:ascii="Calibri" w:hAnsi="Calibri" w:cs="Calibri"/>
        </w:rPr>
        <w:t xml:space="preserve">entral de atividades, em geral </w:t>
      </w:r>
      <w:r>
        <w:rPr>
          <w:rFonts w:ascii="Calibri" w:hAnsi="Calibri" w:cs="Calibri"/>
          <w:lang w:val="pt-BR"/>
        </w:rPr>
        <w:t>a</w:t>
      </w:r>
      <w:r w:rsidRPr="00E66835">
        <w:rPr>
          <w:rFonts w:ascii="Calibri" w:hAnsi="Calibri" w:cs="Calibri"/>
        </w:rPr>
        <w:t xml:space="preserve"> CPU e sua memória, ao passo que a GPU e sua memória compõem o que se chama de </w:t>
      </w:r>
      <w:r w:rsidRPr="00E66835">
        <w:rPr>
          <w:rFonts w:ascii="Calibri" w:hAnsi="Calibri" w:cs="Calibri"/>
          <w:i/>
        </w:rPr>
        <w:t>device</w:t>
      </w:r>
      <w:r>
        <w:rPr>
          <w:rFonts w:ascii="Calibri" w:hAnsi="Calibri" w:cs="Calibri"/>
        </w:rPr>
        <w:t>.</w:t>
      </w:r>
    </w:p>
    <w:p w14:paraId="75E52FA0" w14:textId="77777777" w:rsidR="003B3422" w:rsidRPr="0074690C" w:rsidRDefault="003B3422" w:rsidP="003B3422">
      <w:pPr>
        <w:pStyle w:val="PPGECtextodotrabalho"/>
        <w:spacing w:after="120" w:line="240" w:lineRule="auto"/>
        <w:rPr>
          <w:rFonts w:ascii="Calibri" w:hAnsi="Calibri" w:cs="Calibri"/>
          <w:lang w:val="pt-BR"/>
        </w:rPr>
      </w:pPr>
      <w:r>
        <w:rPr>
          <w:rFonts w:ascii="Calibri" w:hAnsi="Calibri" w:cs="Calibri"/>
          <w:lang w:val="pt-BR"/>
        </w:rPr>
        <w:t>Observa-se que os</w:t>
      </w:r>
      <w:r w:rsidRPr="00E66835">
        <w:rPr>
          <w:rFonts w:ascii="Calibri" w:hAnsi="Calibri" w:cs="Calibri"/>
        </w:rPr>
        <w:t xml:space="preserve"> algoritmos computacionais utilizando a linguagem CUDA são sempre controlados pelo </w:t>
      </w:r>
      <w:r w:rsidRPr="00E66835">
        <w:rPr>
          <w:rFonts w:ascii="Calibri" w:hAnsi="Calibri" w:cs="Calibri"/>
          <w:i/>
        </w:rPr>
        <w:t>host</w:t>
      </w:r>
      <w:r w:rsidRPr="00E66835">
        <w:rPr>
          <w:rFonts w:ascii="Calibri" w:hAnsi="Calibri" w:cs="Calibri"/>
        </w:rPr>
        <w:t xml:space="preserve"> (CPU), cabendo a este destinar e gerenciar as tarefas a serem realizadas por ele próprio e aquelas que ficarão a cargo do </w:t>
      </w:r>
      <w:r w:rsidRPr="00E66835">
        <w:rPr>
          <w:rFonts w:ascii="Calibri" w:hAnsi="Calibri" w:cs="Calibri"/>
          <w:i/>
        </w:rPr>
        <w:t>device</w:t>
      </w:r>
      <w:r w:rsidRPr="00E66835">
        <w:rPr>
          <w:rFonts w:ascii="Calibri" w:hAnsi="Calibri" w:cs="Calibri"/>
        </w:rPr>
        <w:t xml:space="preserve"> (GPU). Em suma, tem-se como princípio que as tarefas que demandam cálculo</w:t>
      </w:r>
      <w:r>
        <w:rPr>
          <w:rFonts w:ascii="Calibri" w:hAnsi="Calibri" w:cs="Calibri"/>
        </w:rPr>
        <w:t>s massivos serão direcionadas d</w:t>
      </w:r>
      <w:r>
        <w:rPr>
          <w:rFonts w:ascii="Calibri" w:hAnsi="Calibri" w:cs="Calibri"/>
          <w:lang w:val="pt-BR"/>
        </w:rPr>
        <w:t>a</w:t>
      </w:r>
      <w:r>
        <w:rPr>
          <w:rFonts w:ascii="Calibri" w:hAnsi="Calibri" w:cs="Calibri"/>
        </w:rPr>
        <w:t xml:space="preserve"> CPU para a GPU, ao passo que </w:t>
      </w:r>
      <w:r>
        <w:rPr>
          <w:rFonts w:ascii="Calibri" w:hAnsi="Calibri" w:cs="Calibri"/>
          <w:lang w:val="pt-BR"/>
        </w:rPr>
        <w:t>a</w:t>
      </w:r>
      <w:r>
        <w:rPr>
          <w:rFonts w:ascii="Calibri" w:hAnsi="Calibri" w:cs="Calibri"/>
        </w:rPr>
        <w:t xml:space="preserve"> CPU será</w:t>
      </w:r>
      <w:r w:rsidRPr="00E66835">
        <w:rPr>
          <w:rFonts w:ascii="Calibri" w:hAnsi="Calibri" w:cs="Calibri"/>
        </w:rPr>
        <w:t xml:space="preserve"> responsável pelo trânsito, andamento e troca de informações ao longo do funcionamento do programa computacional</w:t>
      </w:r>
      <w:r>
        <w:rPr>
          <w:rFonts w:ascii="Calibri" w:hAnsi="Calibri" w:cs="Calibri"/>
          <w:lang w:val="pt-BR"/>
        </w:rPr>
        <w:t>.</w:t>
      </w:r>
    </w:p>
    <w:p w14:paraId="746108D4" w14:textId="77777777" w:rsidR="003B3422" w:rsidRPr="00E66835" w:rsidRDefault="003B3422" w:rsidP="003B3422">
      <w:pPr>
        <w:pStyle w:val="PPGECtextodotrabalho"/>
        <w:spacing w:after="120" w:line="240" w:lineRule="auto"/>
        <w:rPr>
          <w:rFonts w:ascii="Calibri" w:hAnsi="Calibri" w:cs="Calibri"/>
          <w:lang w:val="pt-BR"/>
        </w:rPr>
      </w:pPr>
      <w:r w:rsidRPr="00E66835">
        <w:rPr>
          <w:rFonts w:ascii="Calibri" w:hAnsi="Calibri" w:cs="Calibri"/>
        </w:rPr>
        <w:t xml:space="preserve">Na arquitetura CUDA, o </w:t>
      </w:r>
      <w:r w:rsidRPr="00E66835">
        <w:rPr>
          <w:rFonts w:ascii="Calibri" w:hAnsi="Calibri" w:cs="Calibri"/>
          <w:i/>
        </w:rPr>
        <w:t>device</w:t>
      </w:r>
      <w:r w:rsidRPr="00E66835">
        <w:rPr>
          <w:rFonts w:ascii="Calibri" w:hAnsi="Calibri" w:cs="Calibri"/>
        </w:rPr>
        <w:t xml:space="preserve"> apresenta uma organização de elementos que são utilizados no processo de realização de tarefas, sendo estes a GPU e </w:t>
      </w:r>
      <w:proofErr w:type="spellStart"/>
      <w:r>
        <w:rPr>
          <w:rFonts w:ascii="Calibri" w:hAnsi="Calibri" w:cs="Calibri"/>
          <w:lang w:val="pt-BR"/>
        </w:rPr>
        <w:t>su</w:t>
      </w:r>
      <w:proofErr w:type="spellEnd"/>
      <w:r w:rsidRPr="00E66835">
        <w:rPr>
          <w:rFonts w:ascii="Calibri" w:hAnsi="Calibri" w:cs="Calibri"/>
        </w:rPr>
        <w:t xml:space="preserve">a memória DRAM. As tarefas que devem ser realizadas pelo </w:t>
      </w:r>
      <w:r w:rsidRPr="00E66835">
        <w:rPr>
          <w:rFonts w:ascii="Calibri" w:hAnsi="Calibri" w:cs="Calibri"/>
          <w:i/>
        </w:rPr>
        <w:t>device</w:t>
      </w:r>
      <w:r w:rsidRPr="00E66835">
        <w:rPr>
          <w:rFonts w:ascii="Calibri" w:hAnsi="Calibri" w:cs="Calibri"/>
        </w:rPr>
        <w:t xml:space="preserve"> são chamadas de </w:t>
      </w:r>
      <w:r w:rsidRPr="00E66835">
        <w:rPr>
          <w:rFonts w:ascii="Calibri" w:hAnsi="Calibri" w:cs="Calibri"/>
          <w:i/>
        </w:rPr>
        <w:t>threads</w:t>
      </w:r>
      <w:r w:rsidRPr="00E66835">
        <w:rPr>
          <w:rFonts w:ascii="Calibri" w:hAnsi="Calibri" w:cs="Calibri"/>
        </w:rPr>
        <w:t xml:space="preserve">, onde cada </w:t>
      </w:r>
      <w:r w:rsidRPr="00E66835">
        <w:rPr>
          <w:rFonts w:ascii="Calibri" w:hAnsi="Calibri" w:cs="Calibri"/>
          <w:i/>
        </w:rPr>
        <w:t>thread</w:t>
      </w:r>
      <w:r>
        <w:rPr>
          <w:rFonts w:ascii="Calibri" w:hAnsi="Calibri" w:cs="Calibri"/>
        </w:rPr>
        <w:t xml:space="preserve"> é direcionad</w:t>
      </w:r>
      <w:r>
        <w:rPr>
          <w:rFonts w:ascii="Calibri" w:hAnsi="Calibri" w:cs="Calibri"/>
          <w:lang w:val="pt-BR"/>
        </w:rPr>
        <w:t>a</w:t>
      </w:r>
      <w:r w:rsidRPr="00E66835">
        <w:rPr>
          <w:rFonts w:ascii="Calibri" w:hAnsi="Calibri" w:cs="Calibri"/>
        </w:rPr>
        <w:t xml:space="preserve"> pelo processo de paralelização do código para diferentes </w:t>
      </w:r>
      <w:r w:rsidRPr="00E66835">
        <w:rPr>
          <w:rFonts w:ascii="Calibri" w:hAnsi="Calibri" w:cs="Calibri"/>
          <w:i/>
        </w:rPr>
        <w:t>thread processors</w:t>
      </w:r>
      <w:r w:rsidRPr="00E66835">
        <w:rPr>
          <w:rFonts w:ascii="Calibri" w:hAnsi="Calibri" w:cs="Calibri"/>
        </w:rPr>
        <w:t xml:space="preserve">. Um conjunto de </w:t>
      </w:r>
      <w:r w:rsidRPr="00E66835">
        <w:rPr>
          <w:rFonts w:ascii="Calibri" w:hAnsi="Calibri" w:cs="Calibri"/>
          <w:i/>
        </w:rPr>
        <w:t>thread processors</w:t>
      </w:r>
      <w:r w:rsidRPr="00E66835">
        <w:rPr>
          <w:rFonts w:ascii="Calibri" w:hAnsi="Calibri" w:cs="Calibri"/>
        </w:rPr>
        <w:t xml:space="preserve"> junto com a memória interna constitui o que se chama de </w:t>
      </w:r>
      <w:proofErr w:type="spellStart"/>
      <w:r w:rsidRPr="00E66835">
        <w:rPr>
          <w:rFonts w:ascii="Calibri" w:hAnsi="Calibri" w:cs="Calibri"/>
          <w:i/>
        </w:rPr>
        <w:t>multiprocessor</w:t>
      </w:r>
      <w:proofErr w:type="spellEnd"/>
      <w:r w:rsidRPr="00E66835">
        <w:rPr>
          <w:rFonts w:ascii="Calibri" w:hAnsi="Calibri" w:cs="Calibri"/>
          <w:iCs/>
        </w:rPr>
        <w:t xml:space="preserve"> ou </w:t>
      </w:r>
      <w:proofErr w:type="spellStart"/>
      <w:r w:rsidRPr="00E66835">
        <w:rPr>
          <w:rFonts w:ascii="Calibri" w:hAnsi="Calibri" w:cs="Calibri"/>
          <w:i/>
        </w:rPr>
        <w:t>stream</w:t>
      </w:r>
      <w:proofErr w:type="spellEnd"/>
      <w:r w:rsidRPr="00E66835">
        <w:rPr>
          <w:rFonts w:ascii="Calibri" w:hAnsi="Calibri" w:cs="Calibri"/>
          <w:i/>
        </w:rPr>
        <w:t xml:space="preserve"> processor</w:t>
      </w:r>
      <w:r w:rsidRPr="00E66835">
        <w:rPr>
          <w:rFonts w:ascii="Calibri" w:hAnsi="Calibri" w:cs="Calibri"/>
        </w:rPr>
        <w:t xml:space="preserve">, sendo que em uma GPU há vários </w:t>
      </w:r>
      <w:r w:rsidRPr="00E66835">
        <w:rPr>
          <w:rFonts w:ascii="Calibri" w:hAnsi="Calibri" w:cs="Calibri"/>
          <w:iCs/>
        </w:rPr>
        <w:lastRenderedPageBreak/>
        <w:t>deles</w:t>
      </w:r>
      <w:r>
        <w:rPr>
          <w:rFonts w:ascii="Calibri" w:hAnsi="Calibri" w:cs="Calibri"/>
          <w:iCs/>
          <w:lang w:val="pt-BR"/>
        </w:rPr>
        <w:t>,</w:t>
      </w:r>
      <w:r>
        <w:rPr>
          <w:rFonts w:ascii="Calibri" w:hAnsi="Calibri" w:cs="Calibri"/>
          <w:iCs/>
        </w:rPr>
        <w:t xml:space="preserve"> </w:t>
      </w:r>
      <w:r>
        <w:rPr>
          <w:rFonts w:ascii="Calibri" w:hAnsi="Calibri" w:cs="Calibri"/>
          <w:iCs/>
          <w:lang w:val="pt-BR"/>
        </w:rPr>
        <w:t>de acordo com</w:t>
      </w:r>
      <w:r w:rsidRPr="00E66835">
        <w:rPr>
          <w:rFonts w:ascii="Calibri" w:hAnsi="Calibri" w:cs="Calibri"/>
          <w:iCs/>
        </w:rPr>
        <w:t xml:space="preserve"> sua capacidade computacional</w:t>
      </w:r>
      <w:r w:rsidRPr="00E66835">
        <w:rPr>
          <w:rFonts w:ascii="Calibri" w:hAnsi="Calibri" w:cs="Calibri"/>
        </w:rPr>
        <w:t>. N</w:t>
      </w:r>
      <w:r>
        <w:rPr>
          <w:rFonts w:ascii="Calibri" w:hAnsi="Calibri" w:cs="Calibri"/>
        </w:rPr>
        <w:t>a Figura 1</w:t>
      </w:r>
      <w:r>
        <w:rPr>
          <w:rFonts w:ascii="Calibri" w:hAnsi="Calibri" w:cs="Calibri"/>
          <w:lang w:val="pt-BR"/>
        </w:rPr>
        <w:t>6</w:t>
      </w:r>
      <w:r w:rsidRPr="00E66835">
        <w:rPr>
          <w:rFonts w:ascii="Calibri" w:hAnsi="Calibri" w:cs="Calibri"/>
        </w:rPr>
        <w:t xml:space="preserve"> é apresentada a organização dos componentes que integram o </w:t>
      </w:r>
      <w:r w:rsidRPr="00E66835">
        <w:rPr>
          <w:rFonts w:ascii="Calibri" w:hAnsi="Calibri" w:cs="Calibri"/>
          <w:i/>
        </w:rPr>
        <w:t>device</w:t>
      </w:r>
      <w:r w:rsidRPr="00E66835">
        <w:rPr>
          <w:rFonts w:ascii="Calibri" w:hAnsi="Calibri" w:cs="Calibri"/>
        </w:rPr>
        <w:t xml:space="preserve"> segundo as GPUs da NVIDIA.</w:t>
      </w:r>
    </w:p>
    <w:p w14:paraId="499CA906" w14:textId="427C50A8" w:rsidR="003B3422" w:rsidRPr="00E66835" w:rsidRDefault="003B3422" w:rsidP="003B3422">
      <w:pPr>
        <w:pStyle w:val="TRABDIPilustraesetabelascoladas"/>
        <w:rPr>
          <w:rFonts w:ascii="Calibri" w:hAnsi="Calibri" w:cs="Calibri"/>
        </w:rPr>
      </w:pPr>
      <w:r w:rsidRPr="00E66835">
        <w:rPr>
          <w:rFonts w:ascii="Calibri" w:hAnsi="Calibri" w:cs="Calibri"/>
          <w:noProof/>
        </w:rPr>
        <w:drawing>
          <wp:inline distT="0" distB="0" distL="0" distR="0" wp14:anchorId="00625013" wp14:editId="62DFE5B6">
            <wp:extent cx="3343275" cy="1543050"/>
            <wp:effectExtent l="0" t="0" r="9525" b="0"/>
            <wp:docPr id="858435328"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343275" cy="1543050"/>
                    </a:xfrm>
                    <a:prstGeom prst="rect">
                      <a:avLst/>
                    </a:prstGeom>
                    <a:noFill/>
                    <a:ln>
                      <a:noFill/>
                    </a:ln>
                  </pic:spPr>
                </pic:pic>
              </a:graphicData>
            </a:graphic>
          </wp:inline>
        </w:drawing>
      </w:r>
    </w:p>
    <w:p w14:paraId="1A0D1656" w14:textId="77777777" w:rsidR="003B3422" w:rsidRPr="00C87194" w:rsidRDefault="003B3422" w:rsidP="003B3422">
      <w:pPr>
        <w:pStyle w:val="PPGECidentificaodefigura"/>
        <w:spacing w:after="240"/>
        <w:ind w:left="0" w:right="-1"/>
        <w:jc w:val="center"/>
        <w:rPr>
          <w:rFonts w:ascii="Calibri" w:hAnsi="Calibri" w:cs="Calibri"/>
          <w:lang w:val="pt-BR"/>
        </w:rPr>
      </w:pPr>
      <w:r>
        <w:rPr>
          <w:rFonts w:ascii="Calibri" w:hAnsi="Calibri" w:cs="Calibri"/>
        </w:rPr>
        <w:t>Figura 1</w:t>
      </w:r>
      <w:r>
        <w:rPr>
          <w:rFonts w:ascii="Calibri" w:hAnsi="Calibri" w:cs="Calibri"/>
          <w:lang w:val="pt-BR"/>
        </w:rPr>
        <w:t>6</w:t>
      </w:r>
      <w:r w:rsidRPr="00E66835">
        <w:rPr>
          <w:rFonts w:ascii="Calibri" w:hAnsi="Calibri" w:cs="Calibri"/>
        </w:rPr>
        <w:t xml:space="preserve"> – Unidades componentes do </w:t>
      </w:r>
      <w:r w:rsidRPr="00E66835">
        <w:rPr>
          <w:rFonts w:ascii="Calibri" w:hAnsi="Calibri" w:cs="Calibri"/>
          <w:i/>
        </w:rPr>
        <w:t>device</w:t>
      </w:r>
      <w:r>
        <w:rPr>
          <w:rFonts w:ascii="Calibri" w:hAnsi="Calibri" w:cs="Calibri"/>
        </w:rPr>
        <w:t xml:space="preserve"> (</w:t>
      </w:r>
      <w:proofErr w:type="spellStart"/>
      <w:r>
        <w:rPr>
          <w:rFonts w:ascii="Calibri" w:hAnsi="Calibri" w:cs="Calibri"/>
        </w:rPr>
        <w:t>R</w:t>
      </w:r>
      <w:r>
        <w:rPr>
          <w:rFonts w:ascii="Calibri" w:hAnsi="Calibri" w:cs="Calibri"/>
          <w:lang w:val="pt-BR"/>
        </w:rPr>
        <w:t>uestch</w:t>
      </w:r>
      <w:proofErr w:type="spellEnd"/>
      <w:r>
        <w:rPr>
          <w:rFonts w:ascii="Calibri" w:hAnsi="Calibri" w:cs="Calibri"/>
          <w:lang w:val="pt-BR"/>
        </w:rPr>
        <w:t xml:space="preserve"> e</w:t>
      </w:r>
      <w:r>
        <w:rPr>
          <w:rFonts w:ascii="Calibri" w:hAnsi="Calibri" w:cs="Calibri"/>
        </w:rPr>
        <w:t xml:space="preserve"> </w:t>
      </w:r>
      <w:proofErr w:type="spellStart"/>
      <w:r>
        <w:rPr>
          <w:rFonts w:ascii="Calibri" w:hAnsi="Calibri" w:cs="Calibri"/>
        </w:rPr>
        <w:t>F</w:t>
      </w:r>
      <w:r>
        <w:rPr>
          <w:rFonts w:ascii="Calibri" w:hAnsi="Calibri" w:cs="Calibri"/>
          <w:lang w:val="pt-BR"/>
        </w:rPr>
        <w:t>atica</w:t>
      </w:r>
      <w:proofErr w:type="spellEnd"/>
      <w:r w:rsidRPr="00E66835">
        <w:rPr>
          <w:rFonts w:ascii="Calibri" w:hAnsi="Calibri" w:cs="Calibri"/>
        </w:rPr>
        <w:t>, 2014)</w:t>
      </w:r>
      <w:r>
        <w:rPr>
          <w:rFonts w:ascii="Calibri" w:hAnsi="Calibri" w:cs="Calibri"/>
          <w:lang w:val="pt-BR"/>
        </w:rPr>
        <w:t>.</w:t>
      </w:r>
    </w:p>
    <w:p w14:paraId="031E9BD7" w14:textId="77777777" w:rsidR="003B3422" w:rsidRDefault="003B3422" w:rsidP="003B3422">
      <w:pPr>
        <w:pStyle w:val="PPGECtextodotrabalho"/>
        <w:spacing w:after="120" w:line="240" w:lineRule="auto"/>
        <w:rPr>
          <w:rFonts w:ascii="Calibri" w:hAnsi="Calibri" w:cs="Calibri"/>
          <w:lang w:val="pt-BR"/>
        </w:rPr>
      </w:pPr>
      <w:r w:rsidRPr="00E66835">
        <w:rPr>
          <w:rFonts w:ascii="Calibri" w:hAnsi="Calibri" w:cs="Calibri"/>
        </w:rPr>
        <w:t xml:space="preserve">O controle do fluxo de atividades do algoritmo numérico, como destacado anteriormente, é feito pelo </w:t>
      </w:r>
      <w:r w:rsidRPr="00E66835">
        <w:rPr>
          <w:rFonts w:ascii="Calibri" w:hAnsi="Calibri" w:cs="Calibri"/>
          <w:i/>
        </w:rPr>
        <w:t>host</w:t>
      </w:r>
      <w:r w:rsidRPr="00E66835">
        <w:rPr>
          <w:rFonts w:ascii="Calibri" w:hAnsi="Calibri" w:cs="Calibri"/>
        </w:rPr>
        <w:t xml:space="preserve">, de modo que este deve prover e direcionar as tarefas a serem executadas ao longo do algoritmo numérico, sendo que para se utilizar o </w:t>
      </w:r>
      <w:r w:rsidRPr="00E66835">
        <w:rPr>
          <w:rFonts w:ascii="Calibri" w:hAnsi="Calibri" w:cs="Calibri"/>
          <w:i/>
        </w:rPr>
        <w:t>device</w:t>
      </w:r>
      <w:r w:rsidRPr="00E66835">
        <w:rPr>
          <w:rFonts w:ascii="Calibri" w:hAnsi="Calibri" w:cs="Calibri"/>
        </w:rPr>
        <w:t xml:space="preserve"> no processamento é necessário que o </w:t>
      </w:r>
      <w:r w:rsidRPr="00E66835">
        <w:rPr>
          <w:rFonts w:ascii="Calibri" w:hAnsi="Calibri" w:cs="Calibri"/>
          <w:i/>
        </w:rPr>
        <w:t>host</w:t>
      </w:r>
      <w:r w:rsidRPr="00E66835">
        <w:rPr>
          <w:rFonts w:ascii="Calibri" w:hAnsi="Calibri" w:cs="Calibri"/>
        </w:rPr>
        <w:t xml:space="preserve"> lance tarefas via rotinas chamadas </w:t>
      </w:r>
      <w:r w:rsidRPr="00E66835">
        <w:rPr>
          <w:rFonts w:ascii="Calibri" w:hAnsi="Calibri" w:cs="Calibri"/>
          <w:i/>
        </w:rPr>
        <w:t>kernels</w:t>
      </w:r>
      <w:r w:rsidRPr="00E66835">
        <w:rPr>
          <w:rFonts w:ascii="Calibri" w:hAnsi="Calibri" w:cs="Calibri"/>
        </w:rPr>
        <w:t>, que são responsáveis por fazer a troca de informações, dir</w:t>
      </w:r>
      <w:r>
        <w:rPr>
          <w:rFonts w:ascii="Calibri" w:hAnsi="Calibri" w:cs="Calibri"/>
        </w:rPr>
        <w:t xml:space="preserve">ecionamento e </w:t>
      </w:r>
      <w:proofErr w:type="spellStart"/>
      <w:r>
        <w:rPr>
          <w:rFonts w:ascii="Calibri" w:hAnsi="Calibri" w:cs="Calibri"/>
          <w:lang w:val="pt-BR"/>
        </w:rPr>
        <w:t>determin</w:t>
      </w:r>
      <w:proofErr w:type="spellEnd"/>
      <w:r>
        <w:rPr>
          <w:rFonts w:ascii="Calibri" w:hAnsi="Calibri" w:cs="Calibri"/>
        </w:rPr>
        <w:t>a</w:t>
      </w:r>
      <w:r>
        <w:rPr>
          <w:rFonts w:ascii="Calibri" w:hAnsi="Calibri" w:cs="Calibri"/>
          <w:lang w:val="pt-BR"/>
        </w:rPr>
        <w:t>ção de</w:t>
      </w:r>
      <w:r w:rsidRPr="00E66835">
        <w:rPr>
          <w:rFonts w:ascii="Calibri" w:hAnsi="Calibri" w:cs="Calibri"/>
        </w:rPr>
        <w:t xml:space="preserve"> tarefas a serem executados na GPU. Ainda se destaca que os </w:t>
      </w:r>
      <w:r w:rsidRPr="00E66835">
        <w:rPr>
          <w:rFonts w:ascii="Calibri" w:hAnsi="Calibri" w:cs="Calibri"/>
          <w:i/>
        </w:rPr>
        <w:t>kernels</w:t>
      </w:r>
      <w:r w:rsidRPr="00E66835">
        <w:rPr>
          <w:rFonts w:ascii="Calibri" w:hAnsi="Calibri" w:cs="Calibri"/>
        </w:rPr>
        <w:t xml:space="preserve"> podem tanto levar instruções de </w:t>
      </w:r>
      <w:r w:rsidRPr="00E66835">
        <w:rPr>
          <w:rFonts w:ascii="Calibri" w:hAnsi="Calibri" w:cs="Calibri"/>
          <w:i/>
        </w:rPr>
        <w:t>host</w:t>
      </w:r>
      <w:r w:rsidRPr="00E66835">
        <w:rPr>
          <w:rFonts w:ascii="Calibri" w:hAnsi="Calibri" w:cs="Calibri"/>
        </w:rPr>
        <w:t xml:space="preserve"> para </w:t>
      </w:r>
      <w:r w:rsidRPr="00E66835">
        <w:rPr>
          <w:rFonts w:ascii="Calibri" w:hAnsi="Calibri" w:cs="Calibri"/>
          <w:i/>
        </w:rPr>
        <w:t>device</w:t>
      </w:r>
      <w:r w:rsidRPr="00E66835">
        <w:rPr>
          <w:rFonts w:ascii="Calibri" w:hAnsi="Calibri" w:cs="Calibri"/>
        </w:rPr>
        <w:t xml:space="preserve"> quanto de </w:t>
      </w:r>
      <w:r w:rsidRPr="00E66835">
        <w:rPr>
          <w:rFonts w:ascii="Calibri" w:hAnsi="Calibri" w:cs="Calibri"/>
          <w:i/>
        </w:rPr>
        <w:t>device</w:t>
      </w:r>
      <w:r w:rsidRPr="00E66835">
        <w:rPr>
          <w:rFonts w:ascii="Calibri" w:hAnsi="Calibri" w:cs="Calibri"/>
        </w:rPr>
        <w:t xml:space="preserve"> para </w:t>
      </w:r>
      <w:r w:rsidRPr="00E66835">
        <w:rPr>
          <w:rFonts w:ascii="Calibri" w:hAnsi="Calibri" w:cs="Calibri"/>
          <w:i/>
        </w:rPr>
        <w:t>device</w:t>
      </w:r>
      <w:r w:rsidRPr="00E66835">
        <w:rPr>
          <w:rFonts w:ascii="Calibri" w:hAnsi="Calibri" w:cs="Calibri"/>
          <w:iCs/>
        </w:rPr>
        <w:t>, conforme a situação desejada para o fluxo de atividades a serem executadas no algoritmo numérico</w:t>
      </w:r>
      <w:r w:rsidRPr="00E66835">
        <w:rPr>
          <w:rFonts w:ascii="Calibri" w:hAnsi="Calibri" w:cs="Calibri"/>
        </w:rPr>
        <w:t xml:space="preserve">. Os </w:t>
      </w:r>
      <w:r w:rsidRPr="00E66835">
        <w:rPr>
          <w:rFonts w:ascii="Calibri" w:hAnsi="Calibri" w:cs="Calibri"/>
          <w:i/>
        </w:rPr>
        <w:t>kernels</w:t>
      </w:r>
      <w:r w:rsidRPr="00E66835">
        <w:rPr>
          <w:rFonts w:ascii="Calibri" w:hAnsi="Calibri" w:cs="Calibri"/>
        </w:rPr>
        <w:t xml:space="preserve"> somente são processados quando acionados por comandos específicos e, usualmente, são escritos no formato de sub-rotinas </w:t>
      </w:r>
      <w:r>
        <w:rPr>
          <w:rFonts w:ascii="Calibri" w:hAnsi="Calibri" w:cs="Calibri"/>
        </w:rPr>
        <w:t>ou de laços curtos</w:t>
      </w:r>
      <w:r w:rsidRPr="00E66835">
        <w:rPr>
          <w:rFonts w:ascii="Calibri" w:hAnsi="Calibri" w:cs="Calibri"/>
        </w:rPr>
        <w:t>.</w:t>
      </w:r>
    </w:p>
    <w:p w14:paraId="484D3C3B" w14:textId="77777777" w:rsidR="003B3422" w:rsidRDefault="003B3422" w:rsidP="003B3422">
      <w:pPr>
        <w:pStyle w:val="PPGECtextodotrabalho"/>
        <w:spacing w:after="120" w:line="240" w:lineRule="auto"/>
        <w:rPr>
          <w:rFonts w:ascii="Calibri" w:hAnsi="Calibri" w:cs="Calibri"/>
          <w:lang w:val="pt-BR"/>
        </w:rPr>
      </w:pPr>
      <w:r w:rsidRPr="00E66835">
        <w:rPr>
          <w:rFonts w:ascii="Calibri" w:hAnsi="Calibri" w:cs="Calibri"/>
        </w:rPr>
        <w:t xml:space="preserve">Assim como em outros meios de processamento paralelo, por exemplo MPI e </w:t>
      </w:r>
      <w:proofErr w:type="spellStart"/>
      <w:r w:rsidRPr="00E66835">
        <w:rPr>
          <w:rFonts w:ascii="Calibri" w:hAnsi="Calibri" w:cs="Calibri"/>
        </w:rPr>
        <w:t>OpenMP</w:t>
      </w:r>
      <w:proofErr w:type="spellEnd"/>
      <w:r w:rsidRPr="00E66835">
        <w:rPr>
          <w:rFonts w:ascii="Calibri" w:hAnsi="Calibri" w:cs="Calibri"/>
        </w:rPr>
        <w:t>, as instruções contidas dentro de rotinas (</w:t>
      </w:r>
      <w:r w:rsidRPr="00E66835">
        <w:rPr>
          <w:rFonts w:ascii="Calibri" w:hAnsi="Calibri" w:cs="Calibri"/>
          <w:i/>
        </w:rPr>
        <w:t>kernels</w:t>
      </w:r>
      <w:r w:rsidRPr="00E66835">
        <w:rPr>
          <w:rFonts w:ascii="Calibri" w:hAnsi="Calibri" w:cs="Calibri"/>
        </w:rPr>
        <w:t xml:space="preserve">) do código numérico via CUDA devem especificar como serão distribuídas as tarefas a serem executadas, sendo necessário estabelecer o tamanho dos blocos de processamento a serem utilizados, sendo chamados, na linguagem CUDA, de </w:t>
      </w:r>
      <w:r w:rsidRPr="00E66835">
        <w:rPr>
          <w:rFonts w:ascii="Calibri" w:hAnsi="Calibri" w:cs="Calibri"/>
          <w:i/>
        </w:rPr>
        <w:t xml:space="preserve">thread </w:t>
      </w:r>
      <w:proofErr w:type="spellStart"/>
      <w:r w:rsidRPr="00E66835">
        <w:rPr>
          <w:rFonts w:ascii="Calibri" w:hAnsi="Calibri" w:cs="Calibri"/>
          <w:i/>
        </w:rPr>
        <w:t>blocks</w:t>
      </w:r>
      <w:proofErr w:type="spellEnd"/>
      <w:r w:rsidRPr="00E66835">
        <w:rPr>
          <w:rFonts w:ascii="Calibri" w:hAnsi="Calibri" w:cs="Calibri"/>
        </w:rPr>
        <w:t xml:space="preserve">. Estes blocos de processamento, que são especificados no início do lançamento de um </w:t>
      </w:r>
      <w:r w:rsidRPr="00E66835">
        <w:rPr>
          <w:rFonts w:ascii="Calibri" w:hAnsi="Calibri" w:cs="Calibri"/>
          <w:i/>
          <w:iCs/>
        </w:rPr>
        <w:t>kernel</w:t>
      </w:r>
      <w:r w:rsidRPr="00E66835">
        <w:rPr>
          <w:rFonts w:ascii="Calibri" w:hAnsi="Calibri" w:cs="Calibri"/>
        </w:rPr>
        <w:t xml:space="preserve">, possuem internamente um número de </w:t>
      </w:r>
      <w:r w:rsidRPr="00E66835">
        <w:rPr>
          <w:rFonts w:ascii="Calibri" w:hAnsi="Calibri" w:cs="Calibri"/>
          <w:i/>
        </w:rPr>
        <w:t>threads</w:t>
      </w:r>
      <w:r>
        <w:rPr>
          <w:rFonts w:ascii="Calibri" w:hAnsi="Calibri" w:cs="Calibri"/>
        </w:rPr>
        <w:t xml:space="preserve"> responsáveis p</w:t>
      </w:r>
      <w:r>
        <w:rPr>
          <w:rFonts w:ascii="Calibri" w:hAnsi="Calibri" w:cs="Calibri"/>
          <w:lang w:val="pt-BR"/>
        </w:rPr>
        <w:t>ela</w:t>
      </w:r>
      <w:r>
        <w:rPr>
          <w:rFonts w:ascii="Calibri" w:hAnsi="Calibri" w:cs="Calibri"/>
        </w:rPr>
        <w:t xml:space="preserve"> execu</w:t>
      </w:r>
      <w:r>
        <w:rPr>
          <w:rFonts w:ascii="Calibri" w:hAnsi="Calibri" w:cs="Calibri"/>
          <w:lang w:val="pt-BR"/>
        </w:rPr>
        <w:t>ção do código</w:t>
      </w:r>
      <w:r w:rsidRPr="00E66835">
        <w:rPr>
          <w:rFonts w:ascii="Calibri" w:hAnsi="Calibri" w:cs="Calibri"/>
        </w:rPr>
        <w:t>.</w:t>
      </w:r>
    </w:p>
    <w:p w14:paraId="560C74F5" w14:textId="77777777" w:rsidR="003B3422" w:rsidRDefault="003B3422" w:rsidP="003B3422">
      <w:pPr>
        <w:pStyle w:val="PPGECtextodotrabalho"/>
        <w:spacing w:after="120" w:line="240" w:lineRule="auto"/>
        <w:rPr>
          <w:rFonts w:ascii="Calibri" w:hAnsi="Calibri" w:cs="Calibri"/>
          <w:lang w:val="pt-BR"/>
        </w:rPr>
      </w:pPr>
      <w:r w:rsidRPr="00E66835">
        <w:rPr>
          <w:rFonts w:ascii="Calibri" w:hAnsi="Calibri" w:cs="Calibri"/>
        </w:rPr>
        <w:t xml:space="preserve">Os </w:t>
      </w:r>
      <w:r w:rsidRPr="00E66835">
        <w:rPr>
          <w:rFonts w:ascii="Calibri" w:hAnsi="Calibri" w:cs="Calibri"/>
          <w:i/>
        </w:rPr>
        <w:t xml:space="preserve">thread </w:t>
      </w:r>
      <w:proofErr w:type="spellStart"/>
      <w:r w:rsidRPr="00E66835">
        <w:rPr>
          <w:rFonts w:ascii="Calibri" w:hAnsi="Calibri" w:cs="Calibri"/>
          <w:i/>
        </w:rPr>
        <w:t>blocks</w:t>
      </w:r>
      <w:proofErr w:type="spellEnd"/>
      <w:r w:rsidRPr="00E66835">
        <w:rPr>
          <w:rFonts w:ascii="Calibri" w:hAnsi="Calibri" w:cs="Calibri"/>
        </w:rPr>
        <w:t xml:space="preserve"> </w:t>
      </w:r>
      <w:r>
        <w:rPr>
          <w:rFonts w:ascii="Calibri" w:hAnsi="Calibri" w:cs="Calibri"/>
          <w:lang w:val="pt-BR"/>
        </w:rPr>
        <w:t>podem ser</w:t>
      </w:r>
      <w:r w:rsidRPr="00E66835">
        <w:rPr>
          <w:rFonts w:ascii="Calibri" w:hAnsi="Calibri" w:cs="Calibri"/>
        </w:rPr>
        <w:t xml:space="preserve"> organizados em malhas uni, bi e tridimensionais de </w:t>
      </w:r>
      <w:r w:rsidRPr="00E66835">
        <w:rPr>
          <w:rFonts w:ascii="Calibri" w:hAnsi="Calibri" w:cs="Calibri"/>
          <w:i/>
          <w:iCs/>
        </w:rPr>
        <w:t>threads</w:t>
      </w:r>
      <w:r w:rsidRPr="00E66835">
        <w:rPr>
          <w:rFonts w:ascii="Calibri" w:hAnsi="Calibri" w:cs="Calibri"/>
        </w:rPr>
        <w:t xml:space="preserve">. Um ponto importante quanto aos </w:t>
      </w:r>
      <w:r w:rsidRPr="00E66835">
        <w:rPr>
          <w:rFonts w:ascii="Calibri" w:hAnsi="Calibri" w:cs="Calibri"/>
          <w:i/>
        </w:rPr>
        <w:t xml:space="preserve">threads </w:t>
      </w:r>
      <w:r w:rsidRPr="00E66835">
        <w:rPr>
          <w:rFonts w:ascii="Calibri" w:hAnsi="Calibri" w:cs="Calibri"/>
        </w:rPr>
        <w:t xml:space="preserve">dentro de um </w:t>
      </w:r>
      <w:r w:rsidRPr="00E66835">
        <w:rPr>
          <w:rFonts w:ascii="Calibri" w:hAnsi="Calibri" w:cs="Calibri"/>
          <w:i/>
        </w:rPr>
        <w:t xml:space="preserve">thread </w:t>
      </w:r>
      <w:proofErr w:type="spellStart"/>
      <w:r w:rsidRPr="00E66835">
        <w:rPr>
          <w:rFonts w:ascii="Calibri" w:hAnsi="Calibri" w:cs="Calibri"/>
          <w:i/>
        </w:rPr>
        <w:t>block</w:t>
      </w:r>
      <w:proofErr w:type="spellEnd"/>
      <w:r w:rsidRPr="00E66835">
        <w:rPr>
          <w:rFonts w:ascii="Calibri" w:hAnsi="Calibri" w:cs="Calibri"/>
        </w:rPr>
        <w:t xml:space="preserve"> é que cada um deles possui uma identificação global em relação ao </w:t>
      </w:r>
      <w:r w:rsidRPr="00E66835">
        <w:rPr>
          <w:rFonts w:ascii="Calibri" w:hAnsi="Calibri" w:cs="Calibri"/>
          <w:i/>
        </w:rPr>
        <w:t>kernel</w:t>
      </w:r>
      <w:r w:rsidRPr="00E66835">
        <w:rPr>
          <w:rFonts w:ascii="Calibri" w:hAnsi="Calibri" w:cs="Calibri"/>
        </w:rPr>
        <w:t xml:space="preserve"> lançado e uma outra local para cada </w:t>
      </w:r>
      <w:r w:rsidRPr="00E66835">
        <w:rPr>
          <w:rFonts w:ascii="Calibri" w:hAnsi="Calibri" w:cs="Calibri"/>
          <w:i/>
        </w:rPr>
        <w:t xml:space="preserve">thread </w:t>
      </w:r>
      <w:proofErr w:type="spellStart"/>
      <w:r w:rsidRPr="00E66835">
        <w:rPr>
          <w:rFonts w:ascii="Calibri" w:hAnsi="Calibri" w:cs="Calibri"/>
          <w:i/>
        </w:rPr>
        <w:t>block</w:t>
      </w:r>
      <w:proofErr w:type="spellEnd"/>
      <w:r w:rsidRPr="00E66835">
        <w:rPr>
          <w:rFonts w:ascii="Calibri" w:hAnsi="Calibri" w:cs="Calibri"/>
        </w:rPr>
        <w:t xml:space="preserve"> especificado. Logo, para se especificar rotinas a serem executadas pela GPU deve-se entender a estrutura de funcionamento do </w:t>
      </w:r>
      <w:r w:rsidRPr="00E66835">
        <w:rPr>
          <w:rFonts w:ascii="Calibri" w:hAnsi="Calibri" w:cs="Calibri"/>
          <w:i/>
        </w:rPr>
        <w:t>device</w:t>
      </w:r>
      <w:r w:rsidRPr="00E66835">
        <w:rPr>
          <w:rFonts w:ascii="Calibri" w:hAnsi="Calibri" w:cs="Calibri"/>
        </w:rPr>
        <w:t xml:space="preserve"> e dos </w:t>
      </w:r>
      <w:r w:rsidRPr="00E66835">
        <w:rPr>
          <w:rFonts w:ascii="Calibri" w:hAnsi="Calibri" w:cs="Calibri"/>
          <w:i/>
        </w:rPr>
        <w:t xml:space="preserve">thread </w:t>
      </w:r>
      <w:proofErr w:type="spellStart"/>
      <w:r w:rsidRPr="00E66835">
        <w:rPr>
          <w:rFonts w:ascii="Calibri" w:hAnsi="Calibri" w:cs="Calibri"/>
          <w:i/>
        </w:rPr>
        <w:t>blocks</w:t>
      </w:r>
      <w:proofErr w:type="spellEnd"/>
      <w:r w:rsidRPr="00E66835">
        <w:rPr>
          <w:rFonts w:ascii="Calibri" w:hAnsi="Calibri" w:cs="Calibri"/>
        </w:rPr>
        <w:t>.</w:t>
      </w:r>
    </w:p>
    <w:p w14:paraId="36EFBD76" w14:textId="77777777" w:rsidR="003B3422" w:rsidRDefault="003B3422" w:rsidP="003B3422">
      <w:pPr>
        <w:pStyle w:val="PPGECtextodotrabalho"/>
        <w:spacing w:after="120" w:line="240" w:lineRule="auto"/>
        <w:rPr>
          <w:rFonts w:ascii="Calibri" w:hAnsi="Calibri" w:cs="Calibri"/>
          <w:lang w:val="pt-BR"/>
        </w:rPr>
      </w:pPr>
      <w:r w:rsidRPr="00E66835">
        <w:rPr>
          <w:rFonts w:ascii="Calibri" w:hAnsi="Calibri" w:cs="Calibri"/>
        </w:rPr>
        <w:t>Outro ponto de grande importância ao empregar-se processamento paralelo via GPU-CUDA é quanto à necessidade de precisão simples (PS) ou precisão dupla (PD), visto que dentro das placas há uma quantidade de núcleos de processamento para cada uma delas. De modo geral, a quantidade de núcleos para PS é superior aos de PD, sendo a relação entre PD/PS de 1/2 a 1/32 nas GPUs, o que depende dos fins para os quais a GPU foi construída. Logo, a capacidade de processamento computacional irá depender diretamente da necessidade de cálculos em PS ou PD.</w:t>
      </w:r>
    </w:p>
    <w:p w14:paraId="26442545" w14:textId="77777777" w:rsidR="003B3422" w:rsidRDefault="003B3422" w:rsidP="003B3422">
      <w:pPr>
        <w:pStyle w:val="PPGECtextodotrabalho"/>
        <w:spacing w:after="120" w:line="240" w:lineRule="auto"/>
        <w:rPr>
          <w:rFonts w:ascii="Calibri" w:hAnsi="Calibri" w:cs="Calibri"/>
          <w:lang w:val="pt-BR"/>
        </w:rPr>
      </w:pPr>
      <w:r>
        <w:rPr>
          <w:rFonts w:ascii="Calibri" w:hAnsi="Calibri" w:cs="Calibri"/>
          <w:lang w:val="pt-BR"/>
        </w:rPr>
        <w:t>Logo, verifica-se que a</w:t>
      </w:r>
      <w:r w:rsidRPr="00E66835">
        <w:rPr>
          <w:rFonts w:ascii="Calibri" w:hAnsi="Calibri" w:cs="Calibri"/>
        </w:rPr>
        <w:t xml:space="preserve"> utilização de GPUs como meio de processamento paralelo de tarefas de códigos computacionais demanda maior conhecimento em termos de </w:t>
      </w:r>
      <w:r>
        <w:rPr>
          <w:rFonts w:ascii="Calibri" w:hAnsi="Calibri" w:cs="Calibri"/>
        </w:rPr>
        <w:t>programação e</w:t>
      </w:r>
      <w:r w:rsidRPr="00E66835">
        <w:rPr>
          <w:rFonts w:ascii="Calibri" w:hAnsi="Calibri" w:cs="Calibri"/>
        </w:rPr>
        <w:t xml:space="preserve"> </w:t>
      </w:r>
      <w:r w:rsidRPr="00E66835">
        <w:rPr>
          <w:rFonts w:ascii="Calibri" w:hAnsi="Calibri" w:cs="Calibri"/>
          <w:i/>
          <w:iCs/>
        </w:rPr>
        <w:t>hardware</w:t>
      </w:r>
      <w:r w:rsidRPr="00E66835">
        <w:rPr>
          <w:rFonts w:ascii="Calibri" w:hAnsi="Calibri" w:cs="Calibri"/>
        </w:rPr>
        <w:t xml:space="preserve"> empregado, visto que</w:t>
      </w:r>
      <w:r>
        <w:rPr>
          <w:rFonts w:ascii="Calibri" w:hAnsi="Calibri" w:cs="Calibri"/>
        </w:rPr>
        <w:t xml:space="preserve"> em função do problema estudado</w:t>
      </w:r>
      <w:r w:rsidRPr="00E66835">
        <w:rPr>
          <w:rFonts w:ascii="Calibri" w:hAnsi="Calibri" w:cs="Calibri"/>
        </w:rPr>
        <w:t xml:space="preserve">, </w:t>
      </w:r>
      <w:r w:rsidRPr="00E66835">
        <w:rPr>
          <w:rFonts w:ascii="Calibri" w:hAnsi="Calibri" w:cs="Calibri"/>
        </w:rPr>
        <w:lastRenderedPageBreak/>
        <w:t>determinadas GPUs não conseguem atingir um g</w:t>
      </w:r>
      <w:r>
        <w:rPr>
          <w:rFonts w:ascii="Calibri" w:hAnsi="Calibri" w:cs="Calibri"/>
        </w:rPr>
        <w:t xml:space="preserve">rau de processamento desejado, </w:t>
      </w:r>
      <w:r>
        <w:rPr>
          <w:rFonts w:ascii="Calibri" w:hAnsi="Calibri" w:cs="Calibri"/>
          <w:lang w:val="pt-BR"/>
        </w:rPr>
        <w:t>considerando-se</w:t>
      </w:r>
      <w:r w:rsidRPr="00E66835">
        <w:rPr>
          <w:rFonts w:ascii="Calibri" w:hAnsi="Calibri" w:cs="Calibri"/>
        </w:rPr>
        <w:t xml:space="preserve"> </w:t>
      </w:r>
      <w:r>
        <w:rPr>
          <w:rFonts w:ascii="Calibri" w:hAnsi="Calibri" w:cs="Calibri"/>
          <w:lang w:val="pt-BR"/>
        </w:rPr>
        <w:t>os diferentes modelos</w:t>
      </w:r>
      <w:r w:rsidRPr="00E66835">
        <w:rPr>
          <w:rFonts w:ascii="Calibri" w:hAnsi="Calibri" w:cs="Calibri"/>
        </w:rPr>
        <w:t xml:space="preserve"> de GPUs que se encontra</w:t>
      </w:r>
      <w:r>
        <w:rPr>
          <w:rFonts w:ascii="Calibri" w:hAnsi="Calibri" w:cs="Calibri"/>
          <w:lang w:val="pt-BR"/>
        </w:rPr>
        <w:t>m</w:t>
      </w:r>
      <w:r w:rsidRPr="00E66835">
        <w:rPr>
          <w:rFonts w:ascii="Calibri" w:hAnsi="Calibri" w:cs="Calibri"/>
        </w:rPr>
        <w:t xml:space="preserve"> disponíveis no mercado e </w:t>
      </w:r>
      <w:r>
        <w:rPr>
          <w:rFonts w:ascii="Calibri" w:hAnsi="Calibri" w:cs="Calibri"/>
          <w:lang w:val="pt-BR"/>
        </w:rPr>
        <w:t>suas diferentes finalidades</w:t>
      </w:r>
      <w:r>
        <w:rPr>
          <w:rFonts w:ascii="Calibri" w:hAnsi="Calibri" w:cs="Calibri"/>
        </w:rPr>
        <w:t>. Algumas das GPUs atualmente disponíveis</w:t>
      </w:r>
      <w:r w:rsidRPr="00E66835">
        <w:rPr>
          <w:rFonts w:ascii="Calibri" w:hAnsi="Calibri" w:cs="Calibri"/>
        </w:rPr>
        <w:t xml:space="preserve"> são voltadas para o uso em renderização e cálculos em PS par</w:t>
      </w:r>
      <w:r>
        <w:rPr>
          <w:rFonts w:ascii="Calibri" w:hAnsi="Calibri" w:cs="Calibri"/>
        </w:rPr>
        <w:t>a jogos eletrônicos e outras</w:t>
      </w:r>
      <w:r w:rsidRPr="00E66835">
        <w:rPr>
          <w:rFonts w:ascii="Calibri" w:hAnsi="Calibri" w:cs="Calibri"/>
        </w:rPr>
        <w:t xml:space="preserve"> foram desenvolvidas exclusivamente para cálculos massivos, citando-se</w:t>
      </w:r>
      <w:r>
        <w:rPr>
          <w:rFonts w:ascii="Calibri" w:hAnsi="Calibri" w:cs="Calibri"/>
          <w:lang w:val="pt-BR"/>
        </w:rPr>
        <w:t>,</w:t>
      </w:r>
      <w:r w:rsidRPr="00E66835">
        <w:rPr>
          <w:rFonts w:ascii="Calibri" w:hAnsi="Calibri" w:cs="Calibri"/>
        </w:rPr>
        <w:t xml:space="preserve"> por exemplo</w:t>
      </w:r>
      <w:r>
        <w:rPr>
          <w:rFonts w:ascii="Calibri" w:hAnsi="Calibri" w:cs="Calibri"/>
          <w:lang w:val="pt-BR"/>
        </w:rPr>
        <w:t>,</w:t>
      </w:r>
      <w:r w:rsidRPr="00E66835">
        <w:rPr>
          <w:rFonts w:ascii="Calibri" w:hAnsi="Calibri" w:cs="Calibri"/>
        </w:rPr>
        <w:t xml:space="preserve"> a linha de placas Tesla da NVIDIA. </w:t>
      </w:r>
    </w:p>
    <w:p w14:paraId="1F5693E5" w14:textId="77777777" w:rsidR="003B3422" w:rsidRPr="00E66835" w:rsidRDefault="003B3422" w:rsidP="003B3422">
      <w:pPr>
        <w:pStyle w:val="PPGECtextodotrabalho"/>
        <w:spacing w:after="120" w:line="240" w:lineRule="auto"/>
        <w:rPr>
          <w:rFonts w:ascii="Calibri" w:hAnsi="Calibri" w:cs="Calibri"/>
        </w:rPr>
      </w:pPr>
      <w:r w:rsidRPr="00E66835">
        <w:rPr>
          <w:rFonts w:ascii="Calibri" w:hAnsi="Calibri" w:cs="Calibri"/>
        </w:rPr>
        <w:t xml:space="preserve">Além das características pertinentes ao </w:t>
      </w:r>
      <w:r w:rsidRPr="00E66835">
        <w:rPr>
          <w:rFonts w:ascii="Calibri" w:hAnsi="Calibri" w:cs="Calibri"/>
          <w:i/>
          <w:iCs/>
        </w:rPr>
        <w:t>hardware</w:t>
      </w:r>
      <w:r w:rsidRPr="00E66835">
        <w:rPr>
          <w:rFonts w:ascii="Calibri" w:hAnsi="Calibri" w:cs="Calibri"/>
        </w:rPr>
        <w:t xml:space="preserve">, o gerenciamento de troca de informações entre </w:t>
      </w:r>
      <w:r w:rsidRPr="00E66835">
        <w:rPr>
          <w:rFonts w:ascii="Calibri" w:hAnsi="Calibri" w:cs="Calibri"/>
          <w:i/>
          <w:iCs/>
        </w:rPr>
        <w:t>host</w:t>
      </w:r>
      <w:r w:rsidRPr="00E66835">
        <w:rPr>
          <w:rFonts w:ascii="Calibri" w:hAnsi="Calibri" w:cs="Calibri"/>
        </w:rPr>
        <w:t xml:space="preserve"> e </w:t>
      </w:r>
      <w:r w:rsidRPr="00E66835">
        <w:rPr>
          <w:rFonts w:ascii="Calibri" w:hAnsi="Calibri" w:cs="Calibri"/>
          <w:i/>
          <w:iCs/>
        </w:rPr>
        <w:t>device</w:t>
      </w:r>
      <w:r w:rsidRPr="00E66835">
        <w:rPr>
          <w:rFonts w:ascii="Calibri" w:hAnsi="Calibri" w:cs="Calibri"/>
        </w:rPr>
        <w:t xml:space="preserve"> se mostra fundamental, uma vez que internamente a GPU consegue realizar trocas de informações com grande velocidade, ao passo que entre CPU e GPU não. Nesse ponto, cita-se o trabalho de Nogueira et al. (2015)</w:t>
      </w:r>
      <w:r>
        <w:rPr>
          <w:rFonts w:ascii="Calibri" w:hAnsi="Calibri" w:cs="Calibri"/>
          <w:lang w:val="pt-BR"/>
        </w:rPr>
        <w:t>,</w:t>
      </w:r>
      <w:r w:rsidRPr="00E66835">
        <w:rPr>
          <w:rFonts w:ascii="Calibri" w:hAnsi="Calibri" w:cs="Calibri"/>
        </w:rPr>
        <w:t xml:space="preserve"> que estudou o tempo necessário para que fossem realizadas determinadas tarefas de seu algoritmo computacional utilizando processamento paralelo por GPU. Os resultados </w:t>
      </w:r>
      <w:proofErr w:type="spellStart"/>
      <w:r>
        <w:rPr>
          <w:rFonts w:ascii="Calibri" w:hAnsi="Calibri" w:cs="Calibri"/>
          <w:lang w:val="pt-BR"/>
        </w:rPr>
        <w:t>apresent</w:t>
      </w:r>
      <w:proofErr w:type="spellEnd"/>
      <w:r w:rsidRPr="00E66835">
        <w:rPr>
          <w:rFonts w:ascii="Calibri" w:hAnsi="Calibri" w:cs="Calibri"/>
        </w:rPr>
        <w:t xml:space="preserve">ados pelo autor mostraram que o tempo para a troca de dados entre </w:t>
      </w:r>
      <w:r w:rsidRPr="00E66835">
        <w:rPr>
          <w:rFonts w:ascii="Calibri" w:hAnsi="Calibri" w:cs="Calibri"/>
          <w:i/>
          <w:iCs/>
        </w:rPr>
        <w:t>host</w:t>
      </w:r>
      <w:r w:rsidRPr="00E66835">
        <w:rPr>
          <w:rFonts w:ascii="Calibri" w:hAnsi="Calibri" w:cs="Calibri"/>
        </w:rPr>
        <w:t xml:space="preserve"> e </w:t>
      </w:r>
      <w:r w:rsidRPr="00E66835">
        <w:rPr>
          <w:rFonts w:ascii="Calibri" w:hAnsi="Calibri" w:cs="Calibri"/>
          <w:i/>
          <w:iCs/>
        </w:rPr>
        <w:t>device</w:t>
      </w:r>
      <w:r w:rsidRPr="00E66835">
        <w:rPr>
          <w:rFonts w:ascii="Calibri" w:hAnsi="Calibri" w:cs="Calibri"/>
        </w:rPr>
        <w:t xml:space="preserve"> se mostrava o mais crítico em termos do desempenho de seu código, pois o tempo exigido nestes processos ultrapassava substancialmente o das demais tarefas realizadas. A </w:t>
      </w:r>
      <w:r>
        <w:rPr>
          <w:rFonts w:ascii="Calibri" w:hAnsi="Calibri" w:cs="Calibri"/>
        </w:rPr>
        <w:t>Figura 1</w:t>
      </w:r>
      <w:r>
        <w:rPr>
          <w:rFonts w:ascii="Calibri" w:hAnsi="Calibri" w:cs="Calibri"/>
          <w:lang w:val="pt-BR"/>
        </w:rPr>
        <w:t>7 abaixo mostra</w:t>
      </w:r>
      <w:r>
        <w:rPr>
          <w:rFonts w:ascii="Calibri" w:hAnsi="Calibri" w:cs="Calibri"/>
        </w:rPr>
        <w:t xml:space="preserve"> </w:t>
      </w:r>
      <w:r w:rsidRPr="00E66835">
        <w:rPr>
          <w:rFonts w:ascii="Calibri" w:hAnsi="Calibri" w:cs="Calibri"/>
        </w:rPr>
        <w:t>o</w:t>
      </w:r>
      <w:r>
        <w:rPr>
          <w:rFonts w:ascii="Calibri" w:hAnsi="Calibri" w:cs="Calibri"/>
          <w:lang w:val="pt-BR"/>
        </w:rPr>
        <w:t>s</w:t>
      </w:r>
      <w:r w:rsidRPr="00E66835">
        <w:rPr>
          <w:rFonts w:ascii="Calibri" w:hAnsi="Calibri" w:cs="Calibri"/>
        </w:rPr>
        <w:t xml:space="preserve"> resultado</w:t>
      </w:r>
      <w:r>
        <w:rPr>
          <w:rFonts w:ascii="Calibri" w:hAnsi="Calibri" w:cs="Calibri"/>
          <w:lang w:val="pt-BR"/>
        </w:rPr>
        <w:t>s</w:t>
      </w:r>
      <w:r w:rsidRPr="00E66835">
        <w:rPr>
          <w:rFonts w:ascii="Calibri" w:hAnsi="Calibri" w:cs="Calibri"/>
        </w:rPr>
        <w:t xml:space="preserve"> </w:t>
      </w:r>
      <w:proofErr w:type="spellStart"/>
      <w:r>
        <w:rPr>
          <w:rFonts w:ascii="Calibri" w:hAnsi="Calibri" w:cs="Calibri"/>
          <w:lang w:val="pt-BR"/>
        </w:rPr>
        <w:t>obti</w:t>
      </w:r>
      <w:proofErr w:type="spellEnd"/>
      <w:r w:rsidRPr="00E66835">
        <w:rPr>
          <w:rFonts w:ascii="Calibri" w:hAnsi="Calibri" w:cs="Calibri"/>
        </w:rPr>
        <w:t>do</w:t>
      </w:r>
      <w:r>
        <w:rPr>
          <w:rFonts w:ascii="Calibri" w:hAnsi="Calibri" w:cs="Calibri"/>
          <w:lang w:val="pt-BR"/>
        </w:rPr>
        <w:t>s</w:t>
      </w:r>
      <w:r w:rsidRPr="00E66835">
        <w:rPr>
          <w:rFonts w:ascii="Calibri" w:hAnsi="Calibri" w:cs="Calibri"/>
        </w:rPr>
        <w:t xml:space="preserve"> por Nogueira et al. (2015) no </w:t>
      </w:r>
      <w:r>
        <w:rPr>
          <w:rFonts w:ascii="Calibri" w:hAnsi="Calibri" w:cs="Calibri"/>
          <w:lang w:val="pt-BR"/>
        </w:rPr>
        <w:t>que se refere</w:t>
      </w:r>
      <w:r>
        <w:rPr>
          <w:rFonts w:ascii="Calibri" w:hAnsi="Calibri" w:cs="Calibri"/>
        </w:rPr>
        <w:t xml:space="preserve"> a</w:t>
      </w:r>
      <w:r w:rsidRPr="00E66835">
        <w:rPr>
          <w:rFonts w:ascii="Calibri" w:hAnsi="Calibri" w:cs="Calibri"/>
        </w:rPr>
        <w:t xml:space="preserve"> tempo de processamento para dados trechos de seu código computacional</w:t>
      </w:r>
      <w:r>
        <w:rPr>
          <w:rFonts w:ascii="Calibri" w:hAnsi="Calibri" w:cs="Calibri"/>
          <w:lang w:val="pt-BR"/>
        </w:rPr>
        <w:t>, que indicam de forma clara que os procedimentos de transferência de dados entre a memória das placas e a memória principal são o ponto crítico na paralelização com placas gráficas</w:t>
      </w:r>
      <w:r w:rsidRPr="00E66835">
        <w:rPr>
          <w:rFonts w:ascii="Calibri" w:hAnsi="Calibri" w:cs="Calibri"/>
        </w:rPr>
        <w:t>.</w:t>
      </w:r>
    </w:p>
    <w:p w14:paraId="57748B23" w14:textId="666486C6" w:rsidR="003B3422" w:rsidRPr="00E66835" w:rsidRDefault="003B3422" w:rsidP="003B3422">
      <w:pPr>
        <w:pStyle w:val="PPGECtextodotrabalho"/>
        <w:spacing w:after="120" w:line="240" w:lineRule="auto"/>
        <w:jc w:val="center"/>
        <w:rPr>
          <w:rFonts w:ascii="Calibri" w:hAnsi="Calibri" w:cs="Calibri"/>
        </w:rPr>
      </w:pPr>
      <w:r w:rsidRPr="00E66835">
        <w:rPr>
          <w:rFonts w:ascii="Calibri" w:hAnsi="Calibri" w:cs="Calibri"/>
          <w:noProof/>
        </w:rPr>
        <w:drawing>
          <wp:inline distT="0" distB="0" distL="0" distR="0" wp14:anchorId="56A69748" wp14:editId="77111BCD">
            <wp:extent cx="3086100" cy="2162175"/>
            <wp:effectExtent l="0" t="0" r="0" b="9525"/>
            <wp:docPr id="1748517078"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86100" cy="2162175"/>
                    </a:xfrm>
                    <a:prstGeom prst="rect">
                      <a:avLst/>
                    </a:prstGeom>
                    <a:noFill/>
                    <a:ln>
                      <a:noFill/>
                    </a:ln>
                  </pic:spPr>
                </pic:pic>
              </a:graphicData>
            </a:graphic>
          </wp:inline>
        </w:drawing>
      </w:r>
    </w:p>
    <w:p w14:paraId="2D0A9A7A" w14:textId="77777777" w:rsidR="003B3422" w:rsidRDefault="003B3422" w:rsidP="003B3422">
      <w:pPr>
        <w:pStyle w:val="PPGECidentificaodefigura"/>
        <w:spacing w:after="240"/>
        <w:ind w:left="0" w:right="0"/>
        <w:jc w:val="center"/>
        <w:rPr>
          <w:rFonts w:ascii="Calibri" w:hAnsi="Calibri" w:cs="Calibri"/>
          <w:lang w:val="pt-BR"/>
        </w:rPr>
      </w:pPr>
      <w:r>
        <w:rPr>
          <w:rFonts w:ascii="Calibri" w:hAnsi="Calibri" w:cs="Calibri"/>
        </w:rPr>
        <w:t>Figura 1</w:t>
      </w:r>
      <w:r>
        <w:rPr>
          <w:rFonts w:ascii="Calibri" w:hAnsi="Calibri" w:cs="Calibri"/>
          <w:lang w:val="pt-BR"/>
        </w:rPr>
        <w:t>7</w:t>
      </w:r>
      <w:r w:rsidRPr="00E66835">
        <w:rPr>
          <w:rFonts w:ascii="Calibri" w:hAnsi="Calibri" w:cs="Calibri"/>
        </w:rPr>
        <w:t xml:space="preserve"> – Tempos de execução do código de Nogueira et al. (2015)</w:t>
      </w:r>
      <w:r>
        <w:rPr>
          <w:rFonts w:ascii="Calibri" w:hAnsi="Calibri" w:cs="Calibri"/>
        </w:rPr>
        <w:t>.</w:t>
      </w:r>
    </w:p>
    <w:p w14:paraId="0AD50F38" w14:textId="77777777" w:rsidR="003B3422" w:rsidRDefault="003B3422" w:rsidP="003B3422">
      <w:pPr>
        <w:pStyle w:val="PPGECtextodotrabalho"/>
        <w:spacing w:after="120" w:line="240" w:lineRule="auto"/>
        <w:rPr>
          <w:rFonts w:ascii="Calibri" w:hAnsi="Calibri" w:cs="Calibri"/>
          <w:lang w:val="pt-BR"/>
        </w:rPr>
      </w:pPr>
      <w:r w:rsidRPr="00B82306">
        <w:rPr>
          <w:rFonts w:ascii="Calibri" w:hAnsi="Calibri" w:cs="Calibri"/>
          <w:lang w:val="pt-BR"/>
        </w:rPr>
        <w:t>Para ilustrar a potencialidade da utilização de processamento paralelo com placas gráficas no presente projeto, a Figura 18 a seguir apre</w:t>
      </w:r>
      <w:r>
        <w:rPr>
          <w:rFonts w:ascii="Calibri" w:hAnsi="Calibri" w:cs="Calibri"/>
          <w:lang w:val="pt-BR"/>
        </w:rPr>
        <w:t>senta</w:t>
      </w:r>
      <w:r w:rsidRPr="00B82306">
        <w:rPr>
          <w:rFonts w:ascii="Calibri" w:hAnsi="Calibri" w:cs="Calibri"/>
          <w:lang w:val="pt-BR"/>
        </w:rPr>
        <w:t xml:space="preserve"> resultados de </w:t>
      </w:r>
      <w:proofErr w:type="spellStart"/>
      <w:r w:rsidRPr="00B82306">
        <w:rPr>
          <w:rFonts w:ascii="Calibri" w:hAnsi="Calibri" w:cs="Calibri"/>
          <w:i/>
          <w:lang w:val="pt-BR"/>
        </w:rPr>
        <w:t>speedup</w:t>
      </w:r>
      <w:proofErr w:type="spellEnd"/>
      <w:r w:rsidRPr="00B82306">
        <w:rPr>
          <w:rFonts w:ascii="Calibri" w:hAnsi="Calibri" w:cs="Calibri"/>
          <w:lang w:val="pt-BR"/>
        </w:rPr>
        <w:t xml:space="preserve"> obtidos por</w:t>
      </w:r>
      <w:r w:rsidRPr="00B82306">
        <w:rPr>
          <w:rFonts w:ascii="Calibri" w:hAnsi="Calibri" w:cs="Calibri"/>
        </w:rPr>
        <w:t xml:space="preserve"> </w:t>
      </w:r>
      <w:proofErr w:type="spellStart"/>
      <w:r w:rsidRPr="00B82306">
        <w:rPr>
          <w:rFonts w:ascii="Calibri" w:hAnsi="Calibri" w:cs="Calibri"/>
        </w:rPr>
        <w:t>Thibault</w:t>
      </w:r>
      <w:proofErr w:type="spellEnd"/>
      <w:r w:rsidRPr="00B82306">
        <w:rPr>
          <w:rFonts w:ascii="Calibri" w:hAnsi="Calibri" w:cs="Calibri"/>
        </w:rPr>
        <w:t xml:space="preserve"> e </w:t>
      </w:r>
      <w:proofErr w:type="spellStart"/>
      <w:r w:rsidRPr="00B82306">
        <w:rPr>
          <w:rFonts w:ascii="Calibri" w:hAnsi="Calibri" w:cs="Calibri"/>
        </w:rPr>
        <w:t>Senocak</w:t>
      </w:r>
      <w:proofErr w:type="spellEnd"/>
      <w:r w:rsidRPr="00B82306">
        <w:rPr>
          <w:rFonts w:ascii="Calibri" w:hAnsi="Calibri" w:cs="Calibri"/>
        </w:rPr>
        <w:t xml:space="preserve"> (2012)</w:t>
      </w:r>
      <w:r w:rsidRPr="00B82306">
        <w:rPr>
          <w:rFonts w:ascii="Calibri" w:hAnsi="Calibri" w:cs="Calibri"/>
          <w:lang w:val="pt-BR"/>
        </w:rPr>
        <w:t xml:space="preserve">, que simularam </w:t>
      </w:r>
      <w:r w:rsidRPr="00B82306">
        <w:rPr>
          <w:rFonts w:ascii="Calibri" w:hAnsi="Calibri" w:cs="Calibri"/>
        </w:rPr>
        <w:t>problemas</w:t>
      </w:r>
      <w:r w:rsidRPr="00B82306">
        <w:rPr>
          <w:rFonts w:ascii="Calibri" w:hAnsi="Calibri" w:cs="Calibri"/>
          <w:lang w:val="pt-BR"/>
        </w:rPr>
        <w:t xml:space="preserve"> </w:t>
      </w:r>
      <w:r>
        <w:rPr>
          <w:rFonts w:ascii="Calibri" w:hAnsi="Calibri" w:cs="Calibri"/>
        </w:rPr>
        <w:t>de CFD (</w:t>
      </w:r>
      <w:r w:rsidRPr="00B440FF">
        <w:rPr>
          <w:rFonts w:ascii="Calibri" w:hAnsi="Calibri" w:cs="Calibri"/>
          <w:i/>
        </w:rPr>
        <w:t>Co</w:t>
      </w:r>
      <w:r>
        <w:rPr>
          <w:rFonts w:ascii="Calibri" w:hAnsi="Calibri" w:cs="Calibri"/>
          <w:i/>
          <w:lang w:val="pt-BR"/>
        </w:rPr>
        <w:t>m</w:t>
      </w:r>
      <w:proofErr w:type="spellStart"/>
      <w:r w:rsidRPr="00B440FF">
        <w:rPr>
          <w:rFonts w:ascii="Calibri" w:hAnsi="Calibri" w:cs="Calibri"/>
          <w:i/>
        </w:rPr>
        <w:t>putational</w:t>
      </w:r>
      <w:proofErr w:type="spellEnd"/>
      <w:r w:rsidRPr="00B440FF">
        <w:rPr>
          <w:rFonts w:ascii="Calibri" w:hAnsi="Calibri" w:cs="Calibri"/>
          <w:i/>
        </w:rPr>
        <w:t xml:space="preserve"> </w:t>
      </w:r>
      <w:proofErr w:type="spellStart"/>
      <w:r w:rsidRPr="00B440FF">
        <w:rPr>
          <w:rFonts w:ascii="Calibri" w:hAnsi="Calibri" w:cs="Calibri"/>
          <w:i/>
        </w:rPr>
        <w:t>Fluid</w:t>
      </w:r>
      <w:proofErr w:type="spellEnd"/>
      <w:r w:rsidRPr="00B440FF">
        <w:rPr>
          <w:rFonts w:ascii="Calibri" w:hAnsi="Calibri" w:cs="Calibri"/>
          <w:i/>
        </w:rPr>
        <w:t xml:space="preserve"> Dynamics</w:t>
      </w:r>
      <w:r>
        <w:rPr>
          <w:rFonts w:ascii="Calibri" w:hAnsi="Calibri" w:cs="Calibri"/>
        </w:rPr>
        <w:t>)</w:t>
      </w:r>
      <w:r w:rsidRPr="00B82306">
        <w:rPr>
          <w:rFonts w:ascii="Calibri" w:hAnsi="Calibri" w:cs="Calibri"/>
          <w:lang w:val="pt-BR"/>
        </w:rPr>
        <w:t xml:space="preserve"> envolvendo</w:t>
      </w:r>
      <w:r>
        <w:rPr>
          <w:rFonts w:ascii="Calibri" w:hAnsi="Calibri" w:cs="Calibri"/>
        </w:rPr>
        <w:t xml:space="preserve"> escoamentos incompressíveis</w:t>
      </w:r>
      <w:r>
        <w:rPr>
          <w:rFonts w:ascii="Calibri" w:hAnsi="Calibri" w:cs="Calibri"/>
          <w:lang w:val="pt-BR"/>
        </w:rPr>
        <w:t>. Na figura são mostrados particularmente os diferentes desempenhos alcançados usando-se paralelização em diferentes configurações de CPUs e GPUs</w:t>
      </w:r>
      <w:r w:rsidRPr="00B82306">
        <w:rPr>
          <w:rFonts w:ascii="Calibri" w:hAnsi="Calibri" w:cs="Calibri"/>
        </w:rPr>
        <w:t xml:space="preserve"> </w:t>
      </w:r>
      <w:r>
        <w:rPr>
          <w:rFonts w:ascii="Calibri" w:hAnsi="Calibri" w:cs="Calibri"/>
          <w:lang w:val="pt-BR"/>
        </w:rPr>
        <w:t xml:space="preserve">aplicadas </w:t>
      </w:r>
      <w:r>
        <w:rPr>
          <w:rFonts w:ascii="Calibri" w:hAnsi="Calibri" w:cs="Calibri"/>
        </w:rPr>
        <w:t>a</w:t>
      </w:r>
      <w:r w:rsidRPr="00B82306">
        <w:rPr>
          <w:rFonts w:ascii="Calibri" w:hAnsi="Calibri" w:cs="Calibri"/>
        </w:rPr>
        <w:t>o problema do escoamento em uma cavidade.</w:t>
      </w:r>
    </w:p>
    <w:p w14:paraId="2AB5831A" w14:textId="026024C5" w:rsidR="003B3422" w:rsidRPr="002A4153" w:rsidRDefault="003B3422" w:rsidP="003B3422">
      <w:pPr>
        <w:pStyle w:val="PPGECtextodotrabalho"/>
        <w:jc w:val="center"/>
      </w:pPr>
      <w:r>
        <w:rPr>
          <w:noProof/>
        </w:rPr>
        <w:lastRenderedPageBreak/>
        <w:drawing>
          <wp:inline distT="0" distB="0" distL="0" distR="0" wp14:anchorId="50068FB5" wp14:editId="324B0088">
            <wp:extent cx="4095750" cy="2343150"/>
            <wp:effectExtent l="0" t="0" r="0" b="0"/>
            <wp:docPr id="1465703905"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095750" cy="2343150"/>
                    </a:xfrm>
                    <a:prstGeom prst="rect">
                      <a:avLst/>
                    </a:prstGeom>
                    <a:noFill/>
                    <a:ln>
                      <a:noFill/>
                    </a:ln>
                  </pic:spPr>
                </pic:pic>
              </a:graphicData>
            </a:graphic>
          </wp:inline>
        </w:drawing>
      </w:r>
    </w:p>
    <w:p w14:paraId="10735949" w14:textId="77777777" w:rsidR="003B3422" w:rsidRPr="00B82306" w:rsidRDefault="003B3422" w:rsidP="003B3422">
      <w:pPr>
        <w:pStyle w:val="PPGECidentificaodefigura"/>
        <w:spacing w:before="0" w:after="120"/>
        <w:ind w:left="0" w:right="0"/>
        <w:jc w:val="center"/>
        <w:rPr>
          <w:rFonts w:ascii="Calibri" w:hAnsi="Calibri" w:cs="Calibri"/>
          <w:lang w:val="pt-BR"/>
        </w:rPr>
      </w:pPr>
      <w:r w:rsidRPr="00B82306">
        <w:rPr>
          <w:rFonts w:ascii="Calibri" w:hAnsi="Calibri" w:cs="Calibri"/>
        </w:rPr>
        <w:t xml:space="preserve">Figura </w:t>
      </w:r>
      <w:r>
        <w:rPr>
          <w:rFonts w:ascii="Calibri" w:hAnsi="Calibri" w:cs="Calibri"/>
        </w:rPr>
        <w:t>1</w:t>
      </w:r>
      <w:r>
        <w:rPr>
          <w:rFonts w:ascii="Calibri" w:hAnsi="Calibri" w:cs="Calibri"/>
          <w:lang w:val="pt-BR"/>
        </w:rPr>
        <w:t>8</w:t>
      </w:r>
      <w:r w:rsidRPr="00B82306">
        <w:rPr>
          <w:rFonts w:ascii="Calibri" w:hAnsi="Calibri" w:cs="Calibri"/>
        </w:rPr>
        <w:t xml:space="preserve"> – </w:t>
      </w:r>
      <w:proofErr w:type="spellStart"/>
      <w:r w:rsidRPr="00B82306">
        <w:rPr>
          <w:rFonts w:ascii="Calibri" w:hAnsi="Calibri" w:cs="Calibri"/>
          <w:i/>
        </w:rPr>
        <w:t>Speedup</w:t>
      </w:r>
      <w:proofErr w:type="spellEnd"/>
      <w:r w:rsidRPr="00B82306">
        <w:rPr>
          <w:rFonts w:ascii="Calibri" w:hAnsi="Calibri" w:cs="Calibri"/>
        </w:rPr>
        <w:t xml:space="preserve"> para diferentes arranjos de </w:t>
      </w:r>
      <w:r w:rsidRPr="00B82306">
        <w:rPr>
          <w:rFonts w:ascii="Calibri" w:hAnsi="Calibri" w:cs="Calibri"/>
          <w:i/>
        </w:rPr>
        <w:t>hardware</w:t>
      </w:r>
      <w:r w:rsidRPr="00B82306">
        <w:rPr>
          <w:rFonts w:ascii="Calibri" w:hAnsi="Calibri" w:cs="Calibri"/>
        </w:rPr>
        <w:t xml:space="preserve"> para a simulação do problema da cavidade (</w:t>
      </w:r>
      <w:proofErr w:type="spellStart"/>
      <w:r>
        <w:rPr>
          <w:rFonts w:ascii="Calibri" w:hAnsi="Calibri" w:cs="Calibri"/>
        </w:rPr>
        <w:t>Thibault</w:t>
      </w:r>
      <w:proofErr w:type="spellEnd"/>
      <w:r>
        <w:rPr>
          <w:rFonts w:ascii="Calibri" w:hAnsi="Calibri" w:cs="Calibri"/>
        </w:rPr>
        <w:t xml:space="preserve"> e </w:t>
      </w:r>
      <w:proofErr w:type="spellStart"/>
      <w:r>
        <w:rPr>
          <w:rFonts w:ascii="Calibri" w:hAnsi="Calibri" w:cs="Calibri"/>
        </w:rPr>
        <w:t>Senocak</w:t>
      </w:r>
      <w:proofErr w:type="spellEnd"/>
      <w:r>
        <w:rPr>
          <w:rFonts w:ascii="Calibri" w:hAnsi="Calibri" w:cs="Calibri"/>
          <w:lang w:val="pt-BR"/>
        </w:rPr>
        <w:t xml:space="preserve">, </w:t>
      </w:r>
      <w:r>
        <w:rPr>
          <w:rFonts w:ascii="Calibri" w:hAnsi="Calibri" w:cs="Calibri"/>
        </w:rPr>
        <w:t>2012</w:t>
      </w:r>
      <w:r w:rsidRPr="00B82306">
        <w:rPr>
          <w:rFonts w:ascii="Calibri" w:hAnsi="Calibri" w:cs="Calibri"/>
        </w:rPr>
        <w:t>)</w:t>
      </w:r>
      <w:r>
        <w:rPr>
          <w:rFonts w:ascii="Calibri" w:hAnsi="Calibri" w:cs="Calibri"/>
          <w:lang w:val="pt-BR"/>
        </w:rPr>
        <w:t>.</w:t>
      </w:r>
    </w:p>
    <w:p w14:paraId="3434FB05" w14:textId="77777777" w:rsidR="003B3422" w:rsidRPr="00B440FF" w:rsidRDefault="003B3422" w:rsidP="003B3422">
      <w:pPr>
        <w:pStyle w:val="Corpodetexto"/>
        <w:spacing w:before="240" w:line="240" w:lineRule="auto"/>
        <w:jc w:val="both"/>
        <w:rPr>
          <w:rFonts w:ascii="Calibri" w:hAnsi="Calibri" w:cs="Calibri"/>
        </w:rPr>
      </w:pPr>
      <w:r w:rsidRPr="00B440FF">
        <w:rPr>
          <w:rFonts w:ascii="Calibri" w:hAnsi="Calibri" w:cs="Calibri"/>
        </w:rPr>
        <w:t xml:space="preserve">Analisando os resultados, pode-se notar que </w:t>
      </w:r>
      <w:r>
        <w:rPr>
          <w:rFonts w:ascii="Calibri" w:hAnsi="Calibri" w:cs="Calibri"/>
        </w:rPr>
        <w:t>a velocidade de processamento usando</w:t>
      </w:r>
      <w:r w:rsidRPr="00B440FF">
        <w:rPr>
          <w:rFonts w:ascii="Calibri" w:hAnsi="Calibri" w:cs="Calibri"/>
        </w:rPr>
        <w:t xml:space="preserve"> GPUs foi, no mí</w:t>
      </w:r>
      <w:r>
        <w:rPr>
          <w:rFonts w:ascii="Calibri" w:hAnsi="Calibri" w:cs="Calibri"/>
        </w:rPr>
        <w:t>nimo, 10,8x mais rápida do que aquela obtida</w:t>
      </w:r>
      <w:r w:rsidRPr="00B440FF">
        <w:rPr>
          <w:rFonts w:ascii="Calibri" w:hAnsi="Calibri" w:cs="Calibri"/>
        </w:rPr>
        <w:t xml:space="preserve"> </w:t>
      </w:r>
      <w:proofErr w:type="gramStart"/>
      <w:r w:rsidRPr="00B440FF">
        <w:rPr>
          <w:rFonts w:ascii="Calibri" w:hAnsi="Calibri" w:cs="Calibri"/>
        </w:rPr>
        <w:t>ut</w:t>
      </w:r>
      <w:r>
        <w:rPr>
          <w:rFonts w:ascii="Calibri" w:hAnsi="Calibri" w:cs="Calibri"/>
        </w:rPr>
        <w:t>ilizando-se</w:t>
      </w:r>
      <w:proofErr w:type="gramEnd"/>
      <w:r>
        <w:rPr>
          <w:rFonts w:ascii="Calibri" w:hAnsi="Calibri" w:cs="Calibri"/>
        </w:rPr>
        <w:t xml:space="preserve"> uma única CPU. Além diss</w:t>
      </w:r>
      <w:r w:rsidRPr="00B440FF">
        <w:rPr>
          <w:rFonts w:ascii="Calibri" w:hAnsi="Calibri" w:cs="Calibri"/>
        </w:rPr>
        <w:t>o, tem-se que o u</w:t>
      </w:r>
      <w:r>
        <w:rPr>
          <w:rFonts w:ascii="Calibri" w:hAnsi="Calibri" w:cs="Calibri"/>
        </w:rPr>
        <w:t>so de múltiplas</w:t>
      </w:r>
      <w:r w:rsidRPr="00B440FF">
        <w:rPr>
          <w:rFonts w:ascii="Calibri" w:hAnsi="Calibri" w:cs="Calibri"/>
        </w:rPr>
        <w:t xml:space="preserve"> GPUs é capaz de aumentar substancialmente a velocidade de proce</w:t>
      </w:r>
      <w:r>
        <w:rPr>
          <w:rFonts w:ascii="Calibri" w:hAnsi="Calibri" w:cs="Calibri"/>
        </w:rPr>
        <w:t>ssamento para o problema investigado. Verifica</w:t>
      </w:r>
      <w:r w:rsidRPr="00B440FF">
        <w:rPr>
          <w:rFonts w:ascii="Calibri" w:hAnsi="Calibri" w:cs="Calibri"/>
        </w:rPr>
        <w:t xml:space="preserve">-se </w:t>
      </w:r>
      <w:r>
        <w:rPr>
          <w:rFonts w:ascii="Calibri" w:hAnsi="Calibri" w:cs="Calibri"/>
        </w:rPr>
        <w:t xml:space="preserve">também </w:t>
      </w:r>
      <w:r w:rsidRPr="00B440FF">
        <w:rPr>
          <w:rFonts w:ascii="Calibri" w:hAnsi="Calibri" w:cs="Calibri"/>
        </w:rPr>
        <w:t xml:space="preserve">que o melhor </w:t>
      </w:r>
      <w:proofErr w:type="spellStart"/>
      <w:r w:rsidRPr="00B440FF">
        <w:rPr>
          <w:rFonts w:ascii="Calibri" w:hAnsi="Calibri" w:cs="Calibri"/>
          <w:i/>
        </w:rPr>
        <w:t>speedup</w:t>
      </w:r>
      <w:proofErr w:type="spellEnd"/>
      <w:r>
        <w:rPr>
          <w:rFonts w:ascii="Calibri" w:hAnsi="Calibri" w:cs="Calibri"/>
        </w:rPr>
        <w:t xml:space="preserve"> alcançado para as CPUs utilizadas</w:t>
      </w:r>
      <w:r w:rsidRPr="00B440FF">
        <w:rPr>
          <w:rFonts w:ascii="Calibri" w:hAnsi="Calibri" w:cs="Calibri"/>
        </w:rPr>
        <w:t xml:space="preserve"> </w:t>
      </w:r>
      <w:r>
        <w:rPr>
          <w:rFonts w:ascii="Calibri" w:hAnsi="Calibri" w:cs="Calibri"/>
        </w:rPr>
        <w:t>em relação</w:t>
      </w:r>
      <w:r w:rsidRPr="00B440FF">
        <w:rPr>
          <w:rFonts w:ascii="Calibri" w:hAnsi="Calibri" w:cs="Calibri"/>
        </w:rPr>
        <w:t xml:space="preserve"> ao </w:t>
      </w:r>
      <w:proofErr w:type="spellStart"/>
      <w:r w:rsidRPr="00B440FF">
        <w:rPr>
          <w:rFonts w:ascii="Calibri" w:hAnsi="Calibri" w:cs="Calibri"/>
          <w:i/>
        </w:rPr>
        <w:t>speedup</w:t>
      </w:r>
      <w:proofErr w:type="spellEnd"/>
      <w:r w:rsidRPr="00B440FF">
        <w:rPr>
          <w:rFonts w:ascii="Calibri" w:hAnsi="Calibri" w:cs="Calibri"/>
        </w:rPr>
        <w:t xml:space="preserve"> obtido pel</w:t>
      </w:r>
      <w:r>
        <w:rPr>
          <w:rFonts w:ascii="Calibri" w:hAnsi="Calibri" w:cs="Calibri"/>
        </w:rPr>
        <w:t>a melhor configuração de GPUs foi</w:t>
      </w:r>
      <w:r w:rsidRPr="00B440FF">
        <w:rPr>
          <w:rFonts w:ascii="Calibri" w:hAnsi="Calibri" w:cs="Calibri"/>
        </w:rPr>
        <w:t xml:space="preserve"> 12,2x</w:t>
      </w:r>
      <w:r>
        <w:rPr>
          <w:rFonts w:ascii="Calibri" w:hAnsi="Calibri" w:cs="Calibri"/>
        </w:rPr>
        <w:t xml:space="preserve"> menor</w:t>
      </w:r>
      <w:r w:rsidRPr="00B440FF">
        <w:rPr>
          <w:rFonts w:ascii="Calibri" w:hAnsi="Calibri" w:cs="Calibri"/>
        </w:rPr>
        <w:t>. Portanto, o uso de múltiplos núcleos de processamento em um</w:t>
      </w:r>
      <w:r>
        <w:rPr>
          <w:rFonts w:ascii="Calibri" w:hAnsi="Calibri" w:cs="Calibri"/>
        </w:rPr>
        <w:t>a</w:t>
      </w:r>
      <w:r w:rsidRPr="00B440FF">
        <w:rPr>
          <w:rFonts w:ascii="Calibri" w:hAnsi="Calibri" w:cs="Calibri"/>
        </w:rPr>
        <w:t xml:space="preserve"> CPU</w:t>
      </w:r>
      <w:r>
        <w:rPr>
          <w:rFonts w:ascii="Calibri" w:hAnsi="Calibri" w:cs="Calibri"/>
        </w:rPr>
        <w:t xml:space="preserve"> não se mostrou suficiente para a simulação de problemas de CFD de forma eficiente, indicando claramente uma grande vantagem na</w:t>
      </w:r>
      <w:r w:rsidRPr="00B440FF">
        <w:rPr>
          <w:rFonts w:ascii="Calibri" w:hAnsi="Calibri" w:cs="Calibri"/>
        </w:rPr>
        <w:t xml:space="preserve"> utilização de GPUs.</w:t>
      </w:r>
    </w:p>
    <w:p w14:paraId="48CD1C80" w14:textId="77777777" w:rsidR="003B3422" w:rsidRPr="00D70C90" w:rsidRDefault="003B3422" w:rsidP="003B3422">
      <w:pPr>
        <w:pStyle w:val="Corpodetexto"/>
        <w:spacing w:before="240" w:line="240" w:lineRule="auto"/>
        <w:jc w:val="both"/>
        <w:rPr>
          <w:rFonts w:ascii="Calibri" w:hAnsi="Calibri" w:cs="Calibri"/>
          <w:b/>
          <w:u w:val="single"/>
        </w:rPr>
      </w:pPr>
      <w:r>
        <w:rPr>
          <w:rFonts w:ascii="Calibri" w:hAnsi="Calibri" w:cs="Calibri"/>
          <w:b/>
          <w:u w:val="single"/>
        </w:rPr>
        <w:t>5</w:t>
      </w:r>
      <w:r w:rsidRPr="00D70C90">
        <w:rPr>
          <w:rFonts w:ascii="Calibri" w:hAnsi="Calibri" w:cs="Calibri"/>
          <w:b/>
          <w:u w:val="single"/>
        </w:rPr>
        <w:t>.1.3. Formulação</w:t>
      </w:r>
      <w:r>
        <w:rPr>
          <w:rFonts w:ascii="Calibri" w:hAnsi="Calibri" w:cs="Calibri"/>
          <w:b/>
          <w:u w:val="single"/>
        </w:rPr>
        <w:t xml:space="preserve"> Básica</w:t>
      </w:r>
    </w:p>
    <w:p w14:paraId="7FCB3828" w14:textId="77777777" w:rsidR="003B3422" w:rsidRDefault="003B3422" w:rsidP="003B3422">
      <w:pPr>
        <w:pStyle w:val="Corpodetexto"/>
        <w:spacing w:before="0" w:line="240" w:lineRule="auto"/>
        <w:jc w:val="both"/>
        <w:rPr>
          <w:rFonts w:ascii="Calibri" w:hAnsi="Calibri"/>
        </w:rPr>
      </w:pPr>
      <w:r>
        <w:rPr>
          <w:rFonts w:ascii="Calibri" w:hAnsi="Calibri"/>
        </w:rPr>
        <w:t>A formulação básica necessária para a simulação numérica dos escoamentos de vento consiste nas equações de balanço de momentum e massa. Na presença de fenômenos de transporte de calor e massa, são adicionadas ainda as equações de conservação de energia e de conservação de espécies. Para o fechamento do modelo, relações termodinâmicas e uma equação constitutiva para o fluido devem ser também estabelecidas.</w:t>
      </w:r>
    </w:p>
    <w:p w14:paraId="323658AF" w14:textId="77777777" w:rsidR="003B3422" w:rsidRDefault="003B3422" w:rsidP="003B3422">
      <w:pPr>
        <w:pStyle w:val="Corpodetexto"/>
        <w:spacing w:before="0" w:line="240" w:lineRule="auto"/>
        <w:jc w:val="both"/>
        <w:rPr>
          <w:rFonts w:ascii="Calibri" w:hAnsi="Calibri" w:cs="Calibri"/>
        </w:rPr>
      </w:pPr>
      <w:r>
        <w:rPr>
          <w:rFonts w:ascii="Calibri" w:hAnsi="Calibri"/>
        </w:rPr>
        <w:t xml:space="preserve">A partir da observação do comportamento do vento nestes tipos de problema, geralmente admite-se a hipótese de incompressibilidade do escoamento, tratando-se o ar, do ponto de vista constitutivo, como um fluido newtoniano. </w:t>
      </w:r>
      <w:r w:rsidRPr="003B4A7B">
        <w:rPr>
          <w:rFonts w:ascii="Calibri" w:hAnsi="Calibri" w:cs="Calibri"/>
        </w:rPr>
        <w:t xml:space="preserve">Efeitos térmicos </w:t>
      </w:r>
      <w:r>
        <w:rPr>
          <w:rFonts w:ascii="Calibri" w:hAnsi="Calibri" w:cs="Calibri"/>
        </w:rPr>
        <w:t xml:space="preserve">e de concentração </w:t>
      </w:r>
      <w:r w:rsidRPr="003B4A7B">
        <w:rPr>
          <w:rFonts w:ascii="Calibri" w:hAnsi="Calibri" w:cs="Calibri"/>
        </w:rPr>
        <w:t xml:space="preserve">são geralmente analisados com o emprego da aproximação de </w:t>
      </w:r>
      <w:proofErr w:type="spellStart"/>
      <w:r w:rsidRPr="003B4A7B">
        <w:rPr>
          <w:rFonts w:ascii="Calibri" w:hAnsi="Calibri" w:cs="Calibri"/>
        </w:rPr>
        <w:t>Boussinesq</w:t>
      </w:r>
      <w:proofErr w:type="spellEnd"/>
      <w:r w:rsidRPr="003B4A7B">
        <w:rPr>
          <w:rFonts w:ascii="Calibri" w:hAnsi="Calibri" w:cs="Calibri"/>
        </w:rPr>
        <w:t xml:space="preserve">, onde a variação da massa específica do fluido é considerada </w:t>
      </w:r>
      <w:r>
        <w:rPr>
          <w:rFonts w:ascii="Calibri" w:hAnsi="Calibri" w:cs="Calibri"/>
        </w:rPr>
        <w:t>apenas em termos de forças de corpo</w:t>
      </w:r>
      <w:r w:rsidRPr="003B4A7B">
        <w:rPr>
          <w:rFonts w:ascii="Calibri" w:hAnsi="Calibri" w:cs="Calibri"/>
        </w:rPr>
        <w:t>.</w:t>
      </w:r>
    </w:p>
    <w:p w14:paraId="69F4F8AE" w14:textId="77777777" w:rsidR="003B3422" w:rsidRDefault="003B3422" w:rsidP="003B3422">
      <w:pPr>
        <w:pStyle w:val="Corpodetexto"/>
        <w:spacing w:before="0" w:line="240" w:lineRule="auto"/>
        <w:jc w:val="both"/>
        <w:rPr>
          <w:rFonts w:ascii="Calibri" w:hAnsi="Calibri" w:cs="Calibri"/>
        </w:rPr>
      </w:pPr>
      <w:r w:rsidRPr="003B4A7B">
        <w:rPr>
          <w:rFonts w:ascii="Calibri" w:hAnsi="Calibri" w:cs="Calibri"/>
        </w:rPr>
        <w:t>Consideran</w:t>
      </w:r>
      <w:r>
        <w:rPr>
          <w:rFonts w:ascii="Calibri" w:hAnsi="Calibri" w:cs="Calibri"/>
        </w:rPr>
        <w:t xml:space="preserve">do-se uma descrição cinemática </w:t>
      </w:r>
      <w:proofErr w:type="spellStart"/>
      <w:r>
        <w:rPr>
          <w:rFonts w:ascii="Calibri" w:hAnsi="Calibri" w:cs="Calibri"/>
        </w:rPr>
        <w:t>e</w:t>
      </w:r>
      <w:r w:rsidRPr="003B4A7B">
        <w:rPr>
          <w:rFonts w:ascii="Calibri" w:hAnsi="Calibri" w:cs="Calibri"/>
        </w:rPr>
        <w:t>ulerian</w:t>
      </w:r>
      <w:r>
        <w:rPr>
          <w:rFonts w:ascii="Calibri" w:hAnsi="Calibri" w:cs="Calibri"/>
        </w:rPr>
        <w:t>a</w:t>
      </w:r>
      <w:proofErr w:type="spellEnd"/>
      <w:r>
        <w:rPr>
          <w:rFonts w:ascii="Calibri" w:hAnsi="Calibri" w:cs="Calibri"/>
        </w:rPr>
        <w:t xml:space="preserve"> em um sistema de coordenadas c</w:t>
      </w:r>
      <w:r w:rsidRPr="003B4A7B">
        <w:rPr>
          <w:rFonts w:ascii="Calibri" w:hAnsi="Calibri" w:cs="Calibri"/>
        </w:rPr>
        <w:t xml:space="preserve">artesiano, as equações </w:t>
      </w:r>
      <w:r>
        <w:rPr>
          <w:rFonts w:ascii="Calibri" w:hAnsi="Calibri" w:cs="Calibri"/>
        </w:rPr>
        <w:t>fundamentais</w:t>
      </w:r>
      <w:r w:rsidRPr="003B4A7B">
        <w:rPr>
          <w:rFonts w:ascii="Calibri" w:hAnsi="Calibri" w:cs="Calibri"/>
        </w:rPr>
        <w:t xml:space="preserve"> do escoamento de um fluido viscoso com composição química não uniforme e homogênea são dadas por (</w:t>
      </w:r>
      <w:r>
        <w:rPr>
          <w:rFonts w:ascii="Calibri" w:hAnsi="Calibri" w:cs="Calibri"/>
        </w:rPr>
        <w:t xml:space="preserve">ver, por exemplo, </w:t>
      </w:r>
      <w:proofErr w:type="spellStart"/>
      <w:r>
        <w:rPr>
          <w:rFonts w:ascii="Calibri" w:hAnsi="Calibri" w:cs="Calibri"/>
        </w:rPr>
        <w:t>Schlichting</w:t>
      </w:r>
      <w:proofErr w:type="spellEnd"/>
      <w:r>
        <w:rPr>
          <w:rFonts w:ascii="Calibri" w:hAnsi="Calibri" w:cs="Calibri"/>
        </w:rPr>
        <w:t>, 1979 e White, 2005</w:t>
      </w:r>
      <w:r w:rsidRPr="003B4A7B">
        <w:rPr>
          <w:rFonts w:ascii="Calibri" w:hAnsi="Calibri" w:cs="Calibri"/>
        </w:rPr>
        <w:t>):</w:t>
      </w:r>
    </w:p>
    <w:p w14:paraId="75F51382" w14:textId="77777777" w:rsidR="003B3422" w:rsidRDefault="003B3422" w:rsidP="003B3422">
      <w:pPr>
        <w:pStyle w:val="Corpodetexto"/>
        <w:spacing w:before="0" w:line="240" w:lineRule="auto"/>
        <w:jc w:val="both"/>
        <w:rPr>
          <w:rFonts w:ascii="Calibri" w:hAnsi="Calibri" w:cs="Calibri"/>
        </w:rPr>
      </w:pPr>
      <w:r>
        <w:rPr>
          <w:rFonts w:ascii="Calibri" w:hAnsi="Calibri" w:cs="Calibri"/>
        </w:rPr>
        <w:t xml:space="preserve">- </w:t>
      </w:r>
      <w:proofErr w:type="gramStart"/>
      <w:r>
        <w:rPr>
          <w:rFonts w:ascii="Calibri" w:hAnsi="Calibri" w:cs="Calibri"/>
        </w:rPr>
        <w:t>equação</w:t>
      </w:r>
      <w:proofErr w:type="gramEnd"/>
      <w:r>
        <w:rPr>
          <w:rFonts w:ascii="Calibri" w:hAnsi="Calibri" w:cs="Calibri"/>
        </w:rPr>
        <w:t xml:space="preserve"> de balanço de momentum:</w:t>
      </w:r>
    </w:p>
    <w:p w14:paraId="55FA5C6F" w14:textId="77777777" w:rsidR="003B3422" w:rsidRPr="003B4A7B" w:rsidRDefault="003B3422" w:rsidP="003B3422">
      <w:pPr>
        <w:pStyle w:val="Corpodetexto"/>
        <w:spacing w:before="0" w:line="240" w:lineRule="auto"/>
        <w:jc w:val="right"/>
        <w:rPr>
          <w:rFonts w:ascii="Calibri" w:hAnsi="Calibri" w:cs="Calibri"/>
        </w:rPr>
      </w:pPr>
      <w:r w:rsidRPr="003C1F25">
        <w:rPr>
          <w:position w:val="-32"/>
        </w:rPr>
        <w:object w:dxaOrig="4680" w:dyaOrig="740" w14:anchorId="1BF4C115">
          <v:shape id="_x0000_i1067" type="#_x0000_t75" style="width:234pt;height:36.75pt" o:ole="">
            <v:imagedata r:id="rId34" o:title=""/>
          </v:shape>
          <o:OLEObject Type="Embed" ProgID="Equation.DSMT4" ShapeID="_x0000_i1067" DrawAspect="Content" ObjectID="_1842424801" r:id="rId35"/>
        </w:object>
      </w:r>
      <w:r>
        <w:tab/>
      </w:r>
      <w:r>
        <w:tab/>
      </w:r>
      <w:r>
        <w:tab/>
      </w:r>
      <w:r>
        <w:tab/>
      </w:r>
      <w:r w:rsidRPr="003C1F25">
        <w:rPr>
          <w:rFonts w:ascii="Calibri" w:hAnsi="Calibri" w:cs="Calibri"/>
        </w:rPr>
        <w:t>(1)</w:t>
      </w:r>
    </w:p>
    <w:p w14:paraId="00B8F20F" w14:textId="77777777" w:rsidR="003B3422" w:rsidRDefault="003B3422" w:rsidP="003B3422">
      <w:pPr>
        <w:pStyle w:val="Corpodetexto"/>
        <w:spacing w:before="0" w:line="240" w:lineRule="auto"/>
        <w:jc w:val="both"/>
        <w:rPr>
          <w:rFonts w:ascii="Calibri" w:hAnsi="Calibri" w:cs="Calibri"/>
        </w:rPr>
      </w:pPr>
      <w:r>
        <w:rPr>
          <w:rFonts w:ascii="Calibri" w:hAnsi="Calibri" w:cs="Calibri"/>
        </w:rPr>
        <w:t xml:space="preserve">- </w:t>
      </w:r>
      <w:proofErr w:type="gramStart"/>
      <w:r>
        <w:rPr>
          <w:rFonts w:ascii="Calibri" w:hAnsi="Calibri" w:cs="Calibri"/>
        </w:rPr>
        <w:t>equação</w:t>
      </w:r>
      <w:proofErr w:type="gramEnd"/>
      <w:r>
        <w:rPr>
          <w:rFonts w:ascii="Calibri" w:hAnsi="Calibri" w:cs="Calibri"/>
        </w:rPr>
        <w:t xml:space="preserve"> de balanço de massa:</w:t>
      </w:r>
    </w:p>
    <w:p w14:paraId="522AD3DC" w14:textId="77777777" w:rsidR="003B3422" w:rsidRPr="003C1F25" w:rsidRDefault="003B3422" w:rsidP="003B3422">
      <w:pPr>
        <w:pStyle w:val="Corpodetexto"/>
        <w:spacing w:before="0" w:line="240" w:lineRule="auto"/>
        <w:jc w:val="right"/>
        <w:rPr>
          <w:rFonts w:ascii="Calibri" w:hAnsi="Calibri" w:cs="Calibri"/>
        </w:rPr>
      </w:pPr>
      <w:r w:rsidRPr="00B242E2">
        <w:rPr>
          <w:position w:val="-32"/>
        </w:rPr>
        <w:object w:dxaOrig="3040" w:dyaOrig="740" w14:anchorId="17A00FBC">
          <v:shape id="_x0000_i1068" type="#_x0000_t75" style="width:152.25pt;height:36.75pt" o:ole="">
            <v:imagedata r:id="rId36" o:title=""/>
          </v:shape>
          <o:OLEObject Type="Embed" ProgID="Equation.DSMT4" ShapeID="_x0000_i1068" DrawAspect="Content" ObjectID="_1842424802" r:id="rId37"/>
        </w:object>
      </w:r>
      <w:r>
        <w:tab/>
      </w:r>
      <w:r>
        <w:tab/>
      </w:r>
      <w:r>
        <w:tab/>
      </w:r>
      <w:r>
        <w:tab/>
      </w:r>
      <w:r>
        <w:tab/>
      </w:r>
      <w:r>
        <w:tab/>
      </w:r>
      <w:r>
        <w:rPr>
          <w:rFonts w:ascii="Calibri" w:hAnsi="Calibri" w:cs="Calibri"/>
        </w:rPr>
        <w:t>(2)</w:t>
      </w:r>
    </w:p>
    <w:p w14:paraId="500E716B" w14:textId="77777777" w:rsidR="003B3422" w:rsidRDefault="003B3422" w:rsidP="003B3422">
      <w:pPr>
        <w:pStyle w:val="Corpodetexto"/>
        <w:spacing w:before="0" w:line="240" w:lineRule="auto"/>
        <w:jc w:val="both"/>
        <w:rPr>
          <w:rFonts w:ascii="Calibri" w:hAnsi="Calibri" w:cs="Calibri"/>
        </w:rPr>
      </w:pPr>
      <w:r>
        <w:rPr>
          <w:rFonts w:ascii="Calibri" w:hAnsi="Calibri" w:cs="Calibri"/>
        </w:rPr>
        <w:t xml:space="preserve">- </w:t>
      </w:r>
      <w:proofErr w:type="gramStart"/>
      <w:r>
        <w:rPr>
          <w:rFonts w:ascii="Calibri" w:hAnsi="Calibri" w:cs="Calibri"/>
        </w:rPr>
        <w:t>equação</w:t>
      </w:r>
      <w:proofErr w:type="gramEnd"/>
      <w:r>
        <w:rPr>
          <w:rFonts w:ascii="Calibri" w:hAnsi="Calibri" w:cs="Calibri"/>
        </w:rPr>
        <w:t xml:space="preserve"> de conservação de energia:</w:t>
      </w:r>
    </w:p>
    <w:p w14:paraId="5521FAA6" w14:textId="77777777" w:rsidR="003B3422" w:rsidRPr="008630AC" w:rsidRDefault="003B3422" w:rsidP="003B3422">
      <w:pPr>
        <w:pStyle w:val="Corpodetexto"/>
        <w:spacing w:before="0" w:line="240" w:lineRule="auto"/>
        <w:jc w:val="right"/>
        <w:rPr>
          <w:rFonts w:ascii="Calibri" w:hAnsi="Calibri" w:cs="Calibri"/>
        </w:rPr>
      </w:pPr>
      <w:r w:rsidRPr="00B242E2">
        <w:rPr>
          <w:position w:val="-34"/>
        </w:rPr>
        <w:object w:dxaOrig="6399" w:dyaOrig="800" w14:anchorId="72884F40">
          <v:shape id="_x0000_i1069" type="#_x0000_t75" style="width:320.25pt;height:39.75pt" o:ole="">
            <v:imagedata r:id="rId38" o:title=""/>
          </v:shape>
          <o:OLEObject Type="Embed" ProgID="Equation.DSMT4" ShapeID="_x0000_i1069" DrawAspect="Content" ObjectID="_1842424803" r:id="rId39"/>
        </w:object>
      </w:r>
      <w:r>
        <w:tab/>
      </w:r>
      <w:r>
        <w:rPr>
          <w:rFonts w:ascii="Calibri" w:hAnsi="Calibri" w:cs="Calibri"/>
        </w:rPr>
        <w:t>(3)</w:t>
      </w:r>
    </w:p>
    <w:p w14:paraId="139997E9" w14:textId="77777777" w:rsidR="003B3422" w:rsidRDefault="003B3422" w:rsidP="003B3422">
      <w:pPr>
        <w:pStyle w:val="Corpodetexto"/>
        <w:spacing w:before="0" w:line="240" w:lineRule="auto"/>
        <w:jc w:val="both"/>
        <w:rPr>
          <w:rFonts w:ascii="Calibri" w:hAnsi="Calibri" w:cs="Calibri"/>
        </w:rPr>
      </w:pPr>
      <w:r>
        <w:rPr>
          <w:rFonts w:ascii="Calibri" w:hAnsi="Calibri" w:cs="Calibri"/>
        </w:rPr>
        <w:t xml:space="preserve">- </w:t>
      </w:r>
      <w:proofErr w:type="gramStart"/>
      <w:r>
        <w:rPr>
          <w:rFonts w:ascii="Calibri" w:hAnsi="Calibri" w:cs="Calibri"/>
        </w:rPr>
        <w:t>equação</w:t>
      </w:r>
      <w:proofErr w:type="gramEnd"/>
      <w:r>
        <w:rPr>
          <w:rFonts w:ascii="Calibri" w:hAnsi="Calibri" w:cs="Calibri"/>
        </w:rPr>
        <w:t xml:space="preserve"> de conservação de espécies:</w:t>
      </w:r>
    </w:p>
    <w:p w14:paraId="066584D0" w14:textId="77777777" w:rsidR="003B3422" w:rsidRPr="008630AC" w:rsidRDefault="003B3422" w:rsidP="003B3422">
      <w:pPr>
        <w:pStyle w:val="Corpodetexto"/>
        <w:spacing w:before="0" w:line="240" w:lineRule="auto"/>
        <w:jc w:val="right"/>
        <w:rPr>
          <w:rFonts w:ascii="Calibri" w:hAnsi="Calibri" w:cs="Calibri"/>
        </w:rPr>
      </w:pPr>
      <w:r w:rsidRPr="008630AC">
        <w:rPr>
          <w:position w:val="-32"/>
        </w:rPr>
        <w:object w:dxaOrig="4800" w:dyaOrig="740" w14:anchorId="72552DAD">
          <v:shape id="_x0000_i1070" type="#_x0000_t75" style="width:240pt;height:36.75pt" o:ole="">
            <v:imagedata r:id="rId40" o:title=""/>
          </v:shape>
          <o:OLEObject Type="Embed" ProgID="Equation.DSMT4" ShapeID="_x0000_i1070" DrawAspect="Content" ObjectID="_1842424804" r:id="rId41"/>
        </w:object>
      </w:r>
      <w:r>
        <w:tab/>
      </w:r>
      <w:r>
        <w:tab/>
      </w:r>
      <w:r>
        <w:tab/>
      </w:r>
      <w:r>
        <w:tab/>
      </w:r>
      <w:r>
        <w:rPr>
          <w:rFonts w:ascii="Calibri" w:hAnsi="Calibri" w:cs="Calibri"/>
        </w:rPr>
        <w:t>(4)</w:t>
      </w:r>
    </w:p>
    <w:p w14:paraId="7FA4D7C1" w14:textId="77777777" w:rsidR="003B3422" w:rsidRDefault="003B3422" w:rsidP="003B3422">
      <w:pPr>
        <w:autoSpaceDE w:val="0"/>
        <w:autoSpaceDN w:val="0"/>
        <w:adjustRightInd w:val="0"/>
        <w:spacing w:before="120" w:after="120" w:line="240" w:lineRule="auto"/>
        <w:jc w:val="both"/>
        <w:rPr>
          <w:sz w:val="24"/>
          <w:szCs w:val="24"/>
          <w:lang w:eastAsia="pt-BR"/>
        </w:rPr>
      </w:pPr>
      <w:r w:rsidRPr="00CF1773">
        <w:rPr>
          <w:sz w:val="24"/>
          <w:szCs w:val="24"/>
          <w:lang w:eastAsia="pt-BR"/>
        </w:rPr>
        <w:t>onde as variáveis do escoament</w:t>
      </w:r>
      <w:r>
        <w:rPr>
          <w:sz w:val="24"/>
          <w:szCs w:val="24"/>
          <w:lang w:eastAsia="pt-BR"/>
        </w:rPr>
        <w:t>o, definidas em função do vetor de coordenadas</w:t>
      </w:r>
      <w:r w:rsidRPr="00CF1773">
        <w:rPr>
          <w:sz w:val="24"/>
          <w:szCs w:val="24"/>
          <w:lang w:eastAsia="pt-BR"/>
        </w:rPr>
        <w:t xml:space="preserve"> </w:t>
      </w:r>
      <w:r w:rsidRPr="00CF1773">
        <w:rPr>
          <w:b/>
          <w:bCs/>
          <w:sz w:val="24"/>
          <w:szCs w:val="24"/>
          <w:lang w:eastAsia="pt-BR"/>
        </w:rPr>
        <w:t xml:space="preserve">x </w:t>
      </w:r>
      <w:r w:rsidRPr="00CF1773">
        <w:rPr>
          <w:sz w:val="24"/>
          <w:szCs w:val="24"/>
          <w:lang w:eastAsia="pt-BR"/>
        </w:rPr>
        <w:t xml:space="preserve">e do tempo </w:t>
      </w:r>
      <w:r w:rsidRPr="00CF1773">
        <w:rPr>
          <w:i/>
          <w:iCs/>
          <w:sz w:val="24"/>
          <w:szCs w:val="24"/>
          <w:lang w:eastAsia="pt-BR"/>
        </w:rPr>
        <w:t>t</w:t>
      </w:r>
      <w:r w:rsidRPr="00CF1773">
        <w:rPr>
          <w:sz w:val="24"/>
          <w:szCs w:val="24"/>
          <w:lang w:eastAsia="pt-BR"/>
        </w:rPr>
        <w:t xml:space="preserve">, são as componentes </w:t>
      </w:r>
      <w:r w:rsidRPr="00CF1773">
        <w:rPr>
          <w:i/>
          <w:iCs/>
          <w:sz w:val="24"/>
          <w:szCs w:val="24"/>
          <w:lang w:eastAsia="pt-BR"/>
        </w:rPr>
        <w:t>v</w:t>
      </w:r>
      <w:r w:rsidRPr="00CF1773">
        <w:rPr>
          <w:iCs/>
          <w:sz w:val="24"/>
          <w:szCs w:val="24"/>
          <w:vertAlign w:val="subscript"/>
          <w:lang w:eastAsia="pt-BR"/>
        </w:rPr>
        <w:t>i</w:t>
      </w:r>
      <w:r w:rsidRPr="00CF1773">
        <w:rPr>
          <w:i/>
          <w:iCs/>
          <w:sz w:val="24"/>
          <w:szCs w:val="24"/>
          <w:lang w:eastAsia="pt-BR"/>
        </w:rPr>
        <w:t xml:space="preserve"> </w:t>
      </w:r>
      <w:r w:rsidRPr="00CF1773">
        <w:rPr>
          <w:sz w:val="24"/>
          <w:szCs w:val="24"/>
          <w:lang w:eastAsia="pt-BR"/>
        </w:rPr>
        <w:t xml:space="preserve">do vetor de velocidades </w:t>
      </w:r>
      <w:r w:rsidRPr="00CF1773">
        <w:rPr>
          <w:b/>
          <w:bCs/>
          <w:sz w:val="24"/>
          <w:szCs w:val="24"/>
          <w:lang w:eastAsia="pt-BR"/>
        </w:rPr>
        <w:t xml:space="preserve">v </w:t>
      </w:r>
      <w:r>
        <w:rPr>
          <w:sz w:val="24"/>
          <w:szCs w:val="24"/>
          <w:lang w:eastAsia="pt-BR"/>
        </w:rPr>
        <w:t>segundo a orientação dos eixos c</w:t>
      </w:r>
      <w:r w:rsidRPr="00CF1773">
        <w:rPr>
          <w:sz w:val="24"/>
          <w:szCs w:val="24"/>
          <w:lang w:eastAsia="pt-BR"/>
        </w:rPr>
        <w:t xml:space="preserve">artesianos </w:t>
      </w:r>
      <w:r w:rsidRPr="00CF1773">
        <w:rPr>
          <w:i/>
          <w:iCs/>
          <w:sz w:val="24"/>
          <w:szCs w:val="24"/>
          <w:lang w:eastAsia="pt-BR"/>
        </w:rPr>
        <w:t>x</w:t>
      </w:r>
      <w:r w:rsidRPr="00CF1773">
        <w:rPr>
          <w:iCs/>
          <w:sz w:val="24"/>
          <w:szCs w:val="24"/>
          <w:vertAlign w:val="subscript"/>
          <w:lang w:eastAsia="pt-BR"/>
        </w:rPr>
        <w:t>i</w:t>
      </w:r>
      <w:r w:rsidRPr="00CF1773">
        <w:rPr>
          <w:sz w:val="24"/>
          <w:szCs w:val="24"/>
          <w:lang w:eastAsia="pt-BR"/>
        </w:rPr>
        <w:t xml:space="preserve">, a massa específica </w:t>
      </w:r>
      <w:r w:rsidRPr="00CF1773">
        <w:rPr>
          <w:i/>
          <w:iCs/>
          <w:sz w:val="24"/>
          <w:szCs w:val="24"/>
          <w:lang w:eastAsia="pt-BR"/>
        </w:rPr>
        <w:t>ρ</w:t>
      </w:r>
      <w:r w:rsidRPr="00CF1773">
        <w:rPr>
          <w:sz w:val="24"/>
          <w:szCs w:val="24"/>
          <w:lang w:eastAsia="pt-BR"/>
        </w:rPr>
        <w:t xml:space="preserve">, a energia total específica </w:t>
      </w:r>
      <w:r w:rsidRPr="00CF1773">
        <w:rPr>
          <w:i/>
          <w:iCs/>
          <w:sz w:val="24"/>
          <w:szCs w:val="24"/>
          <w:lang w:eastAsia="pt-BR"/>
        </w:rPr>
        <w:t xml:space="preserve">e </w:t>
      </w:r>
      <w:proofErr w:type="spellStart"/>
      <w:r w:rsidRPr="00CF1773">
        <w:rPr>
          <w:sz w:val="24"/>
          <w:szCs w:val="24"/>
          <w:lang w:eastAsia="pt-BR"/>
        </w:rPr>
        <w:t>e</w:t>
      </w:r>
      <w:proofErr w:type="spellEnd"/>
      <w:r w:rsidRPr="00CF1773">
        <w:rPr>
          <w:sz w:val="24"/>
          <w:szCs w:val="24"/>
          <w:lang w:eastAsia="pt-BR"/>
        </w:rPr>
        <w:t xml:space="preserve"> a concentração </w:t>
      </w:r>
      <w:proofErr w:type="spellStart"/>
      <w:r w:rsidRPr="00CF1773">
        <w:rPr>
          <w:sz w:val="24"/>
          <w:szCs w:val="24"/>
          <w:lang w:eastAsia="pt-BR"/>
        </w:rPr>
        <w:t>C</w:t>
      </w:r>
      <w:r w:rsidRPr="00CF1773">
        <w:rPr>
          <w:iCs/>
          <w:sz w:val="24"/>
          <w:szCs w:val="24"/>
          <w:vertAlign w:val="subscript"/>
          <w:lang w:eastAsia="pt-BR"/>
        </w:rPr>
        <w:t>j</w:t>
      </w:r>
      <w:proofErr w:type="spellEnd"/>
      <w:r w:rsidRPr="00CF1773">
        <w:rPr>
          <w:sz w:val="24"/>
          <w:szCs w:val="24"/>
          <w:lang w:eastAsia="pt-BR"/>
        </w:rPr>
        <w:t xml:space="preserve">, onde </w:t>
      </w:r>
      <w:r w:rsidRPr="00CF1773">
        <w:rPr>
          <w:i/>
          <w:iCs/>
          <w:sz w:val="24"/>
          <w:szCs w:val="24"/>
          <w:lang w:eastAsia="pt-BR"/>
        </w:rPr>
        <w:t xml:space="preserve">j </w:t>
      </w:r>
      <w:r w:rsidRPr="00CF1773">
        <w:rPr>
          <w:sz w:val="24"/>
          <w:szCs w:val="24"/>
          <w:lang w:eastAsia="pt-BR"/>
        </w:rPr>
        <w:t xml:space="preserve">indica a espécie considerada, com valores de 1 até o número total de espécies envolvidas </w:t>
      </w:r>
      <w:r w:rsidRPr="00CF1773">
        <w:rPr>
          <w:i/>
          <w:iCs/>
          <w:sz w:val="24"/>
          <w:szCs w:val="24"/>
          <w:lang w:eastAsia="pt-BR"/>
        </w:rPr>
        <w:t>n</w:t>
      </w:r>
      <w:r w:rsidRPr="00CF1773">
        <w:rPr>
          <w:sz w:val="24"/>
          <w:szCs w:val="24"/>
          <w:lang w:eastAsia="pt-BR"/>
        </w:rPr>
        <w:t xml:space="preserve">. Através de relações termodinâmicas, a temperatura </w:t>
      </w:r>
      <w:r w:rsidRPr="00CF1773">
        <w:rPr>
          <w:i/>
          <w:iCs/>
          <w:sz w:val="24"/>
          <w:szCs w:val="24"/>
          <w:lang w:eastAsia="pt-BR"/>
        </w:rPr>
        <w:t xml:space="preserve">T </w:t>
      </w:r>
      <w:r w:rsidRPr="00CF1773">
        <w:rPr>
          <w:sz w:val="24"/>
          <w:szCs w:val="24"/>
          <w:lang w:eastAsia="pt-BR"/>
        </w:rPr>
        <w:t xml:space="preserve">e a pressão termodinâmica </w:t>
      </w:r>
      <w:r w:rsidRPr="00CF1773">
        <w:rPr>
          <w:i/>
          <w:iCs/>
          <w:sz w:val="24"/>
          <w:szCs w:val="24"/>
          <w:lang w:eastAsia="pt-BR"/>
        </w:rPr>
        <w:t xml:space="preserve">p </w:t>
      </w:r>
      <w:r w:rsidRPr="00CF1773">
        <w:rPr>
          <w:sz w:val="24"/>
          <w:szCs w:val="24"/>
          <w:lang w:eastAsia="pt-BR"/>
        </w:rPr>
        <w:t xml:space="preserve">podem também ser obtidas. As componentes do tensor de tensões </w:t>
      </w:r>
      <w:proofErr w:type="spellStart"/>
      <w:r w:rsidRPr="00CF1773">
        <w:rPr>
          <w:rFonts w:eastAsia="SymbolMT"/>
          <w:sz w:val="24"/>
          <w:szCs w:val="24"/>
          <w:lang w:eastAsia="pt-BR"/>
        </w:rPr>
        <w:t>σ</w:t>
      </w:r>
      <w:r w:rsidRPr="00CF1773">
        <w:rPr>
          <w:iCs/>
          <w:sz w:val="24"/>
          <w:szCs w:val="24"/>
          <w:vertAlign w:val="subscript"/>
          <w:lang w:eastAsia="pt-BR"/>
        </w:rPr>
        <w:t>ij</w:t>
      </w:r>
      <w:proofErr w:type="spellEnd"/>
      <w:r w:rsidRPr="00CF1773">
        <w:rPr>
          <w:i/>
          <w:iCs/>
          <w:sz w:val="24"/>
          <w:szCs w:val="24"/>
          <w:lang w:eastAsia="pt-BR"/>
        </w:rPr>
        <w:t xml:space="preserve"> </w:t>
      </w:r>
      <w:r>
        <w:rPr>
          <w:sz w:val="24"/>
          <w:szCs w:val="24"/>
          <w:lang w:eastAsia="pt-BR"/>
        </w:rPr>
        <w:t>são determinadas a partir da relação</w:t>
      </w:r>
      <w:r w:rsidRPr="00CF1773">
        <w:rPr>
          <w:sz w:val="24"/>
          <w:szCs w:val="24"/>
          <w:lang w:eastAsia="pt-BR"/>
        </w:rPr>
        <w:t xml:space="preserve"> </w:t>
      </w:r>
      <w:r>
        <w:rPr>
          <w:sz w:val="24"/>
          <w:szCs w:val="24"/>
          <w:lang w:eastAsia="pt-BR"/>
        </w:rPr>
        <w:t>constitutiva para um fluido newtoniano, ou seja:</w:t>
      </w:r>
    </w:p>
    <w:p w14:paraId="71F61028" w14:textId="77777777" w:rsidR="003B3422" w:rsidRDefault="003B3422" w:rsidP="003B3422">
      <w:pPr>
        <w:autoSpaceDE w:val="0"/>
        <w:autoSpaceDN w:val="0"/>
        <w:adjustRightInd w:val="0"/>
        <w:spacing w:before="120" w:after="120" w:line="240" w:lineRule="auto"/>
        <w:jc w:val="right"/>
        <w:rPr>
          <w:sz w:val="24"/>
          <w:szCs w:val="24"/>
        </w:rPr>
      </w:pPr>
      <w:r w:rsidRPr="00B242E2">
        <w:rPr>
          <w:position w:val="-14"/>
        </w:rPr>
        <w:object w:dxaOrig="3100" w:dyaOrig="380" w14:anchorId="48C6478C">
          <v:shape id="_x0000_i1071" type="#_x0000_t75" style="width:155.25pt;height:18.75pt" o:ole="">
            <v:imagedata r:id="rId42" o:title=""/>
          </v:shape>
          <o:OLEObject Type="Embed" ProgID="Equation.DSMT4" ShapeID="_x0000_i1071" DrawAspect="Content" ObjectID="_1842424805" r:id="rId43"/>
        </w:object>
      </w:r>
      <w:r>
        <w:tab/>
      </w:r>
      <w:r>
        <w:tab/>
      </w:r>
      <w:r>
        <w:tab/>
      </w:r>
      <w:r>
        <w:tab/>
      </w:r>
      <w:r>
        <w:tab/>
      </w:r>
      <w:r>
        <w:tab/>
      </w:r>
      <w:r>
        <w:rPr>
          <w:sz w:val="24"/>
          <w:szCs w:val="24"/>
        </w:rPr>
        <w:t>(5)</w:t>
      </w:r>
    </w:p>
    <w:p w14:paraId="07D6B0EA" w14:textId="77777777" w:rsidR="003B3422" w:rsidRPr="00CF1773" w:rsidRDefault="003B3422" w:rsidP="003B3422">
      <w:pPr>
        <w:autoSpaceDE w:val="0"/>
        <w:autoSpaceDN w:val="0"/>
        <w:adjustRightInd w:val="0"/>
        <w:spacing w:before="120" w:after="120" w:line="240" w:lineRule="auto"/>
        <w:jc w:val="right"/>
        <w:rPr>
          <w:sz w:val="24"/>
          <w:szCs w:val="24"/>
          <w:lang w:eastAsia="pt-BR"/>
        </w:rPr>
      </w:pPr>
      <w:r w:rsidRPr="00B242E2">
        <w:rPr>
          <w:position w:val="-34"/>
        </w:rPr>
        <w:object w:dxaOrig="4640" w:dyaOrig="800" w14:anchorId="79B3AFE1">
          <v:shape id="_x0000_i1072" type="#_x0000_t75" style="width:231.75pt;height:39.75pt" o:ole="">
            <v:imagedata r:id="rId44" o:title=""/>
          </v:shape>
          <o:OLEObject Type="Embed" ProgID="Equation.DSMT4" ShapeID="_x0000_i1072" DrawAspect="Content" ObjectID="_1842424806" r:id="rId45"/>
        </w:object>
      </w:r>
      <w:r>
        <w:rPr>
          <w:sz w:val="24"/>
          <w:szCs w:val="24"/>
        </w:rPr>
        <w:t xml:space="preserve"> </w:t>
      </w:r>
      <w:r>
        <w:rPr>
          <w:sz w:val="24"/>
          <w:szCs w:val="24"/>
        </w:rPr>
        <w:tab/>
      </w:r>
      <w:r>
        <w:rPr>
          <w:sz w:val="24"/>
          <w:szCs w:val="24"/>
        </w:rPr>
        <w:tab/>
      </w:r>
      <w:r>
        <w:rPr>
          <w:sz w:val="24"/>
          <w:szCs w:val="24"/>
        </w:rPr>
        <w:tab/>
      </w:r>
      <w:r>
        <w:rPr>
          <w:sz w:val="24"/>
          <w:szCs w:val="24"/>
        </w:rPr>
        <w:tab/>
        <w:t>(6)</w:t>
      </w:r>
    </w:p>
    <w:p w14:paraId="524DC784" w14:textId="77777777" w:rsidR="003B3422" w:rsidRDefault="003B3422" w:rsidP="003B3422">
      <w:pPr>
        <w:autoSpaceDE w:val="0"/>
        <w:autoSpaceDN w:val="0"/>
        <w:adjustRightInd w:val="0"/>
        <w:spacing w:before="120" w:after="120" w:line="240" w:lineRule="auto"/>
        <w:jc w:val="both"/>
        <w:rPr>
          <w:sz w:val="24"/>
          <w:szCs w:val="24"/>
          <w:lang w:eastAsia="pt-BR"/>
        </w:rPr>
      </w:pPr>
      <w:r w:rsidRPr="00CF1773">
        <w:rPr>
          <w:sz w:val="24"/>
          <w:szCs w:val="24"/>
          <w:lang w:eastAsia="pt-BR"/>
        </w:rPr>
        <w:t xml:space="preserve">As propriedades físicas que caracterizam o fluido são as viscosidades dinâmica </w:t>
      </w:r>
      <w:r w:rsidRPr="00CF1773">
        <w:rPr>
          <w:i/>
          <w:iCs/>
          <w:sz w:val="24"/>
          <w:szCs w:val="24"/>
          <w:lang w:eastAsia="pt-BR"/>
        </w:rPr>
        <w:t xml:space="preserve">μ </w:t>
      </w:r>
      <w:r w:rsidRPr="00CF1773">
        <w:rPr>
          <w:sz w:val="24"/>
          <w:szCs w:val="24"/>
          <w:lang w:eastAsia="pt-BR"/>
        </w:rPr>
        <w:t xml:space="preserve">e volumétrica </w:t>
      </w:r>
      <w:r w:rsidRPr="00CF1773">
        <w:rPr>
          <w:i/>
          <w:iCs/>
          <w:sz w:val="24"/>
          <w:szCs w:val="24"/>
          <w:lang w:eastAsia="pt-BR"/>
        </w:rPr>
        <w:t>λ</w:t>
      </w:r>
      <w:r w:rsidRPr="00CF1773">
        <w:rPr>
          <w:sz w:val="24"/>
          <w:szCs w:val="24"/>
          <w:lang w:eastAsia="pt-BR"/>
        </w:rPr>
        <w:t xml:space="preserve">, as componentes do tensor de condutibilidade térmica </w:t>
      </w:r>
      <w:proofErr w:type="spellStart"/>
      <w:r w:rsidRPr="00CF1773">
        <w:rPr>
          <w:i/>
          <w:iCs/>
          <w:sz w:val="24"/>
          <w:szCs w:val="24"/>
          <w:lang w:eastAsia="pt-BR"/>
        </w:rPr>
        <w:t>K</w:t>
      </w:r>
      <w:r w:rsidRPr="00CF1773">
        <w:rPr>
          <w:iCs/>
          <w:sz w:val="24"/>
          <w:szCs w:val="24"/>
          <w:vertAlign w:val="subscript"/>
          <w:lang w:eastAsia="pt-BR"/>
        </w:rPr>
        <w:t>ij</w:t>
      </w:r>
      <w:proofErr w:type="spellEnd"/>
      <w:r w:rsidRPr="00CF1773">
        <w:rPr>
          <w:i/>
          <w:iCs/>
          <w:sz w:val="24"/>
          <w:szCs w:val="24"/>
          <w:lang w:eastAsia="pt-BR"/>
        </w:rPr>
        <w:t xml:space="preserve"> </w:t>
      </w:r>
      <w:r w:rsidRPr="00CF1773">
        <w:rPr>
          <w:sz w:val="24"/>
          <w:szCs w:val="24"/>
          <w:lang w:eastAsia="pt-BR"/>
        </w:rPr>
        <w:t xml:space="preserve">e o tensor de difusão mássica da espécie </w:t>
      </w:r>
      <w:r w:rsidRPr="00CF1773">
        <w:rPr>
          <w:i/>
          <w:iCs/>
          <w:sz w:val="24"/>
          <w:szCs w:val="24"/>
          <w:lang w:eastAsia="pt-BR"/>
        </w:rPr>
        <w:t>D</w:t>
      </w:r>
      <w:r w:rsidRPr="00CF1773">
        <w:rPr>
          <w:i/>
          <w:iCs/>
          <w:sz w:val="24"/>
          <w:szCs w:val="24"/>
          <w:vertAlign w:val="subscript"/>
          <w:lang w:eastAsia="pt-BR"/>
        </w:rPr>
        <w:t>j</w:t>
      </w:r>
      <w:r w:rsidRPr="00CF1773">
        <w:rPr>
          <w:sz w:val="24"/>
          <w:szCs w:val="24"/>
          <w:lang w:eastAsia="pt-BR"/>
        </w:rPr>
        <w:t xml:space="preserve">. O termo </w:t>
      </w:r>
      <w:r w:rsidRPr="00CF1773">
        <w:rPr>
          <w:i/>
          <w:iCs/>
          <w:sz w:val="24"/>
          <w:szCs w:val="24"/>
          <w:lang w:eastAsia="pt-BR"/>
        </w:rPr>
        <w:t>S</w:t>
      </w:r>
      <w:r w:rsidRPr="00CF1773">
        <w:rPr>
          <w:iCs/>
          <w:sz w:val="24"/>
          <w:szCs w:val="24"/>
          <w:vertAlign w:val="subscript"/>
          <w:lang w:eastAsia="pt-BR"/>
        </w:rPr>
        <w:t>i</w:t>
      </w:r>
      <w:r w:rsidRPr="00CF1773">
        <w:rPr>
          <w:i/>
          <w:iCs/>
          <w:sz w:val="24"/>
          <w:szCs w:val="24"/>
          <w:lang w:eastAsia="pt-BR"/>
        </w:rPr>
        <w:t xml:space="preserve"> </w:t>
      </w:r>
      <w:r w:rsidRPr="00CF1773">
        <w:rPr>
          <w:sz w:val="24"/>
          <w:szCs w:val="24"/>
          <w:lang w:eastAsia="pt-BR"/>
        </w:rPr>
        <w:t xml:space="preserve">representa as componentes do vetor de forças de </w:t>
      </w:r>
      <w:r>
        <w:rPr>
          <w:sz w:val="24"/>
          <w:szCs w:val="24"/>
          <w:lang w:eastAsia="pt-BR"/>
        </w:rPr>
        <w:t>corpo</w:t>
      </w:r>
      <w:r w:rsidRPr="00CF1773">
        <w:rPr>
          <w:sz w:val="24"/>
          <w:szCs w:val="24"/>
          <w:lang w:eastAsia="pt-BR"/>
        </w:rPr>
        <w:t xml:space="preserve"> </w:t>
      </w:r>
      <w:r>
        <w:rPr>
          <w:sz w:val="24"/>
          <w:szCs w:val="24"/>
          <w:lang w:eastAsia="pt-BR"/>
        </w:rPr>
        <w:t>segundo a orientação dos eixos c</w:t>
      </w:r>
      <w:r w:rsidRPr="00CF1773">
        <w:rPr>
          <w:sz w:val="24"/>
          <w:szCs w:val="24"/>
          <w:lang w:eastAsia="pt-BR"/>
        </w:rPr>
        <w:t xml:space="preserve">artesianos </w:t>
      </w:r>
      <w:r w:rsidRPr="00CF1773">
        <w:rPr>
          <w:i/>
          <w:iCs/>
          <w:sz w:val="24"/>
          <w:szCs w:val="24"/>
          <w:lang w:eastAsia="pt-BR"/>
        </w:rPr>
        <w:t>x</w:t>
      </w:r>
      <w:r w:rsidRPr="00CF1773">
        <w:rPr>
          <w:i/>
          <w:iCs/>
          <w:sz w:val="24"/>
          <w:szCs w:val="24"/>
          <w:vertAlign w:val="subscript"/>
          <w:lang w:eastAsia="pt-BR"/>
        </w:rPr>
        <w:t>i</w:t>
      </w:r>
      <w:r w:rsidRPr="00CF1773">
        <w:rPr>
          <w:sz w:val="24"/>
          <w:szCs w:val="24"/>
          <w:lang w:eastAsia="pt-BR"/>
        </w:rPr>
        <w:t xml:space="preserve">, enquanto que </w:t>
      </w:r>
      <w:r>
        <w:rPr>
          <w:i/>
          <w:iCs/>
          <w:sz w:val="24"/>
          <w:szCs w:val="24"/>
          <w:lang w:eastAsia="pt-BR"/>
        </w:rPr>
        <w:t>Q</w:t>
      </w:r>
      <w:r w:rsidRPr="00CF1773">
        <w:rPr>
          <w:i/>
          <w:iCs/>
          <w:sz w:val="24"/>
          <w:szCs w:val="24"/>
          <w:lang w:eastAsia="pt-BR"/>
        </w:rPr>
        <w:t xml:space="preserve"> </w:t>
      </w:r>
      <w:r w:rsidRPr="00CF1773">
        <w:rPr>
          <w:sz w:val="24"/>
          <w:szCs w:val="24"/>
          <w:lang w:eastAsia="pt-BR"/>
        </w:rPr>
        <w:t xml:space="preserve">e </w:t>
      </w:r>
      <w:proofErr w:type="spellStart"/>
      <w:r w:rsidRPr="00CF1773">
        <w:rPr>
          <w:i/>
          <w:iCs/>
          <w:sz w:val="24"/>
          <w:szCs w:val="24"/>
          <w:lang w:eastAsia="pt-BR"/>
        </w:rPr>
        <w:t>S</w:t>
      </w:r>
      <w:r w:rsidRPr="00CF1773">
        <w:rPr>
          <w:iCs/>
          <w:sz w:val="24"/>
          <w:szCs w:val="24"/>
          <w:vertAlign w:val="subscript"/>
          <w:lang w:eastAsia="pt-BR"/>
        </w:rPr>
        <w:t>Ci</w:t>
      </w:r>
      <w:proofErr w:type="spellEnd"/>
      <w:r w:rsidRPr="00CF1773">
        <w:rPr>
          <w:i/>
          <w:iCs/>
          <w:sz w:val="24"/>
          <w:szCs w:val="24"/>
          <w:lang w:eastAsia="pt-BR"/>
        </w:rPr>
        <w:t xml:space="preserve"> </w:t>
      </w:r>
      <w:r w:rsidRPr="00CF1773">
        <w:rPr>
          <w:sz w:val="24"/>
          <w:szCs w:val="24"/>
          <w:lang w:eastAsia="pt-BR"/>
        </w:rPr>
        <w:t xml:space="preserve">são os termos de fonte para as equações de energia e conservação de espécie, respectivamente, </w:t>
      </w:r>
      <w:proofErr w:type="spellStart"/>
      <w:r w:rsidRPr="00CF1773">
        <w:rPr>
          <w:sz w:val="24"/>
          <w:szCs w:val="24"/>
          <w:lang w:eastAsia="pt-BR"/>
        </w:rPr>
        <w:t>δ</w:t>
      </w:r>
      <w:r w:rsidRPr="00CF1773">
        <w:rPr>
          <w:sz w:val="24"/>
          <w:szCs w:val="24"/>
          <w:vertAlign w:val="subscript"/>
          <w:lang w:eastAsia="pt-BR"/>
        </w:rPr>
        <w:t>ij</w:t>
      </w:r>
      <w:proofErr w:type="spellEnd"/>
      <w:r w:rsidRPr="00CF1773">
        <w:rPr>
          <w:sz w:val="24"/>
          <w:szCs w:val="24"/>
          <w:lang w:eastAsia="pt-BR"/>
        </w:rPr>
        <w:t xml:space="preserve"> são as componentes do delta de </w:t>
      </w:r>
      <w:proofErr w:type="spellStart"/>
      <w:r w:rsidRPr="00CF1773">
        <w:rPr>
          <w:sz w:val="24"/>
          <w:szCs w:val="24"/>
          <w:lang w:eastAsia="pt-BR"/>
        </w:rPr>
        <w:t>Kroenecker</w:t>
      </w:r>
      <w:proofErr w:type="spellEnd"/>
      <w:r w:rsidRPr="00CF1773">
        <w:rPr>
          <w:sz w:val="24"/>
          <w:szCs w:val="24"/>
          <w:lang w:eastAsia="pt-BR"/>
        </w:rPr>
        <w:t xml:space="preserve"> (</w:t>
      </w:r>
      <w:proofErr w:type="spellStart"/>
      <w:r w:rsidRPr="00CF1773">
        <w:rPr>
          <w:sz w:val="24"/>
          <w:szCs w:val="24"/>
          <w:lang w:eastAsia="pt-BR"/>
        </w:rPr>
        <w:t>δ</w:t>
      </w:r>
      <w:r w:rsidRPr="00CF1773">
        <w:rPr>
          <w:sz w:val="24"/>
          <w:szCs w:val="24"/>
          <w:vertAlign w:val="subscript"/>
          <w:lang w:eastAsia="pt-BR"/>
        </w:rPr>
        <w:t>ij</w:t>
      </w:r>
      <w:proofErr w:type="spellEnd"/>
      <w:r w:rsidRPr="00CF1773">
        <w:rPr>
          <w:sz w:val="24"/>
          <w:szCs w:val="24"/>
          <w:lang w:eastAsia="pt-BR"/>
        </w:rPr>
        <w:t xml:space="preserve"> = 1 se </w:t>
      </w:r>
      <w:r w:rsidRPr="00CF1773">
        <w:rPr>
          <w:i/>
          <w:iCs/>
          <w:sz w:val="24"/>
          <w:szCs w:val="24"/>
          <w:lang w:eastAsia="pt-BR"/>
        </w:rPr>
        <w:t xml:space="preserve">i </w:t>
      </w:r>
      <w:r w:rsidRPr="00CF1773">
        <w:rPr>
          <w:sz w:val="24"/>
          <w:szCs w:val="24"/>
          <w:lang w:eastAsia="pt-BR"/>
        </w:rPr>
        <w:t xml:space="preserve">= </w:t>
      </w:r>
      <w:r w:rsidRPr="00CF1773">
        <w:rPr>
          <w:i/>
          <w:iCs/>
          <w:sz w:val="24"/>
          <w:szCs w:val="24"/>
          <w:lang w:eastAsia="pt-BR"/>
        </w:rPr>
        <w:t xml:space="preserve">j </w:t>
      </w:r>
      <w:r w:rsidRPr="00CF1773">
        <w:rPr>
          <w:sz w:val="24"/>
          <w:szCs w:val="24"/>
          <w:lang w:eastAsia="pt-BR"/>
        </w:rPr>
        <w:t xml:space="preserve">e </w:t>
      </w:r>
      <w:proofErr w:type="spellStart"/>
      <w:r w:rsidRPr="00CF1773">
        <w:rPr>
          <w:sz w:val="24"/>
          <w:szCs w:val="24"/>
          <w:lang w:eastAsia="pt-BR"/>
        </w:rPr>
        <w:t>δ</w:t>
      </w:r>
      <w:r w:rsidRPr="00CF1773">
        <w:rPr>
          <w:sz w:val="24"/>
          <w:szCs w:val="24"/>
          <w:vertAlign w:val="subscript"/>
          <w:lang w:eastAsia="pt-BR"/>
        </w:rPr>
        <w:t>ij</w:t>
      </w:r>
      <w:proofErr w:type="spellEnd"/>
      <w:r w:rsidRPr="00CF1773">
        <w:rPr>
          <w:sz w:val="24"/>
          <w:szCs w:val="24"/>
          <w:lang w:eastAsia="pt-BR"/>
        </w:rPr>
        <w:t xml:space="preserve"> = 0 se </w:t>
      </w:r>
      <w:r w:rsidRPr="00CF1773">
        <w:rPr>
          <w:i/>
          <w:iCs/>
          <w:sz w:val="24"/>
          <w:szCs w:val="24"/>
          <w:lang w:eastAsia="pt-BR"/>
        </w:rPr>
        <w:t xml:space="preserve">i </w:t>
      </w:r>
      <w:r w:rsidRPr="00CF1773">
        <w:rPr>
          <w:rFonts w:eastAsia="ArialMT"/>
          <w:sz w:val="24"/>
          <w:szCs w:val="24"/>
          <w:lang w:eastAsia="pt-BR"/>
        </w:rPr>
        <w:t xml:space="preserve">≠ </w:t>
      </w:r>
      <w:r w:rsidRPr="00CF1773">
        <w:rPr>
          <w:i/>
          <w:iCs/>
          <w:sz w:val="24"/>
          <w:szCs w:val="24"/>
          <w:lang w:eastAsia="pt-BR"/>
        </w:rPr>
        <w:t>j</w:t>
      </w:r>
      <w:r w:rsidRPr="00CF1773">
        <w:rPr>
          <w:sz w:val="24"/>
          <w:szCs w:val="24"/>
          <w:lang w:eastAsia="pt-BR"/>
        </w:rPr>
        <w:t xml:space="preserve">) e </w:t>
      </w:r>
      <w:proofErr w:type="spellStart"/>
      <w:r w:rsidRPr="00CF1773">
        <w:rPr>
          <w:i/>
          <w:iCs/>
          <w:sz w:val="24"/>
          <w:szCs w:val="24"/>
          <w:lang w:eastAsia="pt-BR"/>
        </w:rPr>
        <w:t>μΦ</w:t>
      </w:r>
      <w:proofErr w:type="spellEnd"/>
      <w:r w:rsidRPr="00CF1773">
        <w:rPr>
          <w:i/>
          <w:iCs/>
          <w:sz w:val="24"/>
          <w:szCs w:val="24"/>
          <w:lang w:eastAsia="pt-BR"/>
        </w:rPr>
        <w:t xml:space="preserve"> </w:t>
      </w:r>
      <w:r w:rsidRPr="00CF1773">
        <w:rPr>
          <w:sz w:val="24"/>
          <w:szCs w:val="24"/>
          <w:lang w:eastAsia="pt-BR"/>
        </w:rPr>
        <w:t>é o termo de dissipação viscosa.</w:t>
      </w:r>
    </w:p>
    <w:p w14:paraId="0CEBE9E0" w14:textId="77777777" w:rsidR="003B3422" w:rsidRDefault="003B3422" w:rsidP="003B3422">
      <w:pPr>
        <w:autoSpaceDE w:val="0"/>
        <w:autoSpaceDN w:val="0"/>
        <w:adjustRightInd w:val="0"/>
        <w:spacing w:before="120" w:after="120" w:line="240" w:lineRule="auto"/>
        <w:jc w:val="both"/>
        <w:rPr>
          <w:sz w:val="24"/>
          <w:szCs w:val="24"/>
          <w:lang w:eastAsia="pt-BR"/>
        </w:rPr>
      </w:pPr>
      <w:r>
        <w:rPr>
          <w:sz w:val="24"/>
          <w:szCs w:val="24"/>
          <w:lang w:eastAsia="pt-BR"/>
        </w:rPr>
        <w:t>O conjunto de equações acima é válido</w:t>
      </w:r>
      <w:r w:rsidRPr="00CF1773">
        <w:rPr>
          <w:sz w:val="24"/>
          <w:szCs w:val="24"/>
          <w:lang w:eastAsia="pt-BR"/>
        </w:rPr>
        <w:t xml:space="preserve"> em um domínio espacial Ω e em um intervalo de tempo [</w:t>
      </w:r>
      <w:r w:rsidRPr="00CF1773">
        <w:rPr>
          <w:i/>
          <w:iCs/>
          <w:sz w:val="24"/>
          <w:szCs w:val="24"/>
          <w:lang w:eastAsia="pt-BR"/>
        </w:rPr>
        <w:t>t</w:t>
      </w:r>
      <w:r w:rsidRPr="00C4179E">
        <w:rPr>
          <w:iCs/>
          <w:sz w:val="24"/>
          <w:szCs w:val="24"/>
          <w:vertAlign w:val="subscript"/>
          <w:lang w:eastAsia="pt-BR"/>
        </w:rPr>
        <w:t>0</w:t>
      </w:r>
      <w:r w:rsidRPr="00CF1773">
        <w:rPr>
          <w:i/>
          <w:iCs/>
          <w:sz w:val="24"/>
          <w:szCs w:val="24"/>
          <w:lang w:eastAsia="pt-BR"/>
        </w:rPr>
        <w:t>, t</w:t>
      </w:r>
      <w:r w:rsidRPr="00CF1773">
        <w:rPr>
          <w:sz w:val="24"/>
          <w:szCs w:val="24"/>
          <w:lang w:eastAsia="pt-BR"/>
        </w:rPr>
        <w:t xml:space="preserve">], onde </w:t>
      </w:r>
      <w:r w:rsidRPr="00CF1773">
        <w:rPr>
          <w:i/>
          <w:iCs/>
          <w:sz w:val="24"/>
          <w:szCs w:val="24"/>
          <w:lang w:eastAsia="pt-BR"/>
        </w:rPr>
        <w:t>t</w:t>
      </w:r>
      <w:r w:rsidRPr="00C4179E">
        <w:rPr>
          <w:iCs/>
          <w:sz w:val="24"/>
          <w:szCs w:val="24"/>
          <w:vertAlign w:val="subscript"/>
          <w:lang w:eastAsia="pt-BR"/>
        </w:rPr>
        <w:t>0</w:t>
      </w:r>
      <w:r w:rsidRPr="00CF1773">
        <w:rPr>
          <w:i/>
          <w:iCs/>
          <w:sz w:val="24"/>
          <w:szCs w:val="24"/>
          <w:lang w:eastAsia="pt-BR"/>
        </w:rPr>
        <w:t xml:space="preserve"> </w:t>
      </w:r>
      <w:r w:rsidRPr="00CF1773">
        <w:rPr>
          <w:sz w:val="24"/>
          <w:szCs w:val="24"/>
          <w:lang w:eastAsia="pt-BR"/>
        </w:rPr>
        <w:t xml:space="preserve">e </w:t>
      </w:r>
      <w:r w:rsidRPr="00CF1773">
        <w:rPr>
          <w:i/>
          <w:iCs/>
          <w:sz w:val="24"/>
          <w:szCs w:val="24"/>
          <w:lang w:eastAsia="pt-BR"/>
        </w:rPr>
        <w:t xml:space="preserve">t </w:t>
      </w:r>
      <w:r w:rsidRPr="00CF1773">
        <w:rPr>
          <w:sz w:val="24"/>
          <w:szCs w:val="24"/>
          <w:lang w:eastAsia="pt-BR"/>
        </w:rPr>
        <w:t>são, respectivamente, os tempos inicial e final da análise. Para a solução das equações de conservação devem ser fornecidas as condições inicia</w:t>
      </w:r>
      <w:r>
        <w:rPr>
          <w:sz w:val="24"/>
          <w:szCs w:val="24"/>
          <w:lang w:eastAsia="pt-BR"/>
        </w:rPr>
        <w:t>i</w:t>
      </w:r>
      <w:r w:rsidRPr="00CF1773">
        <w:rPr>
          <w:sz w:val="24"/>
          <w:szCs w:val="24"/>
          <w:lang w:eastAsia="pt-BR"/>
        </w:rPr>
        <w:t>s e as condições de co</w:t>
      </w:r>
      <w:r>
        <w:rPr>
          <w:sz w:val="24"/>
          <w:szCs w:val="24"/>
          <w:lang w:eastAsia="pt-BR"/>
        </w:rPr>
        <w:t xml:space="preserve">ntorno para </w:t>
      </w:r>
      <w:r w:rsidRPr="00CF1773">
        <w:rPr>
          <w:sz w:val="24"/>
          <w:szCs w:val="24"/>
          <w:lang w:eastAsia="pt-BR"/>
        </w:rPr>
        <w:t>as variáveis do problema.</w:t>
      </w:r>
    </w:p>
    <w:p w14:paraId="5177DE76" w14:textId="77777777" w:rsidR="003B3422" w:rsidRDefault="003B3422" w:rsidP="003B3422">
      <w:pPr>
        <w:autoSpaceDE w:val="0"/>
        <w:autoSpaceDN w:val="0"/>
        <w:adjustRightInd w:val="0"/>
        <w:spacing w:before="120" w:after="120" w:line="240" w:lineRule="auto"/>
        <w:jc w:val="both"/>
        <w:rPr>
          <w:sz w:val="24"/>
          <w:szCs w:val="24"/>
        </w:rPr>
      </w:pPr>
      <w:r w:rsidRPr="00377FCD">
        <w:rPr>
          <w:sz w:val="24"/>
          <w:szCs w:val="24"/>
        </w:rPr>
        <w:t xml:space="preserve">Como os </w:t>
      </w:r>
      <w:r>
        <w:rPr>
          <w:sz w:val="24"/>
          <w:szCs w:val="24"/>
        </w:rPr>
        <w:t>problemas que envolvem a ação do vento em estruturas</w:t>
      </w:r>
      <w:r w:rsidRPr="00377FCD">
        <w:rPr>
          <w:sz w:val="24"/>
          <w:szCs w:val="24"/>
        </w:rPr>
        <w:t xml:space="preserve"> requerem o emprego de níveis de refinamento muito superiores à capacidade atual dos computadores mais avançados, deve-se recorrer à utilização de </w:t>
      </w:r>
      <w:r>
        <w:rPr>
          <w:sz w:val="24"/>
          <w:szCs w:val="24"/>
        </w:rPr>
        <w:t>metodologias e modelos</w:t>
      </w:r>
      <w:r w:rsidRPr="00377FCD">
        <w:rPr>
          <w:sz w:val="24"/>
          <w:szCs w:val="24"/>
        </w:rPr>
        <w:t xml:space="preserve"> de turbulência.</w:t>
      </w:r>
      <w:r>
        <w:rPr>
          <w:sz w:val="24"/>
          <w:szCs w:val="24"/>
        </w:rPr>
        <w:t xml:space="preserve"> </w:t>
      </w:r>
      <w:r>
        <w:rPr>
          <w:sz w:val="24"/>
          <w:szCs w:val="24"/>
          <w:lang w:eastAsia="pt-BR"/>
        </w:rPr>
        <w:t>No contexto da Engenharia do Vento Computacional (</w:t>
      </w:r>
      <w:proofErr w:type="spellStart"/>
      <w:r>
        <w:rPr>
          <w:sz w:val="24"/>
          <w:szCs w:val="24"/>
          <w:lang w:eastAsia="pt-BR"/>
        </w:rPr>
        <w:t>Blocken</w:t>
      </w:r>
      <w:proofErr w:type="spellEnd"/>
      <w:r>
        <w:rPr>
          <w:sz w:val="24"/>
          <w:szCs w:val="24"/>
          <w:lang w:eastAsia="pt-BR"/>
        </w:rPr>
        <w:t>, 2014), duas metodologias têm sido tradicionalmente empregadas</w:t>
      </w:r>
      <w:r w:rsidRPr="002C1AF8">
        <w:rPr>
          <w:sz w:val="24"/>
          <w:szCs w:val="24"/>
          <w:lang w:eastAsia="pt-BR"/>
        </w:rPr>
        <w:t xml:space="preserve">: (a) </w:t>
      </w:r>
      <w:r w:rsidRPr="002C1AF8">
        <w:rPr>
          <w:sz w:val="24"/>
          <w:szCs w:val="24"/>
        </w:rPr>
        <w:t>RANS (“</w:t>
      </w:r>
      <w:r w:rsidRPr="002C1AF8">
        <w:rPr>
          <w:i/>
          <w:iCs/>
          <w:sz w:val="24"/>
          <w:szCs w:val="24"/>
        </w:rPr>
        <w:t xml:space="preserve">Reynolds </w:t>
      </w:r>
      <w:proofErr w:type="spellStart"/>
      <w:r w:rsidRPr="002C1AF8">
        <w:rPr>
          <w:i/>
          <w:iCs/>
          <w:sz w:val="24"/>
          <w:szCs w:val="24"/>
        </w:rPr>
        <w:t>Averaged</w:t>
      </w:r>
      <w:proofErr w:type="spellEnd"/>
      <w:r w:rsidRPr="002C1AF8">
        <w:rPr>
          <w:i/>
          <w:iCs/>
          <w:sz w:val="24"/>
          <w:szCs w:val="24"/>
        </w:rPr>
        <w:t xml:space="preserve"> </w:t>
      </w:r>
      <w:proofErr w:type="spellStart"/>
      <w:r w:rsidRPr="002C1AF8">
        <w:rPr>
          <w:i/>
          <w:iCs/>
          <w:sz w:val="24"/>
          <w:szCs w:val="24"/>
        </w:rPr>
        <w:t>Navier</w:t>
      </w:r>
      <w:proofErr w:type="spellEnd"/>
      <w:r w:rsidRPr="002C1AF8">
        <w:rPr>
          <w:i/>
          <w:iCs/>
          <w:sz w:val="24"/>
          <w:szCs w:val="24"/>
        </w:rPr>
        <w:t>-Stokes</w:t>
      </w:r>
      <w:r w:rsidRPr="002C1AF8">
        <w:rPr>
          <w:sz w:val="24"/>
          <w:szCs w:val="24"/>
        </w:rPr>
        <w:t>”)</w:t>
      </w:r>
      <w:r>
        <w:rPr>
          <w:sz w:val="24"/>
          <w:szCs w:val="24"/>
        </w:rPr>
        <w:t xml:space="preserve"> – </w:t>
      </w:r>
      <w:r w:rsidRPr="002C1AF8">
        <w:rPr>
          <w:sz w:val="24"/>
          <w:szCs w:val="24"/>
        </w:rPr>
        <w:t xml:space="preserve">baseados na hipótese da decomposição de Reynolds (ver </w:t>
      </w:r>
      <w:proofErr w:type="spellStart"/>
      <w:r w:rsidRPr="002C1AF8">
        <w:rPr>
          <w:sz w:val="24"/>
          <w:szCs w:val="24"/>
        </w:rPr>
        <w:t>Hinze</w:t>
      </w:r>
      <w:proofErr w:type="spellEnd"/>
      <w:r w:rsidRPr="002C1AF8">
        <w:rPr>
          <w:sz w:val="24"/>
          <w:szCs w:val="24"/>
        </w:rPr>
        <w:t xml:space="preserve">, </w:t>
      </w:r>
      <w:r>
        <w:rPr>
          <w:sz w:val="24"/>
          <w:szCs w:val="24"/>
        </w:rPr>
        <w:t xml:space="preserve">1975; </w:t>
      </w:r>
      <w:proofErr w:type="spellStart"/>
      <w:r>
        <w:rPr>
          <w:sz w:val="24"/>
          <w:szCs w:val="24"/>
        </w:rPr>
        <w:t>Schlichting</w:t>
      </w:r>
      <w:proofErr w:type="spellEnd"/>
      <w:r>
        <w:rPr>
          <w:sz w:val="24"/>
          <w:szCs w:val="24"/>
        </w:rPr>
        <w:t>, 1979),</w:t>
      </w:r>
      <w:r w:rsidRPr="002C1AF8">
        <w:rPr>
          <w:sz w:val="24"/>
          <w:szCs w:val="24"/>
        </w:rPr>
        <w:t xml:space="preserve"> tendo o modelo </w:t>
      </w:r>
      <w:r w:rsidRPr="002C1AF8">
        <w:rPr>
          <w:sz w:val="24"/>
          <w:szCs w:val="24"/>
        </w:rPr>
        <w:sym w:font="Symbol" w:char="F06B"/>
      </w:r>
      <w:r w:rsidRPr="002C1AF8">
        <w:rPr>
          <w:sz w:val="24"/>
          <w:szCs w:val="24"/>
        </w:rPr>
        <w:t>-</w:t>
      </w:r>
      <w:r w:rsidRPr="002C1AF8">
        <w:rPr>
          <w:sz w:val="24"/>
          <w:szCs w:val="24"/>
        </w:rPr>
        <w:sym w:font="Symbol" w:char="F065"/>
      </w:r>
      <w:r w:rsidRPr="002C1AF8">
        <w:rPr>
          <w:sz w:val="24"/>
          <w:szCs w:val="24"/>
        </w:rPr>
        <w:t xml:space="preserve"> (</w:t>
      </w:r>
      <w:proofErr w:type="spellStart"/>
      <w:r w:rsidRPr="002C1AF8">
        <w:rPr>
          <w:sz w:val="24"/>
          <w:szCs w:val="24"/>
        </w:rPr>
        <w:t>Harlow</w:t>
      </w:r>
      <w:proofErr w:type="spellEnd"/>
      <w:r w:rsidRPr="002C1AF8">
        <w:rPr>
          <w:sz w:val="24"/>
          <w:szCs w:val="24"/>
        </w:rPr>
        <w:t xml:space="preserve"> e Nakayama, 1968; </w:t>
      </w:r>
      <w:proofErr w:type="spellStart"/>
      <w:r w:rsidRPr="002C1AF8">
        <w:rPr>
          <w:sz w:val="24"/>
          <w:szCs w:val="24"/>
        </w:rPr>
        <w:t>Launder</w:t>
      </w:r>
      <w:proofErr w:type="spellEnd"/>
      <w:r w:rsidRPr="002C1AF8">
        <w:rPr>
          <w:sz w:val="24"/>
          <w:szCs w:val="24"/>
        </w:rPr>
        <w:t xml:space="preserve"> e Spalding, 1972) como </w:t>
      </w:r>
      <w:r w:rsidRPr="002C1AF8">
        <w:rPr>
          <w:sz w:val="24"/>
          <w:szCs w:val="24"/>
        </w:rPr>
        <w:lastRenderedPageBreak/>
        <w:t>o mais popular desta categoria</w:t>
      </w:r>
      <w:r>
        <w:rPr>
          <w:sz w:val="24"/>
          <w:szCs w:val="24"/>
        </w:rPr>
        <w:t>; (b) LES (</w:t>
      </w:r>
      <w:r w:rsidRPr="002C1AF8">
        <w:rPr>
          <w:i/>
          <w:sz w:val="24"/>
          <w:szCs w:val="24"/>
        </w:rPr>
        <w:t xml:space="preserve">“Large Eddy </w:t>
      </w:r>
      <w:proofErr w:type="spellStart"/>
      <w:r w:rsidRPr="002C1AF8">
        <w:rPr>
          <w:i/>
          <w:sz w:val="24"/>
          <w:szCs w:val="24"/>
        </w:rPr>
        <w:t>Simulation</w:t>
      </w:r>
      <w:proofErr w:type="spellEnd"/>
      <w:r w:rsidRPr="002C1AF8">
        <w:rPr>
          <w:i/>
          <w:sz w:val="24"/>
          <w:szCs w:val="24"/>
        </w:rPr>
        <w:t>”</w:t>
      </w:r>
      <w:r>
        <w:rPr>
          <w:sz w:val="24"/>
          <w:szCs w:val="24"/>
        </w:rPr>
        <w:t>) –</w:t>
      </w:r>
      <w:r w:rsidRPr="002C1AF8">
        <w:rPr>
          <w:sz w:val="24"/>
          <w:szCs w:val="24"/>
        </w:rPr>
        <w:t xml:space="preserve"> utilizam as </w:t>
      </w:r>
      <w:proofErr w:type="spellStart"/>
      <w:r w:rsidRPr="002C1AF8">
        <w:rPr>
          <w:sz w:val="24"/>
          <w:szCs w:val="24"/>
        </w:rPr>
        <w:t>idéias</w:t>
      </w:r>
      <w:proofErr w:type="spellEnd"/>
      <w:r w:rsidRPr="002C1AF8">
        <w:rPr>
          <w:sz w:val="24"/>
          <w:szCs w:val="24"/>
        </w:rPr>
        <w:t xml:space="preserve"> da decomposição de Reynolds sob uma diferente filosofia de modelagem, onde a separação é feita no domínio das </w:t>
      </w:r>
      <w:proofErr w:type="spellStart"/>
      <w:r w:rsidRPr="002C1AF8">
        <w:rPr>
          <w:sz w:val="24"/>
          <w:szCs w:val="24"/>
        </w:rPr>
        <w:t>freqüências</w:t>
      </w:r>
      <w:proofErr w:type="spellEnd"/>
      <w:r w:rsidRPr="002C1AF8">
        <w:rPr>
          <w:sz w:val="24"/>
          <w:szCs w:val="24"/>
        </w:rPr>
        <w:t xml:space="preserve"> de flutuação dos vórtices, separando as </w:t>
      </w:r>
      <w:proofErr w:type="spellStart"/>
      <w:r w:rsidRPr="002C1AF8">
        <w:rPr>
          <w:sz w:val="24"/>
          <w:szCs w:val="24"/>
        </w:rPr>
        <w:t>freqüências</w:t>
      </w:r>
      <w:proofErr w:type="spellEnd"/>
      <w:r w:rsidRPr="002C1AF8">
        <w:rPr>
          <w:sz w:val="24"/>
          <w:szCs w:val="24"/>
        </w:rPr>
        <w:t xml:space="preserve"> em altas e baixas através de um processo de filtragem espac</w:t>
      </w:r>
      <w:r>
        <w:rPr>
          <w:sz w:val="24"/>
          <w:szCs w:val="24"/>
        </w:rPr>
        <w:t>ial baseado na malha existente. As escalas inferiores à resolução da malha são resolvidas por modelos de turbulência (</w:t>
      </w:r>
      <w:proofErr w:type="spellStart"/>
      <w:r>
        <w:rPr>
          <w:sz w:val="24"/>
          <w:szCs w:val="24"/>
        </w:rPr>
        <w:t>Smagorinsky</w:t>
      </w:r>
      <w:proofErr w:type="spellEnd"/>
      <w:r>
        <w:rPr>
          <w:sz w:val="24"/>
          <w:szCs w:val="24"/>
        </w:rPr>
        <w:t>, 1963).</w:t>
      </w:r>
    </w:p>
    <w:p w14:paraId="7E9E3585" w14:textId="77777777" w:rsidR="003B3422" w:rsidRDefault="003B3422" w:rsidP="003B3422">
      <w:pPr>
        <w:autoSpaceDE w:val="0"/>
        <w:autoSpaceDN w:val="0"/>
        <w:adjustRightInd w:val="0"/>
        <w:spacing w:before="120" w:after="120" w:line="240" w:lineRule="auto"/>
        <w:jc w:val="both"/>
      </w:pPr>
      <w:r w:rsidRPr="00A52B16">
        <w:rPr>
          <w:sz w:val="24"/>
          <w:szCs w:val="24"/>
        </w:rPr>
        <w:t xml:space="preserve">Embora </w:t>
      </w:r>
      <w:r>
        <w:rPr>
          <w:sz w:val="24"/>
          <w:szCs w:val="24"/>
        </w:rPr>
        <w:t xml:space="preserve">a metodologia RANS seja empregada juntamente com modelos de turbulência </w:t>
      </w:r>
      <w:r w:rsidRPr="00A52B16">
        <w:rPr>
          <w:sz w:val="24"/>
          <w:szCs w:val="24"/>
        </w:rPr>
        <w:sym w:font="Symbol" w:char="F06B"/>
      </w:r>
      <w:r w:rsidRPr="00A52B16">
        <w:rPr>
          <w:sz w:val="24"/>
          <w:szCs w:val="24"/>
        </w:rPr>
        <w:t>-</w:t>
      </w:r>
      <w:r w:rsidRPr="00A52B16">
        <w:rPr>
          <w:sz w:val="24"/>
          <w:szCs w:val="24"/>
        </w:rPr>
        <w:sym w:font="Symbol" w:char="F065"/>
      </w:r>
      <w:r>
        <w:rPr>
          <w:sz w:val="24"/>
          <w:szCs w:val="24"/>
        </w:rPr>
        <w:t xml:space="preserve"> em aplicações da EVC, sabe-se </w:t>
      </w:r>
      <w:r w:rsidRPr="00A52B16">
        <w:rPr>
          <w:sz w:val="24"/>
          <w:szCs w:val="24"/>
        </w:rPr>
        <w:t xml:space="preserve">que o seu uso em determinados escoamentos apresenta sérias limitações. </w:t>
      </w:r>
      <w:r>
        <w:rPr>
          <w:sz w:val="24"/>
          <w:szCs w:val="24"/>
        </w:rPr>
        <w:t>Nestes casos, mesmo considerando a alta exigência</w:t>
      </w:r>
      <w:r w:rsidRPr="0069661F">
        <w:rPr>
          <w:sz w:val="24"/>
          <w:szCs w:val="24"/>
        </w:rPr>
        <w:t xml:space="preserve"> quanto ao nível de </w:t>
      </w:r>
      <w:proofErr w:type="spellStart"/>
      <w:r w:rsidRPr="0069661F">
        <w:rPr>
          <w:sz w:val="24"/>
          <w:szCs w:val="24"/>
        </w:rPr>
        <w:t>discretização</w:t>
      </w:r>
      <w:proofErr w:type="spellEnd"/>
      <w:r w:rsidRPr="0069661F">
        <w:rPr>
          <w:sz w:val="24"/>
          <w:szCs w:val="24"/>
        </w:rPr>
        <w:t xml:space="preserve"> em regiões próximas a co</w:t>
      </w:r>
      <w:r>
        <w:rPr>
          <w:sz w:val="24"/>
          <w:szCs w:val="24"/>
        </w:rPr>
        <w:t xml:space="preserve">ntornos sólidos, os modelos LES </w:t>
      </w:r>
      <w:r w:rsidRPr="0069661F">
        <w:rPr>
          <w:sz w:val="24"/>
          <w:szCs w:val="24"/>
        </w:rPr>
        <w:t>caracterizam-se como a melhor alternativa.</w:t>
      </w:r>
      <w:r>
        <w:rPr>
          <w:sz w:val="24"/>
          <w:szCs w:val="24"/>
        </w:rPr>
        <w:t xml:space="preserve"> </w:t>
      </w:r>
      <w:r w:rsidRPr="0069661F">
        <w:rPr>
          <w:sz w:val="24"/>
          <w:szCs w:val="24"/>
        </w:rPr>
        <w:t xml:space="preserve">A superioridade dos modelos LES em problemas da EVC </w:t>
      </w:r>
      <w:r>
        <w:rPr>
          <w:sz w:val="24"/>
          <w:szCs w:val="24"/>
        </w:rPr>
        <w:t>pode ser constatada</w:t>
      </w:r>
      <w:r w:rsidRPr="0069661F">
        <w:rPr>
          <w:sz w:val="24"/>
          <w:szCs w:val="24"/>
        </w:rPr>
        <w:t xml:space="preserve"> nos trabalhos de Murakami et al. (1990), Murakami (1993), Rodi (1993) e Murakami (1997).</w:t>
      </w:r>
      <w:r>
        <w:rPr>
          <w:sz w:val="24"/>
          <w:szCs w:val="24"/>
        </w:rPr>
        <w:t xml:space="preserve"> </w:t>
      </w:r>
      <w:r w:rsidRPr="00A75584">
        <w:rPr>
          <w:sz w:val="24"/>
          <w:szCs w:val="24"/>
        </w:rPr>
        <w:t xml:space="preserve">A metodologia LES teve seu início através do trabalho de </w:t>
      </w:r>
      <w:proofErr w:type="spellStart"/>
      <w:r w:rsidRPr="00A75584">
        <w:rPr>
          <w:sz w:val="24"/>
          <w:szCs w:val="24"/>
        </w:rPr>
        <w:t>Smagorinsky</w:t>
      </w:r>
      <w:proofErr w:type="spellEnd"/>
      <w:r w:rsidRPr="00A75584">
        <w:rPr>
          <w:sz w:val="24"/>
          <w:szCs w:val="24"/>
        </w:rPr>
        <w:t xml:space="preserve"> (1963), sendo que a primeira aplicação em problemas da Engenharia se deve a </w:t>
      </w:r>
      <w:proofErr w:type="spellStart"/>
      <w:r w:rsidRPr="00A75584">
        <w:rPr>
          <w:sz w:val="24"/>
          <w:szCs w:val="24"/>
        </w:rPr>
        <w:t>Deardorff</w:t>
      </w:r>
      <w:proofErr w:type="spellEnd"/>
      <w:r w:rsidRPr="00A75584">
        <w:rPr>
          <w:sz w:val="24"/>
          <w:szCs w:val="24"/>
        </w:rPr>
        <w:t xml:space="preserve"> (1970).</w:t>
      </w:r>
    </w:p>
    <w:p w14:paraId="16783BA9" w14:textId="77777777" w:rsidR="003B3422" w:rsidRPr="009D4E3A" w:rsidRDefault="003B3422" w:rsidP="003B3422">
      <w:pPr>
        <w:autoSpaceDE w:val="0"/>
        <w:autoSpaceDN w:val="0"/>
        <w:adjustRightInd w:val="0"/>
        <w:spacing w:before="120" w:after="120" w:line="240" w:lineRule="auto"/>
        <w:jc w:val="both"/>
        <w:rPr>
          <w:sz w:val="24"/>
          <w:szCs w:val="24"/>
        </w:rPr>
      </w:pPr>
      <w:r w:rsidRPr="009D4E3A">
        <w:rPr>
          <w:sz w:val="24"/>
          <w:szCs w:val="24"/>
        </w:rPr>
        <w:t xml:space="preserve">Os modelos LES baseiam-se no princípio da cascata de energia (ver </w:t>
      </w:r>
      <w:proofErr w:type="spellStart"/>
      <w:r w:rsidRPr="009D4E3A">
        <w:rPr>
          <w:sz w:val="24"/>
          <w:szCs w:val="24"/>
        </w:rPr>
        <w:t>Hinze</w:t>
      </w:r>
      <w:proofErr w:type="spellEnd"/>
      <w:r w:rsidRPr="009D4E3A">
        <w:rPr>
          <w:sz w:val="24"/>
          <w:szCs w:val="24"/>
        </w:rPr>
        <w:t xml:space="preserve">, 1975), onde se considera que para números de Reynolds suficientemente elevados o escoamento turbulento pode ser tratado como sendo constituído por uma superposição de vórtices. Os grandes vórtices interagem com o escoamento principal extraindo energia cinética do mesmo, transferindo-a para vórtices de escala imediatamente inferior e destes para os vórtices correspondentes à próxima escala, sucessivamente, até que uma dada escala é atingida onde as forças viscosas tornam-se dominantes e dissipam a energia dos vórtices. As grandes escalas da turbulência, as quais são associadas aos vórtices maiores do escoamento e que são responsáveis pela maior parte do transporte de energia e de quantidade de movimento, são resolvidas diretamente pelas equações de </w:t>
      </w:r>
      <w:proofErr w:type="spellStart"/>
      <w:r w:rsidRPr="009D4E3A">
        <w:rPr>
          <w:sz w:val="24"/>
          <w:szCs w:val="24"/>
        </w:rPr>
        <w:t>Navier</w:t>
      </w:r>
      <w:proofErr w:type="spellEnd"/>
      <w:r w:rsidRPr="009D4E3A">
        <w:rPr>
          <w:sz w:val="24"/>
          <w:szCs w:val="24"/>
        </w:rPr>
        <w:t xml:space="preserve">-Stokes filtradas, sendo que as escalas inferiores à resolução da malha são representadas através de modelos de turbulência </w:t>
      </w:r>
      <w:proofErr w:type="spellStart"/>
      <w:r w:rsidRPr="009D4E3A">
        <w:rPr>
          <w:sz w:val="24"/>
          <w:szCs w:val="24"/>
        </w:rPr>
        <w:t>sub-malha</w:t>
      </w:r>
      <w:proofErr w:type="spellEnd"/>
      <w:r w:rsidRPr="009D4E3A">
        <w:rPr>
          <w:sz w:val="24"/>
          <w:szCs w:val="24"/>
        </w:rPr>
        <w:t xml:space="preserve"> que reproduzem o processo físico de transferência de energia entre as escalas resolvidas e as pequenas escalas. Nas pequenas escalas, as estruturas turbulentas tendem a ser mais homogêneas e isotrópicas, favorecendo a obtenção de modelos de turbulência mais universais e independentes dos diferentes tipos de escoamento. A diferenciação entre as grandes e as pequenas escalas é feita por meio de um processo de filtragem aplicado sobre as equações de conservação em uma forma semelhante à decomposição de Reynolds, onde as dimensões dos elementos da malha numérica funcionam como operadores de média espacial. Como resultado obtém-se as equações que governam o escoamento em termos das variáveis associadas às grandes escalas, além de termos não resolvidos pela resolução da malha, chamados de tensões de Reynolds </w:t>
      </w:r>
      <w:proofErr w:type="spellStart"/>
      <w:r w:rsidRPr="009D4E3A">
        <w:rPr>
          <w:sz w:val="24"/>
          <w:szCs w:val="24"/>
        </w:rPr>
        <w:t>sub-m</w:t>
      </w:r>
      <w:r>
        <w:rPr>
          <w:sz w:val="24"/>
          <w:szCs w:val="24"/>
        </w:rPr>
        <w:t>alha</w:t>
      </w:r>
      <w:proofErr w:type="spellEnd"/>
      <w:r>
        <w:rPr>
          <w:sz w:val="24"/>
          <w:szCs w:val="24"/>
        </w:rPr>
        <w:t>,</w:t>
      </w:r>
      <w:r w:rsidRPr="009D4E3A">
        <w:rPr>
          <w:sz w:val="24"/>
          <w:szCs w:val="24"/>
        </w:rPr>
        <w:t xml:space="preserve"> que devem ser modelados.</w:t>
      </w:r>
    </w:p>
    <w:p w14:paraId="1D957E1D" w14:textId="77777777" w:rsidR="003B3422" w:rsidRDefault="003B3422" w:rsidP="003B3422">
      <w:pPr>
        <w:pStyle w:val="Corpodetexto"/>
        <w:spacing w:before="0" w:line="240" w:lineRule="auto"/>
        <w:jc w:val="both"/>
        <w:rPr>
          <w:rFonts w:ascii="Calibri" w:hAnsi="Calibri" w:cs="Calibri"/>
        </w:rPr>
      </w:pPr>
      <w:r>
        <w:rPr>
          <w:rFonts w:ascii="Calibri" w:hAnsi="Calibri" w:cs="Calibri"/>
        </w:rPr>
        <w:t xml:space="preserve">O tensor de tensões </w:t>
      </w:r>
      <w:proofErr w:type="spellStart"/>
      <w:r>
        <w:rPr>
          <w:rFonts w:ascii="Calibri" w:hAnsi="Calibri" w:cs="Calibri"/>
        </w:rPr>
        <w:t>sub-malha</w:t>
      </w:r>
      <w:proofErr w:type="spellEnd"/>
      <w:r>
        <w:rPr>
          <w:rFonts w:ascii="Calibri" w:hAnsi="Calibri" w:cs="Calibri"/>
        </w:rPr>
        <w:t xml:space="preserve"> </w:t>
      </w:r>
      <w:r w:rsidRPr="00B242E2">
        <w:rPr>
          <w:position w:val="-14"/>
        </w:rPr>
        <w:object w:dxaOrig="480" w:dyaOrig="400" w14:anchorId="7D6F4BC3">
          <v:shape id="_x0000_i1073" type="#_x0000_t75" style="width:24pt;height:20.25pt" o:ole="">
            <v:imagedata r:id="rId46" o:title=""/>
          </v:shape>
          <o:OLEObject Type="Embed" ProgID="Equation.DSMT4" ShapeID="_x0000_i1073" DrawAspect="Content" ObjectID="_1842424807" r:id="rId47"/>
        </w:object>
      </w:r>
      <w:r>
        <w:rPr>
          <w:rFonts w:ascii="Calibri" w:hAnsi="Calibri" w:cs="Calibri"/>
        </w:rPr>
        <w:t xml:space="preserve"> tem suas componentes </w:t>
      </w:r>
      <w:r w:rsidRPr="001E2741">
        <w:rPr>
          <w:rFonts w:ascii="Calibri" w:hAnsi="Calibri" w:cs="Calibri"/>
        </w:rPr>
        <w:t>expressas por:</w:t>
      </w:r>
    </w:p>
    <w:p w14:paraId="0B13EF76" w14:textId="77777777" w:rsidR="003B3422" w:rsidRPr="001E2741" w:rsidRDefault="003B3422" w:rsidP="003B3422">
      <w:pPr>
        <w:pStyle w:val="Corpodetexto"/>
        <w:spacing w:before="0" w:line="240" w:lineRule="auto"/>
        <w:jc w:val="right"/>
        <w:rPr>
          <w:rFonts w:ascii="Calibri" w:hAnsi="Calibri" w:cs="Calibri"/>
        </w:rPr>
      </w:pPr>
      <w:r w:rsidRPr="00B242E2">
        <w:rPr>
          <w:position w:val="-18"/>
        </w:rPr>
        <w:object w:dxaOrig="1440" w:dyaOrig="480" w14:anchorId="31BA6FF3">
          <v:shape id="_x0000_i1074" type="#_x0000_t75" style="width:1in;height:24pt" o:ole="">
            <v:imagedata r:id="rId48" o:title=""/>
          </v:shape>
          <o:OLEObject Type="Embed" ProgID="Equation.DSMT4" ShapeID="_x0000_i1074" DrawAspect="Content" ObjectID="_1842424808" r:id="rId49"/>
        </w:object>
      </w:r>
      <w:r>
        <w:rPr>
          <w:rFonts w:ascii="Calibri" w:hAnsi="Calibri" w:cs="Calibri"/>
        </w:rPr>
        <w:t xml:space="preserve"> </w:t>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t>(7)</w:t>
      </w:r>
    </w:p>
    <w:p w14:paraId="16D63BF1" w14:textId="77777777" w:rsidR="003B3422" w:rsidRDefault="003B3422" w:rsidP="003B3422">
      <w:pPr>
        <w:pStyle w:val="Corpodetexto"/>
        <w:spacing w:line="240" w:lineRule="auto"/>
        <w:jc w:val="both"/>
        <w:rPr>
          <w:rFonts w:ascii="Calibri" w:hAnsi="Calibri" w:cs="Calibri"/>
        </w:rPr>
      </w:pPr>
      <w:r>
        <w:rPr>
          <w:rFonts w:ascii="Calibri" w:hAnsi="Calibri" w:cs="Calibri"/>
        </w:rPr>
        <w:t>as quais</w:t>
      </w:r>
      <w:r w:rsidRPr="00116A81">
        <w:rPr>
          <w:rFonts w:ascii="Calibri" w:hAnsi="Calibri" w:cs="Calibri"/>
        </w:rPr>
        <w:t xml:space="preserve"> são o resultado do movimento das escalas inferiores à resolução da malha, devendo ser modeladas através de um modelo de fechamento para a turbulência.</w:t>
      </w:r>
    </w:p>
    <w:p w14:paraId="33C63743" w14:textId="77777777" w:rsidR="003B3422" w:rsidRDefault="003B3422" w:rsidP="003B3422">
      <w:pPr>
        <w:pStyle w:val="Corpodetexto"/>
        <w:spacing w:line="240" w:lineRule="auto"/>
        <w:jc w:val="both"/>
        <w:rPr>
          <w:rFonts w:ascii="Calibri" w:hAnsi="Calibri" w:cs="Calibri"/>
        </w:rPr>
      </w:pPr>
      <w:r w:rsidRPr="00116A81">
        <w:rPr>
          <w:rFonts w:ascii="Calibri" w:hAnsi="Calibri" w:cs="Calibri"/>
        </w:rPr>
        <w:t xml:space="preserve">Os modelos de fechamento estão usualmente baseados na hipótese de </w:t>
      </w:r>
      <w:proofErr w:type="spellStart"/>
      <w:r w:rsidRPr="00116A81">
        <w:rPr>
          <w:rFonts w:ascii="Calibri" w:hAnsi="Calibri" w:cs="Calibri"/>
        </w:rPr>
        <w:t>Boussinesq</w:t>
      </w:r>
      <w:proofErr w:type="spellEnd"/>
      <w:r w:rsidRPr="00116A81">
        <w:rPr>
          <w:rFonts w:ascii="Calibri" w:hAnsi="Calibri" w:cs="Calibri"/>
        </w:rPr>
        <w:t xml:space="preserve"> (ver </w:t>
      </w:r>
      <w:proofErr w:type="spellStart"/>
      <w:r w:rsidRPr="00116A81">
        <w:rPr>
          <w:rFonts w:ascii="Calibri" w:hAnsi="Calibri" w:cs="Calibri"/>
        </w:rPr>
        <w:t>Schlichting</w:t>
      </w:r>
      <w:proofErr w:type="spellEnd"/>
      <w:r w:rsidRPr="00116A81">
        <w:rPr>
          <w:rFonts w:ascii="Calibri" w:hAnsi="Calibri" w:cs="Calibri"/>
        </w:rPr>
        <w:t xml:space="preserve">, 1979), a qual estabelece uma analogia com a lei da viscosidade de Stokes, </w:t>
      </w:r>
      <w:r w:rsidRPr="00116A81">
        <w:rPr>
          <w:rFonts w:ascii="Calibri" w:hAnsi="Calibri" w:cs="Calibri"/>
        </w:rPr>
        <w:lastRenderedPageBreak/>
        <w:t xml:space="preserve">válida em escoamentos laminares, para descrever as tensões de Reynolds em escoamentos turbulentos. No contexto </w:t>
      </w:r>
      <w:r>
        <w:rPr>
          <w:rFonts w:ascii="Calibri" w:hAnsi="Calibri" w:cs="Calibri"/>
        </w:rPr>
        <w:t>da Simulação de Grandes Escalas</w:t>
      </w:r>
      <w:r w:rsidRPr="00116A81">
        <w:rPr>
          <w:rFonts w:ascii="Calibri" w:hAnsi="Calibri" w:cs="Calibri"/>
        </w:rPr>
        <w:t xml:space="preserve"> (“LES”), tem-se que o tensor de Reynolds </w:t>
      </w:r>
      <w:proofErr w:type="spellStart"/>
      <w:r w:rsidRPr="00116A81">
        <w:rPr>
          <w:rFonts w:ascii="Calibri" w:hAnsi="Calibri" w:cs="Calibri"/>
        </w:rPr>
        <w:t>sub-malha</w:t>
      </w:r>
      <w:proofErr w:type="spellEnd"/>
      <w:r w:rsidRPr="00116A81">
        <w:rPr>
          <w:rFonts w:ascii="Calibri" w:hAnsi="Calibri" w:cs="Calibri"/>
        </w:rPr>
        <w:t xml:space="preserve"> pode ser expresso na seguinte forma:</w:t>
      </w:r>
    </w:p>
    <w:p w14:paraId="5642CD58" w14:textId="77777777" w:rsidR="003B3422" w:rsidRPr="00116A81" w:rsidRDefault="003B3422" w:rsidP="003B3422">
      <w:pPr>
        <w:pStyle w:val="Corpodetexto"/>
        <w:spacing w:line="240" w:lineRule="auto"/>
        <w:jc w:val="right"/>
        <w:rPr>
          <w:rFonts w:ascii="Calibri" w:hAnsi="Calibri" w:cs="Calibri"/>
        </w:rPr>
      </w:pPr>
      <w:r w:rsidRPr="00B242E2">
        <w:rPr>
          <w:position w:val="-18"/>
        </w:rPr>
        <w:object w:dxaOrig="2200" w:dyaOrig="480" w14:anchorId="58659DB5">
          <v:shape id="_x0000_i1075" type="#_x0000_t75" style="width:110.25pt;height:24pt" o:ole="">
            <v:imagedata r:id="rId50" o:title=""/>
          </v:shape>
          <o:OLEObject Type="Embed" ProgID="Equation.DSMT4" ShapeID="_x0000_i1075" DrawAspect="Content" ObjectID="_1842424809" r:id="rId51"/>
        </w:object>
      </w:r>
      <w:r>
        <w:rPr>
          <w:rFonts w:ascii="Calibri" w:hAnsi="Calibri" w:cs="Calibri"/>
        </w:rPr>
        <w:t xml:space="preserve"> </w:t>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t>(8)</w:t>
      </w:r>
    </w:p>
    <w:p w14:paraId="5BCC9829" w14:textId="77777777" w:rsidR="003B3422" w:rsidRDefault="003B3422" w:rsidP="003B3422">
      <w:pPr>
        <w:pStyle w:val="Corpodetexto"/>
        <w:spacing w:line="240" w:lineRule="auto"/>
        <w:jc w:val="both"/>
        <w:rPr>
          <w:rFonts w:ascii="Calibri" w:hAnsi="Calibri" w:cs="Calibri"/>
        </w:rPr>
      </w:pPr>
      <w:r w:rsidRPr="00116A81">
        <w:rPr>
          <w:rFonts w:ascii="Calibri" w:hAnsi="Calibri" w:cs="Calibri"/>
        </w:rPr>
        <w:t xml:space="preserve">sendo </w:t>
      </w:r>
      <w:proofErr w:type="spellStart"/>
      <w:r w:rsidRPr="00116A81">
        <w:rPr>
          <w:rFonts w:ascii="Calibri" w:hAnsi="Calibri" w:cs="Calibri"/>
          <w:i/>
          <w:iCs/>
        </w:rPr>
        <w:t>μ</w:t>
      </w:r>
      <w:r w:rsidRPr="00116A81">
        <w:rPr>
          <w:rFonts w:ascii="Calibri" w:hAnsi="Calibri" w:cs="Calibri"/>
          <w:vertAlign w:val="subscript"/>
        </w:rPr>
        <w:t>t</w:t>
      </w:r>
      <w:proofErr w:type="spellEnd"/>
      <w:r w:rsidRPr="00116A81">
        <w:rPr>
          <w:rFonts w:ascii="Calibri" w:hAnsi="Calibri" w:cs="Calibri"/>
        </w:rPr>
        <w:t xml:space="preserve"> a viscosidade turbulenta e </w:t>
      </w:r>
      <w:r w:rsidRPr="00116A81">
        <w:rPr>
          <w:rFonts w:ascii="Calibri" w:hAnsi="Calibri" w:cs="Calibri"/>
          <w:position w:val="-14"/>
        </w:rPr>
        <w:object w:dxaOrig="279" w:dyaOrig="400" w14:anchorId="4D602030">
          <v:shape id="_x0000_i1076" type="#_x0000_t75" style="width:14.25pt;height:20.25pt" o:ole="">
            <v:imagedata r:id="rId52" o:title=""/>
          </v:shape>
          <o:OLEObject Type="Embed" ProgID="Equation.DSMT4" ShapeID="_x0000_i1076" DrawAspect="Content" ObjectID="_1842424810" r:id="rId53"/>
        </w:object>
      </w:r>
      <w:r w:rsidRPr="00116A81">
        <w:rPr>
          <w:rFonts w:ascii="Calibri" w:hAnsi="Calibri" w:cs="Calibri"/>
        </w:rPr>
        <w:t xml:space="preserve"> as componentes do tensor taxa de deformação, expressas através de:</w:t>
      </w:r>
    </w:p>
    <w:p w14:paraId="52F64C03" w14:textId="77777777" w:rsidR="003B3422" w:rsidRPr="00116A81" w:rsidRDefault="003B3422" w:rsidP="003B3422">
      <w:pPr>
        <w:pStyle w:val="Corpodetexto"/>
        <w:spacing w:line="240" w:lineRule="auto"/>
        <w:jc w:val="right"/>
        <w:rPr>
          <w:rFonts w:ascii="Calibri" w:hAnsi="Calibri" w:cs="Calibri"/>
        </w:rPr>
      </w:pPr>
      <w:r w:rsidRPr="00B242E2">
        <w:rPr>
          <w:position w:val="-34"/>
        </w:rPr>
        <w:object w:dxaOrig="1820" w:dyaOrig="800" w14:anchorId="7BBFBFCE">
          <v:shape id="_x0000_i1077" type="#_x0000_t75" style="width:90.75pt;height:39.75pt" o:ole="">
            <v:imagedata r:id="rId54" o:title=""/>
          </v:shape>
          <o:OLEObject Type="Embed" ProgID="Equation.DSMT4" ShapeID="_x0000_i1077" DrawAspect="Content" ObjectID="_1842424811" r:id="rId55"/>
        </w:object>
      </w:r>
      <w:r>
        <w:rPr>
          <w:rFonts w:ascii="Calibri" w:hAnsi="Calibri" w:cs="Calibri"/>
        </w:rPr>
        <w:t xml:space="preserve"> </w:t>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t>(9)</w:t>
      </w:r>
    </w:p>
    <w:p w14:paraId="4DCEF73D" w14:textId="77777777" w:rsidR="003B3422" w:rsidRDefault="003B3422" w:rsidP="003B3422">
      <w:pPr>
        <w:pStyle w:val="Corpodetexto"/>
        <w:spacing w:line="240" w:lineRule="auto"/>
        <w:jc w:val="both"/>
        <w:rPr>
          <w:rFonts w:ascii="Calibri" w:hAnsi="Calibri" w:cs="Calibri"/>
        </w:rPr>
      </w:pPr>
      <w:r w:rsidRPr="00116A81">
        <w:rPr>
          <w:rFonts w:ascii="Calibri" w:hAnsi="Calibri" w:cs="Calibri"/>
        </w:rPr>
        <w:t xml:space="preserve">A viscosidade turbulenta </w:t>
      </w:r>
      <w:proofErr w:type="spellStart"/>
      <w:r w:rsidRPr="00116A81">
        <w:rPr>
          <w:rFonts w:ascii="Calibri" w:hAnsi="Calibri" w:cs="Calibri"/>
          <w:i/>
          <w:iCs/>
        </w:rPr>
        <w:t>μ</w:t>
      </w:r>
      <w:r w:rsidRPr="00116A81">
        <w:rPr>
          <w:rFonts w:ascii="Calibri" w:hAnsi="Calibri" w:cs="Calibri"/>
          <w:vertAlign w:val="subscript"/>
        </w:rPr>
        <w:t>t</w:t>
      </w:r>
      <w:proofErr w:type="spellEnd"/>
      <w:r w:rsidRPr="00116A81">
        <w:rPr>
          <w:rFonts w:ascii="Calibri" w:hAnsi="Calibri" w:cs="Calibri"/>
        </w:rPr>
        <w:t xml:space="preserve"> deve ser então determinada por meio de um modelo </w:t>
      </w:r>
      <w:proofErr w:type="spellStart"/>
      <w:r w:rsidRPr="00116A81">
        <w:rPr>
          <w:rFonts w:ascii="Calibri" w:hAnsi="Calibri" w:cs="Calibri"/>
        </w:rPr>
        <w:t>sub-malha</w:t>
      </w:r>
      <w:proofErr w:type="spellEnd"/>
      <w:r w:rsidRPr="00116A81">
        <w:rPr>
          <w:rFonts w:ascii="Calibri" w:hAnsi="Calibri" w:cs="Calibri"/>
        </w:rPr>
        <w:t xml:space="preserve"> que descreva os efeitos das escalas inferiores à resolução da malha sobre as grandes escalas.</w:t>
      </w:r>
      <w:r>
        <w:t xml:space="preserve"> </w:t>
      </w:r>
      <w:r w:rsidRPr="00116A81">
        <w:rPr>
          <w:rFonts w:ascii="Calibri" w:hAnsi="Calibri" w:cs="Calibri"/>
        </w:rPr>
        <w:t xml:space="preserve">Pelo modelo clássico de </w:t>
      </w:r>
      <w:proofErr w:type="spellStart"/>
      <w:r w:rsidRPr="00116A81">
        <w:rPr>
          <w:rFonts w:ascii="Calibri" w:hAnsi="Calibri" w:cs="Calibri"/>
        </w:rPr>
        <w:t>Smagorinsky</w:t>
      </w:r>
      <w:proofErr w:type="spellEnd"/>
      <w:r w:rsidRPr="00116A81">
        <w:rPr>
          <w:rFonts w:ascii="Calibri" w:hAnsi="Calibri" w:cs="Calibri"/>
        </w:rPr>
        <w:t xml:space="preserve"> (1963), a viscosidade turbulenta </w:t>
      </w:r>
      <w:proofErr w:type="spellStart"/>
      <w:r w:rsidRPr="00116A81">
        <w:rPr>
          <w:rFonts w:ascii="Calibri" w:hAnsi="Calibri" w:cs="Calibri"/>
          <w:i/>
        </w:rPr>
        <w:t>μ</w:t>
      </w:r>
      <w:r w:rsidRPr="00116A81">
        <w:rPr>
          <w:rFonts w:ascii="Calibri" w:hAnsi="Calibri" w:cs="Calibri"/>
          <w:i/>
          <w:vertAlign w:val="subscript"/>
        </w:rPr>
        <w:t>t</w:t>
      </w:r>
      <w:proofErr w:type="spellEnd"/>
      <w:r w:rsidRPr="00116A81">
        <w:rPr>
          <w:rFonts w:ascii="Calibri" w:hAnsi="Calibri" w:cs="Calibri"/>
        </w:rPr>
        <w:t xml:space="preserve"> é obtida através da seguinte expressão:</w:t>
      </w:r>
    </w:p>
    <w:p w14:paraId="17EFCB6F" w14:textId="77777777" w:rsidR="003B3422" w:rsidRPr="00116A81" w:rsidRDefault="003B3422" w:rsidP="003B3422">
      <w:pPr>
        <w:pStyle w:val="Corpodetexto"/>
        <w:spacing w:line="240" w:lineRule="auto"/>
        <w:jc w:val="right"/>
        <w:rPr>
          <w:rFonts w:ascii="Calibri" w:hAnsi="Calibri" w:cs="Calibri"/>
        </w:rPr>
      </w:pPr>
      <w:r>
        <w:t xml:space="preserve">  </w:t>
      </w:r>
      <w:r w:rsidRPr="00B242E2">
        <w:rPr>
          <w:position w:val="-16"/>
        </w:rPr>
        <w:object w:dxaOrig="1680" w:dyaOrig="480" w14:anchorId="062E3109">
          <v:shape id="_x0000_i1078" type="#_x0000_t75" style="width:84pt;height:24pt" o:ole="">
            <v:imagedata r:id="rId56" o:title=""/>
          </v:shape>
          <o:OLEObject Type="Embed" ProgID="Equation.DSMT4" ShapeID="_x0000_i1078" DrawAspect="Content" ObjectID="_1842424812" r:id="rId57"/>
        </w:object>
      </w:r>
      <w:r>
        <w:rPr>
          <w:rFonts w:ascii="Calibri" w:hAnsi="Calibri" w:cs="Calibri"/>
        </w:rPr>
        <w:t xml:space="preserve"> </w:t>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t>(10)</w:t>
      </w:r>
    </w:p>
    <w:p w14:paraId="655C26DB" w14:textId="77777777" w:rsidR="003B3422" w:rsidRDefault="003B3422" w:rsidP="003B3422">
      <w:pPr>
        <w:pStyle w:val="Corpodetexto"/>
        <w:spacing w:line="240" w:lineRule="auto"/>
        <w:jc w:val="both"/>
        <w:rPr>
          <w:rFonts w:ascii="Calibri" w:hAnsi="Calibri" w:cs="Calibri"/>
        </w:rPr>
      </w:pPr>
      <w:r w:rsidRPr="00116A81">
        <w:rPr>
          <w:rFonts w:ascii="Calibri" w:hAnsi="Calibri" w:cs="Calibri"/>
        </w:rPr>
        <w:t xml:space="preserve">onde </w:t>
      </w:r>
      <w:r w:rsidRPr="00116A81">
        <w:rPr>
          <w:rFonts w:ascii="Calibri" w:hAnsi="Calibri" w:cs="Calibri"/>
          <w:i/>
        </w:rPr>
        <w:t>C</w:t>
      </w:r>
      <w:r w:rsidRPr="00116A81">
        <w:rPr>
          <w:rFonts w:ascii="Calibri" w:hAnsi="Calibri" w:cs="Calibri"/>
          <w:iCs/>
          <w:vertAlign w:val="subscript"/>
        </w:rPr>
        <w:t>S</w:t>
      </w:r>
      <w:r w:rsidRPr="00116A81">
        <w:rPr>
          <w:rFonts w:ascii="Calibri" w:hAnsi="Calibri" w:cs="Calibri"/>
        </w:rPr>
        <w:t xml:space="preserve"> é a constante de </w:t>
      </w:r>
      <w:proofErr w:type="spellStart"/>
      <w:r w:rsidRPr="00116A81">
        <w:rPr>
          <w:rFonts w:ascii="Calibri" w:hAnsi="Calibri" w:cs="Calibri"/>
        </w:rPr>
        <w:t>Smagorinsky</w:t>
      </w:r>
      <w:proofErr w:type="spellEnd"/>
      <w:r w:rsidRPr="00116A81">
        <w:rPr>
          <w:rFonts w:ascii="Calibri" w:hAnsi="Calibri" w:cs="Calibri"/>
        </w:rPr>
        <w:t>, assum</w:t>
      </w:r>
      <w:r>
        <w:rPr>
          <w:rFonts w:ascii="Calibri" w:hAnsi="Calibri" w:cs="Calibri"/>
        </w:rPr>
        <w:t>indo valores usualmente entre 0,1 e 0,</w:t>
      </w:r>
      <w:r w:rsidRPr="00116A81">
        <w:rPr>
          <w:rFonts w:ascii="Calibri" w:hAnsi="Calibri" w:cs="Calibri"/>
        </w:rPr>
        <w:t xml:space="preserve">25, de acordo com as características dos escoamentos (ver </w:t>
      </w:r>
      <w:r w:rsidRPr="00116A81">
        <w:rPr>
          <w:rFonts w:ascii="Calibri" w:hAnsi="Calibri" w:cs="Calibri"/>
          <w:iCs/>
        </w:rPr>
        <w:t>Murakami</w:t>
      </w:r>
      <w:r w:rsidRPr="00116A81">
        <w:rPr>
          <w:rFonts w:ascii="Calibri" w:hAnsi="Calibri" w:cs="Calibri"/>
        </w:rPr>
        <w:t xml:space="preserve">, 1997) e </w:t>
      </w:r>
      <w:r w:rsidRPr="00116A81">
        <w:rPr>
          <w:rFonts w:ascii="Calibri" w:hAnsi="Calibri" w:cs="Calibri"/>
          <w:position w:val="-4"/>
        </w:rPr>
        <w:object w:dxaOrig="220" w:dyaOrig="300" w14:anchorId="351BC8AA">
          <v:shape id="_x0000_i1079" type="#_x0000_t75" style="width:11.25pt;height:15pt" o:ole="" fillcolor="window">
            <v:imagedata r:id="rId58" o:title=""/>
          </v:shape>
          <o:OLEObject Type="Embed" ProgID="Equation.DSMT4" ShapeID="_x0000_i1079" DrawAspect="Content" ObjectID="_1842424813" r:id="rId59"/>
        </w:object>
      </w:r>
      <w:r w:rsidRPr="00116A81">
        <w:rPr>
          <w:rFonts w:ascii="Calibri" w:hAnsi="Calibri" w:cs="Calibri"/>
        </w:rPr>
        <w:t xml:space="preserve"> é a dimensão característica associada ao </w:t>
      </w:r>
      <w:r>
        <w:rPr>
          <w:rFonts w:ascii="Calibri" w:hAnsi="Calibri" w:cs="Calibri"/>
        </w:rPr>
        <w:t>filtro empregado</w:t>
      </w:r>
      <w:r w:rsidRPr="00116A81">
        <w:rPr>
          <w:rFonts w:ascii="Calibri" w:hAnsi="Calibri" w:cs="Calibri"/>
        </w:rPr>
        <w:t>.</w:t>
      </w:r>
    </w:p>
    <w:p w14:paraId="1B4B8EFB" w14:textId="77777777" w:rsidR="003B3422" w:rsidRDefault="003B3422" w:rsidP="003B3422">
      <w:pPr>
        <w:pStyle w:val="Corpodetexto"/>
        <w:spacing w:line="240" w:lineRule="auto"/>
        <w:jc w:val="both"/>
        <w:rPr>
          <w:rFonts w:ascii="Calibri" w:hAnsi="Calibri" w:cs="Calibri"/>
        </w:rPr>
      </w:pPr>
      <w:r w:rsidRPr="00116A81">
        <w:rPr>
          <w:rFonts w:ascii="Calibri" w:hAnsi="Calibri" w:cs="Calibri"/>
        </w:rPr>
        <w:t xml:space="preserve">Empregando o modelo </w:t>
      </w:r>
      <w:proofErr w:type="spellStart"/>
      <w:r w:rsidRPr="00116A81">
        <w:rPr>
          <w:rFonts w:ascii="Calibri" w:hAnsi="Calibri" w:cs="Calibri"/>
        </w:rPr>
        <w:t>sub-malha</w:t>
      </w:r>
      <w:proofErr w:type="spellEnd"/>
      <w:r w:rsidRPr="00116A81">
        <w:rPr>
          <w:rFonts w:ascii="Calibri" w:hAnsi="Calibri" w:cs="Calibri"/>
        </w:rPr>
        <w:t xml:space="preserve"> dinâmico, proposto por </w:t>
      </w:r>
      <w:r w:rsidRPr="00116A81">
        <w:rPr>
          <w:rFonts w:ascii="Calibri" w:hAnsi="Calibri" w:cs="Calibri"/>
          <w:iCs/>
        </w:rPr>
        <w:t>Germano et al.</w:t>
      </w:r>
      <w:r w:rsidRPr="00116A81">
        <w:rPr>
          <w:rFonts w:ascii="Calibri" w:hAnsi="Calibri" w:cs="Calibri"/>
        </w:rPr>
        <w:t xml:space="preserve"> (1991) e ajustado posteriormente por </w:t>
      </w:r>
      <w:r w:rsidRPr="00116A81">
        <w:rPr>
          <w:rFonts w:ascii="Calibri" w:hAnsi="Calibri" w:cs="Calibri"/>
          <w:iCs/>
        </w:rPr>
        <w:t>Lilly</w:t>
      </w:r>
      <w:r w:rsidRPr="00116A81">
        <w:rPr>
          <w:rFonts w:ascii="Calibri" w:hAnsi="Calibri" w:cs="Calibri"/>
        </w:rPr>
        <w:t xml:space="preserve"> (1992), a viscosidade turbulenta</w:t>
      </w:r>
      <w:r w:rsidRPr="00116A81">
        <w:rPr>
          <w:rFonts w:ascii="Calibri" w:hAnsi="Calibri" w:cs="Calibri"/>
          <w:i/>
        </w:rPr>
        <w:t xml:space="preserve"> </w:t>
      </w:r>
      <w:proofErr w:type="spellStart"/>
      <w:r w:rsidRPr="00116A81">
        <w:rPr>
          <w:rFonts w:ascii="Calibri" w:hAnsi="Calibri" w:cs="Calibri"/>
          <w:i/>
        </w:rPr>
        <w:t>μ</w:t>
      </w:r>
      <w:r w:rsidRPr="00116A81">
        <w:rPr>
          <w:rFonts w:ascii="Calibri" w:hAnsi="Calibri" w:cs="Calibri"/>
          <w:iCs/>
          <w:vertAlign w:val="subscript"/>
        </w:rPr>
        <w:t>t</w:t>
      </w:r>
      <w:proofErr w:type="spellEnd"/>
      <w:r w:rsidRPr="00116A81">
        <w:rPr>
          <w:rFonts w:ascii="Calibri" w:hAnsi="Calibri" w:cs="Calibri"/>
        </w:rPr>
        <w:t xml:space="preserve"> fica definida como sendo:</w:t>
      </w:r>
    </w:p>
    <w:p w14:paraId="3CB8EA7B" w14:textId="77777777" w:rsidR="003B3422" w:rsidRPr="00116A81" w:rsidRDefault="003B3422" w:rsidP="003B3422">
      <w:pPr>
        <w:pStyle w:val="Corpodetexto"/>
        <w:spacing w:line="240" w:lineRule="auto"/>
        <w:jc w:val="right"/>
        <w:rPr>
          <w:rFonts w:ascii="Calibri" w:hAnsi="Calibri" w:cs="Calibri"/>
        </w:rPr>
      </w:pPr>
      <w:r w:rsidRPr="00B242E2">
        <w:rPr>
          <w:position w:val="-16"/>
        </w:rPr>
        <w:object w:dxaOrig="1960" w:dyaOrig="440" w14:anchorId="05EDE38C">
          <v:shape id="_x0000_i1080" type="#_x0000_t75" style="width:98.25pt;height:21.75pt" o:ole="">
            <v:imagedata r:id="rId60" o:title=""/>
          </v:shape>
          <o:OLEObject Type="Embed" ProgID="Equation.DSMT4" ShapeID="_x0000_i1080" DrawAspect="Content" ObjectID="_1842424814" r:id="rId61"/>
        </w:object>
      </w:r>
      <w:r>
        <w:rPr>
          <w:rFonts w:ascii="Calibri" w:hAnsi="Calibri" w:cs="Calibri"/>
        </w:rPr>
        <w:t xml:space="preserve"> </w:t>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t>(11)</w:t>
      </w:r>
    </w:p>
    <w:p w14:paraId="1D084C79" w14:textId="77777777" w:rsidR="003B3422" w:rsidRPr="00841E21" w:rsidRDefault="003B3422" w:rsidP="003B3422">
      <w:pPr>
        <w:pStyle w:val="Corpodetexto"/>
        <w:spacing w:line="240" w:lineRule="auto"/>
        <w:jc w:val="both"/>
        <w:rPr>
          <w:rFonts w:ascii="Calibri" w:hAnsi="Calibri" w:cs="Calibri"/>
        </w:rPr>
      </w:pPr>
      <w:r w:rsidRPr="00501ED3">
        <w:rPr>
          <w:rFonts w:ascii="Calibri" w:hAnsi="Calibri" w:cs="Calibri"/>
        </w:rPr>
        <w:t xml:space="preserve">onde </w:t>
      </w:r>
      <w:r w:rsidRPr="00501ED3">
        <w:rPr>
          <w:rFonts w:ascii="Calibri" w:hAnsi="Calibri" w:cs="Calibri"/>
          <w:position w:val="-14"/>
        </w:rPr>
        <w:object w:dxaOrig="760" w:dyaOrig="400" w14:anchorId="123F37C5">
          <v:shape id="_x0000_i1081" type="#_x0000_t75" style="width:38.25pt;height:20.25pt" o:ole="" fillcolor="window">
            <v:imagedata r:id="rId62" o:title=""/>
          </v:shape>
          <o:OLEObject Type="Embed" ProgID="Equation.DSMT4" ShapeID="_x0000_i1081" DrawAspect="Content" ObjectID="_1842424815" r:id="rId63"/>
        </w:object>
      </w:r>
      <w:r w:rsidRPr="00501ED3">
        <w:rPr>
          <w:rFonts w:ascii="Calibri" w:hAnsi="Calibri" w:cs="Calibri"/>
        </w:rPr>
        <w:t xml:space="preserve"> é o coeficiente dinâmico, o qual é calculado automaticamente através da evolução do escoamento, variando em função da posição no espaço </w:t>
      </w:r>
      <w:r w:rsidRPr="00501ED3">
        <w:rPr>
          <w:rFonts w:ascii="Calibri" w:hAnsi="Calibri" w:cs="Calibri"/>
          <w:position w:val="-12"/>
        </w:rPr>
        <w:object w:dxaOrig="1380" w:dyaOrig="360" w14:anchorId="1E4B461A">
          <v:shape id="_x0000_i1082" type="#_x0000_t75" style="width:69pt;height:18pt" o:ole="" fillcolor="window">
            <v:imagedata r:id="rId64" o:title=""/>
          </v:shape>
          <o:OLEObject Type="Embed" ProgID="Equation.DSMT4" ShapeID="_x0000_i1082" DrawAspect="Content" ObjectID="_1842424816" r:id="rId65"/>
        </w:object>
      </w:r>
      <w:r w:rsidRPr="00501ED3">
        <w:rPr>
          <w:rFonts w:ascii="Calibri" w:hAnsi="Calibri" w:cs="Calibri"/>
        </w:rPr>
        <w:t xml:space="preserve"> e do tempo </w:t>
      </w:r>
      <w:r w:rsidRPr="00501ED3">
        <w:rPr>
          <w:rFonts w:ascii="Calibri" w:hAnsi="Calibri" w:cs="Calibri"/>
          <w:i/>
        </w:rPr>
        <w:t>t</w:t>
      </w:r>
      <w:r w:rsidRPr="00501ED3">
        <w:rPr>
          <w:rFonts w:ascii="Calibri" w:hAnsi="Calibri" w:cs="Calibri"/>
        </w:rPr>
        <w:t>.</w:t>
      </w:r>
    </w:p>
    <w:p w14:paraId="18F9711F" w14:textId="77777777" w:rsidR="003B3422" w:rsidRDefault="003B3422" w:rsidP="003B3422">
      <w:pPr>
        <w:spacing w:before="360" w:after="120" w:line="240" w:lineRule="auto"/>
        <w:jc w:val="both"/>
        <w:rPr>
          <w:b/>
          <w:sz w:val="24"/>
          <w:szCs w:val="24"/>
          <w:u w:val="single"/>
          <w:lang w:eastAsia="pt-BR"/>
        </w:rPr>
      </w:pPr>
      <w:r>
        <w:rPr>
          <w:b/>
          <w:sz w:val="24"/>
          <w:szCs w:val="24"/>
          <w:u w:val="single"/>
          <w:lang w:eastAsia="pt-BR"/>
        </w:rPr>
        <w:t>4</w:t>
      </w:r>
      <w:r w:rsidRPr="00D70C90">
        <w:rPr>
          <w:b/>
          <w:sz w:val="24"/>
          <w:szCs w:val="24"/>
          <w:u w:val="single"/>
          <w:lang w:eastAsia="pt-BR"/>
        </w:rPr>
        <w:t>.1.5. Bibliografia</w:t>
      </w:r>
    </w:p>
    <w:p w14:paraId="34756537" w14:textId="77777777" w:rsidR="003B3422" w:rsidRDefault="003B3422" w:rsidP="003B3422">
      <w:pPr>
        <w:autoSpaceDE w:val="0"/>
        <w:autoSpaceDN w:val="0"/>
        <w:adjustRightInd w:val="0"/>
        <w:spacing w:after="120" w:line="240" w:lineRule="auto"/>
        <w:jc w:val="both"/>
        <w:rPr>
          <w:sz w:val="24"/>
          <w:szCs w:val="24"/>
          <w:lang w:val="en-US"/>
        </w:rPr>
      </w:pPr>
      <w:r w:rsidRPr="0093210D">
        <w:rPr>
          <w:sz w:val="24"/>
          <w:szCs w:val="24"/>
        </w:rPr>
        <w:t>Abd-</w:t>
      </w:r>
      <w:proofErr w:type="spellStart"/>
      <w:r w:rsidRPr="0093210D">
        <w:rPr>
          <w:sz w:val="24"/>
          <w:szCs w:val="24"/>
        </w:rPr>
        <w:t>Elaal</w:t>
      </w:r>
      <w:proofErr w:type="spellEnd"/>
      <w:r w:rsidRPr="0093210D">
        <w:rPr>
          <w:sz w:val="24"/>
          <w:szCs w:val="24"/>
        </w:rPr>
        <w:t xml:space="preserve"> E, Mills JE, </w:t>
      </w:r>
      <w:proofErr w:type="spellStart"/>
      <w:r w:rsidRPr="0093210D">
        <w:rPr>
          <w:sz w:val="24"/>
          <w:szCs w:val="24"/>
        </w:rPr>
        <w:t>Ma</w:t>
      </w:r>
      <w:proofErr w:type="spellEnd"/>
      <w:r w:rsidRPr="0093210D">
        <w:rPr>
          <w:sz w:val="24"/>
          <w:szCs w:val="24"/>
        </w:rPr>
        <w:t xml:space="preserve"> X, 2013. </w:t>
      </w:r>
      <w:r w:rsidRPr="0093210D">
        <w:rPr>
          <w:sz w:val="24"/>
          <w:szCs w:val="24"/>
          <w:lang w:val="en-US"/>
        </w:rPr>
        <w:t>A coupled parametric-CFD study for determining ages of Downbursts through investigation of different field parameters. Journal of Wind Engineering and Industrial Aerodynamics, v. 123, p. 30-42.</w:t>
      </w:r>
    </w:p>
    <w:p w14:paraId="16B8B63D" w14:textId="77777777" w:rsidR="003B3422" w:rsidRPr="00BF2751" w:rsidRDefault="003B3422" w:rsidP="003B3422">
      <w:pPr>
        <w:autoSpaceDE w:val="0"/>
        <w:autoSpaceDN w:val="0"/>
        <w:adjustRightInd w:val="0"/>
        <w:spacing w:after="120" w:line="240" w:lineRule="auto"/>
        <w:jc w:val="both"/>
        <w:rPr>
          <w:sz w:val="24"/>
          <w:szCs w:val="24"/>
          <w:lang w:val="en-US"/>
        </w:rPr>
      </w:pPr>
      <w:r w:rsidRPr="00BF2751">
        <w:rPr>
          <w:sz w:val="24"/>
          <w:szCs w:val="24"/>
          <w:lang w:val="en-US"/>
        </w:rPr>
        <w:t>Abd-</w:t>
      </w:r>
      <w:proofErr w:type="spellStart"/>
      <w:r w:rsidRPr="00BF2751">
        <w:rPr>
          <w:sz w:val="24"/>
          <w:szCs w:val="24"/>
          <w:lang w:val="en-US"/>
        </w:rPr>
        <w:t>Elaal</w:t>
      </w:r>
      <w:proofErr w:type="spellEnd"/>
      <w:r w:rsidRPr="00BF2751">
        <w:rPr>
          <w:sz w:val="24"/>
          <w:szCs w:val="24"/>
          <w:lang w:val="en-US"/>
        </w:rPr>
        <w:t xml:space="preserve"> E, Mills JE, Ma X, 2018. Numerical simulation of Downburst wind flow over real topography. Journal of Wind Engineering and Industrial Aerodynamics, v. 172, p. 85-95, 2018.</w:t>
      </w:r>
    </w:p>
    <w:p w14:paraId="47341209" w14:textId="77777777" w:rsidR="003B3422" w:rsidRDefault="003B3422" w:rsidP="003B3422">
      <w:pPr>
        <w:autoSpaceDE w:val="0"/>
        <w:autoSpaceDN w:val="0"/>
        <w:adjustRightInd w:val="0"/>
        <w:spacing w:after="120" w:line="240" w:lineRule="auto"/>
        <w:jc w:val="both"/>
        <w:rPr>
          <w:sz w:val="24"/>
          <w:szCs w:val="24"/>
          <w:lang w:val="en-US"/>
        </w:rPr>
      </w:pPr>
      <w:proofErr w:type="spellStart"/>
      <w:r w:rsidRPr="00982F56">
        <w:rPr>
          <w:sz w:val="24"/>
          <w:szCs w:val="24"/>
          <w:lang w:val="en-US"/>
        </w:rPr>
        <w:t>Aboshosha</w:t>
      </w:r>
      <w:proofErr w:type="spellEnd"/>
      <w:r w:rsidRPr="00982F56">
        <w:rPr>
          <w:sz w:val="24"/>
          <w:szCs w:val="24"/>
          <w:lang w:val="en-US"/>
        </w:rPr>
        <w:t xml:space="preserve"> H, Elshaer A, </w:t>
      </w:r>
      <w:proofErr w:type="spellStart"/>
      <w:r w:rsidRPr="00982F56">
        <w:rPr>
          <w:sz w:val="24"/>
          <w:szCs w:val="24"/>
          <w:lang w:val="en-US"/>
        </w:rPr>
        <w:t>Bitsuamlak</w:t>
      </w:r>
      <w:proofErr w:type="spellEnd"/>
      <w:r w:rsidRPr="00982F56">
        <w:rPr>
          <w:sz w:val="24"/>
          <w:szCs w:val="24"/>
          <w:lang w:val="en-US"/>
        </w:rPr>
        <w:t xml:space="preserve"> GT, </w:t>
      </w:r>
      <w:proofErr w:type="spellStart"/>
      <w:r w:rsidRPr="00982F56">
        <w:rPr>
          <w:sz w:val="24"/>
          <w:szCs w:val="24"/>
          <w:lang w:val="en-US"/>
        </w:rPr>
        <w:t>Damatty</w:t>
      </w:r>
      <w:proofErr w:type="spellEnd"/>
      <w:r w:rsidRPr="00982F56">
        <w:rPr>
          <w:sz w:val="24"/>
          <w:szCs w:val="24"/>
          <w:lang w:val="en-US"/>
        </w:rPr>
        <w:t xml:space="preserve"> AE, 2015</w:t>
      </w:r>
      <w:r>
        <w:rPr>
          <w:sz w:val="24"/>
          <w:szCs w:val="24"/>
          <w:lang w:val="en-US"/>
        </w:rPr>
        <w:t>a</w:t>
      </w:r>
      <w:r w:rsidRPr="00982F56">
        <w:rPr>
          <w:sz w:val="24"/>
          <w:szCs w:val="24"/>
          <w:lang w:val="en-US"/>
        </w:rPr>
        <w:t xml:space="preserve">. Consistent inflow turbulence generator for LES evaluation </w:t>
      </w:r>
      <w:proofErr w:type="spellStart"/>
      <w:r w:rsidRPr="00982F56">
        <w:rPr>
          <w:sz w:val="24"/>
          <w:szCs w:val="24"/>
          <w:lang w:val="en-US"/>
        </w:rPr>
        <w:t>o</w:t>
      </w:r>
      <w:proofErr w:type="spellEnd"/>
      <w:r w:rsidRPr="00982F56">
        <w:rPr>
          <w:sz w:val="24"/>
          <w:szCs w:val="24"/>
          <w:lang w:val="en-US"/>
        </w:rPr>
        <w:t xml:space="preserve"> wind-induced responses for tall buildings. </w:t>
      </w:r>
      <w:r w:rsidRPr="00982F56">
        <w:rPr>
          <w:rFonts w:cs="AdvOT596495f2"/>
          <w:sz w:val="24"/>
          <w:szCs w:val="24"/>
          <w:lang w:val="en-US"/>
        </w:rPr>
        <w:t>Journal of Wind Engineering and Industrial Aerodynamics, vol. 142, pp. 198-</w:t>
      </w:r>
      <w:r w:rsidRPr="00982F56">
        <w:rPr>
          <w:rFonts w:eastAsia="AdvOT596495f2+20" w:cs="AdvOT596495f2+20"/>
          <w:sz w:val="24"/>
          <w:szCs w:val="24"/>
          <w:lang w:val="en-US"/>
        </w:rPr>
        <w:t xml:space="preserve"> 216</w:t>
      </w:r>
      <w:r w:rsidRPr="00982F56">
        <w:rPr>
          <w:rFonts w:cs="AdvOT596495f2"/>
          <w:sz w:val="24"/>
          <w:szCs w:val="24"/>
          <w:lang w:val="en-US"/>
        </w:rPr>
        <w:t>.</w:t>
      </w:r>
      <w:r w:rsidRPr="00982F56">
        <w:rPr>
          <w:sz w:val="24"/>
          <w:szCs w:val="24"/>
          <w:lang w:val="en-US"/>
        </w:rPr>
        <w:t xml:space="preserve"> </w:t>
      </w:r>
    </w:p>
    <w:p w14:paraId="33A4AEE0" w14:textId="77777777" w:rsidR="003B3422" w:rsidRDefault="003B3422" w:rsidP="003B3422">
      <w:pPr>
        <w:autoSpaceDE w:val="0"/>
        <w:autoSpaceDN w:val="0"/>
        <w:adjustRightInd w:val="0"/>
        <w:spacing w:after="120" w:line="240" w:lineRule="auto"/>
        <w:jc w:val="both"/>
        <w:rPr>
          <w:sz w:val="24"/>
          <w:szCs w:val="24"/>
          <w:lang w:val="en-US"/>
        </w:rPr>
      </w:pPr>
      <w:proofErr w:type="spellStart"/>
      <w:r w:rsidRPr="0093210D">
        <w:rPr>
          <w:sz w:val="24"/>
          <w:szCs w:val="24"/>
          <w:lang w:val="en-US"/>
        </w:rPr>
        <w:t>Aboshosha</w:t>
      </w:r>
      <w:proofErr w:type="spellEnd"/>
      <w:r w:rsidRPr="0093210D">
        <w:rPr>
          <w:sz w:val="24"/>
          <w:szCs w:val="24"/>
          <w:lang w:val="en-US"/>
        </w:rPr>
        <w:t xml:space="preserve"> H, </w:t>
      </w:r>
      <w:proofErr w:type="spellStart"/>
      <w:r w:rsidRPr="0093210D">
        <w:rPr>
          <w:sz w:val="24"/>
          <w:szCs w:val="24"/>
          <w:lang w:val="en-US"/>
        </w:rPr>
        <w:t>Bitsuamlak</w:t>
      </w:r>
      <w:proofErr w:type="spellEnd"/>
      <w:r w:rsidRPr="0093210D">
        <w:rPr>
          <w:sz w:val="24"/>
          <w:szCs w:val="24"/>
          <w:lang w:val="en-US"/>
        </w:rPr>
        <w:t xml:space="preserve"> GT, </w:t>
      </w:r>
      <w:proofErr w:type="spellStart"/>
      <w:r w:rsidRPr="0093210D">
        <w:rPr>
          <w:sz w:val="24"/>
          <w:szCs w:val="24"/>
          <w:lang w:val="en-US"/>
        </w:rPr>
        <w:t>Damatty</w:t>
      </w:r>
      <w:proofErr w:type="spellEnd"/>
      <w:r w:rsidRPr="0093210D">
        <w:rPr>
          <w:sz w:val="24"/>
          <w:szCs w:val="24"/>
          <w:lang w:val="en-US"/>
        </w:rPr>
        <w:t xml:space="preserve"> AE, 2015b. Turbulence characterization of downbursts using LES. Journal of Wind Engineering and Industrial Aerodynamics, v. 136, p. 44-61, 2015.</w:t>
      </w:r>
    </w:p>
    <w:p w14:paraId="4FD5856A" w14:textId="77777777" w:rsidR="003B3422" w:rsidRPr="003A6FEC" w:rsidRDefault="003B3422" w:rsidP="003B3422">
      <w:pPr>
        <w:autoSpaceDE w:val="0"/>
        <w:autoSpaceDN w:val="0"/>
        <w:adjustRightInd w:val="0"/>
        <w:spacing w:after="120" w:line="240" w:lineRule="auto"/>
        <w:jc w:val="both"/>
        <w:rPr>
          <w:sz w:val="24"/>
          <w:szCs w:val="24"/>
          <w:lang w:val="en-US"/>
        </w:rPr>
      </w:pPr>
      <w:proofErr w:type="spellStart"/>
      <w:r w:rsidRPr="003A6FEC">
        <w:rPr>
          <w:sz w:val="24"/>
          <w:szCs w:val="24"/>
          <w:lang w:val="en-US"/>
        </w:rPr>
        <w:lastRenderedPageBreak/>
        <w:t>Aström</w:t>
      </w:r>
      <w:proofErr w:type="spellEnd"/>
      <w:r w:rsidRPr="003A6FEC">
        <w:rPr>
          <w:sz w:val="24"/>
          <w:szCs w:val="24"/>
          <w:lang w:val="en-US"/>
        </w:rPr>
        <w:t xml:space="preserve"> KJ, Hägglund T, 1995. PID Controllers, 2nd ed., Instrument Society of America, Research Triangle Park-NC.</w:t>
      </w:r>
    </w:p>
    <w:p w14:paraId="4D6C1CA2" w14:textId="77777777" w:rsidR="003B3422" w:rsidRPr="00DC711C" w:rsidRDefault="003B3422" w:rsidP="003B3422">
      <w:pPr>
        <w:autoSpaceDE w:val="0"/>
        <w:autoSpaceDN w:val="0"/>
        <w:adjustRightInd w:val="0"/>
        <w:spacing w:after="120" w:line="240" w:lineRule="auto"/>
        <w:jc w:val="both"/>
        <w:rPr>
          <w:rFonts w:eastAsia="TimesNewRoman" w:cs="TimesNewRoman"/>
          <w:sz w:val="24"/>
          <w:szCs w:val="24"/>
          <w:lang w:val="en-US" w:eastAsia="pt-BR"/>
        </w:rPr>
      </w:pPr>
      <w:r w:rsidRPr="009F108A">
        <w:rPr>
          <w:rFonts w:eastAsia="TimesNewRoman" w:cs="TimesNewRoman"/>
          <w:sz w:val="24"/>
          <w:szCs w:val="24"/>
          <w:lang w:val="en-US" w:eastAsia="pt-BR"/>
        </w:rPr>
        <w:t>B</w:t>
      </w:r>
      <w:r>
        <w:rPr>
          <w:rFonts w:eastAsia="TimesNewRoman" w:cs="TimesNewRoman"/>
          <w:sz w:val="24"/>
          <w:szCs w:val="24"/>
          <w:lang w:val="en-US" w:eastAsia="pt-BR"/>
        </w:rPr>
        <w:t xml:space="preserve">akis KN, Massaro M, </w:t>
      </w:r>
      <w:proofErr w:type="spellStart"/>
      <w:r>
        <w:rPr>
          <w:rFonts w:eastAsia="TimesNewRoman" w:cs="TimesNewRoman"/>
          <w:sz w:val="24"/>
          <w:szCs w:val="24"/>
          <w:lang w:val="en-US" w:eastAsia="pt-BR"/>
        </w:rPr>
        <w:t>Limebeer</w:t>
      </w:r>
      <w:proofErr w:type="spellEnd"/>
      <w:r w:rsidRPr="009F108A">
        <w:rPr>
          <w:rFonts w:eastAsia="TimesNewRoman" w:cs="TimesNewRoman"/>
          <w:sz w:val="24"/>
          <w:szCs w:val="24"/>
          <w:lang w:val="en-US" w:eastAsia="pt-BR"/>
        </w:rPr>
        <w:t xml:space="preserve"> </w:t>
      </w:r>
      <w:r>
        <w:rPr>
          <w:rFonts w:eastAsia="TimesNewRoman" w:cs="TimesNewRoman"/>
          <w:sz w:val="24"/>
          <w:szCs w:val="24"/>
          <w:lang w:val="en-US" w:eastAsia="pt-BR"/>
        </w:rPr>
        <w:t>DJN, Williams M</w:t>
      </w:r>
      <w:r w:rsidRPr="009F108A">
        <w:rPr>
          <w:rFonts w:eastAsia="TimesNewRoman" w:cs="TimesNewRoman"/>
          <w:sz w:val="24"/>
          <w:szCs w:val="24"/>
          <w:lang w:val="en-US" w:eastAsia="pt-BR"/>
        </w:rPr>
        <w:t>S</w:t>
      </w:r>
      <w:r>
        <w:rPr>
          <w:rFonts w:eastAsia="TimesNewRoman" w:cs="TimesNewRoman"/>
          <w:sz w:val="24"/>
          <w:szCs w:val="24"/>
          <w:lang w:val="en-US" w:eastAsia="pt-BR"/>
        </w:rPr>
        <w:t>, 2016</w:t>
      </w:r>
      <w:r w:rsidRPr="009F108A">
        <w:rPr>
          <w:rFonts w:eastAsia="TimesNewRoman" w:cs="TimesNewRoman"/>
          <w:sz w:val="24"/>
          <w:szCs w:val="24"/>
          <w:lang w:val="en-US" w:eastAsia="pt-BR"/>
        </w:rPr>
        <w:t xml:space="preserve">. Aeroelastic control of long-span suspension bridges with controllable winglets. </w:t>
      </w:r>
      <w:r w:rsidRPr="009F108A">
        <w:rPr>
          <w:rFonts w:eastAsia="TimesNewRoman,Bold" w:cs="TimesNewRoman,Bold"/>
          <w:bCs/>
          <w:sz w:val="24"/>
          <w:szCs w:val="24"/>
          <w:lang w:val="en-US" w:eastAsia="pt-BR"/>
        </w:rPr>
        <w:t>Journal of Structural Control and Health Monitoring</w:t>
      </w:r>
      <w:r>
        <w:rPr>
          <w:rFonts w:eastAsia="TimesNewRoman" w:cs="TimesNewRoman"/>
          <w:sz w:val="24"/>
          <w:szCs w:val="24"/>
          <w:lang w:val="en-US" w:eastAsia="pt-BR"/>
        </w:rPr>
        <w:t>,</w:t>
      </w:r>
      <w:r w:rsidRPr="009F108A">
        <w:rPr>
          <w:rFonts w:eastAsia="TimesNewRoman" w:cs="TimesNewRoman"/>
          <w:sz w:val="24"/>
          <w:szCs w:val="24"/>
          <w:lang w:val="en-US" w:eastAsia="pt-BR"/>
        </w:rPr>
        <w:t xml:space="preserve"> v</w:t>
      </w:r>
      <w:r>
        <w:rPr>
          <w:rFonts w:eastAsia="TimesNewRoman" w:cs="TimesNewRoman"/>
          <w:sz w:val="24"/>
          <w:szCs w:val="24"/>
          <w:lang w:val="en-US" w:eastAsia="pt-BR"/>
        </w:rPr>
        <w:t>ol</w:t>
      </w:r>
      <w:r w:rsidRPr="009F108A">
        <w:rPr>
          <w:rFonts w:eastAsia="TimesNewRoman" w:cs="TimesNewRoman"/>
          <w:sz w:val="24"/>
          <w:szCs w:val="24"/>
          <w:lang w:val="en-US" w:eastAsia="pt-BR"/>
        </w:rPr>
        <w:t>. 23, p</w:t>
      </w:r>
      <w:r>
        <w:rPr>
          <w:rFonts w:eastAsia="TimesNewRoman" w:cs="TimesNewRoman"/>
          <w:sz w:val="24"/>
          <w:szCs w:val="24"/>
          <w:lang w:val="en-US" w:eastAsia="pt-BR"/>
        </w:rPr>
        <w:t>p</w:t>
      </w:r>
      <w:r w:rsidRPr="009F108A">
        <w:rPr>
          <w:rFonts w:eastAsia="TimesNewRoman" w:cs="TimesNewRoman"/>
          <w:sz w:val="24"/>
          <w:szCs w:val="24"/>
          <w:lang w:val="en-US" w:eastAsia="pt-BR"/>
        </w:rPr>
        <w:t>. 1417–</w:t>
      </w:r>
      <w:r>
        <w:rPr>
          <w:rFonts w:eastAsia="TimesNewRoman" w:cs="TimesNewRoman"/>
          <w:sz w:val="24"/>
          <w:szCs w:val="24"/>
          <w:lang w:val="en-US" w:eastAsia="pt-BR"/>
        </w:rPr>
        <w:t>1441</w:t>
      </w:r>
      <w:r w:rsidRPr="009F108A">
        <w:rPr>
          <w:rFonts w:eastAsia="TimesNewRoman" w:cs="TimesNewRoman"/>
          <w:sz w:val="24"/>
          <w:szCs w:val="24"/>
          <w:lang w:val="en-US" w:eastAsia="pt-BR"/>
        </w:rPr>
        <w:t>.</w:t>
      </w:r>
    </w:p>
    <w:p w14:paraId="4793469F" w14:textId="77777777" w:rsidR="003B3422" w:rsidRPr="003B3422" w:rsidRDefault="003B3422" w:rsidP="003B3422">
      <w:pPr>
        <w:autoSpaceDE w:val="0"/>
        <w:autoSpaceDN w:val="0"/>
        <w:adjustRightInd w:val="0"/>
        <w:spacing w:after="120" w:line="240" w:lineRule="auto"/>
        <w:jc w:val="both"/>
        <w:rPr>
          <w:sz w:val="24"/>
          <w:szCs w:val="24"/>
        </w:rPr>
      </w:pPr>
      <w:r w:rsidRPr="003B3422">
        <w:rPr>
          <w:rFonts w:eastAsia="TimesNewRoman" w:cs="TimesNewRoman"/>
          <w:sz w:val="24"/>
          <w:szCs w:val="24"/>
          <w:lang w:val="en-US" w:eastAsia="pt-BR"/>
        </w:rPr>
        <w:t xml:space="preserve">Barbosa FS, 1996. </w:t>
      </w:r>
      <w:r w:rsidRPr="00FB7070">
        <w:rPr>
          <w:rFonts w:eastAsia="TimesNewRoman,Bold" w:cs="TimesNewRoman,Bold"/>
          <w:bCs/>
          <w:sz w:val="24"/>
          <w:szCs w:val="24"/>
          <w:lang w:eastAsia="pt-BR"/>
        </w:rPr>
        <w:t>Controle ativo modal de vibr</w:t>
      </w:r>
      <w:r>
        <w:rPr>
          <w:rFonts w:eastAsia="TimesNewRoman,Bold" w:cs="TimesNewRoman,Bold"/>
          <w:bCs/>
          <w:sz w:val="24"/>
          <w:szCs w:val="24"/>
          <w:lang w:eastAsia="pt-BR"/>
        </w:rPr>
        <w:t>açõ</w:t>
      </w:r>
      <w:r w:rsidRPr="000609CB">
        <w:rPr>
          <w:rFonts w:eastAsia="TimesNewRoman,Bold" w:cs="TimesNewRoman,Bold"/>
          <w:bCs/>
          <w:sz w:val="24"/>
          <w:szCs w:val="24"/>
          <w:lang w:eastAsia="pt-BR"/>
        </w:rPr>
        <w:t>es estruturais</w:t>
      </w:r>
      <w:r w:rsidRPr="000609CB">
        <w:rPr>
          <w:rFonts w:eastAsia="TimesNewRoman,Bold" w:cs="TimesNewRoman,Bold"/>
          <w:b/>
          <w:bCs/>
          <w:sz w:val="24"/>
          <w:szCs w:val="24"/>
          <w:lang w:eastAsia="pt-BR"/>
        </w:rPr>
        <w:t xml:space="preserve">. </w:t>
      </w:r>
      <w:r w:rsidRPr="003B3422">
        <w:rPr>
          <w:rFonts w:eastAsia="TimesNewRoman" w:cs="TimesNewRoman"/>
          <w:sz w:val="24"/>
          <w:szCs w:val="24"/>
          <w:lang w:eastAsia="pt-BR"/>
        </w:rPr>
        <w:t>Dissertação de Mestrado, COPPE/UFRJ, Rio de Janeiro.</w:t>
      </w:r>
    </w:p>
    <w:p w14:paraId="78091E72" w14:textId="77777777" w:rsidR="003B3422" w:rsidRDefault="003B3422" w:rsidP="003B3422">
      <w:pPr>
        <w:autoSpaceDE w:val="0"/>
        <w:autoSpaceDN w:val="0"/>
        <w:adjustRightInd w:val="0"/>
        <w:spacing w:after="120" w:line="240" w:lineRule="auto"/>
        <w:jc w:val="both"/>
        <w:rPr>
          <w:sz w:val="24"/>
          <w:szCs w:val="24"/>
          <w:lang w:val="en-US"/>
        </w:rPr>
      </w:pPr>
      <w:proofErr w:type="spellStart"/>
      <w:r w:rsidRPr="003B3422">
        <w:rPr>
          <w:sz w:val="24"/>
          <w:szCs w:val="24"/>
        </w:rPr>
        <w:t>Bevan</w:t>
      </w:r>
      <w:proofErr w:type="spellEnd"/>
      <w:r w:rsidRPr="003B3422">
        <w:rPr>
          <w:sz w:val="24"/>
          <w:szCs w:val="24"/>
        </w:rPr>
        <w:t xml:space="preserve"> RLT, </w:t>
      </w:r>
      <w:proofErr w:type="spellStart"/>
      <w:r w:rsidRPr="003B3422">
        <w:rPr>
          <w:sz w:val="24"/>
          <w:szCs w:val="24"/>
        </w:rPr>
        <w:t>Boileau</w:t>
      </w:r>
      <w:proofErr w:type="spellEnd"/>
      <w:r w:rsidRPr="003B3422">
        <w:rPr>
          <w:sz w:val="24"/>
          <w:szCs w:val="24"/>
        </w:rPr>
        <w:t xml:space="preserve"> E, </w:t>
      </w:r>
      <w:proofErr w:type="spellStart"/>
      <w:r w:rsidRPr="003B3422">
        <w:rPr>
          <w:sz w:val="24"/>
          <w:szCs w:val="24"/>
        </w:rPr>
        <w:t>Loon</w:t>
      </w:r>
      <w:proofErr w:type="spellEnd"/>
      <w:r w:rsidRPr="003B3422">
        <w:rPr>
          <w:sz w:val="24"/>
          <w:szCs w:val="24"/>
        </w:rPr>
        <w:t xml:space="preserve"> RV, Lewis RW, </w:t>
      </w:r>
      <w:proofErr w:type="spellStart"/>
      <w:r w:rsidRPr="003B3422">
        <w:rPr>
          <w:sz w:val="24"/>
          <w:szCs w:val="24"/>
        </w:rPr>
        <w:t>Nithiarasu</w:t>
      </w:r>
      <w:proofErr w:type="spellEnd"/>
      <w:r w:rsidRPr="003B3422">
        <w:rPr>
          <w:sz w:val="24"/>
          <w:szCs w:val="24"/>
        </w:rPr>
        <w:t xml:space="preserve"> P, 2016. </w:t>
      </w:r>
      <w:r w:rsidRPr="00FE1E77">
        <w:rPr>
          <w:sz w:val="24"/>
          <w:szCs w:val="24"/>
          <w:lang w:val="en-US"/>
        </w:rPr>
        <w:t>A comparative study of fractional step method in its quasi-implicit, semi-implicit and fully-explicit forms for incompressible flows. International Journal of Numerical Methods for Heat and Fluid Flow, vol. 26, pp. 595-623.</w:t>
      </w:r>
    </w:p>
    <w:p w14:paraId="10E1EFB5" w14:textId="77777777" w:rsidR="003B3422" w:rsidRDefault="003B3422" w:rsidP="003B3422">
      <w:pPr>
        <w:autoSpaceDE w:val="0"/>
        <w:autoSpaceDN w:val="0"/>
        <w:adjustRightInd w:val="0"/>
        <w:spacing w:after="120" w:line="240" w:lineRule="auto"/>
        <w:jc w:val="both"/>
        <w:rPr>
          <w:sz w:val="24"/>
          <w:szCs w:val="24"/>
        </w:rPr>
      </w:pPr>
      <w:r>
        <w:rPr>
          <w:sz w:val="24"/>
          <w:szCs w:val="24"/>
        </w:rPr>
        <w:t>Blessmann</w:t>
      </w:r>
      <w:r w:rsidRPr="00D93B39">
        <w:rPr>
          <w:sz w:val="24"/>
          <w:szCs w:val="24"/>
        </w:rPr>
        <w:t xml:space="preserve"> J</w:t>
      </w:r>
      <w:r>
        <w:rPr>
          <w:sz w:val="24"/>
          <w:szCs w:val="24"/>
        </w:rPr>
        <w:t>, 2001</w:t>
      </w:r>
      <w:r w:rsidRPr="00D93B39">
        <w:rPr>
          <w:sz w:val="24"/>
          <w:szCs w:val="24"/>
        </w:rPr>
        <w:t>. Acidentes causados pelo vento. Editora U</w:t>
      </w:r>
      <w:r>
        <w:rPr>
          <w:sz w:val="24"/>
          <w:szCs w:val="24"/>
        </w:rPr>
        <w:t>FRGS, 4ª ed., Porto Alegre</w:t>
      </w:r>
      <w:r w:rsidRPr="00D93B39">
        <w:rPr>
          <w:sz w:val="24"/>
          <w:szCs w:val="24"/>
        </w:rPr>
        <w:t>.</w:t>
      </w:r>
    </w:p>
    <w:p w14:paraId="46B5A2A2" w14:textId="77777777" w:rsidR="003B3422" w:rsidRPr="00795EAC" w:rsidRDefault="003B3422" w:rsidP="003B3422">
      <w:pPr>
        <w:autoSpaceDE w:val="0"/>
        <w:autoSpaceDN w:val="0"/>
        <w:adjustRightInd w:val="0"/>
        <w:spacing w:after="120" w:line="240" w:lineRule="auto"/>
        <w:jc w:val="both"/>
        <w:rPr>
          <w:sz w:val="24"/>
          <w:szCs w:val="24"/>
        </w:rPr>
      </w:pPr>
      <w:r w:rsidRPr="000226C9">
        <w:rPr>
          <w:sz w:val="24"/>
          <w:szCs w:val="24"/>
        </w:rPr>
        <w:t xml:space="preserve">Blessmann J, 2005. Introdução ao estudo das ações dinâmicas do vento. 2. ed. </w:t>
      </w:r>
      <w:r w:rsidRPr="00795EAC">
        <w:rPr>
          <w:sz w:val="24"/>
          <w:szCs w:val="24"/>
        </w:rPr>
        <w:t>Porto Alegre: Editora da UFRGS.</w:t>
      </w:r>
    </w:p>
    <w:p w14:paraId="412CFD50" w14:textId="77777777" w:rsidR="003B3422" w:rsidRDefault="003B3422" w:rsidP="003B3422">
      <w:pPr>
        <w:autoSpaceDE w:val="0"/>
        <w:autoSpaceDN w:val="0"/>
        <w:adjustRightInd w:val="0"/>
        <w:spacing w:after="120" w:line="240" w:lineRule="auto"/>
        <w:jc w:val="both"/>
        <w:rPr>
          <w:sz w:val="24"/>
          <w:szCs w:val="24"/>
        </w:rPr>
      </w:pPr>
      <w:r w:rsidRPr="00795EAC">
        <w:rPr>
          <w:sz w:val="24"/>
          <w:szCs w:val="24"/>
        </w:rPr>
        <w:t>Blessmann J, 2011. Aerodinâmica das estruturas. Editora UFRGS, 3ª ed., Porto Alegre.</w:t>
      </w:r>
    </w:p>
    <w:p w14:paraId="75FEC571" w14:textId="77777777" w:rsidR="003B3422" w:rsidRPr="00404AA4" w:rsidRDefault="003B3422" w:rsidP="003B3422">
      <w:pPr>
        <w:spacing w:after="120" w:line="240" w:lineRule="auto"/>
        <w:jc w:val="both"/>
        <w:rPr>
          <w:color w:val="2E2E2E"/>
          <w:sz w:val="24"/>
          <w:szCs w:val="24"/>
          <w:lang w:val="en-US"/>
        </w:rPr>
      </w:pPr>
      <w:proofErr w:type="spellStart"/>
      <w:r>
        <w:rPr>
          <w:color w:val="2E2E2E"/>
          <w:sz w:val="24"/>
          <w:szCs w:val="24"/>
          <w:lang w:val="en-US"/>
        </w:rPr>
        <w:t>Blocken</w:t>
      </w:r>
      <w:proofErr w:type="spellEnd"/>
      <w:r>
        <w:rPr>
          <w:color w:val="2E2E2E"/>
          <w:sz w:val="24"/>
          <w:szCs w:val="24"/>
          <w:lang w:val="en-US"/>
        </w:rPr>
        <w:t xml:space="preserve"> B, 2014. </w:t>
      </w:r>
      <w:r w:rsidRPr="00011D00">
        <w:rPr>
          <w:color w:val="2E2E2E"/>
          <w:sz w:val="24"/>
          <w:szCs w:val="24"/>
          <w:lang w:val="en-US"/>
        </w:rPr>
        <w:t>50 years of Computational Wind Engineering: Past, present and future</w:t>
      </w:r>
      <w:r>
        <w:rPr>
          <w:color w:val="2E2E2E"/>
          <w:sz w:val="24"/>
          <w:szCs w:val="24"/>
          <w:lang w:val="en-US"/>
        </w:rPr>
        <w:t xml:space="preserve">. </w:t>
      </w:r>
      <w:r w:rsidRPr="00225AF8">
        <w:rPr>
          <w:color w:val="2E2E2E"/>
          <w:sz w:val="24"/>
          <w:szCs w:val="24"/>
          <w:lang w:val="en-US"/>
        </w:rPr>
        <w:t>Journal of Wind Engineering and Industrial Aerodynamics, vol. 129, pp. 69-102.</w:t>
      </w:r>
    </w:p>
    <w:p w14:paraId="49E98905" w14:textId="77777777" w:rsidR="003B3422" w:rsidRDefault="003B3422" w:rsidP="003B3422">
      <w:pPr>
        <w:autoSpaceDE w:val="0"/>
        <w:autoSpaceDN w:val="0"/>
        <w:adjustRightInd w:val="0"/>
        <w:spacing w:after="120" w:line="240" w:lineRule="auto"/>
        <w:jc w:val="both"/>
        <w:rPr>
          <w:sz w:val="24"/>
          <w:szCs w:val="24"/>
          <w:lang w:val="en-US"/>
        </w:rPr>
      </w:pPr>
      <w:r>
        <w:rPr>
          <w:sz w:val="24"/>
          <w:szCs w:val="24"/>
          <w:lang w:val="en-US"/>
        </w:rPr>
        <w:t>Buckman AH, Mayfield M, Beck SBM, 2014. What is a smart building? Smart and Sustainable Built Environment, vol. 3(2), pp. 92-109.</w:t>
      </w:r>
    </w:p>
    <w:p w14:paraId="1F3A6028" w14:textId="77777777" w:rsidR="003B3422" w:rsidRDefault="003B3422" w:rsidP="003B3422">
      <w:pPr>
        <w:autoSpaceDE w:val="0"/>
        <w:autoSpaceDN w:val="0"/>
        <w:adjustRightInd w:val="0"/>
        <w:spacing w:after="120" w:line="240" w:lineRule="auto"/>
        <w:jc w:val="both"/>
        <w:rPr>
          <w:sz w:val="24"/>
          <w:szCs w:val="24"/>
          <w:lang w:val="en-US"/>
        </w:rPr>
      </w:pPr>
      <w:r w:rsidRPr="00CB3A45">
        <w:rPr>
          <w:sz w:val="24"/>
          <w:szCs w:val="24"/>
          <w:lang w:val="en-US"/>
        </w:rPr>
        <w:t>Chandler TJ</w:t>
      </w:r>
      <w:r>
        <w:rPr>
          <w:sz w:val="24"/>
          <w:szCs w:val="24"/>
          <w:lang w:val="en-US"/>
        </w:rPr>
        <w:t>, 1976</w:t>
      </w:r>
      <w:r w:rsidRPr="00CB3A45">
        <w:rPr>
          <w:sz w:val="24"/>
          <w:szCs w:val="24"/>
          <w:lang w:val="en-US"/>
        </w:rPr>
        <w:t xml:space="preserve">. Urban Climatology and its Relevance to Urban Design. Geneva, WMO. Technical </w:t>
      </w:r>
      <w:r>
        <w:rPr>
          <w:sz w:val="24"/>
          <w:szCs w:val="24"/>
          <w:lang w:val="en-US"/>
        </w:rPr>
        <w:t>Note 149</w:t>
      </w:r>
      <w:r w:rsidRPr="00CB3A45">
        <w:rPr>
          <w:sz w:val="24"/>
          <w:szCs w:val="24"/>
          <w:lang w:val="en-US"/>
        </w:rPr>
        <w:t>.</w:t>
      </w:r>
    </w:p>
    <w:p w14:paraId="1D87A21E" w14:textId="77777777" w:rsidR="003B3422" w:rsidRPr="00DC711C" w:rsidRDefault="003B3422" w:rsidP="003B3422">
      <w:pPr>
        <w:autoSpaceDE w:val="0"/>
        <w:autoSpaceDN w:val="0"/>
        <w:adjustRightInd w:val="0"/>
        <w:spacing w:after="120" w:line="240" w:lineRule="auto"/>
        <w:jc w:val="both"/>
        <w:rPr>
          <w:sz w:val="24"/>
          <w:szCs w:val="24"/>
          <w:lang w:val="en-US"/>
        </w:rPr>
      </w:pPr>
      <w:r w:rsidRPr="00DC711C">
        <w:rPr>
          <w:sz w:val="24"/>
          <w:szCs w:val="24"/>
          <w:lang w:val="en-US"/>
        </w:rPr>
        <w:t xml:space="preserve">Chang JCH, Soong TT, 1980. Structural control using active tuned mass dampers. </w:t>
      </w:r>
      <w:r w:rsidRPr="00DC711C">
        <w:rPr>
          <w:iCs/>
          <w:color w:val="000000"/>
          <w:sz w:val="24"/>
          <w:szCs w:val="24"/>
          <w:lang w:val="en-US"/>
        </w:rPr>
        <w:t>Journal of the Engineering Mechanics Division</w:t>
      </w:r>
      <w:r w:rsidRPr="00DC711C">
        <w:rPr>
          <w:color w:val="000000"/>
          <w:sz w:val="24"/>
          <w:szCs w:val="24"/>
          <w:lang w:val="en-US"/>
        </w:rPr>
        <w:t>, vol. 106, nº 6, pp. 1091-1098.</w:t>
      </w:r>
    </w:p>
    <w:p w14:paraId="77632C97" w14:textId="77777777" w:rsidR="003B3422" w:rsidRDefault="003B3422" w:rsidP="003B3422">
      <w:pPr>
        <w:autoSpaceDE w:val="0"/>
        <w:autoSpaceDN w:val="0"/>
        <w:adjustRightInd w:val="0"/>
        <w:spacing w:after="120" w:line="240" w:lineRule="auto"/>
        <w:jc w:val="both"/>
        <w:rPr>
          <w:sz w:val="24"/>
          <w:szCs w:val="24"/>
          <w:lang w:val="en-US"/>
        </w:rPr>
      </w:pPr>
      <w:r w:rsidRPr="00BF2751">
        <w:rPr>
          <w:sz w:val="24"/>
          <w:szCs w:val="24"/>
          <w:lang w:val="en-US"/>
        </w:rPr>
        <w:t>Chen L, Letchford CW, 2004. Parametric study on the along-wind response of the CAARC building to Downbursts in the time domain. Journal of Wind Engineering and Industrial Aerodynamics, v. 92, p. 703-724.</w:t>
      </w:r>
    </w:p>
    <w:p w14:paraId="32B298F0" w14:textId="77777777" w:rsidR="003B3422" w:rsidRPr="00404AA4" w:rsidRDefault="003B3422" w:rsidP="003B3422">
      <w:pPr>
        <w:autoSpaceDE w:val="0"/>
        <w:autoSpaceDN w:val="0"/>
        <w:adjustRightInd w:val="0"/>
        <w:spacing w:after="120" w:line="240" w:lineRule="auto"/>
        <w:jc w:val="both"/>
        <w:rPr>
          <w:sz w:val="24"/>
          <w:szCs w:val="24"/>
          <w:lang w:val="en-US"/>
        </w:rPr>
      </w:pPr>
      <w:r w:rsidRPr="00404AA4">
        <w:rPr>
          <w:sz w:val="24"/>
          <w:szCs w:val="24"/>
          <w:lang w:val="en-US"/>
        </w:rPr>
        <w:t xml:space="preserve">Deardorff JM, 1970. A numerical study of three-dimensional turbulent channel flow at large Reynolds number. </w:t>
      </w:r>
      <w:r w:rsidRPr="00404AA4">
        <w:rPr>
          <w:bCs/>
          <w:sz w:val="24"/>
          <w:szCs w:val="24"/>
          <w:lang w:val="en-US"/>
        </w:rPr>
        <w:t>Journal of Fluid Mechanics</w:t>
      </w:r>
      <w:r w:rsidRPr="00404AA4">
        <w:rPr>
          <w:sz w:val="24"/>
          <w:szCs w:val="24"/>
          <w:lang w:val="en-US"/>
        </w:rPr>
        <w:t>, vol. 41, pp. 453-480.</w:t>
      </w:r>
    </w:p>
    <w:p w14:paraId="08A2013D" w14:textId="77777777" w:rsidR="003B3422" w:rsidRDefault="003B3422" w:rsidP="003B3422">
      <w:pPr>
        <w:autoSpaceDE w:val="0"/>
        <w:autoSpaceDN w:val="0"/>
        <w:adjustRightInd w:val="0"/>
        <w:spacing w:after="120" w:line="240" w:lineRule="auto"/>
        <w:jc w:val="both"/>
        <w:rPr>
          <w:rFonts w:eastAsia="CharisSIL"/>
          <w:sz w:val="24"/>
          <w:szCs w:val="24"/>
          <w:lang w:val="en-US"/>
        </w:rPr>
      </w:pPr>
      <w:r w:rsidRPr="00CB3A45">
        <w:rPr>
          <w:rFonts w:eastAsia="CharisSIL"/>
          <w:sz w:val="24"/>
          <w:szCs w:val="24"/>
          <w:lang w:val="en-US"/>
        </w:rPr>
        <w:t>Deng Q, He G, Lu C, Liu W</w:t>
      </w:r>
      <w:r>
        <w:rPr>
          <w:rFonts w:eastAsia="CharisSIL"/>
          <w:sz w:val="24"/>
          <w:szCs w:val="24"/>
          <w:lang w:val="en-US"/>
        </w:rPr>
        <w:t>, 2012</w:t>
      </w:r>
      <w:r w:rsidRPr="00CB3A45">
        <w:rPr>
          <w:rFonts w:eastAsia="CharisSIL"/>
          <w:sz w:val="24"/>
          <w:szCs w:val="24"/>
          <w:lang w:val="en-US"/>
        </w:rPr>
        <w:t>. Urban ventilation – a new concept and lumped model. Int. J. Vent. 11 (2), 131–140.</w:t>
      </w:r>
    </w:p>
    <w:p w14:paraId="4A1630AA" w14:textId="77777777" w:rsidR="003B3422" w:rsidRPr="003A6FEC" w:rsidRDefault="003B3422" w:rsidP="003B3422">
      <w:pPr>
        <w:autoSpaceDE w:val="0"/>
        <w:autoSpaceDN w:val="0"/>
        <w:adjustRightInd w:val="0"/>
        <w:spacing w:after="120" w:line="240" w:lineRule="auto"/>
        <w:jc w:val="both"/>
        <w:rPr>
          <w:sz w:val="24"/>
          <w:szCs w:val="24"/>
          <w:lang w:val="en-US"/>
        </w:rPr>
      </w:pPr>
      <w:proofErr w:type="spellStart"/>
      <w:r w:rsidRPr="003A6FEC">
        <w:rPr>
          <w:sz w:val="24"/>
          <w:szCs w:val="24"/>
          <w:lang w:val="es-ES_tradnl"/>
        </w:rPr>
        <w:t>Donea</w:t>
      </w:r>
      <w:proofErr w:type="spellEnd"/>
      <w:r w:rsidRPr="003A6FEC">
        <w:rPr>
          <w:sz w:val="24"/>
          <w:szCs w:val="24"/>
          <w:lang w:val="es-ES_tradnl"/>
        </w:rPr>
        <w:t xml:space="preserve"> J, Giuliani S, </w:t>
      </w:r>
      <w:proofErr w:type="spellStart"/>
      <w:r w:rsidRPr="003A6FEC">
        <w:rPr>
          <w:sz w:val="24"/>
          <w:szCs w:val="24"/>
          <w:lang w:val="es-ES_tradnl"/>
        </w:rPr>
        <w:t>Halleux</w:t>
      </w:r>
      <w:proofErr w:type="spellEnd"/>
      <w:r w:rsidRPr="003A6FEC">
        <w:rPr>
          <w:sz w:val="24"/>
          <w:szCs w:val="24"/>
          <w:lang w:val="es-ES_tradnl"/>
        </w:rPr>
        <w:t xml:space="preserve"> JP, 1982. </w:t>
      </w:r>
      <w:r w:rsidRPr="003A6FEC">
        <w:rPr>
          <w:sz w:val="24"/>
          <w:szCs w:val="24"/>
          <w:lang w:val="en-US"/>
        </w:rPr>
        <w:t xml:space="preserve">An arbitrary </w:t>
      </w:r>
      <w:proofErr w:type="spellStart"/>
      <w:r w:rsidRPr="003A6FEC">
        <w:rPr>
          <w:sz w:val="24"/>
          <w:szCs w:val="24"/>
          <w:lang w:val="en-US"/>
        </w:rPr>
        <w:t>Lagrangean</w:t>
      </w:r>
      <w:proofErr w:type="spellEnd"/>
      <w:r w:rsidRPr="003A6FEC">
        <w:rPr>
          <w:sz w:val="24"/>
          <w:szCs w:val="24"/>
          <w:lang w:val="en-US"/>
        </w:rPr>
        <w:t xml:space="preserve">-Eulerian finite element method for transient dynamic fluid-structure interactions. </w:t>
      </w:r>
      <w:r w:rsidRPr="003A6FEC">
        <w:rPr>
          <w:bCs/>
          <w:sz w:val="24"/>
          <w:szCs w:val="24"/>
          <w:lang w:val="en-US"/>
        </w:rPr>
        <w:t>Computer Methods in Applied Mechanics and Engineering</w:t>
      </w:r>
      <w:r w:rsidRPr="003A6FEC">
        <w:rPr>
          <w:sz w:val="24"/>
          <w:szCs w:val="24"/>
          <w:lang w:val="en-US"/>
        </w:rPr>
        <w:t>, vol. 33, pp. 689-723.</w:t>
      </w:r>
    </w:p>
    <w:p w14:paraId="5055C9BE" w14:textId="77777777" w:rsidR="003B3422" w:rsidRPr="00D93B39" w:rsidRDefault="003B3422" w:rsidP="003B3422">
      <w:pPr>
        <w:autoSpaceDE w:val="0"/>
        <w:autoSpaceDN w:val="0"/>
        <w:adjustRightInd w:val="0"/>
        <w:spacing w:after="120" w:line="240" w:lineRule="auto"/>
        <w:jc w:val="both"/>
        <w:rPr>
          <w:sz w:val="24"/>
          <w:szCs w:val="24"/>
          <w:lang w:val="en-US"/>
        </w:rPr>
      </w:pPr>
      <w:r w:rsidRPr="00BF2751">
        <w:rPr>
          <w:sz w:val="24"/>
          <w:szCs w:val="24"/>
          <w:lang w:val="en-US"/>
        </w:rPr>
        <w:t xml:space="preserve">Fujita TT, 1976. </w:t>
      </w:r>
      <w:r w:rsidRPr="00D93B39">
        <w:rPr>
          <w:sz w:val="24"/>
          <w:szCs w:val="24"/>
          <w:lang w:val="en-US"/>
        </w:rPr>
        <w:t xml:space="preserve">Spearhead echo and Downburst near the approach end of a John F. Kennedy airport runaway, New York City. Satellite &amp; </w:t>
      </w:r>
      <w:proofErr w:type="spellStart"/>
      <w:r w:rsidRPr="00D93B39">
        <w:rPr>
          <w:sz w:val="24"/>
          <w:szCs w:val="24"/>
          <w:lang w:val="en-US"/>
        </w:rPr>
        <w:t>Mesometeorology</w:t>
      </w:r>
      <w:proofErr w:type="spellEnd"/>
      <w:r w:rsidRPr="00D93B39">
        <w:rPr>
          <w:sz w:val="24"/>
          <w:szCs w:val="24"/>
          <w:lang w:val="en-US"/>
        </w:rPr>
        <w:t xml:space="preserve"> Research Project, v. 137, p. 1-56.</w:t>
      </w:r>
    </w:p>
    <w:p w14:paraId="06294BA7" w14:textId="77777777" w:rsidR="003B3422" w:rsidRPr="00D93B39" w:rsidRDefault="003B3422" w:rsidP="003B3422">
      <w:pPr>
        <w:autoSpaceDE w:val="0"/>
        <w:autoSpaceDN w:val="0"/>
        <w:adjustRightInd w:val="0"/>
        <w:spacing w:after="120" w:line="240" w:lineRule="auto"/>
        <w:jc w:val="both"/>
        <w:rPr>
          <w:sz w:val="24"/>
          <w:szCs w:val="24"/>
          <w:lang w:val="en-US"/>
        </w:rPr>
      </w:pPr>
      <w:r w:rsidRPr="00D93B39">
        <w:rPr>
          <w:sz w:val="24"/>
          <w:szCs w:val="24"/>
          <w:lang w:val="en-US"/>
        </w:rPr>
        <w:t>Fujita TT, 1980. Tornadoes and Downbursts in the Context of Generalized Planetary Scales. Journal of the Atmospheric Sciences, v. 38, n. 8, p. 1511-1534.</w:t>
      </w:r>
    </w:p>
    <w:p w14:paraId="79480009" w14:textId="77777777" w:rsidR="003B3422" w:rsidRDefault="003B3422" w:rsidP="003B3422">
      <w:pPr>
        <w:autoSpaceDE w:val="0"/>
        <w:autoSpaceDN w:val="0"/>
        <w:adjustRightInd w:val="0"/>
        <w:spacing w:after="120" w:line="240" w:lineRule="auto"/>
        <w:jc w:val="both"/>
        <w:rPr>
          <w:sz w:val="24"/>
          <w:szCs w:val="24"/>
          <w:lang w:val="en-US"/>
        </w:rPr>
      </w:pPr>
      <w:r w:rsidRPr="00D93B39">
        <w:rPr>
          <w:sz w:val="24"/>
          <w:szCs w:val="24"/>
          <w:lang w:val="en-US"/>
        </w:rPr>
        <w:t xml:space="preserve">Fujita TT, 1985. The Downburst: Microburst and </w:t>
      </w:r>
      <w:proofErr w:type="spellStart"/>
      <w:r w:rsidRPr="00D93B39">
        <w:rPr>
          <w:sz w:val="24"/>
          <w:szCs w:val="24"/>
          <w:lang w:val="en-US"/>
        </w:rPr>
        <w:t>Macroburst</w:t>
      </w:r>
      <w:proofErr w:type="spellEnd"/>
      <w:r w:rsidRPr="00D93B39">
        <w:rPr>
          <w:sz w:val="24"/>
          <w:szCs w:val="24"/>
          <w:lang w:val="en-US"/>
        </w:rPr>
        <w:t>: Report of Projects NIMROD and JAWS. Springfield, U. S. Department of Commerce.</w:t>
      </w:r>
    </w:p>
    <w:p w14:paraId="5A364637" w14:textId="77777777" w:rsidR="003B3422" w:rsidRPr="00404AA4" w:rsidRDefault="003B3422" w:rsidP="003B3422">
      <w:pPr>
        <w:pStyle w:val="Corpodetexto"/>
        <w:spacing w:before="0" w:line="240" w:lineRule="auto"/>
        <w:jc w:val="both"/>
        <w:rPr>
          <w:rFonts w:ascii="Calibri" w:hAnsi="Calibri"/>
          <w:lang w:val="en-US"/>
        </w:rPr>
      </w:pPr>
      <w:proofErr w:type="spellStart"/>
      <w:r w:rsidRPr="0089672E">
        <w:rPr>
          <w:rFonts w:ascii="Calibri" w:hAnsi="Calibri" w:cs="Calibri"/>
          <w:lang w:val="en-US"/>
        </w:rPr>
        <w:lastRenderedPageBreak/>
        <w:t>Germano</w:t>
      </w:r>
      <w:proofErr w:type="spellEnd"/>
      <w:r w:rsidRPr="0089672E">
        <w:rPr>
          <w:rFonts w:ascii="Calibri" w:hAnsi="Calibri" w:cs="Calibri"/>
          <w:lang w:val="en-US"/>
        </w:rPr>
        <w:t xml:space="preserve"> M, </w:t>
      </w:r>
      <w:proofErr w:type="spellStart"/>
      <w:r w:rsidRPr="0089672E">
        <w:rPr>
          <w:rFonts w:ascii="Calibri" w:hAnsi="Calibri" w:cs="Calibri"/>
          <w:lang w:val="en-US"/>
        </w:rPr>
        <w:t>Piomelli</w:t>
      </w:r>
      <w:proofErr w:type="spellEnd"/>
      <w:r w:rsidRPr="0089672E">
        <w:rPr>
          <w:rFonts w:ascii="Calibri" w:hAnsi="Calibri" w:cs="Calibri"/>
          <w:lang w:val="en-US"/>
        </w:rPr>
        <w:t xml:space="preserve"> U, Moin P, Cabot WH, 1991. A dynamic </w:t>
      </w:r>
      <w:proofErr w:type="spellStart"/>
      <w:r w:rsidRPr="0089672E">
        <w:rPr>
          <w:rFonts w:ascii="Calibri" w:hAnsi="Calibri" w:cs="Calibri"/>
          <w:lang w:val="en-US"/>
        </w:rPr>
        <w:t>sub</w:t>
      </w:r>
      <w:r>
        <w:rPr>
          <w:rFonts w:ascii="Calibri" w:hAnsi="Calibri" w:cs="Calibri"/>
          <w:lang w:val="en-US"/>
        </w:rPr>
        <w:t>grid</w:t>
      </w:r>
      <w:proofErr w:type="spellEnd"/>
      <w:r>
        <w:rPr>
          <w:rFonts w:ascii="Calibri" w:hAnsi="Calibri" w:cs="Calibri"/>
          <w:lang w:val="en-US"/>
        </w:rPr>
        <w:t>-scale eddy viscosity model</w:t>
      </w:r>
      <w:r w:rsidRPr="0089672E">
        <w:rPr>
          <w:rFonts w:ascii="Calibri" w:hAnsi="Calibri" w:cs="Calibri"/>
          <w:lang w:val="en-US"/>
        </w:rPr>
        <w:t xml:space="preserve">. </w:t>
      </w:r>
      <w:r w:rsidRPr="0089672E">
        <w:rPr>
          <w:rFonts w:ascii="Calibri" w:hAnsi="Calibri" w:cs="Calibri"/>
          <w:bCs/>
          <w:iCs/>
          <w:lang w:val="en-US"/>
        </w:rPr>
        <w:t>Physics of Fluids</w:t>
      </w:r>
      <w:r w:rsidRPr="0089672E">
        <w:rPr>
          <w:rFonts w:ascii="Calibri" w:hAnsi="Calibri" w:cs="Calibri"/>
          <w:lang w:val="en-US"/>
        </w:rPr>
        <w:t>, vol. A3, n. 7, pp. 1760-1765.</w:t>
      </w:r>
    </w:p>
    <w:p w14:paraId="6F308A03" w14:textId="77777777" w:rsidR="003B3422" w:rsidRDefault="003B3422" w:rsidP="003B3422">
      <w:pPr>
        <w:spacing w:after="120" w:line="240" w:lineRule="auto"/>
        <w:jc w:val="both"/>
        <w:rPr>
          <w:sz w:val="24"/>
          <w:szCs w:val="24"/>
          <w:lang w:val="en-US"/>
        </w:rPr>
      </w:pPr>
      <w:r>
        <w:rPr>
          <w:sz w:val="24"/>
          <w:szCs w:val="24"/>
          <w:lang w:val="en-US"/>
        </w:rPr>
        <w:t xml:space="preserve">Gupta H, Soong TT, </w:t>
      </w:r>
      <w:proofErr w:type="spellStart"/>
      <w:r>
        <w:rPr>
          <w:sz w:val="24"/>
          <w:szCs w:val="24"/>
          <w:lang w:val="en-US"/>
        </w:rPr>
        <w:t>Dargush</w:t>
      </w:r>
      <w:proofErr w:type="spellEnd"/>
      <w:r>
        <w:rPr>
          <w:sz w:val="24"/>
          <w:szCs w:val="24"/>
          <w:lang w:val="en-US"/>
        </w:rPr>
        <w:t xml:space="preserve"> GF, 2000a. Active aerodynamic bidirectional control of structures I: modeling and experiments. Engineering Structures, vol. 22, pp. 379-388.</w:t>
      </w:r>
    </w:p>
    <w:p w14:paraId="342B93B8" w14:textId="77777777" w:rsidR="003B3422" w:rsidRDefault="003B3422" w:rsidP="003B3422">
      <w:pPr>
        <w:autoSpaceDE w:val="0"/>
        <w:autoSpaceDN w:val="0"/>
        <w:adjustRightInd w:val="0"/>
        <w:spacing w:after="120" w:line="240" w:lineRule="auto"/>
        <w:jc w:val="both"/>
        <w:rPr>
          <w:sz w:val="24"/>
          <w:szCs w:val="24"/>
          <w:lang w:val="en-US"/>
        </w:rPr>
      </w:pPr>
      <w:r>
        <w:rPr>
          <w:sz w:val="24"/>
          <w:szCs w:val="24"/>
          <w:lang w:val="en-US"/>
        </w:rPr>
        <w:t xml:space="preserve">Gupta H, Soong TT, </w:t>
      </w:r>
      <w:proofErr w:type="spellStart"/>
      <w:r>
        <w:rPr>
          <w:sz w:val="24"/>
          <w:szCs w:val="24"/>
          <w:lang w:val="en-US"/>
        </w:rPr>
        <w:t>Dargush</w:t>
      </w:r>
      <w:proofErr w:type="spellEnd"/>
      <w:r>
        <w:rPr>
          <w:sz w:val="24"/>
          <w:szCs w:val="24"/>
          <w:lang w:val="en-US"/>
        </w:rPr>
        <w:t xml:space="preserve"> GF, 2000b. Active aerodynamic bidirectional control of structures II: tall buildings. Engineering Structures, vol. 22, pp. 389-399.</w:t>
      </w:r>
    </w:p>
    <w:p w14:paraId="06CED2CA" w14:textId="77777777" w:rsidR="003B3422" w:rsidRPr="00DC711C" w:rsidRDefault="003B3422" w:rsidP="003B3422">
      <w:pPr>
        <w:autoSpaceDE w:val="0"/>
        <w:autoSpaceDN w:val="0"/>
        <w:adjustRightInd w:val="0"/>
        <w:spacing w:after="120" w:line="240" w:lineRule="auto"/>
        <w:jc w:val="both"/>
        <w:rPr>
          <w:sz w:val="24"/>
          <w:szCs w:val="24"/>
          <w:lang w:val="en-US"/>
        </w:rPr>
      </w:pPr>
      <w:r w:rsidRPr="00DC711C">
        <w:rPr>
          <w:rFonts w:eastAsia="TimesNewRoman" w:cs="TimesNewRoman"/>
          <w:sz w:val="24"/>
          <w:szCs w:val="24"/>
          <w:lang w:val="en-US"/>
        </w:rPr>
        <w:t xml:space="preserve">Hansen HI, Christensen PT, 2001. Active flap control of long suspension bridges. </w:t>
      </w:r>
      <w:r w:rsidRPr="00DC711C">
        <w:rPr>
          <w:rFonts w:eastAsia="TimesNewRoman,Bold" w:cs="TimesNewRoman,Bold"/>
          <w:bCs/>
          <w:sz w:val="24"/>
          <w:szCs w:val="24"/>
          <w:lang w:val="en-US"/>
        </w:rPr>
        <w:t>Journal of Structural Control</w:t>
      </w:r>
      <w:r w:rsidRPr="00DC711C">
        <w:rPr>
          <w:rFonts w:eastAsia="TimesNewRoman" w:cs="TimesNewRoman"/>
          <w:sz w:val="24"/>
          <w:szCs w:val="24"/>
          <w:lang w:val="en-US"/>
        </w:rPr>
        <w:t>, vol. 8, pp. 33-82.</w:t>
      </w:r>
    </w:p>
    <w:p w14:paraId="477933CC" w14:textId="77777777" w:rsidR="003B3422" w:rsidRDefault="003B3422" w:rsidP="003B3422">
      <w:pPr>
        <w:autoSpaceDE w:val="0"/>
        <w:autoSpaceDN w:val="0"/>
        <w:adjustRightInd w:val="0"/>
        <w:spacing w:after="120" w:line="240" w:lineRule="auto"/>
        <w:jc w:val="both"/>
        <w:rPr>
          <w:sz w:val="24"/>
          <w:szCs w:val="24"/>
          <w:lang w:val="en-US"/>
        </w:rPr>
      </w:pPr>
      <w:r w:rsidRPr="00BF2751">
        <w:rPr>
          <w:sz w:val="24"/>
          <w:szCs w:val="24"/>
          <w:lang w:val="en-US"/>
        </w:rPr>
        <w:t>Hao J, Wu T, 2018. Downburst-induced transient response of long-span bridge: A CFD-CSD based hybrid approach. Journal of Wind Engineering and Industrial Aerodynamics, v. 179, p. 273-286.</w:t>
      </w:r>
    </w:p>
    <w:p w14:paraId="0FC4FD97" w14:textId="77777777" w:rsidR="003B3422" w:rsidRDefault="003B3422" w:rsidP="003B3422">
      <w:pPr>
        <w:pStyle w:val="Corpodetexto"/>
        <w:spacing w:before="0" w:line="240" w:lineRule="auto"/>
        <w:jc w:val="both"/>
        <w:rPr>
          <w:rFonts w:ascii="Calibri" w:hAnsi="Calibri" w:cs="Calibri"/>
          <w:lang w:val="es-ES_tradnl"/>
        </w:rPr>
      </w:pPr>
      <w:r>
        <w:rPr>
          <w:rFonts w:ascii="Calibri" w:hAnsi="Calibri" w:cs="Calibri"/>
          <w:lang w:val="en-US"/>
        </w:rPr>
        <w:t>Harlow H, Nakayama PI</w:t>
      </w:r>
      <w:r w:rsidRPr="00780F7C">
        <w:rPr>
          <w:rFonts w:ascii="Calibri" w:hAnsi="Calibri" w:cs="Calibri"/>
          <w:lang w:val="en-US"/>
        </w:rPr>
        <w:t xml:space="preserve">, 1968. Transport of turbulent energy decay rate. </w:t>
      </w:r>
      <w:proofErr w:type="spellStart"/>
      <w:r w:rsidRPr="00780F7C">
        <w:rPr>
          <w:rFonts w:ascii="Calibri" w:hAnsi="Calibri" w:cs="Calibri"/>
          <w:bCs/>
          <w:lang w:val="es-ES_tradnl"/>
        </w:rPr>
        <w:t>Technical</w:t>
      </w:r>
      <w:proofErr w:type="spellEnd"/>
      <w:r w:rsidRPr="00780F7C">
        <w:rPr>
          <w:rFonts w:ascii="Calibri" w:hAnsi="Calibri" w:cs="Calibri"/>
          <w:bCs/>
          <w:lang w:val="es-ES_tradnl"/>
        </w:rPr>
        <w:t xml:space="preserve"> </w:t>
      </w:r>
      <w:proofErr w:type="spellStart"/>
      <w:r w:rsidRPr="00780F7C">
        <w:rPr>
          <w:rFonts w:ascii="Calibri" w:hAnsi="Calibri" w:cs="Calibri"/>
          <w:bCs/>
          <w:lang w:val="es-ES_tradnl"/>
        </w:rPr>
        <w:t>Report</w:t>
      </w:r>
      <w:proofErr w:type="spellEnd"/>
      <w:r w:rsidRPr="00780F7C">
        <w:rPr>
          <w:rFonts w:ascii="Calibri" w:hAnsi="Calibri" w:cs="Calibri"/>
          <w:lang w:val="es-ES_tradnl"/>
        </w:rPr>
        <w:t xml:space="preserve">, </w:t>
      </w:r>
      <w:proofErr w:type="spellStart"/>
      <w:r w:rsidRPr="00780F7C">
        <w:rPr>
          <w:rFonts w:ascii="Calibri" w:hAnsi="Calibri" w:cs="Calibri"/>
          <w:lang w:val="es-ES_tradnl"/>
        </w:rPr>
        <w:t>n°</w:t>
      </w:r>
      <w:proofErr w:type="spellEnd"/>
      <w:r w:rsidRPr="00780F7C">
        <w:rPr>
          <w:rFonts w:ascii="Calibri" w:hAnsi="Calibri" w:cs="Calibri"/>
          <w:lang w:val="es-ES_tradnl"/>
        </w:rPr>
        <w:t xml:space="preserve"> LA-3854, Los Alamos.</w:t>
      </w:r>
    </w:p>
    <w:p w14:paraId="13415397" w14:textId="77777777" w:rsidR="003B3422" w:rsidRDefault="003B3422" w:rsidP="003B3422">
      <w:pPr>
        <w:pStyle w:val="Corpodetexto"/>
        <w:spacing w:before="0" w:line="240" w:lineRule="auto"/>
        <w:jc w:val="both"/>
        <w:rPr>
          <w:rFonts w:ascii="Calibri" w:hAnsi="Calibri" w:cs="Calibri"/>
          <w:lang w:val="es-ES_tradnl"/>
        </w:rPr>
      </w:pPr>
      <w:r>
        <w:rPr>
          <w:rFonts w:ascii="Calibri" w:hAnsi="Calibri" w:cs="Calibri"/>
          <w:lang w:val="en-US"/>
        </w:rPr>
        <w:t>Hinze JO</w:t>
      </w:r>
      <w:r w:rsidRPr="00780F7C">
        <w:rPr>
          <w:rFonts w:ascii="Calibri" w:hAnsi="Calibri" w:cs="Calibri"/>
          <w:lang w:val="en-US"/>
        </w:rPr>
        <w:t xml:space="preserve">, 1975. </w:t>
      </w:r>
      <w:r w:rsidRPr="00780F7C">
        <w:rPr>
          <w:rFonts w:ascii="Calibri" w:hAnsi="Calibri" w:cs="Calibri"/>
          <w:bCs/>
          <w:lang w:val="en-US"/>
        </w:rPr>
        <w:t>Turbulence</w:t>
      </w:r>
      <w:r>
        <w:rPr>
          <w:rFonts w:ascii="Calibri" w:hAnsi="Calibri" w:cs="Calibri"/>
          <w:lang w:val="en-US"/>
        </w:rPr>
        <w:t>.</w:t>
      </w:r>
      <w:r w:rsidRPr="00780F7C">
        <w:rPr>
          <w:rFonts w:ascii="Calibri" w:hAnsi="Calibri" w:cs="Calibri"/>
          <w:lang w:val="en-US"/>
        </w:rPr>
        <w:t xml:space="preserve"> New York: McGraw-Hill Inc., 2</w:t>
      </w:r>
      <w:r w:rsidRPr="00780F7C">
        <w:rPr>
          <w:rFonts w:ascii="Calibri" w:hAnsi="Calibri" w:cs="Calibri"/>
          <w:vertAlign w:val="superscript"/>
          <w:lang w:val="en-US"/>
        </w:rPr>
        <w:t>nd</w:t>
      </w:r>
      <w:r w:rsidRPr="00780F7C">
        <w:rPr>
          <w:rFonts w:ascii="Calibri" w:hAnsi="Calibri" w:cs="Calibri"/>
          <w:lang w:val="en-US"/>
        </w:rPr>
        <w:t xml:space="preserve"> ed.</w:t>
      </w:r>
    </w:p>
    <w:p w14:paraId="4C307124" w14:textId="77777777" w:rsidR="003B3422" w:rsidRPr="00404AA4" w:rsidRDefault="003B3422" w:rsidP="003B3422">
      <w:pPr>
        <w:pStyle w:val="Corpodetexto"/>
        <w:spacing w:before="0" w:line="240" w:lineRule="auto"/>
        <w:jc w:val="both"/>
        <w:rPr>
          <w:rFonts w:ascii="Calibri" w:hAnsi="Calibri" w:cs="Calibri"/>
          <w:lang w:val="en-US"/>
        </w:rPr>
      </w:pPr>
      <w:r>
        <w:rPr>
          <w:rFonts w:ascii="Calibri" w:hAnsi="Calibri" w:cs="Calibri"/>
          <w:lang w:val="en-US"/>
        </w:rPr>
        <w:t xml:space="preserve">Hirt CW, Amsden AA, Cook JL, 1974. </w:t>
      </w:r>
      <w:r w:rsidRPr="00EE3887">
        <w:rPr>
          <w:rFonts w:ascii="Calibri" w:hAnsi="Calibri" w:cs="Calibri"/>
          <w:lang w:val="en-US"/>
        </w:rPr>
        <w:t xml:space="preserve">An arbitrary </w:t>
      </w:r>
      <w:proofErr w:type="spellStart"/>
      <w:r w:rsidRPr="00EE3887">
        <w:rPr>
          <w:rFonts w:ascii="Calibri" w:hAnsi="Calibri" w:cs="Calibri"/>
          <w:lang w:val="en-US"/>
        </w:rPr>
        <w:t>Lagrangean</w:t>
      </w:r>
      <w:proofErr w:type="spellEnd"/>
      <w:r w:rsidRPr="00EE3887">
        <w:rPr>
          <w:rFonts w:ascii="Calibri" w:hAnsi="Calibri" w:cs="Calibri"/>
          <w:lang w:val="en-US"/>
        </w:rPr>
        <w:t>-Eulerian compu</w:t>
      </w:r>
      <w:r>
        <w:rPr>
          <w:rFonts w:ascii="Calibri" w:hAnsi="Calibri" w:cs="Calibri"/>
          <w:lang w:val="en-US"/>
        </w:rPr>
        <w:t>ting method for all flow speeds</w:t>
      </w:r>
      <w:r w:rsidRPr="00EE3887">
        <w:rPr>
          <w:rFonts w:ascii="Calibri" w:hAnsi="Calibri" w:cs="Calibri"/>
          <w:lang w:val="en-US"/>
        </w:rPr>
        <w:t xml:space="preserve">. </w:t>
      </w:r>
      <w:r w:rsidRPr="00EE3887">
        <w:rPr>
          <w:rFonts w:ascii="Calibri" w:hAnsi="Calibri" w:cs="Calibri"/>
          <w:bCs/>
          <w:lang w:val="en-US"/>
        </w:rPr>
        <w:t>Journal of Computational Physic</w:t>
      </w:r>
      <w:r>
        <w:rPr>
          <w:rFonts w:ascii="Calibri" w:hAnsi="Calibri" w:cs="Calibri"/>
          <w:bCs/>
          <w:lang w:val="en-US"/>
        </w:rPr>
        <w:t>s,</w:t>
      </w:r>
      <w:r w:rsidRPr="00EE3887">
        <w:rPr>
          <w:rFonts w:ascii="Calibri" w:hAnsi="Calibri" w:cs="Calibri"/>
          <w:b/>
          <w:bCs/>
          <w:lang w:val="en-US"/>
        </w:rPr>
        <w:t xml:space="preserve"> </w:t>
      </w:r>
      <w:r w:rsidRPr="00EE3887">
        <w:rPr>
          <w:rFonts w:ascii="Calibri" w:hAnsi="Calibri" w:cs="Calibri"/>
          <w:lang w:val="en-US"/>
        </w:rPr>
        <w:t>vol. 14, pp. 227-253.</w:t>
      </w:r>
    </w:p>
    <w:p w14:paraId="79714F23" w14:textId="77777777" w:rsidR="003B3422" w:rsidRPr="00795EAC" w:rsidRDefault="003B3422" w:rsidP="003B3422">
      <w:pPr>
        <w:autoSpaceDE w:val="0"/>
        <w:autoSpaceDN w:val="0"/>
        <w:adjustRightInd w:val="0"/>
        <w:spacing w:after="120" w:line="240" w:lineRule="auto"/>
        <w:jc w:val="both"/>
        <w:rPr>
          <w:sz w:val="24"/>
          <w:szCs w:val="24"/>
          <w:lang w:val="en-US"/>
        </w:rPr>
      </w:pPr>
      <w:r w:rsidRPr="00795EAC">
        <w:rPr>
          <w:rFonts w:eastAsia="TimesNewRoman"/>
          <w:sz w:val="24"/>
          <w:szCs w:val="24"/>
          <w:lang w:val="en-US"/>
        </w:rPr>
        <w:t>Holmes JD, 2015. Wind Loading of Structures. 3a ed. CRC Press.</w:t>
      </w:r>
    </w:p>
    <w:p w14:paraId="0AF5E27C" w14:textId="77777777" w:rsidR="003B3422" w:rsidRDefault="003B3422" w:rsidP="003B3422">
      <w:pPr>
        <w:autoSpaceDE w:val="0"/>
        <w:autoSpaceDN w:val="0"/>
        <w:adjustRightInd w:val="0"/>
        <w:spacing w:after="120" w:line="240" w:lineRule="auto"/>
        <w:jc w:val="both"/>
        <w:rPr>
          <w:rFonts w:cs="AdvOT596495f2"/>
          <w:sz w:val="24"/>
          <w:szCs w:val="24"/>
          <w:lang w:val="en-US"/>
        </w:rPr>
      </w:pPr>
      <w:r>
        <w:rPr>
          <w:sz w:val="24"/>
          <w:szCs w:val="24"/>
          <w:lang w:val="en-US"/>
        </w:rPr>
        <w:t xml:space="preserve">Huang SH, Li QS, Wu JR, 2010. A general inflow turbulence generator for large eddy simulation. </w:t>
      </w:r>
      <w:r w:rsidRPr="00982F56">
        <w:rPr>
          <w:rFonts w:cs="AdvOT596495f2"/>
          <w:sz w:val="24"/>
          <w:szCs w:val="24"/>
          <w:lang w:val="en-US"/>
        </w:rPr>
        <w:t>Journal of Wind Engineering and Industrial Aerodynamics</w:t>
      </w:r>
      <w:r>
        <w:rPr>
          <w:rFonts w:cs="AdvOT596495f2"/>
          <w:sz w:val="24"/>
          <w:szCs w:val="24"/>
          <w:lang w:val="en-US"/>
        </w:rPr>
        <w:t>, vol. 98</w:t>
      </w:r>
      <w:r w:rsidRPr="00982F56">
        <w:rPr>
          <w:rFonts w:cs="AdvOT596495f2"/>
          <w:sz w:val="24"/>
          <w:szCs w:val="24"/>
          <w:lang w:val="en-US"/>
        </w:rPr>
        <w:t xml:space="preserve">, pp. </w:t>
      </w:r>
      <w:r>
        <w:rPr>
          <w:rFonts w:cs="AdvOT596495f2"/>
          <w:sz w:val="24"/>
          <w:szCs w:val="24"/>
          <w:lang w:val="en-US"/>
        </w:rPr>
        <w:t>600</w:t>
      </w:r>
      <w:r w:rsidRPr="00982F56">
        <w:rPr>
          <w:rFonts w:cs="AdvOT596495f2"/>
          <w:sz w:val="24"/>
          <w:szCs w:val="24"/>
          <w:lang w:val="en-US"/>
        </w:rPr>
        <w:t>-</w:t>
      </w:r>
      <w:r>
        <w:rPr>
          <w:rFonts w:eastAsia="AdvOT596495f2+20" w:cs="AdvOT596495f2+20"/>
          <w:sz w:val="24"/>
          <w:szCs w:val="24"/>
          <w:lang w:val="en-US"/>
        </w:rPr>
        <w:t xml:space="preserve"> 617</w:t>
      </w:r>
      <w:r w:rsidRPr="00982F56">
        <w:rPr>
          <w:rFonts w:cs="AdvOT596495f2"/>
          <w:sz w:val="24"/>
          <w:szCs w:val="24"/>
          <w:lang w:val="en-US"/>
        </w:rPr>
        <w:t>.</w:t>
      </w:r>
    </w:p>
    <w:p w14:paraId="15FE70C3" w14:textId="77777777" w:rsidR="003B3422" w:rsidRPr="003A6FEC" w:rsidRDefault="003B3422" w:rsidP="003B3422">
      <w:pPr>
        <w:autoSpaceDE w:val="0"/>
        <w:autoSpaceDN w:val="0"/>
        <w:adjustRightInd w:val="0"/>
        <w:spacing w:after="120" w:line="240" w:lineRule="auto"/>
        <w:jc w:val="both"/>
        <w:rPr>
          <w:sz w:val="24"/>
          <w:szCs w:val="24"/>
          <w:lang w:val="en-US"/>
        </w:rPr>
      </w:pPr>
      <w:r w:rsidRPr="003A6FEC">
        <w:rPr>
          <w:sz w:val="24"/>
          <w:szCs w:val="24"/>
          <w:lang w:val="en-US"/>
        </w:rPr>
        <w:t xml:space="preserve">Hughes TJR, Liu WK, Zimmerman TK, 1981. </w:t>
      </w:r>
      <w:proofErr w:type="spellStart"/>
      <w:r w:rsidRPr="003A6FEC">
        <w:rPr>
          <w:sz w:val="24"/>
          <w:szCs w:val="24"/>
          <w:lang w:val="en-US"/>
        </w:rPr>
        <w:t>Lagrangean</w:t>
      </w:r>
      <w:proofErr w:type="spellEnd"/>
      <w:r w:rsidRPr="003A6FEC">
        <w:rPr>
          <w:sz w:val="24"/>
          <w:szCs w:val="24"/>
          <w:lang w:val="en-US"/>
        </w:rPr>
        <w:t xml:space="preserve"> Eulerian finite element formulation for incompressible viscous flows. </w:t>
      </w:r>
      <w:r w:rsidRPr="003A6FEC">
        <w:rPr>
          <w:bCs/>
          <w:sz w:val="24"/>
          <w:szCs w:val="24"/>
          <w:lang w:val="en-US"/>
        </w:rPr>
        <w:t>Computer Methods in Applied Mechanics and Engineering</w:t>
      </w:r>
      <w:r w:rsidRPr="003A6FEC">
        <w:rPr>
          <w:sz w:val="24"/>
          <w:szCs w:val="24"/>
          <w:lang w:val="en-US"/>
        </w:rPr>
        <w:t>, vol. 29, pp. 329-349.</w:t>
      </w:r>
    </w:p>
    <w:p w14:paraId="5D38A7C7" w14:textId="77777777" w:rsidR="003B3422" w:rsidRPr="003A6FEC" w:rsidRDefault="003B3422" w:rsidP="003B3422">
      <w:pPr>
        <w:autoSpaceDE w:val="0"/>
        <w:autoSpaceDN w:val="0"/>
        <w:adjustRightInd w:val="0"/>
        <w:spacing w:after="120" w:line="240" w:lineRule="auto"/>
        <w:jc w:val="both"/>
        <w:rPr>
          <w:rFonts w:cs="AdvOT596495f2"/>
          <w:sz w:val="24"/>
          <w:szCs w:val="24"/>
          <w:lang w:val="en-US"/>
        </w:rPr>
      </w:pPr>
      <w:r w:rsidRPr="003B3422">
        <w:rPr>
          <w:sz w:val="24"/>
          <w:szCs w:val="24"/>
          <w:lang w:val="en-US"/>
        </w:rPr>
        <w:t xml:space="preserve">Kawahara M, Hirano H, Kodama T, 1984. </w:t>
      </w:r>
      <w:r w:rsidRPr="003A6FEC">
        <w:rPr>
          <w:sz w:val="24"/>
          <w:szCs w:val="24"/>
          <w:lang w:val="en-US"/>
        </w:rPr>
        <w:t xml:space="preserve">Two-step explicit finite element method for high Reynolds number flow past through oscillating body. </w:t>
      </w:r>
      <w:r w:rsidRPr="003A6FEC">
        <w:rPr>
          <w:bCs/>
          <w:sz w:val="24"/>
          <w:szCs w:val="24"/>
          <w:lang w:val="en-US"/>
        </w:rPr>
        <w:t>Finite Elements in Fluids</w:t>
      </w:r>
      <w:r w:rsidRPr="003A6FEC">
        <w:rPr>
          <w:sz w:val="24"/>
          <w:szCs w:val="24"/>
          <w:lang w:val="en-US"/>
        </w:rPr>
        <w:t>, John Wiley &amp; Sons, vol. 5, pp. 227-262.</w:t>
      </w:r>
    </w:p>
    <w:p w14:paraId="61896D4F" w14:textId="77777777" w:rsidR="003B3422" w:rsidRDefault="003B3422" w:rsidP="003B3422">
      <w:pPr>
        <w:autoSpaceDE w:val="0"/>
        <w:autoSpaceDN w:val="0"/>
        <w:adjustRightInd w:val="0"/>
        <w:spacing w:after="120" w:line="240" w:lineRule="auto"/>
        <w:jc w:val="both"/>
        <w:rPr>
          <w:sz w:val="24"/>
          <w:szCs w:val="24"/>
          <w:lang w:val="en-US"/>
        </w:rPr>
      </w:pPr>
      <w:r w:rsidRPr="00834BE3">
        <w:rPr>
          <w:sz w:val="24"/>
          <w:szCs w:val="24"/>
          <w:lang w:val="en-US"/>
        </w:rPr>
        <w:t xml:space="preserve">Kim J, </w:t>
      </w:r>
      <w:proofErr w:type="spellStart"/>
      <w:r w:rsidRPr="00834BE3">
        <w:rPr>
          <w:sz w:val="24"/>
          <w:szCs w:val="24"/>
          <w:lang w:val="en-US"/>
        </w:rPr>
        <w:t>Hangan</w:t>
      </w:r>
      <w:proofErr w:type="spellEnd"/>
      <w:r w:rsidRPr="00834BE3">
        <w:rPr>
          <w:sz w:val="24"/>
          <w:szCs w:val="24"/>
          <w:lang w:val="en-US"/>
        </w:rPr>
        <w:t xml:space="preserve"> H, 2007. Numerical simulations of impinging jets with application to Downbursts. Journal of Wind Engineering and Industrial Aerodynamics, v. 95, p. 279-298.</w:t>
      </w:r>
    </w:p>
    <w:p w14:paraId="70335EBE" w14:textId="77777777" w:rsidR="003B3422" w:rsidRDefault="003B3422" w:rsidP="003B3422">
      <w:pPr>
        <w:autoSpaceDE w:val="0"/>
        <w:autoSpaceDN w:val="0"/>
        <w:adjustRightInd w:val="0"/>
        <w:spacing w:after="120" w:line="240" w:lineRule="auto"/>
        <w:jc w:val="both"/>
        <w:rPr>
          <w:rFonts w:eastAsia="TimesNewRoman" w:cs="TimesNewRoman"/>
          <w:sz w:val="24"/>
          <w:szCs w:val="24"/>
          <w:lang w:val="en-US"/>
        </w:rPr>
      </w:pPr>
      <w:r w:rsidRPr="00DC711C">
        <w:rPr>
          <w:rFonts w:eastAsia="TimesNewRoman" w:cs="TimesNewRoman"/>
          <w:sz w:val="24"/>
          <w:szCs w:val="24"/>
          <w:lang w:val="en-US"/>
        </w:rPr>
        <w:t xml:space="preserve">Korkmaz S, 2011. A review of active structural control: challenges for engineering informatics. </w:t>
      </w:r>
      <w:r w:rsidRPr="00DC711C">
        <w:rPr>
          <w:rFonts w:eastAsia="TimesNewRoman,Bold" w:cs="TimesNewRoman,Bold"/>
          <w:bCs/>
          <w:sz w:val="24"/>
          <w:szCs w:val="24"/>
          <w:lang w:val="en-US"/>
        </w:rPr>
        <w:t>Computers and Structures,</w:t>
      </w:r>
      <w:r w:rsidRPr="00DC711C">
        <w:rPr>
          <w:rFonts w:eastAsia="TimesNewRoman,Bold" w:cs="TimesNewRoman,Bold"/>
          <w:b/>
          <w:bCs/>
          <w:sz w:val="24"/>
          <w:szCs w:val="24"/>
          <w:lang w:val="en-US"/>
        </w:rPr>
        <w:t xml:space="preserve"> </w:t>
      </w:r>
      <w:r w:rsidRPr="00DC711C">
        <w:rPr>
          <w:rFonts w:eastAsia="TimesNewRoman" w:cs="TimesNewRoman"/>
          <w:sz w:val="24"/>
          <w:szCs w:val="24"/>
          <w:lang w:val="en-US"/>
        </w:rPr>
        <w:t>vol. 89, pp. 2113-2132.</w:t>
      </w:r>
    </w:p>
    <w:p w14:paraId="7DC68034" w14:textId="77777777" w:rsidR="003B3422" w:rsidRPr="003A6FEC" w:rsidRDefault="003B3422" w:rsidP="003B3422">
      <w:pPr>
        <w:autoSpaceDE w:val="0"/>
        <w:autoSpaceDN w:val="0"/>
        <w:adjustRightInd w:val="0"/>
        <w:spacing w:after="120" w:line="240" w:lineRule="auto"/>
        <w:jc w:val="both"/>
        <w:rPr>
          <w:rFonts w:eastAsia="TimesNewRoman" w:cs="TimesNewRoman"/>
          <w:sz w:val="24"/>
          <w:szCs w:val="24"/>
          <w:lang w:val="en-US"/>
        </w:rPr>
      </w:pPr>
      <w:r w:rsidRPr="003A6FEC">
        <w:rPr>
          <w:sz w:val="24"/>
          <w:szCs w:val="24"/>
          <w:lang w:val="en-US"/>
        </w:rPr>
        <w:t>Kuhl D, Crisfield MA, 1999. Energy-conserving and decaying algorithms in non-linear structural dynamics. International Journal for Numerical Methods in Engineering, vol. 45, pp. 569-599.</w:t>
      </w:r>
    </w:p>
    <w:p w14:paraId="43313B5C" w14:textId="77777777" w:rsidR="003B3422" w:rsidRPr="00404AA4" w:rsidRDefault="003B3422" w:rsidP="003B3422">
      <w:pPr>
        <w:pStyle w:val="Corpodetexto"/>
        <w:spacing w:before="0" w:line="240" w:lineRule="auto"/>
        <w:jc w:val="both"/>
        <w:rPr>
          <w:rFonts w:ascii="Calibri" w:hAnsi="Calibri" w:cs="Calibri"/>
          <w:lang w:val="en-US"/>
        </w:rPr>
      </w:pPr>
      <w:r>
        <w:rPr>
          <w:rFonts w:ascii="Calibri" w:hAnsi="Calibri" w:cs="Calibri"/>
          <w:lang w:val="en-US"/>
        </w:rPr>
        <w:t>Launder BE, Spalding DB</w:t>
      </w:r>
      <w:r w:rsidRPr="00780F7C">
        <w:rPr>
          <w:rFonts w:ascii="Calibri" w:hAnsi="Calibri" w:cs="Calibri"/>
          <w:lang w:val="en-US"/>
        </w:rPr>
        <w:t xml:space="preserve">, 1972. </w:t>
      </w:r>
      <w:r w:rsidRPr="00780F7C">
        <w:rPr>
          <w:rFonts w:ascii="Calibri" w:hAnsi="Calibri" w:cs="Calibri"/>
          <w:bCs/>
          <w:lang w:val="en-US"/>
        </w:rPr>
        <w:t>Lectures in Mathematical Models of Turbulence</w:t>
      </w:r>
      <w:r w:rsidRPr="00780F7C">
        <w:rPr>
          <w:rFonts w:ascii="Calibri" w:hAnsi="Calibri" w:cs="Calibri"/>
          <w:lang w:val="en-US"/>
        </w:rPr>
        <w:t>. London: Academic Press.</w:t>
      </w:r>
    </w:p>
    <w:p w14:paraId="52BF04A0" w14:textId="77777777" w:rsidR="003B3422" w:rsidRPr="00795EAC" w:rsidRDefault="003B3422" w:rsidP="003B3422">
      <w:pPr>
        <w:autoSpaceDE w:val="0"/>
        <w:autoSpaceDN w:val="0"/>
        <w:adjustRightInd w:val="0"/>
        <w:spacing w:after="120" w:line="240" w:lineRule="auto"/>
        <w:jc w:val="both"/>
        <w:rPr>
          <w:rFonts w:eastAsia="TimesNewRoman" w:cs="TimesNewRoman"/>
          <w:sz w:val="24"/>
          <w:szCs w:val="24"/>
          <w:lang w:val="en-US"/>
        </w:rPr>
      </w:pPr>
      <w:r w:rsidRPr="00795EAC">
        <w:rPr>
          <w:sz w:val="24"/>
          <w:szCs w:val="24"/>
          <w:lang w:val="en-US"/>
        </w:rPr>
        <w:t xml:space="preserve">Lee VW, Kim C, Chugani J, Deisher M, Kim D, Nguyen AD, Satish N, </w:t>
      </w:r>
      <w:proofErr w:type="spellStart"/>
      <w:r w:rsidRPr="00795EAC">
        <w:rPr>
          <w:sz w:val="24"/>
          <w:szCs w:val="24"/>
          <w:lang w:val="en-US"/>
        </w:rPr>
        <w:t>Smelyanskiy</w:t>
      </w:r>
      <w:proofErr w:type="spellEnd"/>
      <w:r w:rsidRPr="00795EAC">
        <w:rPr>
          <w:sz w:val="24"/>
          <w:szCs w:val="24"/>
          <w:lang w:val="en-US"/>
        </w:rPr>
        <w:t xml:space="preserve"> M, </w:t>
      </w:r>
      <w:proofErr w:type="spellStart"/>
      <w:r w:rsidRPr="00795EAC">
        <w:rPr>
          <w:sz w:val="24"/>
          <w:szCs w:val="24"/>
          <w:lang w:val="en-US"/>
        </w:rPr>
        <w:t>Chennupatty</w:t>
      </w:r>
      <w:proofErr w:type="spellEnd"/>
      <w:r w:rsidRPr="00795EAC">
        <w:rPr>
          <w:sz w:val="24"/>
          <w:szCs w:val="24"/>
          <w:lang w:val="en-US"/>
        </w:rPr>
        <w:t xml:space="preserve"> S, </w:t>
      </w:r>
      <w:proofErr w:type="spellStart"/>
      <w:r w:rsidRPr="00795EAC">
        <w:rPr>
          <w:sz w:val="24"/>
          <w:szCs w:val="24"/>
          <w:lang w:val="en-US"/>
        </w:rPr>
        <w:t>ammardlund</w:t>
      </w:r>
      <w:proofErr w:type="spellEnd"/>
      <w:r w:rsidRPr="00795EAC">
        <w:rPr>
          <w:sz w:val="24"/>
          <w:szCs w:val="24"/>
          <w:lang w:val="en-US"/>
        </w:rPr>
        <w:t xml:space="preserve"> P, Singhal R, Dubey P, 2010. Debunking the 100 X GPU vs. CPU Myth: An Evaluation of Throughput Computing on CPU and GPU. In: ISCA ’10, Saint-Malo.</w:t>
      </w:r>
    </w:p>
    <w:p w14:paraId="05213D8E" w14:textId="77777777" w:rsidR="003B3422" w:rsidRDefault="003B3422" w:rsidP="003B3422">
      <w:pPr>
        <w:autoSpaceDE w:val="0"/>
        <w:autoSpaceDN w:val="0"/>
        <w:adjustRightInd w:val="0"/>
        <w:spacing w:after="120" w:line="240" w:lineRule="auto"/>
        <w:jc w:val="both"/>
        <w:rPr>
          <w:rFonts w:eastAsia="TimesNewRoman" w:cs="TimesNewRoman"/>
          <w:sz w:val="24"/>
          <w:szCs w:val="24"/>
          <w:lang w:val="en-US"/>
        </w:rPr>
      </w:pPr>
      <w:r w:rsidRPr="00795EAC">
        <w:rPr>
          <w:rFonts w:eastAsia="TimesNewRoman" w:cs="TimesNewRoman"/>
          <w:sz w:val="24"/>
          <w:szCs w:val="24"/>
          <w:lang w:val="en-US"/>
        </w:rPr>
        <w:lastRenderedPageBreak/>
        <w:t xml:space="preserve">Li K, Zhao L, Ge YJ, Guo ZW, 2015a. </w:t>
      </w:r>
      <w:r w:rsidRPr="00DC711C">
        <w:rPr>
          <w:rFonts w:eastAsia="TimesNewRoman" w:cs="TimesNewRoman"/>
          <w:sz w:val="24"/>
          <w:szCs w:val="24"/>
          <w:lang w:val="en-US"/>
        </w:rPr>
        <w:t>CFD Simulation of the Feedback Controlled Twin- Winglet System for Flutter Suppression of Long-Span Suspension Bridges. In: 14</w:t>
      </w:r>
      <w:r w:rsidRPr="00DC711C">
        <w:rPr>
          <w:rFonts w:eastAsia="TimesNewRoman" w:cs="TimesNewRoman"/>
          <w:sz w:val="24"/>
          <w:szCs w:val="24"/>
          <w:vertAlign w:val="superscript"/>
          <w:lang w:val="en-US"/>
        </w:rPr>
        <w:t>TH</w:t>
      </w:r>
      <w:r w:rsidRPr="00DC711C">
        <w:rPr>
          <w:rFonts w:eastAsia="TimesNewRoman" w:cs="TimesNewRoman"/>
          <w:sz w:val="24"/>
          <w:szCs w:val="24"/>
          <w:lang w:val="en-US"/>
        </w:rPr>
        <w:t xml:space="preserve"> International Conference on Wind Engineering, ICWE14, Porto Alegre, pp. 1-16.</w:t>
      </w:r>
    </w:p>
    <w:p w14:paraId="67431260" w14:textId="77777777" w:rsidR="003B3422" w:rsidRPr="003B3422" w:rsidRDefault="003B3422" w:rsidP="003B3422">
      <w:pPr>
        <w:autoSpaceDE w:val="0"/>
        <w:autoSpaceDN w:val="0"/>
        <w:adjustRightInd w:val="0"/>
        <w:spacing w:after="120" w:line="240" w:lineRule="auto"/>
        <w:jc w:val="both"/>
        <w:rPr>
          <w:sz w:val="24"/>
          <w:szCs w:val="24"/>
        </w:rPr>
      </w:pPr>
      <w:r w:rsidRPr="003A6FEC">
        <w:rPr>
          <w:sz w:val="24"/>
          <w:szCs w:val="24"/>
          <w:lang w:val="en-US"/>
        </w:rPr>
        <w:t xml:space="preserve">Lilly DK, 1992. A proposed modification of the </w:t>
      </w:r>
      <w:proofErr w:type="spellStart"/>
      <w:r w:rsidRPr="003A6FEC">
        <w:rPr>
          <w:sz w:val="24"/>
          <w:szCs w:val="24"/>
          <w:lang w:val="en-US"/>
        </w:rPr>
        <w:t>Germano</w:t>
      </w:r>
      <w:proofErr w:type="spellEnd"/>
      <w:r w:rsidRPr="003A6FEC">
        <w:rPr>
          <w:sz w:val="24"/>
          <w:szCs w:val="24"/>
          <w:lang w:val="en-US"/>
        </w:rPr>
        <w:t xml:space="preserve"> </w:t>
      </w:r>
      <w:proofErr w:type="spellStart"/>
      <w:r w:rsidRPr="003A6FEC">
        <w:rPr>
          <w:sz w:val="24"/>
          <w:szCs w:val="24"/>
          <w:lang w:val="en-US"/>
        </w:rPr>
        <w:t>subgrid</w:t>
      </w:r>
      <w:proofErr w:type="spellEnd"/>
      <w:r w:rsidRPr="003A6FEC">
        <w:rPr>
          <w:sz w:val="24"/>
          <w:szCs w:val="24"/>
          <w:lang w:val="en-US"/>
        </w:rPr>
        <w:t xml:space="preserve">-scale closure method. </w:t>
      </w:r>
      <w:proofErr w:type="spellStart"/>
      <w:r w:rsidRPr="003A6FEC">
        <w:rPr>
          <w:bCs/>
          <w:iCs/>
          <w:sz w:val="24"/>
          <w:szCs w:val="24"/>
        </w:rPr>
        <w:t>Physics</w:t>
      </w:r>
      <w:proofErr w:type="spellEnd"/>
      <w:r w:rsidRPr="003A6FEC">
        <w:rPr>
          <w:bCs/>
          <w:iCs/>
          <w:sz w:val="24"/>
          <w:szCs w:val="24"/>
        </w:rPr>
        <w:t xml:space="preserve"> </w:t>
      </w:r>
      <w:proofErr w:type="spellStart"/>
      <w:r w:rsidRPr="003A6FEC">
        <w:rPr>
          <w:bCs/>
          <w:iCs/>
          <w:sz w:val="24"/>
          <w:szCs w:val="24"/>
        </w:rPr>
        <w:t>of</w:t>
      </w:r>
      <w:proofErr w:type="spellEnd"/>
      <w:r w:rsidRPr="003A6FEC">
        <w:rPr>
          <w:bCs/>
          <w:iCs/>
          <w:sz w:val="24"/>
          <w:szCs w:val="24"/>
        </w:rPr>
        <w:t xml:space="preserve"> </w:t>
      </w:r>
      <w:proofErr w:type="spellStart"/>
      <w:r w:rsidRPr="003A6FEC">
        <w:rPr>
          <w:bCs/>
          <w:iCs/>
          <w:sz w:val="24"/>
          <w:szCs w:val="24"/>
        </w:rPr>
        <w:t>Fluids</w:t>
      </w:r>
      <w:proofErr w:type="spellEnd"/>
      <w:r w:rsidRPr="003A6FEC">
        <w:rPr>
          <w:sz w:val="24"/>
          <w:szCs w:val="24"/>
        </w:rPr>
        <w:t>, vol. A4, n. 3, pp. 633-635.</w:t>
      </w:r>
    </w:p>
    <w:p w14:paraId="1324EA02" w14:textId="77777777" w:rsidR="003B3422" w:rsidRPr="00BF2751" w:rsidRDefault="003B3422" w:rsidP="003B3422">
      <w:pPr>
        <w:autoSpaceDE w:val="0"/>
        <w:autoSpaceDN w:val="0"/>
        <w:adjustRightInd w:val="0"/>
        <w:spacing w:after="120" w:line="240" w:lineRule="auto"/>
        <w:jc w:val="both"/>
        <w:rPr>
          <w:rFonts w:cs="AdvOT596495f2"/>
          <w:sz w:val="24"/>
          <w:szCs w:val="24"/>
        </w:rPr>
      </w:pPr>
      <w:r w:rsidRPr="00BF2751">
        <w:rPr>
          <w:sz w:val="24"/>
          <w:szCs w:val="24"/>
        </w:rPr>
        <w:t xml:space="preserve">Lima EG, 2014. </w:t>
      </w:r>
      <w:r w:rsidRPr="00BF2751">
        <w:rPr>
          <w:bCs/>
          <w:sz w:val="24"/>
          <w:szCs w:val="24"/>
        </w:rPr>
        <w:t xml:space="preserve">Análise da ocorrência de </w:t>
      </w:r>
      <w:proofErr w:type="spellStart"/>
      <w:r w:rsidRPr="00BF2751">
        <w:rPr>
          <w:bCs/>
          <w:i/>
          <w:iCs/>
          <w:sz w:val="24"/>
          <w:szCs w:val="24"/>
        </w:rPr>
        <w:t>downbursts</w:t>
      </w:r>
      <w:proofErr w:type="spellEnd"/>
      <w:r w:rsidRPr="00BF2751">
        <w:rPr>
          <w:bCs/>
          <w:sz w:val="24"/>
          <w:szCs w:val="24"/>
        </w:rPr>
        <w:t xml:space="preserve"> no Brasil e e</w:t>
      </w:r>
      <w:r>
        <w:rPr>
          <w:bCs/>
          <w:sz w:val="24"/>
          <w:szCs w:val="24"/>
        </w:rPr>
        <w:t>studo da simulação do fenômeno.</w:t>
      </w:r>
      <w:r w:rsidRPr="00BF2751">
        <w:rPr>
          <w:sz w:val="24"/>
          <w:szCs w:val="24"/>
        </w:rPr>
        <w:t xml:space="preserve"> Dissertação de Mestrado, Programa de Pós-Graduação em Engenharia Civil, Universidade Federal do Rio Grande do Sul, Porto Alegre.</w:t>
      </w:r>
    </w:p>
    <w:p w14:paraId="0A320F3E" w14:textId="77777777" w:rsidR="003B3422" w:rsidRDefault="003B3422" w:rsidP="003B3422">
      <w:pPr>
        <w:widowControl w:val="0"/>
        <w:autoSpaceDE w:val="0"/>
        <w:autoSpaceDN w:val="0"/>
        <w:adjustRightInd w:val="0"/>
        <w:spacing w:line="240" w:lineRule="auto"/>
        <w:jc w:val="both"/>
        <w:rPr>
          <w:noProof/>
          <w:sz w:val="24"/>
          <w:szCs w:val="24"/>
        </w:rPr>
      </w:pPr>
      <w:r w:rsidRPr="00BF2751">
        <w:rPr>
          <w:noProof/>
          <w:sz w:val="24"/>
          <w:szCs w:val="24"/>
        </w:rPr>
        <w:t xml:space="preserve">Linn RV, 2017. </w:t>
      </w:r>
      <w:r w:rsidRPr="00BF2751">
        <w:rPr>
          <w:bCs/>
          <w:noProof/>
          <w:sz w:val="24"/>
          <w:szCs w:val="24"/>
        </w:rPr>
        <w:t>Simulação de Escoamentos Compr</w:t>
      </w:r>
      <w:r w:rsidRPr="00D93B39">
        <w:rPr>
          <w:bCs/>
          <w:noProof/>
          <w:sz w:val="24"/>
          <w:szCs w:val="24"/>
        </w:rPr>
        <w:t>essíveis Turbulentos no Entorno de Corpos Móveis Usando Malhas Adaptativas de Elementos Finitos</w:t>
      </w:r>
      <w:r>
        <w:rPr>
          <w:bCs/>
          <w:noProof/>
          <w:sz w:val="24"/>
          <w:szCs w:val="24"/>
        </w:rPr>
        <w:t>.</w:t>
      </w:r>
      <w:r w:rsidRPr="00D93B39">
        <w:rPr>
          <w:noProof/>
          <w:sz w:val="24"/>
          <w:szCs w:val="24"/>
        </w:rPr>
        <w:t xml:space="preserve"> Tese de doutorado, Programa de Pós-Graduação em Engenharia Civil, Universidade Federal do Rio Grande do Sul, Porto Alegre.</w:t>
      </w:r>
    </w:p>
    <w:p w14:paraId="3D7F800F" w14:textId="77777777" w:rsidR="003B3422" w:rsidRPr="003A6FEC" w:rsidRDefault="003B3422" w:rsidP="003B3422">
      <w:pPr>
        <w:pStyle w:val="Corpodetexto"/>
        <w:spacing w:before="0" w:line="240" w:lineRule="auto"/>
        <w:jc w:val="both"/>
        <w:rPr>
          <w:rFonts w:ascii="Calibri" w:hAnsi="Calibri" w:cs="Calibri"/>
          <w:lang w:val="en-US"/>
        </w:rPr>
      </w:pPr>
      <w:r w:rsidRPr="003A6FEC">
        <w:rPr>
          <w:rFonts w:ascii="Calibri" w:hAnsi="Calibri" w:cs="Calibri"/>
          <w:lang w:val="en-US"/>
        </w:rPr>
        <w:t xml:space="preserve">Liu WK, Chang H, </w:t>
      </w:r>
      <w:proofErr w:type="spellStart"/>
      <w:r w:rsidRPr="003A6FEC">
        <w:rPr>
          <w:rFonts w:ascii="Calibri" w:hAnsi="Calibri" w:cs="Calibri"/>
          <w:lang w:val="en-US"/>
        </w:rPr>
        <w:t>Belytschko</w:t>
      </w:r>
      <w:proofErr w:type="spellEnd"/>
      <w:r w:rsidRPr="003A6FEC">
        <w:rPr>
          <w:rFonts w:ascii="Calibri" w:hAnsi="Calibri" w:cs="Calibri"/>
          <w:lang w:val="en-US"/>
        </w:rPr>
        <w:t xml:space="preserve"> T, 1988. Arbitrary </w:t>
      </w:r>
      <w:proofErr w:type="spellStart"/>
      <w:r w:rsidRPr="003A6FEC">
        <w:rPr>
          <w:rFonts w:ascii="Calibri" w:hAnsi="Calibri" w:cs="Calibri"/>
          <w:lang w:val="en-US"/>
        </w:rPr>
        <w:t>Lagrangean</w:t>
      </w:r>
      <w:proofErr w:type="spellEnd"/>
      <w:r w:rsidRPr="003A6FEC">
        <w:rPr>
          <w:rFonts w:ascii="Calibri" w:hAnsi="Calibri" w:cs="Calibri"/>
          <w:lang w:val="en-US"/>
        </w:rPr>
        <w:t xml:space="preserve"> Eulerian Petrov-Galerkin Finite Elements for Nonlinear Continua. </w:t>
      </w:r>
      <w:r w:rsidRPr="003B3422">
        <w:rPr>
          <w:rFonts w:ascii="Calibri" w:hAnsi="Calibri" w:cs="Calibri"/>
          <w:bCs/>
          <w:lang w:val="en-US"/>
        </w:rPr>
        <w:t>Co</w:t>
      </w:r>
      <w:r w:rsidRPr="00CE5D23">
        <w:rPr>
          <w:rFonts w:ascii="Calibri" w:hAnsi="Calibri" w:cs="Calibri"/>
          <w:bCs/>
          <w:lang w:val="en-US"/>
        </w:rPr>
        <w:t>mputer Methods in Applied Mechanics and Engineering</w:t>
      </w:r>
      <w:r w:rsidRPr="00CE5D23">
        <w:rPr>
          <w:rFonts w:ascii="Calibri" w:hAnsi="Calibri" w:cs="Calibri"/>
          <w:lang w:val="en-US"/>
        </w:rPr>
        <w:t>, vol. 68, pp. 259-310.</w:t>
      </w:r>
    </w:p>
    <w:p w14:paraId="5F60A4AD" w14:textId="77777777" w:rsidR="003B3422" w:rsidRDefault="003B3422" w:rsidP="003B3422">
      <w:pPr>
        <w:widowControl w:val="0"/>
        <w:autoSpaceDE w:val="0"/>
        <w:autoSpaceDN w:val="0"/>
        <w:adjustRightInd w:val="0"/>
        <w:spacing w:line="240" w:lineRule="auto"/>
        <w:jc w:val="both"/>
        <w:rPr>
          <w:sz w:val="24"/>
          <w:szCs w:val="24"/>
          <w:lang w:val="en-US"/>
        </w:rPr>
      </w:pPr>
      <w:proofErr w:type="spellStart"/>
      <w:r w:rsidRPr="00DC711C">
        <w:rPr>
          <w:sz w:val="24"/>
          <w:szCs w:val="24"/>
          <w:lang w:val="en-US"/>
        </w:rPr>
        <w:t>Meirovitch</w:t>
      </w:r>
      <w:proofErr w:type="spellEnd"/>
      <w:r w:rsidRPr="00DC711C">
        <w:rPr>
          <w:sz w:val="24"/>
          <w:szCs w:val="24"/>
          <w:lang w:val="en-US"/>
        </w:rPr>
        <w:t xml:space="preserve"> L, 1990. Dynamics and Control of Structures. New York: John Wiley &amp; Sons.</w:t>
      </w:r>
    </w:p>
    <w:p w14:paraId="199A69E6" w14:textId="77777777" w:rsidR="003B3422" w:rsidRPr="00795EAC" w:rsidRDefault="003B3422" w:rsidP="003B3422">
      <w:pPr>
        <w:widowControl w:val="0"/>
        <w:autoSpaceDE w:val="0"/>
        <w:autoSpaceDN w:val="0"/>
        <w:adjustRightInd w:val="0"/>
        <w:spacing w:line="240" w:lineRule="auto"/>
        <w:jc w:val="both"/>
        <w:rPr>
          <w:noProof/>
          <w:sz w:val="24"/>
          <w:szCs w:val="24"/>
          <w:lang w:val="en-US"/>
        </w:rPr>
      </w:pPr>
      <w:r w:rsidRPr="00795EAC">
        <w:rPr>
          <w:sz w:val="24"/>
          <w:szCs w:val="24"/>
          <w:lang w:val="en-US"/>
        </w:rPr>
        <w:t xml:space="preserve">Mizota T, </w:t>
      </w:r>
      <w:proofErr w:type="spellStart"/>
      <w:r w:rsidRPr="00795EAC">
        <w:rPr>
          <w:sz w:val="24"/>
          <w:szCs w:val="24"/>
          <w:lang w:val="en-US"/>
        </w:rPr>
        <w:t>Okazima</w:t>
      </w:r>
      <w:proofErr w:type="spellEnd"/>
      <w:r w:rsidRPr="00795EAC">
        <w:rPr>
          <w:sz w:val="24"/>
          <w:szCs w:val="24"/>
          <w:lang w:val="en-US"/>
        </w:rPr>
        <w:t xml:space="preserve"> A, 1992. Unsteady aerodynamic forces and wakes of rectangular prisms with oscillating flaps at leading edges. In: Proceedings of the Eighth International Conference </w:t>
      </w:r>
      <w:proofErr w:type="gramStart"/>
      <w:r w:rsidRPr="00795EAC">
        <w:rPr>
          <w:sz w:val="24"/>
          <w:szCs w:val="24"/>
          <w:lang w:val="en-US"/>
        </w:rPr>
        <w:t>On</w:t>
      </w:r>
      <w:proofErr w:type="gramEnd"/>
      <w:r w:rsidRPr="00795EAC">
        <w:rPr>
          <w:sz w:val="24"/>
          <w:szCs w:val="24"/>
          <w:lang w:val="en-US"/>
        </w:rPr>
        <w:t xml:space="preserve"> Wind Engineering, London (Canada), pp. 727–738.</w:t>
      </w:r>
    </w:p>
    <w:p w14:paraId="53DD695B" w14:textId="77777777" w:rsidR="003B3422" w:rsidRDefault="003B3422" w:rsidP="003B3422">
      <w:pPr>
        <w:widowControl w:val="0"/>
        <w:autoSpaceDE w:val="0"/>
        <w:autoSpaceDN w:val="0"/>
        <w:adjustRightInd w:val="0"/>
        <w:spacing w:line="240" w:lineRule="auto"/>
        <w:jc w:val="both"/>
        <w:rPr>
          <w:noProof/>
          <w:sz w:val="24"/>
          <w:szCs w:val="24"/>
          <w:lang w:val="en-US"/>
        </w:rPr>
      </w:pPr>
      <w:r w:rsidRPr="00CB3A45">
        <w:rPr>
          <w:noProof/>
          <w:sz w:val="24"/>
          <w:szCs w:val="24"/>
          <w:lang w:val="en-US"/>
        </w:rPr>
        <w:t xml:space="preserve">Morales-Beltran M, Teuffel P, 2013. </w:t>
      </w:r>
      <w:r>
        <w:rPr>
          <w:noProof/>
          <w:sz w:val="24"/>
          <w:szCs w:val="24"/>
          <w:lang w:val="en-US"/>
        </w:rPr>
        <w:t>Towards smart building structures: adaptive structures in earthquake and wind loading control response – a review. Intelligent Buildings International, vol 5(2), pp. 83-100.</w:t>
      </w:r>
    </w:p>
    <w:p w14:paraId="701FA8DD" w14:textId="77777777" w:rsidR="003B3422" w:rsidRPr="0089672E" w:rsidRDefault="003B3422" w:rsidP="003B3422">
      <w:pPr>
        <w:pStyle w:val="Corpodetexto"/>
        <w:spacing w:before="0" w:line="240" w:lineRule="auto"/>
        <w:jc w:val="both"/>
        <w:rPr>
          <w:rFonts w:ascii="Calibri" w:hAnsi="Calibri" w:cs="Calibri"/>
          <w:lang w:val="en-US"/>
        </w:rPr>
      </w:pPr>
      <w:r>
        <w:rPr>
          <w:rFonts w:ascii="Calibri" w:hAnsi="Calibri" w:cs="Calibri"/>
          <w:lang w:val="en-US"/>
        </w:rPr>
        <w:t xml:space="preserve">Murakami S, 1993. </w:t>
      </w:r>
      <w:r w:rsidRPr="0089672E">
        <w:rPr>
          <w:rFonts w:ascii="Calibri" w:hAnsi="Calibri" w:cs="Calibri"/>
          <w:lang w:val="en-US"/>
        </w:rPr>
        <w:t>Comparison of various turbulence</w:t>
      </w:r>
      <w:r>
        <w:rPr>
          <w:rFonts w:ascii="Calibri" w:hAnsi="Calibri" w:cs="Calibri"/>
          <w:lang w:val="en-US"/>
        </w:rPr>
        <w:t xml:space="preserve"> models applied to a bluff body</w:t>
      </w:r>
      <w:r w:rsidRPr="0089672E">
        <w:rPr>
          <w:rFonts w:ascii="Calibri" w:hAnsi="Calibri" w:cs="Calibri"/>
          <w:lang w:val="en-US"/>
        </w:rPr>
        <w:t xml:space="preserve">. </w:t>
      </w:r>
      <w:r w:rsidRPr="0089672E">
        <w:rPr>
          <w:rFonts w:ascii="Calibri" w:hAnsi="Calibri" w:cs="Calibri"/>
          <w:bCs/>
          <w:lang w:val="en-US"/>
        </w:rPr>
        <w:t>Journal of Wind Engineering and Industrial Aerodynamics</w:t>
      </w:r>
      <w:r w:rsidRPr="0089672E">
        <w:rPr>
          <w:rFonts w:ascii="Calibri" w:hAnsi="Calibri" w:cs="Calibri"/>
          <w:lang w:val="en-US"/>
        </w:rPr>
        <w:t>, vol. 46&amp;47, pp. 21-36.</w:t>
      </w:r>
    </w:p>
    <w:p w14:paraId="099E1A34" w14:textId="77777777" w:rsidR="003B3422" w:rsidRDefault="003B3422" w:rsidP="003B3422">
      <w:pPr>
        <w:pStyle w:val="Corpodetexto"/>
        <w:spacing w:before="0" w:line="240" w:lineRule="auto"/>
        <w:jc w:val="both"/>
        <w:rPr>
          <w:rFonts w:ascii="Calibri" w:hAnsi="Calibri" w:cs="Calibri"/>
          <w:lang w:val="en-US"/>
        </w:rPr>
      </w:pPr>
      <w:r>
        <w:rPr>
          <w:rFonts w:ascii="Calibri" w:hAnsi="Calibri" w:cs="Calibri"/>
          <w:lang w:val="en-US"/>
        </w:rPr>
        <w:t>Murakami S</w:t>
      </w:r>
      <w:r w:rsidRPr="006768D1">
        <w:rPr>
          <w:rFonts w:ascii="Calibri" w:hAnsi="Calibri" w:cs="Calibri"/>
          <w:lang w:val="en-US"/>
        </w:rPr>
        <w:t>, 1997. Current status and future trends in</w:t>
      </w:r>
      <w:r>
        <w:rPr>
          <w:rFonts w:ascii="Calibri" w:hAnsi="Calibri" w:cs="Calibri"/>
          <w:lang w:val="en-US"/>
        </w:rPr>
        <w:t xml:space="preserve"> computational wind engineering</w:t>
      </w:r>
      <w:r w:rsidRPr="006768D1">
        <w:rPr>
          <w:rFonts w:ascii="Calibri" w:hAnsi="Calibri" w:cs="Calibri"/>
          <w:lang w:val="en-US"/>
        </w:rPr>
        <w:t xml:space="preserve">. </w:t>
      </w:r>
      <w:r w:rsidRPr="006768D1">
        <w:rPr>
          <w:rFonts w:ascii="Calibri" w:hAnsi="Calibri" w:cs="Calibri"/>
          <w:bCs/>
          <w:lang w:val="en-US"/>
        </w:rPr>
        <w:t>Journal of Wind Engineering and Industrial Aerodynamics</w:t>
      </w:r>
      <w:r w:rsidRPr="006768D1">
        <w:rPr>
          <w:rFonts w:ascii="Calibri" w:hAnsi="Calibri" w:cs="Calibri"/>
          <w:lang w:val="en-US"/>
        </w:rPr>
        <w:t>, vol. 67&amp;68, pp. 3-34.</w:t>
      </w:r>
    </w:p>
    <w:p w14:paraId="115FF05F" w14:textId="77777777" w:rsidR="003B3422" w:rsidRPr="00404AA4" w:rsidRDefault="003B3422" w:rsidP="003B3422">
      <w:pPr>
        <w:pStyle w:val="Corpodetexto"/>
        <w:spacing w:before="0" w:line="240" w:lineRule="auto"/>
        <w:jc w:val="both"/>
        <w:rPr>
          <w:rFonts w:ascii="Calibri" w:hAnsi="Calibri" w:cs="Calibri"/>
          <w:lang w:val="en-US"/>
        </w:rPr>
      </w:pPr>
      <w:r w:rsidRPr="0089672E">
        <w:rPr>
          <w:rFonts w:ascii="Calibri" w:hAnsi="Calibri" w:cs="Calibri"/>
          <w:lang w:val="en-US"/>
        </w:rPr>
        <w:t>Murakami S, Mochida A, Hayashi Y, 1990. Examining the k-</w:t>
      </w:r>
      <w:r w:rsidRPr="0089672E">
        <w:rPr>
          <w:rFonts w:ascii="Calibri" w:hAnsi="Calibri" w:cs="Calibri"/>
        </w:rPr>
        <w:sym w:font="Symbol" w:char="F065"/>
      </w:r>
      <w:r w:rsidRPr="0089672E">
        <w:rPr>
          <w:rFonts w:ascii="Calibri" w:hAnsi="Calibri" w:cs="Calibri"/>
          <w:lang w:val="en-US"/>
        </w:rPr>
        <w:t xml:space="preserve"> model by means of a wind tunnel test and large-eddy simulation of the tur</w:t>
      </w:r>
      <w:r>
        <w:rPr>
          <w:rFonts w:ascii="Calibri" w:hAnsi="Calibri" w:cs="Calibri"/>
          <w:lang w:val="en-US"/>
        </w:rPr>
        <w:t>bulence structure around a cube</w:t>
      </w:r>
      <w:r w:rsidRPr="0089672E">
        <w:rPr>
          <w:rFonts w:ascii="Calibri" w:hAnsi="Calibri" w:cs="Calibri"/>
          <w:lang w:val="en-US"/>
        </w:rPr>
        <w:t xml:space="preserve">. </w:t>
      </w:r>
      <w:r w:rsidRPr="0089672E">
        <w:rPr>
          <w:rFonts w:ascii="Calibri" w:hAnsi="Calibri" w:cs="Calibri"/>
          <w:bCs/>
          <w:lang w:val="en-US"/>
        </w:rPr>
        <w:t>Journal of Wind Engineering and Industrial Aerodynamics</w:t>
      </w:r>
      <w:r w:rsidRPr="0089672E">
        <w:rPr>
          <w:rFonts w:ascii="Calibri" w:hAnsi="Calibri" w:cs="Calibri"/>
          <w:lang w:val="en-US"/>
        </w:rPr>
        <w:t>, vol. 35, pp. 87-100.</w:t>
      </w:r>
    </w:p>
    <w:p w14:paraId="289517D2" w14:textId="77777777" w:rsidR="003B3422" w:rsidRPr="00B74F83" w:rsidRDefault="003B3422" w:rsidP="003B3422">
      <w:pPr>
        <w:widowControl w:val="0"/>
        <w:autoSpaceDE w:val="0"/>
        <w:autoSpaceDN w:val="0"/>
        <w:adjustRightInd w:val="0"/>
        <w:spacing w:line="240" w:lineRule="auto"/>
        <w:jc w:val="both"/>
        <w:rPr>
          <w:noProof/>
          <w:sz w:val="24"/>
          <w:szCs w:val="24"/>
          <w:lang w:val="en-US"/>
        </w:rPr>
      </w:pPr>
      <w:r w:rsidRPr="003B3422">
        <w:rPr>
          <w:sz w:val="24"/>
          <w:szCs w:val="24"/>
          <w:lang w:val="en-US"/>
        </w:rPr>
        <w:t xml:space="preserve">Nogueira M, Pena D, Milanés A, 2015. </w:t>
      </w:r>
      <w:r w:rsidRPr="00B74F83">
        <w:rPr>
          <w:sz w:val="24"/>
          <w:szCs w:val="24"/>
        </w:rPr>
        <w:t xml:space="preserve">Implementação de um algoritmo paralelo na GPU para o problema da Máxima Subsequência Crescente permitindo inversões e rotações. In: SBPO – Simpósio Brasileiro de Pesquisa Operacional, Porto de Galinhas: Pernambuco, vol. </w:t>
      </w:r>
      <w:r w:rsidRPr="003B3422">
        <w:rPr>
          <w:sz w:val="24"/>
          <w:szCs w:val="24"/>
          <w:lang w:val="en-US"/>
        </w:rPr>
        <w:t>XLVII.</w:t>
      </w:r>
    </w:p>
    <w:p w14:paraId="7ABFACAD" w14:textId="77777777" w:rsidR="003B3422" w:rsidRDefault="003B3422" w:rsidP="003B3422">
      <w:pPr>
        <w:pStyle w:val="Corpodetexto"/>
        <w:spacing w:before="0" w:line="240" w:lineRule="auto"/>
        <w:jc w:val="both"/>
        <w:rPr>
          <w:rFonts w:ascii="Calibri" w:hAnsi="Calibri"/>
          <w:lang w:val="en-US"/>
        </w:rPr>
      </w:pPr>
      <w:proofErr w:type="spellStart"/>
      <w:r w:rsidRPr="00806320">
        <w:rPr>
          <w:rFonts w:ascii="Calibri" w:hAnsi="Calibri"/>
          <w:lang w:val="en-US"/>
        </w:rPr>
        <w:t>Nithiarasu</w:t>
      </w:r>
      <w:proofErr w:type="spellEnd"/>
      <w:r w:rsidRPr="00806320">
        <w:rPr>
          <w:rFonts w:ascii="Calibri" w:hAnsi="Calibri"/>
          <w:lang w:val="en-US"/>
        </w:rPr>
        <w:t xml:space="preserve"> P, 2003. An efficient artificial compressibility (AC) scheme based on the characteristic based split (CBS) method for incompressible flows. International Journal for Numerical Methods in Engineering, vol. 56, pp. 1815-1845.</w:t>
      </w:r>
    </w:p>
    <w:p w14:paraId="26505D70" w14:textId="77777777" w:rsidR="003B3422" w:rsidRPr="003B3422" w:rsidRDefault="003B3422" w:rsidP="003B3422">
      <w:pPr>
        <w:pStyle w:val="Corpodetexto"/>
        <w:spacing w:before="0" w:line="240" w:lineRule="auto"/>
        <w:jc w:val="both"/>
        <w:rPr>
          <w:rFonts w:ascii="Calibri" w:hAnsi="Calibri" w:cs="Calibri"/>
        </w:rPr>
      </w:pPr>
      <w:r w:rsidRPr="003B3422">
        <w:rPr>
          <w:rFonts w:ascii="Calibri" w:eastAsia="TimesNewRoman" w:hAnsi="Calibri" w:cs="TimesNewRoman"/>
          <w:lang w:val="en-US"/>
        </w:rPr>
        <w:t xml:space="preserve">Ogata K, 2010. </w:t>
      </w:r>
      <w:r w:rsidRPr="00DC711C">
        <w:rPr>
          <w:rFonts w:ascii="Calibri" w:eastAsia="TimesNewRoman,Bold" w:hAnsi="Calibri" w:cs="TimesNewRoman,Bold"/>
          <w:bCs/>
        </w:rPr>
        <w:t>Engenharia de Controle Moderno</w:t>
      </w:r>
      <w:r w:rsidRPr="00DC711C">
        <w:rPr>
          <w:rFonts w:ascii="Calibri" w:eastAsia="TimesNewRoman,Bold" w:hAnsi="Calibri" w:cs="TimesNewRoman,Bold"/>
          <w:b/>
          <w:bCs/>
        </w:rPr>
        <w:t xml:space="preserve">. </w:t>
      </w:r>
      <w:r w:rsidRPr="003B3422">
        <w:rPr>
          <w:rFonts w:ascii="Calibri" w:eastAsia="TimesNewRoman" w:hAnsi="Calibri" w:cs="TimesNewRoman"/>
        </w:rPr>
        <w:t>5</w:t>
      </w:r>
      <w:r w:rsidRPr="003B3422">
        <w:rPr>
          <w:rFonts w:ascii="Calibri" w:hAnsi="Calibri" w:cs="Calibri"/>
        </w:rPr>
        <w:t>ª</w:t>
      </w:r>
      <w:r w:rsidRPr="003B3422">
        <w:rPr>
          <w:rFonts w:ascii="Calibri" w:eastAsia="TimesNewRoman" w:hAnsi="Calibri" w:cs="TimesNewRoman"/>
        </w:rPr>
        <w:t xml:space="preserve"> </w:t>
      </w:r>
      <w:proofErr w:type="spellStart"/>
      <w:r w:rsidRPr="003B3422">
        <w:rPr>
          <w:rFonts w:ascii="Calibri" w:eastAsia="TimesNewRoman" w:hAnsi="Calibri" w:cs="TimesNewRoman"/>
        </w:rPr>
        <w:t>ed</w:t>
      </w:r>
      <w:proofErr w:type="spellEnd"/>
      <w:r w:rsidRPr="003B3422">
        <w:rPr>
          <w:rFonts w:ascii="Calibri" w:eastAsia="TimesNewRoman" w:hAnsi="Calibri" w:cs="TimesNewRoman"/>
        </w:rPr>
        <w:t>, São Paulo: Pearson Prentice Hall.</w:t>
      </w:r>
    </w:p>
    <w:p w14:paraId="741D5D70" w14:textId="77777777" w:rsidR="003B3422" w:rsidRPr="00CB3A45" w:rsidRDefault="003B3422" w:rsidP="003B3422">
      <w:pPr>
        <w:pStyle w:val="Corpodetexto"/>
        <w:spacing w:before="0" w:line="240" w:lineRule="auto"/>
        <w:jc w:val="both"/>
        <w:rPr>
          <w:rFonts w:ascii="Calibri" w:hAnsi="Calibri" w:cs="Calibri"/>
          <w:lang w:val="en-US"/>
        </w:rPr>
      </w:pPr>
      <w:r w:rsidRPr="00CB3A45">
        <w:rPr>
          <w:rFonts w:ascii="Calibri" w:hAnsi="Calibri" w:cs="Calibri"/>
          <w:lang w:val="en-US"/>
        </w:rPr>
        <w:t>Oke TR</w:t>
      </w:r>
      <w:r>
        <w:rPr>
          <w:rFonts w:ascii="Calibri" w:hAnsi="Calibri" w:cs="Calibri"/>
          <w:lang w:val="en-US"/>
        </w:rPr>
        <w:t>, 1987</w:t>
      </w:r>
      <w:r w:rsidRPr="00CB3A45">
        <w:rPr>
          <w:rFonts w:ascii="Calibri" w:hAnsi="Calibri" w:cs="Calibri"/>
          <w:lang w:val="en-US"/>
        </w:rPr>
        <w:t xml:space="preserve">. Boundary Layer Climates. </w:t>
      </w:r>
      <w:r>
        <w:rPr>
          <w:rFonts w:ascii="Calibri" w:hAnsi="Calibri" w:cs="Calibri"/>
          <w:lang w:val="en-US"/>
        </w:rPr>
        <w:t>2 ed. London: Methuen</w:t>
      </w:r>
      <w:r w:rsidRPr="00CB3A45">
        <w:rPr>
          <w:rFonts w:ascii="Calibri" w:hAnsi="Calibri" w:cs="Calibri"/>
          <w:lang w:val="en-US"/>
        </w:rPr>
        <w:t>.</w:t>
      </w:r>
    </w:p>
    <w:p w14:paraId="25968408" w14:textId="77777777" w:rsidR="003B3422" w:rsidRPr="00404AA4" w:rsidRDefault="003B3422" w:rsidP="003B3422">
      <w:pPr>
        <w:widowControl w:val="0"/>
        <w:autoSpaceDE w:val="0"/>
        <w:autoSpaceDN w:val="0"/>
        <w:adjustRightInd w:val="0"/>
        <w:spacing w:line="240" w:lineRule="auto"/>
        <w:jc w:val="both"/>
        <w:rPr>
          <w:noProof/>
          <w:sz w:val="24"/>
          <w:szCs w:val="24"/>
        </w:rPr>
      </w:pPr>
      <w:r w:rsidRPr="00D93B39">
        <w:rPr>
          <w:noProof/>
          <w:sz w:val="24"/>
          <w:szCs w:val="24"/>
        </w:rPr>
        <w:t xml:space="preserve">Popiolek TL, 2005. </w:t>
      </w:r>
      <w:r w:rsidRPr="00D93B39">
        <w:rPr>
          <w:bCs/>
          <w:noProof/>
          <w:sz w:val="24"/>
          <w:szCs w:val="24"/>
        </w:rPr>
        <w:t xml:space="preserve">Análise de Escoamentos Incompressíveis Utilizando Simulação de </w:t>
      </w:r>
      <w:r w:rsidRPr="00D93B39">
        <w:rPr>
          <w:bCs/>
          <w:noProof/>
          <w:sz w:val="24"/>
          <w:szCs w:val="24"/>
        </w:rPr>
        <w:lastRenderedPageBreak/>
        <w:t>Grandes Escalas e Adaptação de Malhas</w:t>
      </w:r>
      <w:r>
        <w:rPr>
          <w:noProof/>
          <w:sz w:val="24"/>
          <w:szCs w:val="24"/>
        </w:rPr>
        <w:t>. Tese de doutorado, Programa de Pós-Graduação em Engenharia Civil,</w:t>
      </w:r>
      <w:r w:rsidRPr="00D93B39">
        <w:rPr>
          <w:noProof/>
          <w:sz w:val="24"/>
          <w:szCs w:val="24"/>
        </w:rPr>
        <w:t xml:space="preserve"> Universidade Federal do Rio Grande do Sul</w:t>
      </w:r>
      <w:r>
        <w:rPr>
          <w:noProof/>
          <w:sz w:val="24"/>
          <w:szCs w:val="24"/>
        </w:rPr>
        <w:t xml:space="preserve">, Porto </w:t>
      </w:r>
      <w:r w:rsidRPr="00404AA4">
        <w:rPr>
          <w:noProof/>
          <w:sz w:val="24"/>
          <w:szCs w:val="24"/>
        </w:rPr>
        <w:t>Alegre.</w:t>
      </w:r>
    </w:p>
    <w:p w14:paraId="1A53E194" w14:textId="77777777" w:rsidR="003B3422" w:rsidRPr="003B3422" w:rsidRDefault="003B3422" w:rsidP="003B3422">
      <w:pPr>
        <w:widowControl w:val="0"/>
        <w:autoSpaceDE w:val="0"/>
        <w:autoSpaceDN w:val="0"/>
        <w:adjustRightInd w:val="0"/>
        <w:spacing w:line="240" w:lineRule="auto"/>
        <w:jc w:val="both"/>
        <w:rPr>
          <w:noProof/>
          <w:sz w:val="24"/>
          <w:szCs w:val="24"/>
          <w:lang w:val="en-US"/>
        </w:rPr>
      </w:pPr>
      <w:r w:rsidRPr="00404AA4">
        <w:rPr>
          <w:sz w:val="24"/>
          <w:szCs w:val="24"/>
          <w:lang w:val="en-US"/>
        </w:rPr>
        <w:t>Rodi W, 1993. On the simulation of turbulent flow past bluff bodies.</w:t>
      </w:r>
      <w:r w:rsidRPr="00404AA4">
        <w:rPr>
          <w:b/>
          <w:bCs/>
          <w:sz w:val="24"/>
          <w:szCs w:val="24"/>
          <w:lang w:val="en-US"/>
        </w:rPr>
        <w:t xml:space="preserve"> </w:t>
      </w:r>
      <w:r w:rsidRPr="00404AA4">
        <w:rPr>
          <w:bCs/>
          <w:sz w:val="24"/>
          <w:szCs w:val="24"/>
          <w:lang w:val="en-US"/>
        </w:rPr>
        <w:t>Journal of Wind Engineering and Industrial Aerodynamics</w:t>
      </w:r>
      <w:r w:rsidRPr="00404AA4">
        <w:rPr>
          <w:sz w:val="24"/>
          <w:szCs w:val="24"/>
          <w:lang w:val="en-US"/>
        </w:rPr>
        <w:t>, vol. 46&amp;47, pp. 3-19.</w:t>
      </w:r>
    </w:p>
    <w:p w14:paraId="1F01A6DC" w14:textId="77777777" w:rsidR="003B3422" w:rsidRDefault="003B3422" w:rsidP="003B3422">
      <w:pPr>
        <w:widowControl w:val="0"/>
        <w:autoSpaceDE w:val="0"/>
        <w:autoSpaceDN w:val="0"/>
        <w:adjustRightInd w:val="0"/>
        <w:spacing w:line="240" w:lineRule="auto"/>
        <w:jc w:val="both"/>
        <w:rPr>
          <w:sz w:val="24"/>
          <w:szCs w:val="24"/>
          <w:lang w:val="en-US"/>
        </w:rPr>
      </w:pPr>
      <w:r w:rsidRPr="00B74F83">
        <w:rPr>
          <w:sz w:val="24"/>
          <w:szCs w:val="24"/>
          <w:lang w:val="en-US"/>
        </w:rPr>
        <w:t>Ruetsch G, Fatica M, 2014. CUDA Fortran for Scientists and Engineers: best practices for efficient CUDA Fortran programming. 1 ed. Waltham: Elsevier.</w:t>
      </w:r>
    </w:p>
    <w:p w14:paraId="1D6B1353" w14:textId="77777777" w:rsidR="003B3422" w:rsidRPr="003A6FEC" w:rsidRDefault="003B3422" w:rsidP="003B3422">
      <w:pPr>
        <w:widowControl w:val="0"/>
        <w:autoSpaceDE w:val="0"/>
        <w:autoSpaceDN w:val="0"/>
        <w:adjustRightInd w:val="0"/>
        <w:spacing w:line="240" w:lineRule="auto"/>
        <w:jc w:val="both"/>
        <w:rPr>
          <w:sz w:val="24"/>
          <w:szCs w:val="24"/>
          <w:lang w:val="en-US"/>
        </w:rPr>
      </w:pPr>
      <w:proofErr w:type="spellStart"/>
      <w:r w:rsidRPr="003B3422">
        <w:rPr>
          <w:rFonts w:cs="Arial"/>
          <w:sz w:val="24"/>
          <w:szCs w:val="24"/>
          <w:lang w:val="en-US"/>
        </w:rPr>
        <w:t>Sarrate</w:t>
      </w:r>
      <w:proofErr w:type="spellEnd"/>
      <w:r w:rsidRPr="003B3422">
        <w:rPr>
          <w:rFonts w:cs="Arial"/>
          <w:sz w:val="24"/>
          <w:szCs w:val="24"/>
          <w:lang w:val="en-US"/>
        </w:rPr>
        <w:t xml:space="preserve"> J, Huerta A, </w:t>
      </w:r>
      <w:proofErr w:type="spellStart"/>
      <w:r w:rsidRPr="003B3422">
        <w:rPr>
          <w:rFonts w:cs="Arial"/>
          <w:sz w:val="24"/>
          <w:szCs w:val="24"/>
          <w:lang w:val="en-US"/>
        </w:rPr>
        <w:t>Donea</w:t>
      </w:r>
      <w:proofErr w:type="spellEnd"/>
      <w:r w:rsidRPr="003B3422">
        <w:rPr>
          <w:rFonts w:cs="Arial"/>
          <w:sz w:val="24"/>
          <w:szCs w:val="24"/>
          <w:lang w:val="en-US"/>
        </w:rPr>
        <w:t xml:space="preserve"> J, 2001. </w:t>
      </w:r>
      <w:r w:rsidRPr="003A6FEC">
        <w:rPr>
          <w:rFonts w:cs="Arial"/>
          <w:bCs/>
          <w:sz w:val="24"/>
          <w:szCs w:val="24"/>
          <w:lang w:val="en-US"/>
        </w:rPr>
        <w:t xml:space="preserve">Arbitrary </w:t>
      </w:r>
      <w:proofErr w:type="spellStart"/>
      <w:r w:rsidRPr="003A6FEC">
        <w:rPr>
          <w:rFonts w:cs="Arial"/>
          <w:bCs/>
          <w:sz w:val="24"/>
          <w:szCs w:val="24"/>
          <w:lang w:val="en-US"/>
        </w:rPr>
        <w:t>Lagrangian</w:t>
      </w:r>
      <w:proofErr w:type="spellEnd"/>
      <w:r w:rsidRPr="003A6FEC">
        <w:rPr>
          <w:rFonts w:cs="Arial"/>
          <w:bCs/>
          <w:sz w:val="24"/>
          <w:szCs w:val="24"/>
          <w:lang w:val="en-US"/>
        </w:rPr>
        <w:t>–Eulerian formulation for fluid–rigid body interaction</w:t>
      </w:r>
      <w:r w:rsidRPr="003A6FEC">
        <w:rPr>
          <w:rFonts w:cs="Arial"/>
          <w:sz w:val="24"/>
          <w:szCs w:val="24"/>
          <w:lang w:val="en-US"/>
        </w:rPr>
        <w:t>. Computer Methods in Applied Mechanics and Engineering, vol. 190, pp. 3171–3188.</w:t>
      </w:r>
    </w:p>
    <w:p w14:paraId="2FD122FB" w14:textId="77777777" w:rsidR="003B3422" w:rsidRPr="00404AA4" w:rsidRDefault="003B3422" w:rsidP="003B3422">
      <w:pPr>
        <w:pStyle w:val="Corpodetexto"/>
        <w:spacing w:before="0" w:line="240" w:lineRule="auto"/>
        <w:jc w:val="both"/>
        <w:rPr>
          <w:rFonts w:ascii="Calibri" w:hAnsi="Calibri" w:cs="Calibri"/>
          <w:lang w:val="en-US"/>
        </w:rPr>
      </w:pPr>
      <w:r w:rsidRPr="00780F7C">
        <w:rPr>
          <w:rFonts w:ascii="Calibri" w:hAnsi="Calibri" w:cs="Calibri"/>
          <w:lang w:val="en-US"/>
        </w:rPr>
        <w:t xml:space="preserve">Schlichting H, 1979. </w:t>
      </w:r>
      <w:r w:rsidRPr="00780F7C">
        <w:rPr>
          <w:rFonts w:ascii="Calibri" w:hAnsi="Calibri" w:cs="Calibri"/>
          <w:bCs/>
          <w:lang w:val="en-US"/>
        </w:rPr>
        <w:t>Boundary-Layer Theory</w:t>
      </w:r>
      <w:r w:rsidRPr="00780F7C">
        <w:rPr>
          <w:rFonts w:ascii="Calibri" w:hAnsi="Calibri" w:cs="Calibri"/>
          <w:lang w:val="en-US"/>
        </w:rPr>
        <w:t>. New York: McGraw-Hill Inc., 2</w:t>
      </w:r>
      <w:r w:rsidRPr="00780F7C">
        <w:rPr>
          <w:rFonts w:ascii="Calibri" w:hAnsi="Calibri" w:cs="Calibri"/>
          <w:vertAlign w:val="superscript"/>
          <w:lang w:val="en-US"/>
        </w:rPr>
        <w:t>nd</w:t>
      </w:r>
      <w:r w:rsidRPr="00780F7C">
        <w:rPr>
          <w:rFonts w:ascii="Calibri" w:hAnsi="Calibri" w:cs="Calibri"/>
          <w:lang w:val="en-US"/>
        </w:rPr>
        <w:t xml:space="preserve"> ed.</w:t>
      </w:r>
    </w:p>
    <w:p w14:paraId="0537CA22" w14:textId="77777777" w:rsidR="003B3422" w:rsidRDefault="003B3422" w:rsidP="003B3422">
      <w:pPr>
        <w:widowControl w:val="0"/>
        <w:autoSpaceDE w:val="0"/>
        <w:autoSpaceDN w:val="0"/>
        <w:adjustRightInd w:val="0"/>
        <w:spacing w:line="240" w:lineRule="auto"/>
        <w:jc w:val="both"/>
        <w:rPr>
          <w:sz w:val="24"/>
          <w:szCs w:val="24"/>
          <w:lang w:val="en-US"/>
        </w:rPr>
      </w:pPr>
      <w:proofErr w:type="spellStart"/>
      <w:r w:rsidRPr="00795EAC">
        <w:rPr>
          <w:sz w:val="24"/>
          <w:szCs w:val="24"/>
          <w:lang w:val="en-US"/>
        </w:rPr>
        <w:t>Senocak</w:t>
      </w:r>
      <w:proofErr w:type="spellEnd"/>
      <w:r w:rsidRPr="00795EAC">
        <w:rPr>
          <w:sz w:val="24"/>
          <w:szCs w:val="24"/>
          <w:lang w:val="en-US"/>
        </w:rPr>
        <w:t xml:space="preserve"> I, Thibault J, Caylor M, 2009. Rapid response Urban CFD Simulations using a GPU Computing Paradigm on Desktop Supercomputers. In: </w:t>
      </w:r>
      <w:proofErr w:type="spellStart"/>
      <w:r w:rsidRPr="00795EAC">
        <w:rPr>
          <w:sz w:val="24"/>
          <w:szCs w:val="24"/>
          <w:lang w:val="en-US"/>
        </w:rPr>
        <w:t>Eigthth</w:t>
      </w:r>
      <w:proofErr w:type="spellEnd"/>
      <w:r w:rsidRPr="00795EAC">
        <w:rPr>
          <w:sz w:val="24"/>
          <w:szCs w:val="24"/>
          <w:lang w:val="en-US"/>
        </w:rPr>
        <w:t xml:space="preserve"> Symposium on </w:t>
      </w:r>
      <w:proofErr w:type="spellStart"/>
      <w:r w:rsidRPr="00795EAC">
        <w:rPr>
          <w:sz w:val="24"/>
          <w:szCs w:val="24"/>
          <w:lang w:val="en-US"/>
        </w:rPr>
        <w:t>thr</w:t>
      </w:r>
      <w:proofErr w:type="spellEnd"/>
      <w:r w:rsidRPr="00795EAC">
        <w:rPr>
          <w:sz w:val="24"/>
          <w:szCs w:val="24"/>
          <w:lang w:val="en-US"/>
        </w:rPr>
        <w:t xml:space="preserve"> Urban Environment, Phoenix: </w:t>
      </w:r>
      <w:proofErr w:type="spellStart"/>
      <w:r w:rsidRPr="00795EAC">
        <w:rPr>
          <w:sz w:val="24"/>
          <w:szCs w:val="24"/>
          <w:lang w:val="en-US"/>
        </w:rPr>
        <w:t>Estados</w:t>
      </w:r>
      <w:proofErr w:type="spellEnd"/>
      <w:r w:rsidRPr="00795EAC">
        <w:rPr>
          <w:sz w:val="24"/>
          <w:szCs w:val="24"/>
          <w:lang w:val="en-US"/>
        </w:rPr>
        <w:t xml:space="preserve"> Unidos da América.</w:t>
      </w:r>
    </w:p>
    <w:p w14:paraId="485230C0" w14:textId="77777777" w:rsidR="003B3422" w:rsidRPr="00404AA4" w:rsidRDefault="003B3422" w:rsidP="003B3422">
      <w:pPr>
        <w:pStyle w:val="Corpodetexto"/>
        <w:spacing w:before="0" w:line="240" w:lineRule="auto"/>
        <w:jc w:val="both"/>
        <w:rPr>
          <w:rFonts w:ascii="Calibri" w:hAnsi="Calibri" w:cs="Calibri"/>
          <w:lang w:val="en-US"/>
        </w:rPr>
      </w:pPr>
      <w:proofErr w:type="spellStart"/>
      <w:r>
        <w:rPr>
          <w:rFonts w:ascii="Calibri" w:eastAsia="Calibri" w:hAnsi="Calibri" w:cs="TimesNewRomanPSMT"/>
          <w:lang w:val="en-US" w:eastAsia="en-US"/>
        </w:rPr>
        <w:t>Smagorinsky</w:t>
      </w:r>
      <w:proofErr w:type="spellEnd"/>
      <w:r>
        <w:rPr>
          <w:rFonts w:ascii="Calibri" w:eastAsia="Calibri" w:hAnsi="Calibri" w:cs="TimesNewRomanPSMT"/>
          <w:lang w:val="en-US" w:eastAsia="en-US"/>
        </w:rPr>
        <w:t xml:space="preserve"> J, 1963.</w:t>
      </w:r>
      <w:r w:rsidRPr="007F7519">
        <w:rPr>
          <w:rFonts w:ascii="Calibri" w:eastAsia="Calibri" w:hAnsi="Calibri" w:cs="TimesNewRomanPSMT"/>
          <w:lang w:val="en-US" w:eastAsia="en-US"/>
        </w:rPr>
        <w:t xml:space="preserve"> General circulation experiments with the primitive equations</w:t>
      </w:r>
      <w:r w:rsidRPr="007F7519">
        <w:rPr>
          <w:rFonts w:ascii="Calibri" w:eastAsia="Calibri" w:hAnsi="Calibri" w:cs="TimesNewRomanPSMT"/>
          <w:b/>
          <w:lang w:val="en-US" w:eastAsia="en-US"/>
        </w:rPr>
        <w:t xml:space="preserve">: </w:t>
      </w:r>
      <w:r>
        <w:rPr>
          <w:rFonts w:ascii="Calibri" w:eastAsia="Calibri" w:hAnsi="Calibri" w:cs="TimesNewRomanPSMT"/>
          <w:lang w:val="en-US" w:eastAsia="en-US"/>
        </w:rPr>
        <w:t>the basic experiment.</w:t>
      </w:r>
      <w:r w:rsidRPr="007F7519">
        <w:rPr>
          <w:rFonts w:ascii="Calibri" w:eastAsia="Calibri" w:hAnsi="Calibri" w:cs="TimesNewRomanPSMT"/>
          <w:lang w:val="en-US" w:eastAsia="en-US"/>
        </w:rPr>
        <w:t xml:space="preserve"> </w:t>
      </w:r>
      <w:r w:rsidRPr="007F7519">
        <w:rPr>
          <w:rFonts w:ascii="Calibri" w:eastAsia="Calibri" w:hAnsi="Calibri" w:cs="TimesNewRomanPS-BoldMT"/>
          <w:bCs/>
          <w:lang w:val="en-US" w:eastAsia="en-US"/>
        </w:rPr>
        <w:t>Monthly Weather Review</w:t>
      </w:r>
      <w:r>
        <w:rPr>
          <w:rFonts w:ascii="Calibri" w:eastAsia="Calibri" w:hAnsi="Calibri" w:cs="TimesNewRomanPS-BoldMT"/>
          <w:bCs/>
          <w:lang w:val="en-US" w:eastAsia="en-US"/>
        </w:rPr>
        <w:t>, vol.</w:t>
      </w:r>
      <w:r>
        <w:rPr>
          <w:rFonts w:ascii="Calibri" w:eastAsia="Calibri" w:hAnsi="Calibri" w:cs="TimesNewRomanPSMT"/>
          <w:lang w:val="en-US" w:eastAsia="en-US"/>
        </w:rPr>
        <w:t xml:space="preserve"> 91, pp. 99-135</w:t>
      </w:r>
      <w:r w:rsidRPr="007F7519">
        <w:rPr>
          <w:rFonts w:ascii="Calibri" w:eastAsia="Calibri" w:hAnsi="Calibri" w:cs="TimesNewRomanPSMT"/>
          <w:lang w:val="en-US" w:eastAsia="en-US"/>
        </w:rPr>
        <w:t>.</w:t>
      </w:r>
    </w:p>
    <w:p w14:paraId="14250AA6" w14:textId="77777777" w:rsidR="003B3422" w:rsidRDefault="003B3422" w:rsidP="003B3422">
      <w:pPr>
        <w:pStyle w:val="Corpodetexto"/>
        <w:spacing w:before="0" w:line="240" w:lineRule="auto"/>
        <w:jc w:val="both"/>
        <w:rPr>
          <w:rFonts w:ascii="Calibri" w:hAnsi="Calibri" w:cs="Calibri"/>
          <w:lang w:val="en-US"/>
        </w:rPr>
      </w:pPr>
      <w:r>
        <w:rPr>
          <w:rFonts w:ascii="Calibri" w:hAnsi="Calibri" w:cs="Calibri"/>
          <w:lang w:val="en-US"/>
        </w:rPr>
        <w:t>Soong T</w:t>
      </w:r>
      <w:r w:rsidRPr="00697F22">
        <w:rPr>
          <w:rFonts w:ascii="Calibri" w:hAnsi="Calibri" w:cs="Calibri"/>
          <w:lang w:val="en-US"/>
        </w:rPr>
        <w:t>T</w:t>
      </w:r>
      <w:r>
        <w:rPr>
          <w:rFonts w:ascii="Calibri" w:hAnsi="Calibri" w:cs="Calibri"/>
          <w:lang w:val="en-US"/>
        </w:rPr>
        <w:t>, 1990</w:t>
      </w:r>
      <w:r w:rsidRPr="00697F22">
        <w:rPr>
          <w:rFonts w:ascii="Calibri" w:hAnsi="Calibri" w:cs="Calibri"/>
          <w:lang w:val="en-US"/>
        </w:rPr>
        <w:t>. Control: theory and practice. New Yor</w:t>
      </w:r>
      <w:r>
        <w:rPr>
          <w:rFonts w:ascii="Calibri" w:hAnsi="Calibri" w:cs="Calibri"/>
          <w:lang w:val="en-US"/>
        </w:rPr>
        <w:t>k: John Wiley &amp; Sons Inc</w:t>
      </w:r>
      <w:r w:rsidRPr="00697F22">
        <w:rPr>
          <w:rFonts w:ascii="Calibri" w:hAnsi="Calibri" w:cs="Calibri"/>
          <w:lang w:val="en-US"/>
        </w:rPr>
        <w:t>.</w:t>
      </w:r>
    </w:p>
    <w:p w14:paraId="6C162E0F" w14:textId="77777777" w:rsidR="003B3422" w:rsidRDefault="003B3422" w:rsidP="003B3422">
      <w:pPr>
        <w:pStyle w:val="Corpodetexto"/>
        <w:spacing w:before="0" w:line="240" w:lineRule="auto"/>
        <w:jc w:val="both"/>
        <w:rPr>
          <w:rFonts w:ascii="Calibri" w:hAnsi="Calibri" w:cs="Calibri"/>
          <w:lang w:val="en-US"/>
        </w:rPr>
      </w:pPr>
      <w:r w:rsidRPr="00B74F83">
        <w:rPr>
          <w:rFonts w:ascii="Calibri" w:hAnsi="Calibri" w:cs="Calibri"/>
          <w:lang w:val="en-US"/>
        </w:rPr>
        <w:t xml:space="preserve">Thibault JC, </w:t>
      </w:r>
      <w:proofErr w:type="spellStart"/>
      <w:r w:rsidRPr="00B74F83">
        <w:rPr>
          <w:rFonts w:ascii="Calibri" w:hAnsi="Calibri" w:cs="Calibri"/>
          <w:lang w:val="en-US"/>
        </w:rPr>
        <w:t>Senocak</w:t>
      </w:r>
      <w:proofErr w:type="spellEnd"/>
      <w:r w:rsidRPr="00B74F83">
        <w:rPr>
          <w:rFonts w:ascii="Calibri" w:hAnsi="Calibri" w:cs="Calibri"/>
          <w:lang w:val="en-US"/>
        </w:rPr>
        <w:t xml:space="preserve"> I, 2012. Accelerating incompressible flow computations with a </w:t>
      </w:r>
      <w:proofErr w:type="spellStart"/>
      <w:r w:rsidRPr="00B74F83">
        <w:rPr>
          <w:rFonts w:ascii="Calibri" w:hAnsi="Calibri" w:cs="Calibri"/>
          <w:lang w:val="en-US"/>
        </w:rPr>
        <w:t>Pthreads</w:t>
      </w:r>
      <w:proofErr w:type="spellEnd"/>
      <w:r w:rsidRPr="00B74F83">
        <w:rPr>
          <w:rFonts w:ascii="Calibri" w:hAnsi="Calibri" w:cs="Calibri"/>
          <w:lang w:val="en-US"/>
        </w:rPr>
        <w:t xml:space="preserve">-CUDA implementation on small-footprint multi-GPU </w:t>
      </w:r>
      <w:proofErr w:type="spellStart"/>
      <w:r w:rsidRPr="00B74F83">
        <w:rPr>
          <w:rFonts w:ascii="Calibri" w:hAnsi="Calibri" w:cs="Calibri"/>
          <w:lang w:val="en-US"/>
        </w:rPr>
        <w:t>plataforms</w:t>
      </w:r>
      <w:proofErr w:type="spellEnd"/>
      <w:r w:rsidRPr="00B74F83">
        <w:rPr>
          <w:rFonts w:ascii="Calibri" w:hAnsi="Calibri" w:cs="Calibri"/>
          <w:lang w:val="en-US"/>
        </w:rPr>
        <w:t xml:space="preserve">. Journal of </w:t>
      </w:r>
      <w:proofErr w:type="spellStart"/>
      <w:proofErr w:type="gramStart"/>
      <w:r w:rsidRPr="00B74F83">
        <w:rPr>
          <w:rFonts w:ascii="Calibri" w:hAnsi="Calibri" w:cs="Calibri"/>
          <w:lang w:val="en-US"/>
        </w:rPr>
        <w:t>Supercomputing,vol</w:t>
      </w:r>
      <w:proofErr w:type="spellEnd"/>
      <w:r w:rsidRPr="00B74F83">
        <w:rPr>
          <w:rFonts w:ascii="Calibri" w:hAnsi="Calibri" w:cs="Calibri"/>
          <w:lang w:val="en-US"/>
        </w:rPr>
        <w:t>.</w:t>
      </w:r>
      <w:proofErr w:type="gramEnd"/>
      <w:r w:rsidRPr="00B74F83">
        <w:rPr>
          <w:rFonts w:ascii="Calibri" w:hAnsi="Calibri" w:cs="Calibri"/>
          <w:lang w:val="en-US"/>
        </w:rPr>
        <w:t xml:space="preserve"> 59, p. 693-719.</w:t>
      </w:r>
    </w:p>
    <w:p w14:paraId="29F1F8A6" w14:textId="77777777" w:rsidR="003B3422" w:rsidRPr="00404AA4" w:rsidRDefault="003B3422" w:rsidP="003B3422">
      <w:pPr>
        <w:pStyle w:val="Corpodetexto"/>
        <w:spacing w:line="240" w:lineRule="auto"/>
        <w:jc w:val="both"/>
        <w:rPr>
          <w:rFonts w:ascii="Calibri" w:hAnsi="Calibri" w:cs="Calibri"/>
          <w:lang w:val="en-US"/>
        </w:rPr>
      </w:pPr>
      <w:r>
        <w:rPr>
          <w:rFonts w:ascii="Calibri" w:hAnsi="Calibri" w:cs="Calibri"/>
          <w:lang w:val="en-US"/>
        </w:rPr>
        <w:t>White FM</w:t>
      </w:r>
      <w:r w:rsidRPr="00780F7C">
        <w:rPr>
          <w:rFonts w:ascii="Calibri" w:hAnsi="Calibri" w:cs="Calibri"/>
          <w:lang w:val="en-US"/>
        </w:rPr>
        <w:t xml:space="preserve">, </w:t>
      </w:r>
      <w:r>
        <w:rPr>
          <w:rFonts w:ascii="Calibri" w:hAnsi="Calibri" w:cs="Calibri"/>
          <w:lang w:val="en-US"/>
        </w:rPr>
        <w:t>2005</w:t>
      </w:r>
      <w:r w:rsidRPr="00780F7C">
        <w:rPr>
          <w:rFonts w:ascii="Calibri" w:hAnsi="Calibri" w:cs="Calibri"/>
          <w:lang w:val="en-US"/>
        </w:rPr>
        <w:t xml:space="preserve">. </w:t>
      </w:r>
      <w:r w:rsidRPr="00780F7C">
        <w:rPr>
          <w:rFonts w:ascii="Calibri" w:hAnsi="Calibri" w:cs="Calibri"/>
          <w:bCs/>
          <w:lang w:val="en-US"/>
        </w:rPr>
        <w:t>Viscous Fluid Flow</w:t>
      </w:r>
      <w:r w:rsidRPr="00780F7C">
        <w:rPr>
          <w:rFonts w:ascii="Calibri" w:hAnsi="Calibri" w:cs="Calibri"/>
          <w:lang w:val="en-US"/>
        </w:rPr>
        <w:t>. New York: McGraw Hill, 3</w:t>
      </w:r>
      <w:r w:rsidRPr="00780F7C">
        <w:rPr>
          <w:rFonts w:ascii="Calibri" w:hAnsi="Calibri" w:cs="Calibri"/>
          <w:vertAlign w:val="superscript"/>
          <w:lang w:val="en-US"/>
        </w:rPr>
        <w:t>nd</w:t>
      </w:r>
      <w:r w:rsidRPr="00780F7C">
        <w:rPr>
          <w:rFonts w:ascii="Calibri" w:hAnsi="Calibri" w:cs="Calibri"/>
          <w:lang w:val="en-US"/>
        </w:rPr>
        <w:t xml:space="preserve"> ed.</w:t>
      </w:r>
    </w:p>
    <w:p w14:paraId="42DCD43E" w14:textId="77777777" w:rsidR="003B3422" w:rsidRDefault="003B3422" w:rsidP="003B3422">
      <w:pPr>
        <w:widowControl w:val="0"/>
        <w:autoSpaceDE w:val="0"/>
        <w:autoSpaceDN w:val="0"/>
        <w:adjustRightInd w:val="0"/>
        <w:spacing w:line="240" w:lineRule="auto"/>
        <w:jc w:val="both"/>
        <w:rPr>
          <w:sz w:val="24"/>
          <w:szCs w:val="24"/>
          <w:lang w:val="en-US"/>
        </w:rPr>
      </w:pPr>
      <w:r w:rsidRPr="0093210D">
        <w:rPr>
          <w:sz w:val="24"/>
          <w:szCs w:val="24"/>
          <w:lang w:val="en-US"/>
        </w:rPr>
        <w:t>Wilson JW, Roberts RD, Kessinger C, McCarthy J, 1984. Microburst Wind Structure and Evaluation of Doppler Radar for Airport Wind Shear Detection. Journal of Climate and Applied Meteorology, v. 23, p. 898-915.</w:t>
      </w:r>
    </w:p>
    <w:p w14:paraId="2CC7237E" w14:textId="77777777" w:rsidR="003B3422" w:rsidRPr="00DC711C" w:rsidRDefault="003B3422" w:rsidP="003B3422">
      <w:pPr>
        <w:widowControl w:val="0"/>
        <w:autoSpaceDE w:val="0"/>
        <w:autoSpaceDN w:val="0"/>
        <w:adjustRightInd w:val="0"/>
        <w:spacing w:line="240" w:lineRule="auto"/>
        <w:jc w:val="both"/>
        <w:rPr>
          <w:sz w:val="24"/>
          <w:szCs w:val="24"/>
          <w:lang w:val="en-US"/>
        </w:rPr>
      </w:pPr>
      <w:r w:rsidRPr="00DC711C">
        <w:rPr>
          <w:rFonts w:eastAsia="TimesNewRoman" w:cs="TimesNewRoman"/>
          <w:sz w:val="24"/>
          <w:szCs w:val="24"/>
          <w:lang w:val="en-US"/>
        </w:rPr>
        <w:t>Wilde K, Fujino Y, 1998. Aerodynamic control of bridge deck flutter by active surfaces.</w:t>
      </w:r>
      <w:r w:rsidRPr="00DC711C">
        <w:rPr>
          <w:sz w:val="24"/>
          <w:szCs w:val="24"/>
          <w:lang w:val="en-US"/>
        </w:rPr>
        <w:t xml:space="preserve"> </w:t>
      </w:r>
      <w:r w:rsidRPr="00DC711C">
        <w:rPr>
          <w:rFonts w:eastAsia="TimesNewRoman,Bold" w:cs="TimesNewRoman,Bold"/>
          <w:bCs/>
          <w:sz w:val="24"/>
          <w:szCs w:val="24"/>
          <w:lang w:val="en-US"/>
        </w:rPr>
        <w:t>Journal of Engineering Mechanics</w:t>
      </w:r>
      <w:r w:rsidRPr="00DC711C">
        <w:rPr>
          <w:rFonts w:eastAsia="TimesNewRoman" w:cs="TimesNewRoman"/>
          <w:sz w:val="24"/>
          <w:szCs w:val="24"/>
          <w:lang w:val="en-US"/>
        </w:rPr>
        <w:t>, vol. 124, pp. 718-727.</w:t>
      </w:r>
    </w:p>
    <w:p w14:paraId="6EA971DC" w14:textId="77777777" w:rsidR="003B3422" w:rsidRPr="00BF2751" w:rsidRDefault="003B3422" w:rsidP="003B3422">
      <w:pPr>
        <w:widowControl w:val="0"/>
        <w:autoSpaceDE w:val="0"/>
        <w:autoSpaceDN w:val="0"/>
        <w:adjustRightInd w:val="0"/>
        <w:spacing w:line="240" w:lineRule="auto"/>
        <w:jc w:val="both"/>
        <w:rPr>
          <w:noProof/>
          <w:sz w:val="24"/>
          <w:szCs w:val="24"/>
          <w:lang w:val="en-US"/>
        </w:rPr>
      </w:pPr>
      <w:r w:rsidRPr="00BF2751">
        <w:rPr>
          <w:sz w:val="24"/>
          <w:szCs w:val="24"/>
          <w:lang w:val="en-US"/>
        </w:rPr>
        <w:t xml:space="preserve">Wood GS, Kwok KCS, </w:t>
      </w:r>
      <w:proofErr w:type="spellStart"/>
      <w:r w:rsidRPr="00BF2751">
        <w:rPr>
          <w:sz w:val="24"/>
          <w:szCs w:val="24"/>
          <w:lang w:val="en-US"/>
        </w:rPr>
        <w:t>Motteram</w:t>
      </w:r>
      <w:proofErr w:type="spellEnd"/>
      <w:r w:rsidRPr="00BF2751">
        <w:rPr>
          <w:sz w:val="24"/>
          <w:szCs w:val="24"/>
          <w:lang w:val="en-US"/>
        </w:rPr>
        <w:t xml:space="preserve"> NA, Fletcher DF, 2001. Physical and numerical modelling of thunderstorm Downbursts. Journal of Wind Engineering and Industrial Aerodynamics, v. 89, p. 535-552.</w:t>
      </w:r>
    </w:p>
    <w:p w14:paraId="758203FF" w14:textId="77777777" w:rsidR="003B3422" w:rsidRPr="006E31A1" w:rsidRDefault="003B3422" w:rsidP="003B3422">
      <w:pPr>
        <w:pStyle w:val="Corpodetexto"/>
        <w:spacing w:before="0" w:line="240" w:lineRule="auto"/>
        <w:jc w:val="both"/>
        <w:rPr>
          <w:rFonts w:ascii="Calibri" w:hAnsi="Calibri" w:cs="Calibri"/>
          <w:lang w:val="en-US"/>
        </w:rPr>
      </w:pPr>
      <w:r w:rsidRPr="0093210D">
        <w:rPr>
          <w:rFonts w:ascii="Calibri" w:hAnsi="Calibri" w:cs="TimesNewRomanPSMT"/>
          <w:lang w:val="en-US"/>
        </w:rPr>
        <w:t xml:space="preserve">Zienkiewicz OC, Taylor RL, </w:t>
      </w:r>
      <w:proofErr w:type="spellStart"/>
      <w:r w:rsidRPr="0093210D">
        <w:rPr>
          <w:rFonts w:ascii="Calibri" w:hAnsi="Calibri" w:cs="TimesNewRomanPSMT"/>
          <w:lang w:val="en-US"/>
        </w:rPr>
        <w:t>Nithiarasu</w:t>
      </w:r>
      <w:proofErr w:type="spellEnd"/>
      <w:r w:rsidRPr="0093210D">
        <w:rPr>
          <w:rFonts w:ascii="Calibri" w:hAnsi="Calibri" w:cs="TimesNewRomanPSMT"/>
          <w:lang w:val="en-US"/>
        </w:rPr>
        <w:t xml:space="preserve"> P, 2005. </w:t>
      </w:r>
      <w:r w:rsidRPr="0093210D">
        <w:rPr>
          <w:rFonts w:ascii="Calibri" w:hAnsi="Calibri" w:cs="TimesNewRomanPS-BoldMT"/>
          <w:bCs/>
          <w:lang w:val="en-US"/>
        </w:rPr>
        <w:t>The finite e</w:t>
      </w:r>
      <w:r w:rsidRPr="003B3422">
        <w:rPr>
          <w:rFonts w:ascii="Calibri" w:hAnsi="Calibri" w:cs="TimesNewRomanPS-BoldMT"/>
          <w:bCs/>
          <w:lang w:val="en-US"/>
        </w:rPr>
        <w:t>lement method</w:t>
      </w:r>
      <w:r w:rsidRPr="003B3422">
        <w:rPr>
          <w:rFonts w:ascii="Calibri" w:hAnsi="Calibri"/>
          <w:lang w:val="en-US"/>
        </w:rPr>
        <w:t xml:space="preserve"> </w:t>
      </w:r>
      <w:r w:rsidRPr="003B3422">
        <w:rPr>
          <w:rFonts w:ascii="Calibri" w:hAnsi="Calibri" w:cs="TimesNewRomanPS-BoldMT"/>
          <w:bCs/>
          <w:lang w:val="en-US"/>
        </w:rPr>
        <w:t>for fluid dynamics</w:t>
      </w:r>
      <w:r w:rsidRPr="003B3422">
        <w:rPr>
          <w:rFonts w:ascii="Calibri" w:hAnsi="Calibri" w:cs="TimesNewRomanPSMT"/>
          <w:lang w:val="en-US"/>
        </w:rPr>
        <w:t xml:space="preserve">. </w:t>
      </w:r>
      <w:r w:rsidRPr="00D93B39">
        <w:rPr>
          <w:rFonts w:ascii="Calibri" w:hAnsi="Calibri" w:cs="TimesNewRomanPSMT"/>
        </w:rPr>
        <w:t xml:space="preserve">Oxford: Elsevier </w:t>
      </w:r>
      <w:proofErr w:type="spellStart"/>
      <w:r w:rsidRPr="00D93B39">
        <w:rPr>
          <w:rFonts w:ascii="Calibri" w:hAnsi="Calibri" w:cs="TimesNewRomanPSMT"/>
        </w:rPr>
        <w:t>Butterworth</w:t>
      </w:r>
      <w:proofErr w:type="spellEnd"/>
      <w:r w:rsidRPr="00D93B39">
        <w:rPr>
          <w:rFonts w:ascii="Calibri" w:hAnsi="Calibri" w:cs="TimesNewRomanPSMT"/>
        </w:rPr>
        <w:t>-Heine</w:t>
      </w:r>
      <w:proofErr w:type="spellStart"/>
      <w:r>
        <w:rPr>
          <w:rFonts w:ascii="Calibri" w:hAnsi="Calibri" w:cs="TimesNewRomanPSMT"/>
          <w:lang w:val="en-US"/>
        </w:rPr>
        <w:t>mann</w:t>
      </w:r>
      <w:proofErr w:type="spellEnd"/>
      <w:r>
        <w:rPr>
          <w:rFonts w:ascii="Calibri" w:hAnsi="Calibri" w:cs="TimesNewRomanPSMT"/>
          <w:lang w:val="en-US"/>
        </w:rPr>
        <w:t>, 6a ed</w:t>
      </w:r>
      <w:r w:rsidRPr="00F53907">
        <w:rPr>
          <w:rFonts w:ascii="Calibri" w:hAnsi="Calibri" w:cs="TimesNewRomanPSMT"/>
          <w:lang w:val="en-US"/>
        </w:rPr>
        <w:t>.</w:t>
      </w:r>
    </w:p>
    <w:p w14:paraId="21AB8DCE" w14:textId="77777777" w:rsidR="003B3422" w:rsidRDefault="003B3422" w:rsidP="003B3422">
      <w:pPr>
        <w:jc w:val="both"/>
        <w:rPr>
          <w:b/>
          <w:bCs/>
          <w:sz w:val="24"/>
          <w:szCs w:val="24"/>
          <w:u w:val="single"/>
        </w:rPr>
      </w:pPr>
    </w:p>
    <w:p w14:paraId="3F9F3CFB" w14:textId="77777777" w:rsidR="003B3422" w:rsidRDefault="003B3422" w:rsidP="003B3422">
      <w:pPr>
        <w:jc w:val="both"/>
        <w:rPr>
          <w:b/>
          <w:bCs/>
          <w:sz w:val="24"/>
          <w:szCs w:val="24"/>
          <w:u w:val="single"/>
        </w:rPr>
      </w:pPr>
    </w:p>
    <w:p w14:paraId="3E70D09B" w14:textId="77777777" w:rsidR="003B3422" w:rsidRDefault="003B3422" w:rsidP="003B3422">
      <w:pPr>
        <w:jc w:val="both"/>
        <w:rPr>
          <w:b/>
          <w:bCs/>
          <w:sz w:val="24"/>
          <w:szCs w:val="24"/>
          <w:u w:val="single"/>
        </w:rPr>
      </w:pPr>
    </w:p>
    <w:p w14:paraId="526E75CB" w14:textId="77777777" w:rsidR="003B3422" w:rsidRDefault="003B3422" w:rsidP="003B3422">
      <w:pPr>
        <w:jc w:val="both"/>
        <w:rPr>
          <w:b/>
          <w:bCs/>
          <w:sz w:val="24"/>
          <w:szCs w:val="24"/>
          <w:u w:val="single"/>
        </w:rPr>
      </w:pPr>
    </w:p>
    <w:p w14:paraId="799B32FA" w14:textId="77777777" w:rsidR="003B3422" w:rsidRDefault="003B3422" w:rsidP="003B3422">
      <w:pPr>
        <w:jc w:val="both"/>
        <w:rPr>
          <w:b/>
          <w:bCs/>
          <w:sz w:val="24"/>
          <w:szCs w:val="24"/>
          <w:u w:val="single"/>
        </w:rPr>
      </w:pPr>
    </w:p>
    <w:p w14:paraId="17E0503D" w14:textId="72A9DD49" w:rsidR="003B3422" w:rsidRPr="00D70C90" w:rsidRDefault="003B3422" w:rsidP="003B3422">
      <w:pPr>
        <w:jc w:val="both"/>
        <w:rPr>
          <w:b/>
          <w:bCs/>
          <w:sz w:val="24"/>
          <w:szCs w:val="24"/>
          <w:u w:val="single"/>
        </w:rPr>
      </w:pPr>
      <w:r>
        <w:rPr>
          <w:b/>
          <w:bCs/>
          <w:sz w:val="24"/>
          <w:szCs w:val="24"/>
          <w:u w:val="single"/>
        </w:rPr>
        <w:lastRenderedPageBreak/>
        <w:t>4</w:t>
      </w:r>
      <w:r w:rsidRPr="00D70C90">
        <w:rPr>
          <w:b/>
          <w:bCs/>
          <w:sz w:val="24"/>
          <w:szCs w:val="24"/>
          <w:u w:val="single"/>
        </w:rPr>
        <w:t>.1.6. Cronograma de atividades</w:t>
      </w:r>
    </w:p>
    <w:tbl>
      <w:tblPr>
        <w:tblW w:w="77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34"/>
        <w:gridCol w:w="518"/>
        <w:gridCol w:w="518"/>
        <w:gridCol w:w="518"/>
        <w:gridCol w:w="518"/>
        <w:gridCol w:w="506"/>
        <w:gridCol w:w="507"/>
        <w:gridCol w:w="506"/>
        <w:gridCol w:w="507"/>
        <w:gridCol w:w="523"/>
        <w:gridCol w:w="458"/>
        <w:gridCol w:w="487"/>
        <w:gridCol w:w="529"/>
      </w:tblGrid>
      <w:tr w:rsidR="003B3422" w14:paraId="43B91D6C" w14:textId="77777777" w:rsidTr="00A21B76">
        <w:trPr>
          <w:cantSplit/>
          <w:jc w:val="center"/>
        </w:trPr>
        <w:tc>
          <w:tcPr>
            <w:tcW w:w="1634" w:type="dxa"/>
            <w:vMerge w:val="restart"/>
            <w:tcBorders>
              <w:top w:val="single" w:sz="12" w:space="0" w:color="auto"/>
              <w:left w:val="single" w:sz="12" w:space="0" w:color="auto"/>
              <w:bottom w:val="single" w:sz="12" w:space="0" w:color="auto"/>
              <w:right w:val="single" w:sz="12" w:space="0" w:color="auto"/>
            </w:tcBorders>
            <w:vAlign w:val="center"/>
          </w:tcPr>
          <w:p w14:paraId="1372FEB8" w14:textId="77777777" w:rsidR="003B3422" w:rsidRPr="007C58C6" w:rsidRDefault="003B3422" w:rsidP="00A21B76">
            <w:pPr>
              <w:pStyle w:val="Corpodetexto3"/>
              <w:spacing w:after="0" w:line="240" w:lineRule="auto"/>
              <w:jc w:val="center"/>
              <w:rPr>
                <w:b/>
                <w:bCs/>
                <w:sz w:val="18"/>
                <w:szCs w:val="18"/>
              </w:rPr>
            </w:pPr>
            <w:r w:rsidRPr="007C58C6">
              <w:rPr>
                <w:b/>
                <w:bCs/>
                <w:sz w:val="18"/>
                <w:szCs w:val="18"/>
              </w:rPr>
              <w:t>Atividades</w:t>
            </w:r>
          </w:p>
        </w:tc>
        <w:tc>
          <w:tcPr>
            <w:tcW w:w="2072" w:type="dxa"/>
            <w:gridSpan w:val="4"/>
            <w:tcBorders>
              <w:top w:val="single" w:sz="12" w:space="0" w:color="auto"/>
              <w:left w:val="single" w:sz="12" w:space="0" w:color="auto"/>
              <w:bottom w:val="single" w:sz="12" w:space="0" w:color="auto"/>
              <w:right w:val="single" w:sz="12" w:space="0" w:color="auto"/>
            </w:tcBorders>
            <w:vAlign w:val="center"/>
          </w:tcPr>
          <w:p w14:paraId="3DA2820E" w14:textId="77777777" w:rsidR="003B3422" w:rsidRPr="007C58C6" w:rsidRDefault="003B3422" w:rsidP="00A21B76">
            <w:pPr>
              <w:pStyle w:val="Corpodetexto3"/>
              <w:spacing w:after="0" w:line="240" w:lineRule="auto"/>
              <w:jc w:val="center"/>
              <w:rPr>
                <w:b/>
                <w:bCs/>
                <w:sz w:val="18"/>
                <w:szCs w:val="18"/>
              </w:rPr>
            </w:pPr>
            <w:r>
              <w:rPr>
                <w:b/>
                <w:bCs/>
                <w:sz w:val="18"/>
                <w:szCs w:val="18"/>
              </w:rPr>
              <w:t>2023</w:t>
            </w:r>
          </w:p>
        </w:tc>
        <w:tc>
          <w:tcPr>
            <w:tcW w:w="2026" w:type="dxa"/>
            <w:gridSpan w:val="4"/>
            <w:tcBorders>
              <w:top w:val="single" w:sz="12" w:space="0" w:color="auto"/>
              <w:left w:val="single" w:sz="12" w:space="0" w:color="auto"/>
              <w:bottom w:val="single" w:sz="12" w:space="0" w:color="auto"/>
              <w:right w:val="single" w:sz="12" w:space="0" w:color="auto"/>
            </w:tcBorders>
            <w:vAlign w:val="center"/>
          </w:tcPr>
          <w:p w14:paraId="1E64292E" w14:textId="77777777" w:rsidR="003B3422" w:rsidRPr="007C58C6" w:rsidRDefault="003B3422" w:rsidP="00A21B76">
            <w:pPr>
              <w:pStyle w:val="Corpodetexto3"/>
              <w:spacing w:after="0" w:line="240" w:lineRule="auto"/>
              <w:jc w:val="center"/>
              <w:rPr>
                <w:b/>
                <w:bCs/>
                <w:sz w:val="18"/>
                <w:szCs w:val="18"/>
              </w:rPr>
            </w:pPr>
            <w:r>
              <w:rPr>
                <w:b/>
                <w:bCs/>
                <w:sz w:val="18"/>
                <w:szCs w:val="18"/>
              </w:rPr>
              <w:t>2024</w:t>
            </w:r>
          </w:p>
        </w:tc>
        <w:tc>
          <w:tcPr>
            <w:tcW w:w="1997" w:type="dxa"/>
            <w:gridSpan w:val="4"/>
            <w:tcBorders>
              <w:top w:val="single" w:sz="12" w:space="0" w:color="auto"/>
              <w:left w:val="single" w:sz="12" w:space="0" w:color="auto"/>
              <w:bottom w:val="single" w:sz="12" w:space="0" w:color="auto"/>
              <w:right w:val="single" w:sz="12" w:space="0" w:color="auto"/>
            </w:tcBorders>
          </w:tcPr>
          <w:p w14:paraId="038C983D" w14:textId="77777777" w:rsidR="003B3422" w:rsidRPr="007C58C6" w:rsidRDefault="003B3422" w:rsidP="00A21B76">
            <w:pPr>
              <w:pStyle w:val="Corpodetexto3"/>
              <w:spacing w:after="0" w:line="240" w:lineRule="auto"/>
              <w:jc w:val="center"/>
              <w:rPr>
                <w:b/>
                <w:bCs/>
                <w:sz w:val="18"/>
                <w:szCs w:val="18"/>
              </w:rPr>
            </w:pPr>
            <w:r>
              <w:rPr>
                <w:b/>
                <w:bCs/>
                <w:sz w:val="18"/>
                <w:szCs w:val="18"/>
              </w:rPr>
              <w:t>2025</w:t>
            </w:r>
          </w:p>
        </w:tc>
      </w:tr>
      <w:tr w:rsidR="003B3422" w14:paraId="2CBAA2AE" w14:textId="77777777" w:rsidTr="00A21B76">
        <w:trPr>
          <w:cantSplit/>
          <w:jc w:val="center"/>
        </w:trPr>
        <w:tc>
          <w:tcPr>
            <w:tcW w:w="1634" w:type="dxa"/>
            <w:vMerge/>
            <w:tcBorders>
              <w:left w:val="single" w:sz="12" w:space="0" w:color="auto"/>
              <w:bottom w:val="single" w:sz="12" w:space="0" w:color="auto"/>
              <w:right w:val="single" w:sz="12" w:space="0" w:color="auto"/>
            </w:tcBorders>
            <w:vAlign w:val="center"/>
          </w:tcPr>
          <w:p w14:paraId="2FAA9A18" w14:textId="77777777" w:rsidR="003B3422" w:rsidRPr="007C58C6" w:rsidRDefault="003B3422" w:rsidP="00A21B76">
            <w:pPr>
              <w:pStyle w:val="Corpodetexto3"/>
              <w:spacing w:after="0" w:line="240" w:lineRule="auto"/>
              <w:jc w:val="center"/>
              <w:rPr>
                <w:b/>
                <w:bCs/>
                <w:sz w:val="18"/>
                <w:szCs w:val="18"/>
              </w:rPr>
            </w:pPr>
          </w:p>
        </w:tc>
        <w:tc>
          <w:tcPr>
            <w:tcW w:w="518" w:type="dxa"/>
            <w:tcBorders>
              <w:top w:val="single" w:sz="12" w:space="0" w:color="auto"/>
              <w:left w:val="single" w:sz="12" w:space="0" w:color="auto"/>
              <w:bottom w:val="single" w:sz="12" w:space="0" w:color="auto"/>
              <w:right w:val="nil"/>
            </w:tcBorders>
            <w:vAlign w:val="center"/>
          </w:tcPr>
          <w:p w14:paraId="3EE646BD" w14:textId="77777777" w:rsidR="003B3422" w:rsidRPr="007C58C6" w:rsidRDefault="003B3422" w:rsidP="00A21B76">
            <w:pPr>
              <w:pStyle w:val="Corpodetexto3"/>
              <w:spacing w:after="0" w:line="240" w:lineRule="auto"/>
              <w:jc w:val="center"/>
              <w:rPr>
                <w:b/>
                <w:bCs/>
                <w:sz w:val="18"/>
                <w:szCs w:val="18"/>
              </w:rPr>
            </w:pPr>
            <w:r w:rsidRPr="007C58C6">
              <w:rPr>
                <w:b/>
                <w:bCs/>
                <w:sz w:val="18"/>
                <w:szCs w:val="18"/>
              </w:rPr>
              <w:t>1º</w:t>
            </w:r>
            <w:r>
              <w:rPr>
                <w:b/>
                <w:bCs/>
                <w:sz w:val="18"/>
                <w:szCs w:val="18"/>
              </w:rPr>
              <w:t xml:space="preserve"> </w:t>
            </w:r>
            <w:r w:rsidRPr="007C58C6">
              <w:rPr>
                <w:b/>
                <w:bCs/>
                <w:sz w:val="18"/>
                <w:szCs w:val="18"/>
              </w:rPr>
              <w:t>tri.</w:t>
            </w:r>
          </w:p>
        </w:tc>
        <w:tc>
          <w:tcPr>
            <w:tcW w:w="518" w:type="dxa"/>
            <w:tcBorders>
              <w:top w:val="single" w:sz="12" w:space="0" w:color="auto"/>
              <w:left w:val="nil"/>
              <w:bottom w:val="single" w:sz="12" w:space="0" w:color="auto"/>
              <w:right w:val="nil"/>
            </w:tcBorders>
            <w:vAlign w:val="center"/>
          </w:tcPr>
          <w:p w14:paraId="23348718" w14:textId="77777777" w:rsidR="003B3422" w:rsidRPr="00941714" w:rsidRDefault="003B3422" w:rsidP="00A21B76">
            <w:pPr>
              <w:pStyle w:val="Corpodetexto3"/>
              <w:spacing w:after="0" w:line="240" w:lineRule="auto"/>
              <w:jc w:val="center"/>
              <w:rPr>
                <w:b/>
                <w:bCs/>
                <w:sz w:val="18"/>
                <w:szCs w:val="18"/>
              </w:rPr>
            </w:pPr>
            <w:r w:rsidRPr="007C58C6">
              <w:rPr>
                <w:b/>
                <w:bCs/>
                <w:sz w:val="18"/>
                <w:szCs w:val="18"/>
              </w:rPr>
              <w:t>2º</w:t>
            </w:r>
            <w:r>
              <w:rPr>
                <w:b/>
                <w:bCs/>
                <w:sz w:val="18"/>
                <w:szCs w:val="18"/>
              </w:rPr>
              <w:t xml:space="preserve"> </w:t>
            </w:r>
            <w:r w:rsidRPr="007C58C6">
              <w:rPr>
                <w:b/>
                <w:bCs/>
                <w:sz w:val="18"/>
                <w:szCs w:val="18"/>
                <w:lang w:val="es-ES_tradnl"/>
              </w:rPr>
              <w:t>tri.</w:t>
            </w:r>
          </w:p>
        </w:tc>
        <w:tc>
          <w:tcPr>
            <w:tcW w:w="518" w:type="dxa"/>
            <w:tcBorders>
              <w:top w:val="single" w:sz="12" w:space="0" w:color="auto"/>
              <w:left w:val="nil"/>
              <w:bottom w:val="single" w:sz="12" w:space="0" w:color="auto"/>
              <w:right w:val="nil"/>
            </w:tcBorders>
            <w:vAlign w:val="center"/>
          </w:tcPr>
          <w:p w14:paraId="312F73AB" w14:textId="77777777" w:rsidR="003B3422" w:rsidRPr="007C58C6" w:rsidRDefault="003B3422" w:rsidP="00A21B76">
            <w:pPr>
              <w:pStyle w:val="Corpodetexto3"/>
              <w:spacing w:after="0" w:line="240" w:lineRule="auto"/>
              <w:jc w:val="center"/>
              <w:rPr>
                <w:b/>
                <w:bCs/>
                <w:sz w:val="18"/>
                <w:szCs w:val="18"/>
                <w:lang w:val="es-ES_tradnl"/>
              </w:rPr>
            </w:pPr>
            <w:r w:rsidRPr="007C58C6">
              <w:rPr>
                <w:b/>
                <w:bCs/>
                <w:sz w:val="18"/>
                <w:szCs w:val="18"/>
                <w:lang w:val="es-ES_tradnl"/>
              </w:rPr>
              <w:t>3º tri.</w:t>
            </w:r>
          </w:p>
        </w:tc>
        <w:tc>
          <w:tcPr>
            <w:tcW w:w="518" w:type="dxa"/>
            <w:tcBorders>
              <w:top w:val="single" w:sz="12" w:space="0" w:color="auto"/>
              <w:left w:val="nil"/>
              <w:bottom w:val="single" w:sz="12" w:space="0" w:color="auto"/>
              <w:right w:val="single" w:sz="12" w:space="0" w:color="auto"/>
            </w:tcBorders>
            <w:vAlign w:val="center"/>
          </w:tcPr>
          <w:p w14:paraId="047539B2" w14:textId="77777777" w:rsidR="003B3422" w:rsidRPr="007C58C6" w:rsidRDefault="003B3422" w:rsidP="00A21B76">
            <w:pPr>
              <w:pStyle w:val="Corpodetexto3"/>
              <w:spacing w:after="0" w:line="240" w:lineRule="auto"/>
              <w:jc w:val="center"/>
              <w:rPr>
                <w:b/>
                <w:bCs/>
                <w:sz w:val="18"/>
                <w:szCs w:val="18"/>
                <w:lang w:val="es-ES_tradnl"/>
              </w:rPr>
            </w:pPr>
            <w:r w:rsidRPr="007C58C6">
              <w:rPr>
                <w:b/>
                <w:bCs/>
                <w:sz w:val="18"/>
                <w:szCs w:val="18"/>
                <w:lang w:val="es-ES_tradnl"/>
              </w:rPr>
              <w:t>4º tri.</w:t>
            </w:r>
          </w:p>
        </w:tc>
        <w:tc>
          <w:tcPr>
            <w:tcW w:w="506" w:type="dxa"/>
            <w:tcBorders>
              <w:top w:val="single" w:sz="12" w:space="0" w:color="auto"/>
              <w:left w:val="single" w:sz="12" w:space="0" w:color="auto"/>
              <w:bottom w:val="single" w:sz="12" w:space="0" w:color="auto"/>
              <w:right w:val="nil"/>
            </w:tcBorders>
            <w:vAlign w:val="center"/>
          </w:tcPr>
          <w:p w14:paraId="20331B96" w14:textId="77777777" w:rsidR="003B3422" w:rsidRPr="007C58C6" w:rsidRDefault="003B3422" w:rsidP="00A21B76">
            <w:pPr>
              <w:pStyle w:val="Corpodetexto3"/>
              <w:spacing w:after="0" w:line="240" w:lineRule="auto"/>
              <w:jc w:val="center"/>
              <w:rPr>
                <w:b/>
                <w:bCs/>
                <w:sz w:val="18"/>
                <w:szCs w:val="18"/>
                <w:lang w:val="es-ES_tradnl"/>
              </w:rPr>
            </w:pPr>
            <w:r w:rsidRPr="007C58C6">
              <w:rPr>
                <w:b/>
                <w:bCs/>
                <w:sz w:val="18"/>
                <w:szCs w:val="18"/>
                <w:lang w:val="es-ES_tradnl"/>
              </w:rPr>
              <w:t>1º tri.</w:t>
            </w:r>
          </w:p>
        </w:tc>
        <w:tc>
          <w:tcPr>
            <w:tcW w:w="507" w:type="dxa"/>
            <w:tcBorders>
              <w:top w:val="single" w:sz="12" w:space="0" w:color="auto"/>
              <w:left w:val="nil"/>
              <w:bottom w:val="single" w:sz="12" w:space="0" w:color="auto"/>
              <w:right w:val="nil"/>
            </w:tcBorders>
            <w:vAlign w:val="center"/>
          </w:tcPr>
          <w:p w14:paraId="63B60CA0" w14:textId="77777777" w:rsidR="003B3422" w:rsidRPr="007C58C6" w:rsidRDefault="003B3422" w:rsidP="00A21B76">
            <w:pPr>
              <w:pStyle w:val="Corpodetexto3"/>
              <w:spacing w:after="0" w:line="240" w:lineRule="auto"/>
              <w:jc w:val="center"/>
              <w:rPr>
                <w:b/>
                <w:bCs/>
                <w:sz w:val="18"/>
                <w:szCs w:val="18"/>
                <w:lang w:val="es-ES_tradnl"/>
              </w:rPr>
            </w:pPr>
            <w:r w:rsidRPr="007C58C6">
              <w:rPr>
                <w:b/>
                <w:bCs/>
                <w:sz w:val="18"/>
                <w:szCs w:val="18"/>
                <w:lang w:val="es-ES_tradnl"/>
              </w:rPr>
              <w:t>2º tri.</w:t>
            </w:r>
          </w:p>
        </w:tc>
        <w:tc>
          <w:tcPr>
            <w:tcW w:w="506" w:type="dxa"/>
            <w:tcBorders>
              <w:top w:val="single" w:sz="12" w:space="0" w:color="auto"/>
              <w:left w:val="nil"/>
              <w:bottom w:val="single" w:sz="12" w:space="0" w:color="auto"/>
              <w:right w:val="nil"/>
            </w:tcBorders>
            <w:vAlign w:val="center"/>
          </w:tcPr>
          <w:p w14:paraId="5A0F4CBC" w14:textId="77777777" w:rsidR="003B3422" w:rsidRPr="007C58C6" w:rsidRDefault="003B3422" w:rsidP="00A21B76">
            <w:pPr>
              <w:pStyle w:val="Corpodetexto3"/>
              <w:spacing w:after="0" w:line="240" w:lineRule="auto"/>
              <w:jc w:val="center"/>
              <w:rPr>
                <w:b/>
                <w:bCs/>
                <w:sz w:val="18"/>
                <w:szCs w:val="18"/>
                <w:lang w:val="es-ES_tradnl"/>
              </w:rPr>
            </w:pPr>
            <w:r w:rsidRPr="007C58C6">
              <w:rPr>
                <w:b/>
                <w:bCs/>
                <w:sz w:val="18"/>
                <w:szCs w:val="18"/>
                <w:lang w:val="es-ES_tradnl"/>
              </w:rPr>
              <w:t>3º tri.</w:t>
            </w:r>
          </w:p>
        </w:tc>
        <w:tc>
          <w:tcPr>
            <w:tcW w:w="507" w:type="dxa"/>
            <w:tcBorders>
              <w:top w:val="single" w:sz="12" w:space="0" w:color="auto"/>
              <w:left w:val="nil"/>
              <w:bottom w:val="single" w:sz="12" w:space="0" w:color="auto"/>
              <w:right w:val="single" w:sz="12" w:space="0" w:color="auto"/>
            </w:tcBorders>
            <w:vAlign w:val="center"/>
          </w:tcPr>
          <w:p w14:paraId="17FFB6BE" w14:textId="77777777" w:rsidR="003B3422" w:rsidRPr="007C58C6" w:rsidRDefault="003B3422" w:rsidP="00A21B76">
            <w:pPr>
              <w:pStyle w:val="Corpodetexto3"/>
              <w:spacing w:after="0" w:line="240" w:lineRule="auto"/>
              <w:jc w:val="center"/>
              <w:rPr>
                <w:b/>
                <w:bCs/>
                <w:sz w:val="18"/>
                <w:szCs w:val="18"/>
                <w:lang w:val="es-ES_tradnl"/>
              </w:rPr>
            </w:pPr>
            <w:r w:rsidRPr="007C58C6">
              <w:rPr>
                <w:b/>
                <w:bCs/>
                <w:sz w:val="18"/>
                <w:szCs w:val="18"/>
                <w:lang w:val="es-ES_tradnl"/>
              </w:rPr>
              <w:t>4º tri.</w:t>
            </w:r>
          </w:p>
        </w:tc>
        <w:tc>
          <w:tcPr>
            <w:tcW w:w="523" w:type="dxa"/>
            <w:tcBorders>
              <w:top w:val="single" w:sz="12" w:space="0" w:color="auto"/>
              <w:left w:val="nil"/>
              <w:bottom w:val="single" w:sz="12" w:space="0" w:color="auto"/>
              <w:right w:val="nil"/>
            </w:tcBorders>
            <w:vAlign w:val="center"/>
          </w:tcPr>
          <w:p w14:paraId="481266D2" w14:textId="77777777" w:rsidR="003B3422" w:rsidRPr="007C58C6" w:rsidRDefault="003B3422" w:rsidP="00A21B76">
            <w:pPr>
              <w:pStyle w:val="Corpodetexto3"/>
              <w:spacing w:after="0" w:line="240" w:lineRule="auto"/>
              <w:jc w:val="center"/>
              <w:rPr>
                <w:b/>
                <w:bCs/>
                <w:sz w:val="18"/>
                <w:szCs w:val="18"/>
                <w:lang w:val="es-ES_tradnl"/>
              </w:rPr>
            </w:pPr>
            <w:r w:rsidRPr="007C58C6">
              <w:rPr>
                <w:b/>
                <w:bCs/>
                <w:sz w:val="18"/>
                <w:szCs w:val="18"/>
                <w:lang w:val="es-ES_tradnl"/>
              </w:rPr>
              <w:t>1º tri.</w:t>
            </w:r>
          </w:p>
        </w:tc>
        <w:tc>
          <w:tcPr>
            <w:tcW w:w="458" w:type="dxa"/>
            <w:tcBorders>
              <w:top w:val="single" w:sz="12" w:space="0" w:color="auto"/>
              <w:left w:val="nil"/>
              <w:bottom w:val="single" w:sz="12" w:space="0" w:color="auto"/>
              <w:right w:val="nil"/>
            </w:tcBorders>
            <w:vAlign w:val="center"/>
          </w:tcPr>
          <w:p w14:paraId="04FF714A" w14:textId="77777777" w:rsidR="003B3422" w:rsidRPr="007C58C6" w:rsidRDefault="003B3422" w:rsidP="00A21B76">
            <w:pPr>
              <w:pStyle w:val="Corpodetexto3"/>
              <w:spacing w:after="0" w:line="240" w:lineRule="auto"/>
              <w:jc w:val="center"/>
              <w:rPr>
                <w:b/>
                <w:bCs/>
                <w:sz w:val="18"/>
                <w:szCs w:val="18"/>
                <w:lang w:val="es-ES_tradnl"/>
              </w:rPr>
            </w:pPr>
            <w:r w:rsidRPr="007C58C6">
              <w:rPr>
                <w:b/>
                <w:bCs/>
                <w:sz w:val="18"/>
                <w:szCs w:val="18"/>
                <w:lang w:val="es-ES_tradnl"/>
              </w:rPr>
              <w:t>2º tri.</w:t>
            </w:r>
          </w:p>
        </w:tc>
        <w:tc>
          <w:tcPr>
            <w:tcW w:w="487" w:type="dxa"/>
            <w:tcBorders>
              <w:top w:val="single" w:sz="12" w:space="0" w:color="auto"/>
              <w:left w:val="nil"/>
              <w:bottom w:val="single" w:sz="12" w:space="0" w:color="auto"/>
              <w:right w:val="nil"/>
            </w:tcBorders>
            <w:vAlign w:val="center"/>
          </w:tcPr>
          <w:p w14:paraId="56A9E60B" w14:textId="77777777" w:rsidR="003B3422" w:rsidRPr="007C58C6" w:rsidRDefault="003B3422" w:rsidP="00A21B76">
            <w:pPr>
              <w:pStyle w:val="Corpodetexto3"/>
              <w:spacing w:after="0" w:line="240" w:lineRule="auto"/>
              <w:jc w:val="center"/>
              <w:rPr>
                <w:b/>
                <w:bCs/>
                <w:sz w:val="18"/>
                <w:szCs w:val="18"/>
                <w:lang w:val="es-ES_tradnl"/>
              </w:rPr>
            </w:pPr>
            <w:r w:rsidRPr="007C58C6">
              <w:rPr>
                <w:b/>
                <w:bCs/>
                <w:sz w:val="18"/>
                <w:szCs w:val="18"/>
                <w:lang w:val="es-ES_tradnl"/>
              </w:rPr>
              <w:t>3º tri.</w:t>
            </w:r>
          </w:p>
        </w:tc>
        <w:tc>
          <w:tcPr>
            <w:tcW w:w="529" w:type="dxa"/>
            <w:tcBorders>
              <w:top w:val="single" w:sz="12" w:space="0" w:color="auto"/>
              <w:left w:val="nil"/>
              <w:bottom w:val="single" w:sz="12" w:space="0" w:color="auto"/>
              <w:right w:val="single" w:sz="12" w:space="0" w:color="auto"/>
            </w:tcBorders>
            <w:vAlign w:val="center"/>
          </w:tcPr>
          <w:p w14:paraId="4EEB1CBF" w14:textId="77777777" w:rsidR="003B3422" w:rsidRPr="007C58C6" w:rsidRDefault="003B3422" w:rsidP="00A21B76">
            <w:pPr>
              <w:pStyle w:val="Corpodetexto3"/>
              <w:spacing w:after="0" w:line="240" w:lineRule="auto"/>
              <w:jc w:val="center"/>
              <w:rPr>
                <w:b/>
                <w:bCs/>
                <w:sz w:val="18"/>
                <w:szCs w:val="18"/>
                <w:lang w:val="es-ES_tradnl"/>
              </w:rPr>
            </w:pPr>
            <w:r w:rsidRPr="007C58C6">
              <w:rPr>
                <w:b/>
                <w:bCs/>
                <w:sz w:val="18"/>
                <w:szCs w:val="18"/>
                <w:lang w:val="es-ES_tradnl"/>
              </w:rPr>
              <w:t>4º tri.</w:t>
            </w:r>
          </w:p>
        </w:tc>
      </w:tr>
      <w:tr w:rsidR="003B3422" w14:paraId="675EBAAD" w14:textId="77777777" w:rsidTr="00A21B76">
        <w:trPr>
          <w:cantSplit/>
          <w:jc w:val="center"/>
        </w:trPr>
        <w:tc>
          <w:tcPr>
            <w:tcW w:w="1634" w:type="dxa"/>
            <w:tcBorders>
              <w:top w:val="single" w:sz="12" w:space="0" w:color="auto"/>
              <w:left w:val="single" w:sz="12" w:space="0" w:color="auto"/>
              <w:right w:val="single" w:sz="12" w:space="0" w:color="auto"/>
            </w:tcBorders>
            <w:vAlign w:val="center"/>
          </w:tcPr>
          <w:p w14:paraId="0EFFB824" w14:textId="77777777" w:rsidR="003B3422" w:rsidRPr="007C58C6" w:rsidRDefault="003B3422" w:rsidP="00A21B76">
            <w:pPr>
              <w:pStyle w:val="Corpodetexto3"/>
              <w:spacing w:after="0" w:line="240" w:lineRule="auto"/>
              <w:jc w:val="center"/>
              <w:rPr>
                <w:sz w:val="18"/>
                <w:szCs w:val="18"/>
              </w:rPr>
            </w:pPr>
            <w:r w:rsidRPr="007C58C6">
              <w:rPr>
                <w:sz w:val="18"/>
                <w:szCs w:val="18"/>
              </w:rPr>
              <w:t>Revisão bibliográfica</w:t>
            </w:r>
          </w:p>
        </w:tc>
        <w:tc>
          <w:tcPr>
            <w:tcW w:w="518" w:type="dxa"/>
            <w:tcBorders>
              <w:top w:val="single" w:sz="12" w:space="0" w:color="auto"/>
              <w:left w:val="single" w:sz="12" w:space="0" w:color="auto"/>
              <w:bottom w:val="single" w:sz="4" w:space="0" w:color="auto"/>
            </w:tcBorders>
            <w:shd w:val="clear" w:color="auto" w:fill="A6A6A6"/>
          </w:tcPr>
          <w:p w14:paraId="03480922" w14:textId="77777777" w:rsidR="003B3422" w:rsidRPr="007C58C6" w:rsidRDefault="003B3422" w:rsidP="00A21B76">
            <w:pPr>
              <w:pStyle w:val="Corpodetexto3"/>
              <w:spacing w:after="0" w:line="240" w:lineRule="auto"/>
              <w:jc w:val="center"/>
              <w:rPr>
                <w:sz w:val="18"/>
                <w:szCs w:val="18"/>
              </w:rPr>
            </w:pPr>
          </w:p>
        </w:tc>
        <w:tc>
          <w:tcPr>
            <w:tcW w:w="518" w:type="dxa"/>
            <w:tcBorders>
              <w:top w:val="single" w:sz="12" w:space="0" w:color="auto"/>
              <w:bottom w:val="single" w:sz="4" w:space="0" w:color="auto"/>
            </w:tcBorders>
            <w:shd w:val="clear" w:color="auto" w:fill="A6A6A6"/>
            <w:vAlign w:val="center"/>
          </w:tcPr>
          <w:p w14:paraId="7D931ED6" w14:textId="77777777" w:rsidR="003B3422" w:rsidRPr="007C58C6" w:rsidRDefault="003B3422" w:rsidP="00A21B76">
            <w:pPr>
              <w:pStyle w:val="Corpodetexto3"/>
              <w:spacing w:after="0" w:line="240" w:lineRule="auto"/>
              <w:jc w:val="center"/>
              <w:rPr>
                <w:sz w:val="18"/>
                <w:szCs w:val="18"/>
              </w:rPr>
            </w:pPr>
          </w:p>
        </w:tc>
        <w:tc>
          <w:tcPr>
            <w:tcW w:w="518" w:type="dxa"/>
            <w:tcBorders>
              <w:top w:val="single" w:sz="12" w:space="0" w:color="auto"/>
              <w:bottom w:val="single" w:sz="4" w:space="0" w:color="auto"/>
            </w:tcBorders>
            <w:vAlign w:val="center"/>
          </w:tcPr>
          <w:p w14:paraId="1012EE82" w14:textId="77777777" w:rsidR="003B3422" w:rsidRPr="007C58C6" w:rsidRDefault="003B3422" w:rsidP="00A21B76">
            <w:pPr>
              <w:pStyle w:val="Corpodetexto3"/>
              <w:spacing w:after="0" w:line="240" w:lineRule="auto"/>
              <w:jc w:val="center"/>
              <w:rPr>
                <w:sz w:val="18"/>
                <w:szCs w:val="18"/>
              </w:rPr>
            </w:pPr>
          </w:p>
        </w:tc>
        <w:tc>
          <w:tcPr>
            <w:tcW w:w="518" w:type="dxa"/>
            <w:tcBorders>
              <w:top w:val="single" w:sz="12" w:space="0" w:color="auto"/>
              <w:bottom w:val="single" w:sz="4" w:space="0" w:color="auto"/>
              <w:right w:val="single" w:sz="12" w:space="0" w:color="auto"/>
            </w:tcBorders>
            <w:vAlign w:val="center"/>
          </w:tcPr>
          <w:p w14:paraId="4154B7E2" w14:textId="77777777" w:rsidR="003B3422" w:rsidRPr="007C58C6" w:rsidRDefault="003B3422" w:rsidP="00A21B76">
            <w:pPr>
              <w:pStyle w:val="Corpodetexto3"/>
              <w:spacing w:after="0" w:line="240" w:lineRule="auto"/>
              <w:jc w:val="center"/>
              <w:rPr>
                <w:sz w:val="18"/>
                <w:szCs w:val="18"/>
              </w:rPr>
            </w:pPr>
          </w:p>
        </w:tc>
        <w:tc>
          <w:tcPr>
            <w:tcW w:w="506" w:type="dxa"/>
            <w:tcBorders>
              <w:top w:val="single" w:sz="12" w:space="0" w:color="auto"/>
              <w:left w:val="single" w:sz="12" w:space="0" w:color="auto"/>
              <w:bottom w:val="single" w:sz="4" w:space="0" w:color="auto"/>
              <w:right w:val="single" w:sz="2" w:space="0" w:color="auto"/>
            </w:tcBorders>
            <w:shd w:val="clear" w:color="auto" w:fill="A6A6A6"/>
            <w:vAlign w:val="center"/>
          </w:tcPr>
          <w:p w14:paraId="6A1F3DF4" w14:textId="77777777" w:rsidR="003B3422" w:rsidRPr="007C58C6" w:rsidRDefault="003B3422" w:rsidP="00A21B76">
            <w:pPr>
              <w:pStyle w:val="Corpodetexto3"/>
              <w:spacing w:after="0" w:line="240" w:lineRule="auto"/>
              <w:jc w:val="center"/>
              <w:rPr>
                <w:sz w:val="18"/>
                <w:szCs w:val="18"/>
              </w:rPr>
            </w:pPr>
          </w:p>
        </w:tc>
        <w:tc>
          <w:tcPr>
            <w:tcW w:w="507" w:type="dxa"/>
            <w:tcBorders>
              <w:top w:val="single" w:sz="12" w:space="0" w:color="auto"/>
              <w:left w:val="single" w:sz="2" w:space="0" w:color="auto"/>
              <w:bottom w:val="single" w:sz="4" w:space="0" w:color="auto"/>
              <w:right w:val="single" w:sz="2" w:space="0" w:color="auto"/>
            </w:tcBorders>
            <w:shd w:val="clear" w:color="auto" w:fill="A6A6A6"/>
            <w:vAlign w:val="center"/>
          </w:tcPr>
          <w:p w14:paraId="4B98A636" w14:textId="77777777" w:rsidR="003B3422" w:rsidRPr="007C58C6" w:rsidRDefault="003B3422" w:rsidP="00A21B76">
            <w:pPr>
              <w:pStyle w:val="Corpodetexto3"/>
              <w:spacing w:after="0" w:line="240" w:lineRule="auto"/>
              <w:jc w:val="center"/>
              <w:rPr>
                <w:sz w:val="18"/>
                <w:szCs w:val="18"/>
              </w:rPr>
            </w:pPr>
          </w:p>
        </w:tc>
        <w:tc>
          <w:tcPr>
            <w:tcW w:w="506" w:type="dxa"/>
            <w:tcBorders>
              <w:top w:val="single" w:sz="12" w:space="0" w:color="auto"/>
              <w:left w:val="single" w:sz="2" w:space="0" w:color="auto"/>
              <w:right w:val="single" w:sz="2" w:space="0" w:color="auto"/>
            </w:tcBorders>
            <w:vAlign w:val="center"/>
          </w:tcPr>
          <w:p w14:paraId="3A2D4706" w14:textId="77777777" w:rsidR="003B3422" w:rsidRPr="007C58C6" w:rsidRDefault="003B3422" w:rsidP="00A21B76">
            <w:pPr>
              <w:pStyle w:val="Corpodetexto3"/>
              <w:spacing w:after="0" w:line="240" w:lineRule="auto"/>
              <w:jc w:val="center"/>
              <w:rPr>
                <w:sz w:val="18"/>
                <w:szCs w:val="18"/>
              </w:rPr>
            </w:pPr>
          </w:p>
        </w:tc>
        <w:tc>
          <w:tcPr>
            <w:tcW w:w="507" w:type="dxa"/>
            <w:tcBorders>
              <w:top w:val="single" w:sz="12" w:space="0" w:color="auto"/>
              <w:left w:val="single" w:sz="2" w:space="0" w:color="auto"/>
              <w:right w:val="single" w:sz="12" w:space="0" w:color="auto"/>
            </w:tcBorders>
            <w:vAlign w:val="center"/>
          </w:tcPr>
          <w:p w14:paraId="760A901C" w14:textId="77777777" w:rsidR="003B3422" w:rsidRPr="007C58C6" w:rsidRDefault="003B3422" w:rsidP="00A21B76">
            <w:pPr>
              <w:pStyle w:val="Corpodetexto3"/>
              <w:spacing w:after="0" w:line="240" w:lineRule="auto"/>
              <w:jc w:val="center"/>
              <w:rPr>
                <w:sz w:val="18"/>
                <w:szCs w:val="18"/>
              </w:rPr>
            </w:pPr>
          </w:p>
        </w:tc>
        <w:tc>
          <w:tcPr>
            <w:tcW w:w="523" w:type="dxa"/>
            <w:tcBorders>
              <w:top w:val="single" w:sz="12" w:space="0" w:color="auto"/>
              <w:left w:val="single" w:sz="2" w:space="0" w:color="auto"/>
              <w:right w:val="single" w:sz="2" w:space="0" w:color="auto"/>
            </w:tcBorders>
            <w:shd w:val="clear" w:color="auto" w:fill="A6A6A6"/>
          </w:tcPr>
          <w:p w14:paraId="0E4787B3" w14:textId="77777777" w:rsidR="003B3422" w:rsidRPr="007C58C6" w:rsidRDefault="003B3422" w:rsidP="00A21B76">
            <w:pPr>
              <w:pStyle w:val="Corpodetexto3"/>
              <w:spacing w:after="0" w:line="240" w:lineRule="auto"/>
              <w:jc w:val="center"/>
              <w:rPr>
                <w:sz w:val="18"/>
                <w:szCs w:val="18"/>
              </w:rPr>
            </w:pPr>
          </w:p>
        </w:tc>
        <w:tc>
          <w:tcPr>
            <w:tcW w:w="458" w:type="dxa"/>
            <w:tcBorders>
              <w:top w:val="single" w:sz="12" w:space="0" w:color="auto"/>
              <w:left w:val="single" w:sz="2" w:space="0" w:color="auto"/>
              <w:right w:val="single" w:sz="2" w:space="0" w:color="auto"/>
            </w:tcBorders>
            <w:shd w:val="clear" w:color="auto" w:fill="A6A6A6"/>
          </w:tcPr>
          <w:p w14:paraId="692D8583" w14:textId="77777777" w:rsidR="003B3422" w:rsidRPr="007C58C6" w:rsidRDefault="003B3422" w:rsidP="00A21B76">
            <w:pPr>
              <w:pStyle w:val="Corpodetexto3"/>
              <w:spacing w:after="0" w:line="240" w:lineRule="auto"/>
              <w:jc w:val="center"/>
              <w:rPr>
                <w:sz w:val="18"/>
                <w:szCs w:val="18"/>
              </w:rPr>
            </w:pPr>
          </w:p>
        </w:tc>
        <w:tc>
          <w:tcPr>
            <w:tcW w:w="487" w:type="dxa"/>
            <w:tcBorders>
              <w:top w:val="single" w:sz="12" w:space="0" w:color="auto"/>
              <w:left w:val="single" w:sz="2" w:space="0" w:color="auto"/>
              <w:right w:val="single" w:sz="2" w:space="0" w:color="auto"/>
            </w:tcBorders>
          </w:tcPr>
          <w:p w14:paraId="1267E83B" w14:textId="77777777" w:rsidR="003B3422" w:rsidRPr="007C58C6" w:rsidRDefault="003B3422" w:rsidP="00A21B76">
            <w:pPr>
              <w:pStyle w:val="Corpodetexto3"/>
              <w:spacing w:after="0" w:line="240" w:lineRule="auto"/>
              <w:jc w:val="center"/>
              <w:rPr>
                <w:sz w:val="18"/>
                <w:szCs w:val="18"/>
              </w:rPr>
            </w:pPr>
          </w:p>
        </w:tc>
        <w:tc>
          <w:tcPr>
            <w:tcW w:w="529" w:type="dxa"/>
            <w:tcBorders>
              <w:top w:val="single" w:sz="12" w:space="0" w:color="auto"/>
              <w:left w:val="single" w:sz="2" w:space="0" w:color="auto"/>
              <w:right w:val="single" w:sz="12" w:space="0" w:color="auto"/>
            </w:tcBorders>
          </w:tcPr>
          <w:p w14:paraId="3744D9A7" w14:textId="77777777" w:rsidR="003B3422" w:rsidRPr="007C58C6" w:rsidRDefault="003B3422" w:rsidP="00A21B76">
            <w:pPr>
              <w:pStyle w:val="Corpodetexto3"/>
              <w:spacing w:after="0" w:line="240" w:lineRule="auto"/>
              <w:jc w:val="center"/>
              <w:rPr>
                <w:sz w:val="18"/>
                <w:szCs w:val="18"/>
              </w:rPr>
            </w:pPr>
          </w:p>
        </w:tc>
      </w:tr>
      <w:tr w:rsidR="003B3422" w14:paraId="65C6E390" w14:textId="77777777" w:rsidTr="00A21B76">
        <w:trPr>
          <w:cantSplit/>
          <w:jc w:val="center"/>
        </w:trPr>
        <w:tc>
          <w:tcPr>
            <w:tcW w:w="1634" w:type="dxa"/>
            <w:tcBorders>
              <w:left w:val="single" w:sz="12" w:space="0" w:color="auto"/>
              <w:right w:val="single" w:sz="12" w:space="0" w:color="auto"/>
            </w:tcBorders>
            <w:vAlign w:val="center"/>
          </w:tcPr>
          <w:p w14:paraId="382C64FA" w14:textId="77777777" w:rsidR="003B3422" w:rsidRPr="007C58C6" w:rsidRDefault="003B3422" w:rsidP="00A21B76">
            <w:pPr>
              <w:pStyle w:val="Corpodetexto3"/>
              <w:spacing w:after="0" w:line="240" w:lineRule="auto"/>
              <w:jc w:val="center"/>
              <w:rPr>
                <w:sz w:val="18"/>
                <w:szCs w:val="18"/>
              </w:rPr>
            </w:pPr>
            <w:r w:rsidRPr="007C58C6">
              <w:rPr>
                <w:sz w:val="18"/>
                <w:szCs w:val="18"/>
              </w:rPr>
              <w:t>Formulação do modelo</w:t>
            </w:r>
          </w:p>
        </w:tc>
        <w:tc>
          <w:tcPr>
            <w:tcW w:w="518" w:type="dxa"/>
            <w:tcBorders>
              <w:left w:val="single" w:sz="12" w:space="0" w:color="auto"/>
              <w:bottom w:val="single" w:sz="4" w:space="0" w:color="auto"/>
            </w:tcBorders>
            <w:shd w:val="clear" w:color="auto" w:fill="FFFFFF"/>
          </w:tcPr>
          <w:p w14:paraId="1A2A9467" w14:textId="77777777" w:rsidR="003B3422" w:rsidRPr="007C58C6" w:rsidRDefault="003B3422" w:rsidP="00A21B76">
            <w:pPr>
              <w:pStyle w:val="Corpodetexto3"/>
              <w:spacing w:after="0" w:line="240" w:lineRule="auto"/>
              <w:jc w:val="center"/>
              <w:rPr>
                <w:sz w:val="18"/>
                <w:szCs w:val="18"/>
              </w:rPr>
            </w:pPr>
          </w:p>
        </w:tc>
        <w:tc>
          <w:tcPr>
            <w:tcW w:w="518" w:type="dxa"/>
            <w:tcBorders>
              <w:bottom w:val="single" w:sz="4" w:space="0" w:color="auto"/>
            </w:tcBorders>
            <w:shd w:val="clear" w:color="auto" w:fill="A6A6A6"/>
            <w:vAlign w:val="center"/>
          </w:tcPr>
          <w:p w14:paraId="6E8BF521" w14:textId="77777777" w:rsidR="003B3422" w:rsidRPr="007C58C6" w:rsidRDefault="003B3422" w:rsidP="00A21B76">
            <w:pPr>
              <w:pStyle w:val="Corpodetexto3"/>
              <w:spacing w:after="0" w:line="240" w:lineRule="auto"/>
              <w:jc w:val="center"/>
              <w:rPr>
                <w:sz w:val="18"/>
                <w:szCs w:val="18"/>
              </w:rPr>
            </w:pPr>
          </w:p>
        </w:tc>
        <w:tc>
          <w:tcPr>
            <w:tcW w:w="518" w:type="dxa"/>
            <w:tcBorders>
              <w:bottom w:val="single" w:sz="4" w:space="0" w:color="auto"/>
            </w:tcBorders>
            <w:shd w:val="clear" w:color="auto" w:fill="A6A6A6"/>
            <w:vAlign w:val="center"/>
          </w:tcPr>
          <w:p w14:paraId="0A47D84C" w14:textId="77777777" w:rsidR="003B3422" w:rsidRPr="007B33DF" w:rsidRDefault="003B3422" w:rsidP="00A21B76">
            <w:pPr>
              <w:pStyle w:val="Corpodetexto3"/>
              <w:spacing w:after="0" w:line="240" w:lineRule="auto"/>
              <w:jc w:val="center"/>
              <w:rPr>
                <w:sz w:val="18"/>
                <w:szCs w:val="18"/>
                <w:highlight w:val="darkGray"/>
              </w:rPr>
            </w:pPr>
          </w:p>
        </w:tc>
        <w:tc>
          <w:tcPr>
            <w:tcW w:w="518" w:type="dxa"/>
            <w:tcBorders>
              <w:bottom w:val="single" w:sz="4" w:space="0" w:color="auto"/>
              <w:right w:val="single" w:sz="12" w:space="0" w:color="auto"/>
            </w:tcBorders>
            <w:shd w:val="clear" w:color="auto" w:fill="FFFFFF"/>
            <w:vAlign w:val="center"/>
          </w:tcPr>
          <w:p w14:paraId="01417EE8" w14:textId="77777777" w:rsidR="003B3422" w:rsidRPr="00D70C90" w:rsidRDefault="003B3422" w:rsidP="00A21B76">
            <w:pPr>
              <w:pStyle w:val="Corpodetexto3"/>
              <w:spacing w:after="0" w:line="240" w:lineRule="auto"/>
              <w:jc w:val="center"/>
              <w:rPr>
                <w:sz w:val="18"/>
                <w:szCs w:val="18"/>
              </w:rPr>
            </w:pPr>
          </w:p>
        </w:tc>
        <w:tc>
          <w:tcPr>
            <w:tcW w:w="506" w:type="dxa"/>
            <w:tcBorders>
              <w:left w:val="single" w:sz="12" w:space="0" w:color="auto"/>
              <w:bottom w:val="single" w:sz="4" w:space="0" w:color="auto"/>
              <w:right w:val="single" w:sz="2" w:space="0" w:color="auto"/>
            </w:tcBorders>
            <w:shd w:val="clear" w:color="auto" w:fill="FFFFFF"/>
            <w:vAlign w:val="center"/>
          </w:tcPr>
          <w:p w14:paraId="48AE2C99" w14:textId="77777777" w:rsidR="003B3422" w:rsidRPr="007C58C6" w:rsidRDefault="003B3422" w:rsidP="00A21B76">
            <w:pPr>
              <w:pStyle w:val="Corpodetexto3"/>
              <w:spacing w:after="0" w:line="240" w:lineRule="auto"/>
              <w:jc w:val="center"/>
              <w:rPr>
                <w:sz w:val="18"/>
                <w:szCs w:val="18"/>
              </w:rPr>
            </w:pPr>
          </w:p>
        </w:tc>
        <w:tc>
          <w:tcPr>
            <w:tcW w:w="507" w:type="dxa"/>
            <w:tcBorders>
              <w:left w:val="single" w:sz="2" w:space="0" w:color="auto"/>
              <w:bottom w:val="single" w:sz="4" w:space="0" w:color="auto"/>
              <w:right w:val="single" w:sz="2" w:space="0" w:color="auto"/>
            </w:tcBorders>
            <w:shd w:val="clear" w:color="auto" w:fill="A6A6A6"/>
            <w:vAlign w:val="center"/>
          </w:tcPr>
          <w:p w14:paraId="5CF1CAC4" w14:textId="77777777" w:rsidR="003B3422" w:rsidRPr="007C58C6" w:rsidRDefault="003B3422" w:rsidP="00A21B76">
            <w:pPr>
              <w:pStyle w:val="Corpodetexto3"/>
              <w:spacing w:after="0" w:line="240" w:lineRule="auto"/>
              <w:jc w:val="center"/>
              <w:rPr>
                <w:sz w:val="18"/>
                <w:szCs w:val="18"/>
              </w:rPr>
            </w:pPr>
          </w:p>
        </w:tc>
        <w:tc>
          <w:tcPr>
            <w:tcW w:w="506" w:type="dxa"/>
            <w:tcBorders>
              <w:left w:val="single" w:sz="2" w:space="0" w:color="auto"/>
              <w:bottom w:val="single" w:sz="4" w:space="0" w:color="auto"/>
              <w:right w:val="single" w:sz="2" w:space="0" w:color="auto"/>
            </w:tcBorders>
            <w:shd w:val="clear" w:color="auto" w:fill="A6A6A6"/>
            <w:vAlign w:val="center"/>
          </w:tcPr>
          <w:p w14:paraId="42FC96B2" w14:textId="77777777" w:rsidR="003B3422" w:rsidRPr="007C58C6" w:rsidRDefault="003B3422" w:rsidP="00A21B76">
            <w:pPr>
              <w:pStyle w:val="Corpodetexto3"/>
              <w:spacing w:after="0" w:line="240" w:lineRule="auto"/>
              <w:jc w:val="center"/>
              <w:rPr>
                <w:sz w:val="18"/>
                <w:szCs w:val="18"/>
              </w:rPr>
            </w:pPr>
          </w:p>
        </w:tc>
        <w:tc>
          <w:tcPr>
            <w:tcW w:w="507" w:type="dxa"/>
            <w:tcBorders>
              <w:left w:val="single" w:sz="2" w:space="0" w:color="auto"/>
              <w:bottom w:val="single" w:sz="4" w:space="0" w:color="auto"/>
              <w:right w:val="single" w:sz="12" w:space="0" w:color="auto"/>
            </w:tcBorders>
            <w:vAlign w:val="center"/>
          </w:tcPr>
          <w:p w14:paraId="6F2E0E2B" w14:textId="77777777" w:rsidR="003B3422" w:rsidRPr="007C58C6" w:rsidRDefault="003B3422" w:rsidP="00A21B76">
            <w:pPr>
              <w:pStyle w:val="Corpodetexto3"/>
              <w:spacing w:after="0" w:line="240" w:lineRule="auto"/>
              <w:jc w:val="center"/>
              <w:rPr>
                <w:sz w:val="18"/>
                <w:szCs w:val="18"/>
              </w:rPr>
            </w:pPr>
          </w:p>
        </w:tc>
        <w:tc>
          <w:tcPr>
            <w:tcW w:w="523" w:type="dxa"/>
            <w:tcBorders>
              <w:left w:val="single" w:sz="2" w:space="0" w:color="auto"/>
              <w:right w:val="single" w:sz="2" w:space="0" w:color="auto"/>
            </w:tcBorders>
          </w:tcPr>
          <w:p w14:paraId="54E269DA" w14:textId="77777777" w:rsidR="003B3422" w:rsidRPr="007C58C6" w:rsidRDefault="003B3422" w:rsidP="00A21B76">
            <w:pPr>
              <w:pStyle w:val="Corpodetexto3"/>
              <w:spacing w:after="0" w:line="240" w:lineRule="auto"/>
              <w:jc w:val="center"/>
              <w:rPr>
                <w:sz w:val="18"/>
                <w:szCs w:val="18"/>
              </w:rPr>
            </w:pPr>
          </w:p>
        </w:tc>
        <w:tc>
          <w:tcPr>
            <w:tcW w:w="458" w:type="dxa"/>
            <w:tcBorders>
              <w:left w:val="single" w:sz="2" w:space="0" w:color="auto"/>
              <w:right w:val="single" w:sz="2" w:space="0" w:color="auto"/>
            </w:tcBorders>
            <w:shd w:val="clear" w:color="auto" w:fill="A6A6A6"/>
          </w:tcPr>
          <w:p w14:paraId="0D03AF22" w14:textId="77777777" w:rsidR="003B3422" w:rsidRPr="007C58C6" w:rsidRDefault="003B3422" w:rsidP="00A21B76">
            <w:pPr>
              <w:pStyle w:val="Corpodetexto3"/>
              <w:spacing w:after="0" w:line="240" w:lineRule="auto"/>
              <w:jc w:val="center"/>
              <w:rPr>
                <w:sz w:val="18"/>
                <w:szCs w:val="18"/>
              </w:rPr>
            </w:pPr>
          </w:p>
        </w:tc>
        <w:tc>
          <w:tcPr>
            <w:tcW w:w="487" w:type="dxa"/>
            <w:tcBorders>
              <w:left w:val="single" w:sz="2" w:space="0" w:color="auto"/>
              <w:right w:val="single" w:sz="2" w:space="0" w:color="auto"/>
            </w:tcBorders>
            <w:shd w:val="clear" w:color="auto" w:fill="A6A6A6"/>
          </w:tcPr>
          <w:p w14:paraId="61626425" w14:textId="77777777" w:rsidR="003B3422" w:rsidRPr="007C58C6" w:rsidRDefault="003B3422" w:rsidP="00A21B76">
            <w:pPr>
              <w:pStyle w:val="Corpodetexto3"/>
              <w:spacing w:after="0" w:line="240" w:lineRule="auto"/>
              <w:jc w:val="center"/>
              <w:rPr>
                <w:sz w:val="18"/>
                <w:szCs w:val="18"/>
              </w:rPr>
            </w:pPr>
          </w:p>
        </w:tc>
        <w:tc>
          <w:tcPr>
            <w:tcW w:w="529" w:type="dxa"/>
            <w:tcBorders>
              <w:left w:val="single" w:sz="2" w:space="0" w:color="auto"/>
              <w:right w:val="single" w:sz="12" w:space="0" w:color="auto"/>
            </w:tcBorders>
          </w:tcPr>
          <w:p w14:paraId="16A8D382" w14:textId="77777777" w:rsidR="003B3422" w:rsidRPr="007C58C6" w:rsidRDefault="003B3422" w:rsidP="00A21B76">
            <w:pPr>
              <w:pStyle w:val="Corpodetexto3"/>
              <w:spacing w:after="0" w:line="240" w:lineRule="auto"/>
              <w:jc w:val="center"/>
              <w:rPr>
                <w:sz w:val="18"/>
                <w:szCs w:val="18"/>
              </w:rPr>
            </w:pPr>
          </w:p>
        </w:tc>
      </w:tr>
      <w:tr w:rsidR="003B3422" w14:paraId="487C30F8" w14:textId="77777777" w:rsidTr="00A21B76">
        <w:trPr>
          <w:cantSplit/>
          <w:jc w:val="center"/>
        </w:trPr>
        <w:tc>
          <w:tcPr>
            <w:tcW w:w="1634" w:type="dxa"/>
            <w:tcBorders>
              <w:left w:val="single" w:sz="12" w:space="0" w:color="auto"/>
              <w:right w:val="single" w:sz="12" w:space="0" w:color="auto"/>
            </w:tcBorders>
            <w:vAlign w:val="center"/>
          </w:tcPr>
          <w:p w14:paraId="1A14F424" w14:textId="77777777" w:rsidR="003B3422" w:rsidRPr="007C58C6" w:rsidRDefault="003B3422" w:rsidP="00A21B76">
            <w:pPr>
              <w:pStyle w:val="Corpodetexto3"/>
              <w:spacing w:after="0" w:line="240" w:lineRule="auto"/>
              <w:jc w:val="center"/>
              <w:rPr>
                <w:sz w:val="18"/>
                <w:szCs w:val="18"/>
              </w:rPr>
            </w:pPr>
            <w:r w:rsidRPr="007C58C6">
              <w:rPr>
                <w:sz w:val="18"/>
                <w:szCs w:val="18"/>
              </w:rPr>
              <w:t>Implementação de algoritmos</w:t>
            </w:r>
          </w:p>
        </w:tc>
        <w:tc>
          <w:tcPr>
            <w:tcW w:w="518" w:type="dxa"/>
            <w:tcBorders>
              <w:left w:val="single" w:sz="12" w:space="0" w:color="auto"/>
            </w:tcBorders>
            <w:shd w:val="clear" w:color="auto" w:fill="FFFFFF"/>
          </w:tcPr>
          <w:p w14:paraId="30E6C0FA" w14:textId="77777777" w:rsidR="003B3422" w:rsidRPr="007C58C6" w:rsidRDefault="003B3422" w:rsidP="00A21B76">
            <w:pPr>
              <w:pStyle w:val="Corpodetexto3"/>
              <w:spacing w:after="0" w:line="240" w:lineRule="auto"/>
              <w:jc w:val="center"/>
              <w:rPr>
                <w:sz w:val="18"/>
                <w:szCs w:val="18"/>
              </w:rPr>
            </w:pPr>
          </w:p>
        </w:tc>
        <w:tc>
          <w:tcPr>
            <w:tcW w:w="518" w:type="dxa"/>
            <w:shd w:val="clear" w:color="auto" w:fill="A6A6A6"/>
            <w:vAlign w:val="center"/>
          </w:tcPr>
          <w:p w14:paraId="1F85FDA1" w14:textId="77777777" w:rsidR="003B3422" w:rsidRPr="007C58C6" w:rsidRDefault="003B3422" w:rsidP="00A21B76">
            <w:pPr>
              <w:pStyle w:val="Corpodetexto3"/>
              <w:spacing w:after="0" w:line="240" w:lineRule="auto"/>
              <w:jc w:val="center"/>
              <w:rPr>
                <w:sz w:val="18"/>
                <w:szCs w:val="18"/>
              </w:rPr>
            </w:pPr>
          </w:p>
        </w:tc>
        <w:tc>
          <w:tcPr>
            <w:tcW w:w="518" w:type="dxa"/>
            <w:tcBorders>
              <w:bottom w:val="single" w:sz="4" w:space="0" w:color="auto"/>
            </w:tcBorders>
            <w:shd w:val="clear" w:color="auto" w:fill="A6A6A6"/>
            <w:vAlign w:val="center"/>
          </w:tcPr>
          <w:p w14:paraId="725FD5EA" w14:textId="77777777" w:rsidR="003B3422" w:rsidRPr="007C58C6" w:rsidRDefault="003B3422" w:rsidP="00A21B76">
            <w:pPr>
              <w:pStyle w:val="Corpodetexto3"/>
              <w:spacing w:after="0" w:line="240" w:lineRule="auto"/>
              <w:jc w:val="center"/>
              <w:rPr>
                <w:sz w:val="18"/>
                <w:szCs w:val="18"/>
              </w:rPr>
            </w:pPr>
          </w:p>
        </w:tc>
        <w:tc>
          <w:tcPr>
            <w:tcW w:w="518" w:type="dxa"/>
            <w:tcBorders>
              <w:bottom w:val="single" w:sz="4" w:space="0" w:color="auto"/>
              <w:right w:val="single" w:sz="12" w:space="0" w:color="auto"/>
            </w:tcBorders>
            <w:shd w:val="clear" w:color="auto" w:fill="A6A6A6"/>
            <w:vAlign w:val="center"/>
          </w:tcPr>
          <w:p w14:paraId="619E5656" w14:textId="77777777" w:rsidR="003B3422" w:rsidRPr="007C58C6" w:rsidRDefault="003B3422" w:rsidP="00A21B76">
            <w:pPr>
              <w:pStyle w:val="Corpodetexto3"/>
              <w:spacing w:after="0" w:line="240" w:lineRule="auto"/>
              <w:jc w:val="center"/>
              <w:rPr>
                <w:sz w:val="18"/>
                <w:szCs w:val="18"/>
              </w:rPr>
            </w:pPr>
          </w:p>
        </w:tc>
        <w:tc>
          <w:tcPr>
            <w:tcW w:w="506" w:type="dxa"/>
            <w:tcBorders>
              <w:left w:val="single" w:sz="12" w:space="0" w:color="auto"/>
              <w:bottom w:val="single" w:sz="4" w:space="0" w:color="auto"/>
              <w:right w:val="single" w:sz="2" w:space="0" w:color="auto"/>
            </w:tcBorders>
            <w:shd w:val="clear" w:color="auto" w:fill="FFFFFF"/>
            <w:vAlign w:val="center"/>
          </w:tcPr>
          <w:p w14:paraId="1263037A" w14:textId="77777777" w:rsidR="003B3422" w:rsidRPr="007C58C6" w:rsidRDefault="003B3422" w:rsidP="00A21B76">
            <w:pPr>
              <w:pStyle w:val="Corpodetexto3"/>
              <w:spacing w:after="0" w:line="240" w:lineRule="auto"/>
              <w:jc w:val="center"/>
              <w:rPr>
                <w:sz w:val="18"/>
                <w:szCs w:val="18"/>
              </w:rPr>
            </w:pPr>
          </w:p>
        </w:tc>
        <w:tc>
          <w:tcPr>
            <w:tcW w:w="507" w:type="dxa"/>
            <w:tcBorders>
              <w:left w:val="single" w:sz="2" w:space="0" w:color="auto"/>
              <w:bottom w:val="single" w:sz="4" w:space="0" w:color="auto"/>
              <w:right w:val="single" w:sz="2" w:space="0" w:color="auto"/>
            </w:tcBorders>
            <w:shd w:val="clear" w:color="auto" w:fill="A6A6A6"/>
            <w:vAlign w:val="center"/>
          </w:tcPr>
          <w:p w14:paraId="7B8917D0" w14:textId="77777777" w:rsidR="003B3422" w:rsidRPr="007C58C6" w:rsidRDefault="003B3422" w:rsidP="00A21B76">
            <w:pPr>
              <w:pStyle w:val="Corpodetexto3"/>
              <w:spacing w:after="0" w:line="240" w:lineRule="auto"/>
              <w:jc w:val="center"/>
              <w:rPr>
                <w:sz w:val="18"/>
                <w:szCs w:val="18"/>
              </w:rPr>
            </w:pPr>
          </w:p>
        </w:tc>
        <w:tc>
          <w:tcPr>
            <w:tcW w:w="506" w:type="dxa"/>
            <w:tcBorders>
              <w:left w:val="single" w:sz="2" w:space="0" w:color="auto"/>
              <w:bottom w:val="single" w:sz="4" w:space="0" w:color="auto"/>
              <w:right w:val="single" w:sz="2" w:space="0" w:color="auto"/>
            </w:tcBorders>
            <w:shd w:val="clear" w:color="auto" w:fill="A6A6A6"/>
            <w:vAlign w:val="center"/>
          </w:tcPr>
          <w:p w14:paraId="5563851E" w14:textId="77777777" w:rsidR="003B3422" w:rsidRPr="007C58C6" w:rsidRDefault="003B3422" w:rsidP="00A21B76">
            <w:pPr>
              <w:pStyle w:val="Corpodetexto3"/>
              <w:spacing w:after="0" w:line="240" w:lineRule="auto"/>
              <w:jc w:val="center"/>
              <w:rPr>
                <w:sz w:val="18"/>
                <w:szCs w:val="18"/>
              </w:rPr>
            </w:pPr>
          </w:p>
        </w:tc>
        <w:tc>
          <w:tcPr>
            <w:tcW w:w="507" w:type="dxa"/>
            <w:tcBorders>
              <w:left w:val="single" w:sz="2" w:space="0" w:color="auto"/>
              <w:bottom w:val="single" w:sz="4" w:space="0" w:color="auto"/>
              <w:right w:val="single" w:sz="12" w:space="0" w:color="auto"/>
            </w:tcBorders>
            <w:shd w:val="clear" w:color="auto" w:fill="A6A6A6"/>
            <w:vAlign w:val="center"/>
          </w:tcPr>
          <w:p w14:paraId="65F6A1CB" w14:textId="77777777" w:rsidR="003B3422" w:rsidRPr="007C58C6" w:rsidRDefault="003B3422" w:rsidP="00A21B76">
            <w:pPr>
              <w:pStyle w:val="Corpodetexto3"/>
              <w:spacing w:after="0" w:line="240" w:lineRule="auto"/>
              <w:jc w:val="center"/>
              <w:rPr>
                <w:sz w:val="18"/>
                <w:szCs w:val="18"/>
              </w:rPr>
            </w:pPr>
          </w:p>
        </w:tc>
        <w:tc>
          <w:tcPr>
            <w:tcW w:w="523" w:type="dxa"/>
            <w:tcBorders>
              <w:left w:val="single" w:sz="2" w:space="0" w:color="auto"/>
              <w:bottom w:val="single" w:sz="4" w:space="0" w:color="auto"/>
              <w:right w:val="single" w:sz="2" w:space="0" w:color="auto"/>
            </w:tcBorders>
          </w:tcPr>
          <w:p w14:paraId="41A9D70A" w14:textId="77777777" w:rsidR="003B3422" w:rsidRPr="007C58C6" w:rsidRDefault="003B3422" w:rsidP="00A21B76">
            <w:pPr>
              <w:pStyle w:val="Corpodetexto3"/>
              <w:spacing w:after="0" w:line="240" w:lineRule="auto"/>
              <w:jc w:val="center"/>
              <w:rPr>
                <w:sz w:val="18"/>
                <w:szCs w:val="18"/>
              </w:rPr>
            </w:pPr>
          </w:p>
        </w:tc>
        <w:tc>
          <w:tcPr>
            <w:tcW w:w="458" w:type="dxa"/>
            <w:tcBorders>
              <w:left w:val="single" w:sz="2" w:space="0" w:color="auto"/>
              <w:bottom w:val="single" w:sz="4" w:space="0" w:color="auto"/>
              <w:right w:val="single" w:sz="2" w:space="0" w:color="auto"/>
            </w:tcBorders>
            <w:shd w:val="clear" w:color="auto" w:fill="A6A6A6"/>
          </w:tcPr>
          <w:p w14:paraId="2BAB82DC" w14:textId="77777777" w:rsidR="003B3422" w:rsidRPr="007C58C6" w:rsidRDefault="003B3422" w:rsidP="00A21B76">
            <w:pPr>
              <w:pStyle w:val="Corpodetexto3"/>
              <w:spacing w:after="0" w:line="240" w:lineRule="auto"/>
              <w:jc w:val="center"/>
              <w:rPr>
                <w:sz w:val="18"/>
                <w:szCs w:val="18"/>
              </w:rPr>
            </w:pPr>
          </w:p>
        </w:tc>
        <w:tc>
          <w:tcPr>
            <w:tcW w:w="487" w:type="dxa"/>
            <w:tcBorders>
              <w:left w:val="single" w:sz="2" w:space="0" w:color="auto"/>
              <w:bottom w:val="single" w:sz="4" w:space="0" w:color="auto"/>
              <w:right w:val="single" w:sz="2" w:space="0" w:color="auto"/>
            </w:tcBorders>
            <w:shd w:val="clear" w:color="auto" w:fill="A6A6A6"/>
          </w:tcPr>
          <w:p w14:paraId="6DC7FECC" w14:textId="77777777" w:rsidR="003B3422" w:rsidRPr="007C58C6" w:rsidRDefault="003B3422" w:rsidP="00A21B76">
            <w:pPr>
              <w:pStyle w:val="Corpodetexto3"/>
              <w:spacing w:after="0" w:line="240" w:lineRule="auto"/>
              <w:jc w:val="center"/>
              <w:rPr>
                <w:sz w:val="18"/>
                <w:szCs w:val="18"/>
              </w:rPr>
            </w:pPr>
          </w:p>
        </w:tc>
        <w:tc>
          <w:tcPr>
            <w:tcW w:w="529" w:type="dxa"/>
            <w:tcBorders>
              <w:left w:val="single" w:sz="2" w:space="0" w:color="auto"/>
              <w:bottom w:val="single" w:sz="4" w:space="0" w:color="auto"/>
              <w:right w:val="single" w:sz="12" w:space="0" w:color="auto"/>
            </w:tcBorders>
            <w:shd w:val="clear" w:color="auto" w:fill="A6A6A6"/>
          </w:tcPr>
          <w:p w14:paraId="2C86BFE3" w14:textId="77777777" w:rsidR="003B3422" w:rsidRPr="007C58C6" w:rsidRDefault="003B3422" w:rsidP="00A21B76">
            <w:pPr>
              <w:pStyle w:val="Corpodetexto3"/>
              <w:spacing w:after="0" w:line="240" w:lineRule="auto"/>
              <w:jc w:val="center"/>
              <w:rPr>
                <w:sz w:val="18"/>
                <w:szCs w:val="18"/>
              </w:rPr>
            </w:pPr>
          </w:p>
        </w:tc>
      </w:tr>
      <w:tr w:rsidR="003B3422" w14:paraId="1EE38DEC" w14:textId="77777777" w:rsidTr="00A21B76">
        <w:trPr>
          <w:cantSplit/>
          <w:jc w:val="center"/>
        </w:trPr>
        <w:tc>
          <w:tcPr>
            <w:tcW w:w="1634" w:type="dxa"/>
            <w:tcBorders>
              <w:left w:val="single" w:sz="12" w:space="0" w:color="auto"/>
              <w:right w:val="single" w:sz="12" w:space="0" w:color="auto"/>
            </w:tcBorders>
            <w:vAlign w:val="center"/>
          </w:tcPr>
          <w:p w14:paraId="5F6F7B33" w14:textId="77777777" w:rsidR="003B3422" w:rsidRPr="007C58C6" w:rsidRDefault="003B3422" w:rsidP="00A21B76">
            <w:pPr>
              <w:pStyle w:val="Corpodetexto3"/>
              <w:spacing w:after="0" w:line="240" w:lineRule="auto"/>
              <w:jc w:val="center"/>
              <w:rPr>
                <w:sz w:val="18"/>
                <w:szCs w:val="18"/>
              </w:rPr>
            </w:pPr>
            <w:r w:rsidRPr="007C58C6">
              <w:rPr>
                <w:sz w:val="18"/>
                <w:szCs w:val="18"/>
              </w:rPr>
              <w:t>Verificação e validação do modelo</w:t>
            </w:r>
          </w:p>
        </w:tc>
        <w:tc>
          <w:tcPr>
            <w:tcW w:w="518" w:type="dxa"/>
            <w:tcBorders>
              <w:left w:val="single" w:sz="12" w:space="0" w:color="auto"/>
            </w:tcBorders>
          </w:tcPr>
          <w:p w14:paraId="52D63CF3" w14:textId="77777777" w:rsidR="003B3422" w:rsidRPr="007C58C6" w:rsidRDefault="003B3422" w:rsidP="00A21B76">
            <w:pPr>
              <w:pStyle w:val="Corpodetexto3"/>
              <w:spacing w:after="0" w:line="240" w:lineRule="auto"/>
              <w:jc w:val="center"/>
              <w:rPr>
                <w:sz w:val="18"/>
                <w:szCs w:val="18"/>
              </w:rPr>
            </w:pPr>
          </w:p>
        </w:tc>
        <w:tc>
          <w:tcPr>
            <w:tcW w:w="518" w:type="dxa"/>
            <w:tcBorders>
              <w:bottom w:val="single" w:sz="4" w:space="0" w:color="auto"/>
            </w:tcBorders>
            <w:vAlign w:val="center"/>
          </w:tcPr>
          <w:p w14:paraId="7FED25EB" w14:textId="77777777" w:rsidR="003B3422" w:rsidRPr="00D70C90" w:rsidRDefault="003B3422" w:rsidP="00A21B76">
            <w:pPr>
              <w:pStyle w:val="Corpodetexto3"/>
              <w:spacing w:after="0" w:line="240" w:lineRule="auto"/>
              <w:jc w:val="center"/>
              <w:rPr>
                <w:sz w:val="18"/>
                <w:szCs w:val="18"/>
              </w:rPr>
            </w:pPr>
          </w:p>
        </w:tc>
        <w:tc>
          <w:tcPr>
            <w:tcW w:w="518" w:type="dxa"/>
            <w:tcBorders>
              <w:bottom w:val="single" w:sz="4" w:space="0" w:color="auto"/>
            </w:tcBorders>
            <w:shd w:val="clear" w:color="auto" w:fill="A6A6A6"/>
            <w:vAlign w:val="center"/>
          </w:tcPr>
          <w:p w14:paraId="47D49AF0" w14:textId="77777777" w:rsidR="003B3422" w:rsidRPr="007C58C6" w:rsidRDefault="003B3422" w:rsidP="00A21B76">
            <w:pPr>
              <w:pStyle w:val="Corpodetexto3"/>
              <w:spacing w:after="0" w:line="240" w:lineRule="auto"/>
              <w:jc w:val="center"/>
              <w:rPr>
                <w:sz w:val="18"/>
                <w:szCs w:val="18"/>
              </w:rPr>
            </w:pPr>
          </w:p>
        </w:tc>
        <w:tc>
          <w:tcPr>
            <w:tcW w:w="518" w:type="dxa"/>
            <w:tcBorders>
              <w:bottom w:val="single" w:sz="4" w:space="0" w:color="auto"/>
              <w:right w:val="single" w:sz="12" w:space="0" w:color="auto"/>
            </w:tcBorders>
            <w:shd w:val="clear" w:color="auto" w:fill="A6A6A6"/>
            <w:vAlign w:val="center"/>
          </w:tcPr>
          <w:p w14:paraId="4248B8B0" w14:textId="77777777" w:rsidR="003B3422" w:rsidRPr="007C58C6" w:rsidRDefault="003B3422" w:rsidP="00A21B76">
            <w:pPr>
              <w:pStyle w:val="Corpodetexto3"/>
              <w:spacing w:after="0" w:line="240" w:lineRule="auto"/>
              <w:jc w:val="center"/>
              <w:rPr>
                <w:sz w:val="18"/>
                <w:szCs w:val="18"/>
              </w:rPr>
            </w:pPr>
          </w:p>
        </w:tc>
        <w:tc>
          <w:tcPr>
            <w:tcW w:w="506" w:type="dxa"/>
            <w:tcBorders>
              <w:left w:val="single" w:sz="12" w:space="0" w:color="auto"/>
              <w:bottom w:val="single" w:sz="4" w:space="0" w:color="auto"/>
              <w:right w:val="single" w:sz="2" w:space="0" w:color="auto"/>
            </w:tcBorders>
            <w:shd w:val="clear" w:color="auto" w:fill="FFFFFF"/>
            <w:vAlign w:val="center"/>
          </w:tcPr>
          <w:p w14:paraId="7AE2070F" w14:textId="77777777" w:rsidR="003B3422" w:rsidRPr="007C58C6" w:rsidRDefault="003B3422" w:rsidP="00A21B76">
            <w:pPr>
              <w:pStyle w:val="Corpodetexto3"/>
              <w:spacing w:after="0" w:line="240" w:lineRule="auto"/>
              <w:jc w:val="center"/>
              <w:rPr>
                <w:sz w:val="18"/>
                <w:szCs w:val="18"/>
              </w:rPr>
            </w:pPr>
          </w:p>
        </w:tc>
        <w:tc>
          <w:tcPr>
            <w:tcW w:w="507" w:type="dxa"/>
            <w:tcBorders>
              <w:left w:val="single" w:sz="2" w:space="0" w:color="auto"/>
              <w:bottom w:val="single" w:sz="4" w:space="0" w:color="auto"/>
              <w:right w:val="single" w:sz="2" w:space="0" w:color="auto"/>
            </w:tcBorders>
            <w:shd w:val="clear" w:color="auto" w:fill="FFFFFF"/>
            <w:vAlign w:val="center"/>
          </w:tcPr>
          <w:p w14:paraId="4C35C375" w14:textId="77777777" w:rsidR="003B3422" w:rsidRPr="007C58C6" w:rsidRDefault="003B3422" w:rsidP="00A21B76">
            <w:pPr>
              <w:pStyle w:val="Corpodetexto3"/>
              <w:spacing w:after="0" w:line="240" w:lineRule="auto"/>
              <w:jc w:val="center"/>
              <w:rPr>
                <w:sz w:val="18"/>
                <w:szCs w:val="18"/>
              </w:rPr>
            </w:pPr>
          </w:p>
        </w:tc>
        <w:tc>
          <w:tcPr>
            <w:tcW w:w="506" w:type="dxa"/>
            <w:tcBorders>
              <w:left w:val="single" w:sz="2" w:space="0" w:color="auto"/>
              <w:bottom w:val="single" w:sz="4" w:space="0" w:color="auto"/>
              <w:right w:val="single" w:sz="2" w:space="0" w:color="auto"/>
            </w:tcBorders>
            <w:shd w:val="clear" w:color="auto" w:fill="A6A6A6"/>
            <w:vAlign w:val="center"/>
          </w:tcPr>
          <w:p w14:paraId="459846D4" w14:textId="77777777" w:rsidR="003B3422" w:rsidRPr="007C58C6" w:rsidRDefault="003B3422" w:rsidP="00A21B76">
            <w:pPr>
              <w:pStyle w:val="Corpodetexto3"/>
              <w:spacing w:after="0" w:line="240" w:lineRule="auto"/>
              <w:jc w:val="center"/>
              <w:rPr>
                <w:sz w:val="18"/>
                <w:szCs w:val="18"/>
              </w:rPr>
            </w:pPr>
          </w:p>
        </w:tc>
        <w:tc>
          <w:tcPr>
            <w:tcW w:w="507" w:type="dxa"/>
            <w:tcBorders>
              <w:left w:val="single" w:sz="2" w:space="0" w:color="auto"/>
              <w:bottom w:val="single" w:sz="4" w:space="0" w:color="auto"/>
              <w:right w:val="single" w:sz="12" w:space="0" w:color="auto"/>
            </w:tcBorders>
            <w:shd w:val="clear" w:color="auto" w:fill="A6A6A6"/>
            <w:vAlign w:val="center"/>
          </w:tcPr>
          <w:p w14:paraId="7DE21F5C" w14:textId="77777777" w:rsidR="003B3422" w:rsidRPr="007C58C6" w:rsidRDefault="003B3422" w:rsidP="00A21B76">
            <w:pPr>
              <w:pStyle w:val="Corpodetexto3"/>
              <w:spacing w:after="0" w:line="240" w:lineRule="auto"/>
              <w:jc w:val="center"/>
              <w:rPr>
                <w:sz w:val="18"/>
                <w:szCs w:val="18"/>
              </w:rPr>
            </w:pPr>
          </w:p>
        </w:tc>
        <w:tc>
          <w:tcPr>
            <w:tcW w:w="523" w:type="dxa"/>
            <w:tcBorders>
              <w:left w:val="single" w:sz="2" w:space="0" w:color="auto"/>
              <w:bottom w:val="single" w:sz="4" w:space="0" w:color="auto"/>
              <w:right w:val="single" w:sz="2" w:space="0" w:color="auto"/>
            </w:tcBorders>
            <w:shd w:val="clear" w:color="auto" w:fill="FFFFFF"/>
          </w:tcPr>
          <w:p w14:paraId="66D9FF49" w14:textId="77777777" w:rsidR="003B3422" w:rsidRPr="007C58C6" w:rsidRDefault="003B3422" w:rsidP="00A21B76">
            <w:pPr>
              <w:pStyle w:val="Corpodetexto3"/>
              <w:spacing w:after="0" w:line="240" w:lineRule="auto"/>
              <w:jc w:val="center"/>
              <w:rPr>
                <w:sz w:val="18"/>
                <w:szCs w:val="18"/>
              </w:rPr>
            </w:pPr>
          </w:p>
        </w:tc>
        <w:tc>
          <w:tcPr>
            <w:tcW w:w="458" w:type="dxa"/>
            <w:tcBorders>
              <w:left w:val="single" w:sz="2" w:space="0" w:color="auto"/>
              <w:bottom w:val="single" w:sz="4" w:space="0" w:color="auto"/>
              <w:right w:val="single" w:sz="2" w:space="0" w:color="auto"/>
            </w:tcBorders>
            <w:shd w:val="clear" w:color="auto" w:fill="FFFFFF"/>
          </w:tcPr>
          <w:p w14:paraId="54237EE4" w14:textId="77777777" w:rsidR="003B3422" w:rsidRPr="007C58C6" w:rsidRDefault="003B3422" w:rsidP="00A21B76">
            <w:pPr>
              <w:pStyle w:val="Corpodetexto3"/>
              <w:spacing w:after="0" w:line="240" w:lineRule="auto"/>
              <w:jc w:val="center"/>
              <w:rPr>
                <w:sz w:val="18"/>
                <w:szCs w:val="18"/>
              </w:rPr>
            </w:pPr>
          </w:p>
        </w:tc>
        <w:tc>
          <w:tcPr>
            <w:tcW w:w="487" w:type="dxa"/>
            <w:tcBorders>
              <w:left w:val="single" w:sz="2" w:space="0" w:color="auto"/>
              <w:bottom w:val="single" w:sz="4" w:space="0" w:color="auto"/>
              <w:right w:val="single" w:sz="2" w:space="0" w:color="auto"/>
            </w:tcBorders>
            <w:shd w:val="clear" w:color="auto" w:fill="A6A6A6"/>
          </w:tcPr>
          <w:p w14:paraId="70C7D5D4" w14:textId="77777777" w:rsidR="003B3422" w:rsidRPr="007C58C6" w:rsidRDefault="003B3422" w:rsidP="00A21B76">
            <w:pPr>
              <w:pStyle w:val="Corpodetexto3"/>
              <w:spacing w:after="0" w:line="240" w:lineRule="auto"/>
              <w:jc w:val="center"/>
              <w:rPr>
                <w:sz w:val="18"/>
                <w:szCs w:val="18"/>
              </w:rPr>
            </w:pPr>
          </w:p>
        </w:tc>
        <w:tc>
          <w:tcPr>
            <w:tcW w:w="529" w:type="dxa"/>
            <w:tcBorders>
              <w:left w:val="single" w:sz="2" w:space="0" w:color="auto"/>
              <w:bottom w:val="single" w:sz="4" w:space="0" w:color="auto"/>
              <w:right w:val="single" w:sz="12" w:space="0" w:color="auto"/>
            </w:tcBorders>
            <w:shd w:val="clear" w:color="auto" w:fill="A6A6A6"/>
          </w:tcPr>
          <w:p w14:paraId="3D632086" w14:textId="77777777" w:rsidR="003B3422" w:rsidRPr="007C58C6" w:rsidRDefault="003B3422" w:rsidP="00A21B76">
            <w:pPr>
              <w:pStyle w:val="Corpodetexto3"/>
              <w:spacing w:after="0" w:line="240" w:lineRule="auto"/>
              <w:jc w:val="center"/>
              <w:rPr>
                <w:sz w:val="18"/>
                <w:szCs w:val="18"/>
              </w:rPr>
            </w:pPr>
          </w:p>
        </w:tc>
      </w:tr>
      <w:tr w:rsidR="003B3422" w14:paraId="4800E358" w14:textId="77777777" w:rsidTr="00A21B76">
        <w:trPr>
          <w:cantSplit/>
          <w:jc w:val="center"/>
        </w:trPr>
        <w:tc>
          <w:tcPr>
            <w:tcW w:w="1634" w:type="dxa"/>
            <w:tcBorders>
              <w:left w:val="single" w:sz="12" w:space="0" w:color="auto"/>
              <w:bottom w:val="single" w:sz="12" w:space="0" w:color="auto"/>
              <w:right w:val="single" w:sz="12" w:space="0" w:color="auto"/>
            </w:tcBorders>
            <w:vAlign w:val="center"/>
          </w:tcPr>
          <w:p w14:paraId="1AC85707" w14:textId="77777777" w:rsidR="003B3422" w:rsidRPr="007C58C6" w:rsidRDefault="003B3422" w:rsidP="00A21B76">
            <w:pPr>
              <w:pStyle w:val="Corpodetexto3"/>
              <w:spacing w:after="0" w:line="240" w:lineRule="auto"/>
              <w:jc w:val="center"/>
              <w:rPr>
                <w:sz w:val="18"/>
                <w:szCs w:val="18"/>
              </w:rPr>
            </w:pPr>
            <w:r w:rsidRPr="007C58C6">
              <w:rPr>
                <w:sz w:val="18"/>
                <w:szCs w:val="18"/>
              </w:rPr>
              <w:t>Redação de artigos</w:t>
            </w:r>
          </w:p>
        </w:tc>
        <w:tc>
          <w:tcPr>
            <w:tcW w:w="518" w:type="dxa"/>
            <w:tcBorders>
              <w:left w:val="single" w:sz="12" w:space="0" w:color="auto"/>
              <w:bottom w:val="single" w:sz="12" w:space="0" w:color="auto"/>
            </w:tcBorders>
          </w:tcPr>
          <w:p w14:paraId="12BF552D" w14:textId="77777777" w:rsidR="003B3422" w:rsidRPr="007C58C6" w:rsidRDefault="003B3422" w:rsidP="00A21B76">
            <w:pPr>
              <w:pStyle w:val="Corpodetexto3"/>
              <w:spacing w:after="0" w:line="240" w:lineRule="auto"/>
              <w:jc w:val="center"/>
              <w:rPr>
                <w:sz w:val="18"/>
                <w:szCs w:val="18"/>
              </w:rPr>
            </w:pPr>
          </w:p>
        </w:tc>
        <w:tc>
          <w:tcPr>
            <w:tcW w:w="518" w:type="dxa"/>
            <w:tcBorders>
              <w:bottom w:val="single" w:sz="12" w:space="0" w:color="auto"/>
            </w:tcBorders>
            <w:shd w:val="clear" w:color="auto" w:fill="FFFFFF"/>
            <w:vAlign w:val="center"/>
          </w:tcPr>
          <w:p w14:paraId="51336A93" w14:textId="77777777" w:rsidR="003B3422" w:rsidRPr="007C58C6" w:rsidRDefault="003B3422" w:rsidP="00A21B76">
            <w:pPr>
              <w:pStyle w:val="Corpodetexto3"/>
              <w:spacing w:after="0" w:line="240" w:lineRule="auto"/>
              <w:jc w:val="center"/>
              <w:rPr>
                <w:sz w:val="18"/>
                <w:szCs w:val="18"/>
              </w:rPr>
            </w:pPr>
          </w:p>
        </w:tc>
        <w:tc>
          <w:tcPr>
            <w:tcW w:w="518" w:type="dxa"/>
            <w:tcBorders>
              <w:bottom w:val="single" w:sz="12" w:space="0" w:color="auto"/>
            </w:tcBorders>
            <w:shd w:val="clear" w:color="auto" w:fill="FFFFFF"/>
            <w:vAlign w:val="center"/>
          </w:tcPr>
          <w:p w14:paraId="3C8C7154" w14:textId="77777777" w:rsidR="003B3422" w:rsidRPr="007C58C6" w:rsidRDefault="003B3422" w:rsidP="00A21B76">
            <w:pPr>
              <w:pStyle w:val="Corpodetexto3"/>
              <w:spacing w:after="0" w:line="240" w:lineRule="auto"/>
              <w:jc w:val="center"/>
              <w:rPr>
                <w:sz w:val="18"/>
                <w:szCs w:val="18"/>
              </w:rPr>
            </w:pPr>
          </w:p>
        </w:tc>
        <w:tc>
          <w:tcPr>
            <w:tcW w:w="518" w:type="dxa"/>
            <w:tcBorders>
              <w:bottom w:val="single" w:sz="12" w:space="0" w:color="auto"/>
              <w:right w:val="single" w:sz="12" w:space="0" w:color="auto"/>
            </w:tcBorders>
            <w:shd w:val="clear" w:color="auto" w:fill="A6A6A6"/>
            <w:vAlign w:val="center"/>
          </w:tcPr>
          <w:p w14:paraId="72E47AE1" w14:textId="77777777" w:rsidR="003B3422" w:rsidRPr="007C58C6" w:rsidRDefault="003B3422" w:rsidP="00A21B76">
            <w:pPr>
              <w:pStyle w:val="Corpodetexto3"/>
              <w:spacing w:after="0" w:line="240" w:lineRule="auto"/>
              <w:jc w:val="center"/>
              <w:rPr>
                <w:sz w:val="18"/>
                <w:szCs w:val="18"/>
              </w:rPr>
            </w:pPr>
          </w:p>
        </w:tc>
        <w:tc>
          <w:tcPr>
            <w:tcW w:w="506" w:type="dxa"/>
            <w:tcBorders>
              <w:left w:val="single" w:sz="12" w:space="0" w:color="auto"/>
              <w:bottom w:val="single" w:sz="12" w:space="0" w:color="auto"/>
              <w:right w:val="single" w:sz="2" w:space="0" w:color="auto"/>
            </w:tcBorders>
            <w:shd w:val="clear" w:color="auto" w:fill="A6A6A6"/>
            <w:vAlign w:val="center"/>
          </w:tcPr>
          <w:p w14:paraId="424B0200" w14:textId="77777777" w:rsidR="003B3422" w:rsidRPr="007C58C6" w:rsidRDefault="003B3422" w:rsidP="00A21B76">
            <w:pPr>
              <w:pStyle w:val="Corpodetexto3"/>
              <w:spacing w:after="0" w:line="240" w:lineRule="auto"/>
              <w:jc w:val="center"/>
              <w:rPr>
                <w:sz w:val="18"/>
                <w:szCs w:val="18"/>
              </w:rPr>
            </w:pPr>
          </w:p>
        </w:tc>
        <w:tc>
          <w:tcPr>
            <w:tcW w:w="507" w:type="dxa"/>
            <w:tcBorders>
              <w:left w:val="single" w:sz="2" w:space="0" w:color="auto"/>
              <w:bottom w:val="single" w:sz="12" w:space="0" w:color="auto"/>
              <w:right w:val="single" w:sz="2" w:space="0" w:color="auto"/>
            </w:tcBorders>
            <w:shd w:val="clear" w:color="auto" w:fill="FFFFFF"/>
            <w:vAlign w:val="center"/>
          </w:tcPr>
          <w:p w14:paraId="52988201" w14:textId="77777777" w:rsidR="003B3422" w:rsidRPr="007C58C6" w:rsidRDefault="003B3422" w:rsidP="00A21B76">
            <w:pPr>
              <w:pStyle w:val="Corpodetexto3"/>
              <w:spacing w:after="0" w:line="240" w:lineRule="auto"/>
              <w:jc w:val="center"/>
              <w:rPr>
                <w:sz w:val="18"/>
                <w:szCs w:val="18"/>
              </w:rPr>
            </w:pPr>
          </w:p>
        </w:tc>
        <w:tc>
          <w:tcPr>
            <w:tcW w:w="506" w:type="dxa"/>
            <w:tcBorders>
              <w:left w:val="single" w:sz="2" w:space="0" w:color="auto"/>
              <w:bottom w:val="single" w:sz="12" w:space="0" w:color="auto"/>
              <w:right w:val="single" w:sz="2" w:space="0" w:color="auto"/>
            </w:tcBorders>
            <w:shd w:val="clear" w:color="auto" w:fill="FFFFFF"/>
            <w:vAlign w:val="center"/>
          </w:tcPr>
          <w:p w14:paraId="3FC04F8F" w14:textId="77777777" w:rsidR="003B3422" w:rsidRPr="007C58C6" w:rsidRDefault="003B3422" w:rsidP="00A21B76">
            <w:pPr>
              <w:pStyle w:val="Corpodetexto3"/>
              <w:spacing w:after="0" w:line="240" w:lineRule="auto"/>
              <w:jc w:val="center"/>
              <w:rPr>
                <w:sz w:val="18"/>
                <w:szCs w:val="18"/>
              </w:rPr>
            </w:pPr>
          </w:p>
        </w:tc>
        <w:tc>
          <w:tcPr>
            <w:tcW w:w="507" w:type="dxa"/>
            <w:tcBorders>
              <w:left w:val="single" w:sz="2" w:space="0" w:color="auto"/>
              <w:bottom w:val="single" w:sz="12" w:space="0" w:color="auto"/>
              <w:right w:val="single" w:sz="12" w:space="0" w:color="auto"/>
            </w:tcBorders>
            <w:shd w:val="clear" w:color="auto" w:fill="A6A6A6"/>
            <w:vAlign w:val="center"/>
          </w:tcPr>
          <w:p w14:paraId="4FB8E9B4" w14:textId="77777777" w:rsidR="003B3422" w:rsidRPr="007C58C6" w:rsidRDefault="003B3422" w:rsidP="00A21B76">
            <w:pPr>
              <w:pStyle w:val="Corpodetexto3"/>
              <w:spacing w:after="0" w:line="240" w:lineRule="auto"/>
              <w:jc w:val="center"/>
              <w:rPr>
                <w:sz w:val="18"/>
                <w:szCs w:val="18"/>
              </w:rPr>
            </w:pPr>
          </w:p>
        </w:tc>
        <w:tc>
          <w:tcPr>
            <w:tcW w:w="523" w:type="dxa"/>
            <w:tcBorders>
              <w:left w:val="single" w:sz="2" w:space="0" w:color="auto"/>
              <w:bottom w:val="single" w:sz="12" w:space="0" w:color="auto"/>
              <w:right w:val="single" w:sz="2" w:space="0" w:color="auto"/>
            </w:tcBorders>
            <w:shd w:val="clear" w:color="auto" w:fill="A6A6A6"/>
          </w:tcPr>
          <w:p w14:paraId="03EA868C" w14:textId="77777777" w:rsidR="003B3422" w:rsidRPr="007C58C6" w:rsidRDefault="003B3422" w:rsidP="00A21B76">
            <w:pPr>
              <w:pStyle w:val="Corpodetexto3"/>
              <w:spacing w:after="0" w:line="240" w:lineRule="auto"/>
              <w:jc w:val="center"/>
              <w:rPr>
                <w:sz w:val="18"/>
                <w:szCs w:val="18"/>
              </w:rPr>
            </w:pPr>
          </w:p>
        </w:tc>
        <w:tc>
          <w:tcPr>
            <w:tcW w:w="458" w:type="dxa"/>
            <w:tcBorders>
              <w:left w:val="single" w:sz="2" w:space="0" w:color="auto"/>
              <w:bottom w:val="single" w:sz="12" w:space="0" w:color="auto"/>
              <w:right w:val="single" w:sz="2" w:space="0" w:color="auto"/>
            </w:tcBorders>
            <w:shd w:val="clear" w:color="auto" w:fill="FFFFFF"/>
          </w:tcPr>
          <w:p w14:paraId="57384867" w14:textId="77777777" w:rsidR="003B3422" w:rsidRPr="007C58C6" w:rsidRDefault="003B3422" w:rsidP="00A21B76">
            <w:pPr>
              <w:pStyle w:val="Corpodetexto3"/>
              <w:spacing w:after="0" w:line="240" w:lineRule="auto"/>
              <w:jc w:val="center"/>
              <w:rPr>
                <w:sz w:val="18"/>
                <w:szCs w:val="18"/>
              </w:rPr>
            </w:pPr>
          </w:p>
        </w:tc>
        <w:tc>
          <w:tcPr>
            <w:tcW w:w="487" w:type="dxa"/>
            <w:tcBorders>
              <w:left w:val="single" w:sz="2" w:space="0" w:color="auto"/>
              <w:bottom w:val="single" w:sz="12" w:space="0" w:color="auto"/>
              <w:right w:val="single" w:sz="2" w:space="0" w:color="auto"/>
            </w:tcBorders>
            <w:shd w:val="clear" w:color="auto" w:fill="FFFFFF"/>
          </w:tcPr>
          <w:p w14:paraId="253E8351" w14:textId="77777777" w:rsidR="003B3422" w:rsidRPr="007C58C6" w:rsidRDefault="003B3422" w:rsidP="00A21B76">
            <w:pPr>
              <w:pStyle w:val="Corpodetexto3"/>
              <w:spacing w:after="0" w:line="240" w:lineRule="auto"/>
              <w:jc w:val="center"/>
              <w:rPr>
                <w:sz w:val="18"/>
                <w:szCs w:val="18"/>
              </w:rPr>
            </w:pPr>
          </w:p>
        </w:tc>
        <w:tc>
          <w:tcPr>
            <w:tcW w:w="529" w:type="dxa"/>
            <w:tcBorders>
              <w:left w:val="single" w:sz="2" w:space="0" w:color="auto"/>
              <w:bottom w:val="single" w:sz="12" w:space="0" w:color="auto"/>
              <w:right w:val="single" w:sz="12" w:space="0" w:color="auto"/>
            </w:tcBorders>
            <w:shd w:val="clear" w:color="auto" w:fill="A6A6A6"/>
          </w:tcPr>
          <w:p w14:paraId="6A40837B" w14:textId="77777777" w:rsidR="003B3422" w:rsidRPr="007C58C6" w:rsidRDefault="003B3422" w:rsidP="00A21B76">
            <w:pPr>
              <w:pStyle w:val="Corpodetexto3"/>
              <w:spacing w:after="0" w:line="240" w:lineRule="auto"/>
              <w:jc w:val="center"/>
              <w:rPr>
                <w:sz w:val="18"/>
                <w:szCs w:val="18"/>
              </w:rPr>
            </w:pPr>
          </w:p>
        </w:tc>
      </w:tr>
    </w:tbl>
    <w:p w14:paraId="6E6DABBC" w14:textId="77777777" w:rsidR="003B3422" w:rsidRPr="00BC74B7" w:rsidRDefault="003B3422" w:rsidP="003B3422">
      <w:pPr>
        <w:pStyle w:val="PPGECtextodotrabalho"/>
        <w:spacing w:after="120" w:line="240" w:lineRule="auto"/>
        <w:rPr>
          <w:rFonts w:ascii="Calibri" w:hAnsi="Calibri" w:cs="Calibri"/>
          <w:lang w:val="pt-BR"/>
        </w:rPr>
      </w:pPr>
    </w:p>
    <w:p w14:paraId="73EE7F59" w14:textId="77777777" w:rsidR="001B05C3" w:rsidRDefault="001B05C3"/>
    <w:sectPr w:rsidR="001B05C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NewRoman">
    <w:altName w:val="MS Mincho"/>
    <w:panose1 w:val="00000000000000000000"/>
    <w:charset w:val="80"/>
    <w:family w:val="auto"/>
    <w:notTrueType/>
    <w:pitch w:val="default"/>
    <w:sig w:usb0="00000001" w:usb1="08070000" w:usb2="00000010" w:usb3="00000000" w:csb0="00020000" w:csb1="00000000"/>
  </w:font>
  <w:font w:name="SymbolMT">
    <w:panose1 w:val="00000000000000000000"/>
    <w:charset w:val="00"/>
    <w:family w:val="auto"/>
    <w:notTrueType/>
    <w:pitch w:val="default"/>
    <w:sig w:usb0="00000003" w:usb1="00000000" w:usb2="00000000" w:usb3="00000000" w:csb0="00000001" w:csb1="00000000"/>
  </w:font>
  <w:font w:name="ArialMT">
    <w:altName w:val="MS Mincho"/>
    <w:panose1 w:val="00000000000000000000"/>
    <w:charset w:val="80"/>
    <w:family w:val="auto"/>
    <w:notTrueType/>
    <w:pitch w:val="default"/>
    <w:sig w:usb0="00000000" w:usb1="08070000" w:usb2="00000010" w:usb3="00000000" w:csb0="00020000" w:csb1="00000000"/>
  </w:font>
  <w:font w:name="Symbol">
    <w:panose1 w:val="05050102010706020507"/>
    <w:charset w:val="02"/>
    <w:family w:val="roman"/>
    <w:pitch w:val="variable"/>
    <w:sig w:usb0="00000000" w:usb1="10000000" w:usb2="00000000" w:usb3="00000000" w:csb0="80000000" w:csb1="00000000"/>
  </w:font>
  <w:font w:name="AdvOT596495f2">
    <w:panose1 w:val="00000000000000000000"/>
    <w:charset w:val="00"/>
    <w:family w:val="roman"/>
    <w:notTrueType/>
    <w:pitch w:val="default"/>
    <w:sig w:usb0="00000003" w:usb1="00000000" w:usb2="00000000" w:usb3="00000000" w:csb0="00000001" w:csb1="00000000"/>
  </w:font>
  <w:font w:name="AdvOT596495f2+20">
    <w:altName w:val="MS Mincho"/>
    <w:panose1 w:val="00000000000000000000"/>
    <w:charset w:val="80"/>
    <w:family w:val="auto"/>
    <w:notTrueType/>
    <w:pitch w:val="default"/>
    <w:sig w:usb0="00000001" w:usb1="08070000" w:usb2="00000010" w:usb3="00000000" w:csb0="00020000" w:csb1="00000000"/>
  </w:font>
  <w:font w:name="TimesNewRoman,Bold">
    <w:altName w:val="MS Mincho"/>
    <w:panose1 w:val="00000000000000000000"/>
    <w:charset w:val="80"/>
    <w:family w:val="auto"/>
    <w:notTrueType/>
    <w:pitch w:val="default"/>
    <w:sig w:usb0="00000001" w:usb1="08070000" w:usb2="00000010" w:usb3="00000000" w:csb0="00020000" w:csb1="00000000"/>
  </w:font>
  <w:font w:name="CharisSIL">
    <w:altName w:val="MS Gothic"/>
    <w:panose1 w:val="00000000000000000000"/>
    <w:charset w:val="80"/>
    <w:family w:val="swiss"/>
    <w:notTrueType/>
    <w:pitch w:val="default"/>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TimesNewRomanPSMT">
    <w:altName w:val="MS Mincho"/>
    <w:panose1 w:val="00000000000000000000"/>
    <w:charset w:val="00"/>
    <w:family w:val="roman"/>
    <w:notTrueType/>
    <w:pitch w:val="default"/>
    <w:sig w:usb0="00000003" w:usb1="08070000" w:usb2="00000010" w:usb3="00000000" w:csb0="00020001" w:csb1="00000000"/>
  </w:font>
  <w:font w:name="TimesNewRomanPS-BoldMT">
    <w:panose1 w:val="00000000000000000000"/>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A9187D"/>
    <w:multiLevelType w:val="hybridMultilevel"/>
    <w:tmpl w:val="DC2ADBCE"/>
    <w:lvl w:ilvl="0" w:tplc="09347ADE">
      <w:start w:val="1"/>
      <w:numFmt w:val="lowerLetter"/>
      <w:lvlText w:val="%1)"/>
      <w:lvlJc w:val="left"/>
      <w:pPr>
        <w:ind w:left="1494" w:hanging="360"/>
      </w:pPr>
      <w:rPr>
        <w:rFonts w:ascii="Calibri" w:eastAsia="Times New Roman" w:hAnsi="Calibri" w:cs="Calibri"/>
      </w:rPr>
    </w:lvl>
    <w:lvl w:ilvl="1" w:tplc="04160019" w:tentative="1">
      <w:start w:val="1"/>
      <w:numFmt w:val="lowerLetter"/>
      <w:lvlText w:val="%2."/>
      <w:lvlJc w:val="left"/>
      <w:pPr>
        <w:ind w:left="2214" w:hanging="360"/>
      </w:pPr>
    </w:lvl>
    <w:lvl w:ilvl="2" w:tplc="0416001B" w:tentative="1">
      <w:start w:val="1"/>
      <w:numFmt w:val="lowerRoman"/>
      <w:lvlText w:val="%3."/>
      <w:lvlJc w:val="right"/>
      <w:pPr>
        <w:ind w:left="2934" w:hanging="180"/>
      </w:pPr>
    </w:lvl>
    <w:lvl w:ilvl="3" w:tplc="0416000F" w:tentative="1">
      <w:start w:val="1"/>
      <w:numFmt w:val="decimal"/>
      <w:lvlText w:val="%4."/>
      <w:lvlJc w:val="left"/>
      <w:pPr>
        <w:ind w:left="3654" w:hanging="360"/>
      </w:pPr>
    </w:lvl>
    <w:lvl w:ilvl="4" w:tplc="04160019" w:tentative="1">
      <w:start w:val="1"/>
      <w:numFmt w:val="lowerLetter"/>
      <w:lvlText w:val="%5."/>
      <w:lvlJc w:val="left"/>
      <w:pPr>
        <w:ind w:left="4374" w:hanging="360"/>
      </w:pPr>
    </w:lvl>
    <w:lvl w:ilvl="5" w:tplc="0416001B" w:tentative="1">
      <w:start w:val="1"/>
      <w:numFmt w:val="lowerRoman"/>
      <w:lvlText w:val="%6."/>
      <w:lvlJc w:val="right"/>
      <w:pPr>
        <w:ind w:left="5094" w:hanging="180"/>
      </w:pPr>
    </w:lvl>
    <w:lvl w:ilvl="6" w:tplc="0416000F" w:tentative="1">
      <w:start w:val="1"/>
      <w:numFmt w:val="decimal"/>
      <w:lvlText w:val="%7."/>
      <w:lvlJc w:val="left"/>
      <w:pPr>
        <w:ind w:left="5814" w:hanging="360"/>
      </w:pPr>
    </w:lvl>
    <w:lvl w:ilvl="7" w:tplc="04160019" w:tentative="1">
      <w:start w:val="1"/>
      <w:numFmt w:val="lowerLetter"/>
      <w:lvlText w:val="%8."/>
      <w:lvlJc w:val="left"/>
      <w:pPr>
        <w:ind w:left="6534" w:hanging="360"/>
      </w:pPr>
    </w:lvl>
    <w:lvl w:ilvl="8" w:tplc="0416001B" w:tentative="1">
      <w:start w:val="1"/>
      <w:numFmt w:val="lowerRoman"/>
      <w:lvlText w:val="%9."/>
      <w:lvlJc w:val="right"/>
      <w:pPr>
        <w:ind w:left="7254" w:hanging="180"/>
      </w:pPr>
    </w:lvl>
  </w:abstractNum>
  <w:abstractNum w:abstractNumId="1" w15:restartNumberingAfterBreak="0">
    <w:nsid w:val="49BE30B4"/>
    <w:multiLevelType w:val="hybridMultilevel"/>
    <w:tmpl w:val="9648BB12"/>
    <w:lvl w:ilvl="0" w:tplc="7D50E4CA">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59167926"/>
    <w:multiLevelType w:val="hybridMultilevel"/>
    <w:tmpl w:val="D65067A4"/>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61430CC6"/>
    <w:multiLevelType w:val="hybridMultilevel"/>
    <w:tmpl w:val="3006CDFA"/>
    <w:lvl w:ilvl="0" w:tplc="BA6AF37A">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79FF6C9A"/>
    <w:multiLevelType w:val="hybridMultilevel"/>
    <w:tmpl w:val="F368884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930232072">
    <w:abstractNumId w:val="0"/>
  </w:num>
  <w:num w:numId="2" w16cid:durableId="1174959420">
    <w:abstractNumId w:val="3"/>
  </w:num>
  <w:num w:numId="3" w16cid:durableId="1503357298">
    <w:abstractNumId w:val="1"/>
  </w:num>
  <w:num w:numId="4" w16cid:durableId="61566309">
    <w:abstractNumId w:val="4"/>
  </w:num>
  <w:num w:numId="5" w16cid:durableId="20604706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422"/>
    <w:rsid w:val="001B05C3"/>
    <w:rsid w:val="003B3422"/>
    <w:rsid w:val="003D38E0"/>
    <w:rsid w:val="00C05D3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326C7"/>
  <w15:chartTrackingRefBased/>
  <w15:docId w15:val="{CC008265-C323-426A-AC02-E99C3C518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3422"/>
    <w:pPr>
      <w:spacing w:after="200" w:line="276" w:lineRule="auto"/>
    </w:pPr>
    <w:rPr>
      <w:rFonts w:ascii="Calibri" w:eastAsia="Calibri" w:hAnsi="Calibri" w:cs="Calibri"/>
      <w:kern w:val="0"/>
      <w:sz w:val="22"/>
      <w:szCs w:val="22"/>
      <w14:ligatures w14:val="none"/>
    </w:rPr>
  </w:style>
  <w:style w:type="paragraph" w:styleId="Ttulo1">
    <w:name w:val="heading 1"/>
    <w:basedOn w:val="Normal"/>
    <w:next w:val="Normal"/>
    <w:link w:val="Ttulo1Char"/>
    <w:uiPriority w:val="9"/>
    <w:qFormat/>
    <w:rsid w:val="003B34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3B34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3B342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B342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B342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B342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B342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B342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B342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B3422"/>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3B3422"/>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3B342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B342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B342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B342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B342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B342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B3422"/>
    <w:rPr>
      <w:rFonts w:eastAsiaTheme="majorEastAsia" w:cstheme="majorBidi"/>
      <w:color w:val="272727" w:themeColor="text1" w:themeTint="D8"/>
    </w:rPr>
  </w:style>
  <w:style w:type="paragraph" w:styleId="Ttulo">
    <w:name w:val="Title"/>
    <w:basedOn w:val="Normal"/>
    <w:next w:val="Normal"/>
    <w:link w:val="TtuloChar"/>
    <w:uiPriority w:val="10"/>
    <w:qFormat/>
    <w:rsid w:val="003B34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B342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B342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B342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B3422"/>
    <w:pPr>
      <w:spacing w:before="160"/>
      <w:jc w:val="center"/>
    </w:pPr>
    <w:rPr>
      <w:i/>
      <w:iCs/>
      <w:color w:val="404040" w:themeColor="text1" w:themeTint="BF"/>
    </w:rPr>
  </w:style>
  <w:style w:type="character" w:customStyle="1" w:styleId="CitaoChar">
    <w:name w:val="Citação Char"/>
    <w:basedOn w:val="Fontepargpadro"/>
    <w:link w:val="Citao"/>
    <w:uiPriority w:val="29"/>
    <w:rsid w:val="003B3422"/>
    <w:rPr>
      <w:i/>
      <w:iCs/>
      <w:color w:val="404040" w:themeColor="text1" w:themeTint="BF"/>
    </w:rPr>
  </w:style>
  <w:style w:type="paragraph" w:styleId="PargrafodaLista">
    <w:name w:val="List Paragraph"/>
    <w:basedOn w:val="Normal"/>
    <w:uiPriority w:val="34"/>
    <w:qFormat/>
    <w:rsid w:val="003B3422"/>
    <w:pPr>
      <w:ind w:left="720"/>
      <w:contextualSpacing/>
    </w:pPr>
  </w:style>
  <w:style w:type="character" w:styleId="nfaseIntensa">
    <w:name w:val="Intense Emphasis"/>
    <w:basedOn w:val="Fontepargpadro"/>
    <w:uiPriority w:val="21"/>
    <w:qFormat/>
    <w:rsid w:val="003B3422"/>
    <w:rPr>
      <w:i/>
      <w:iCs/>
      <w:color w:val="0F4761" w:themeColor="accent1" w:themeShade="BF"/>
    </w:rPr>
  </w:style>
  <w:style w:type="paragraph" w:styleId="CitaoIntensa">
    <w:name w:val="Intense Quote"/>
    <w:basedOn w:val="Normal"/>
    <w:next w:val="Normal"/>
    <w:link w:val="CitaoIntensaChar"/>
    <w:uiPriority w:val="30"/>
    <w:qFormat/>
    <w:rsid w:val="003B34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B3422"/>
    <w:rPr>
      <w:i/>
      <w:iCs/>
      <w:color w:val="0F4761" w:themeColor="accent1" w:themeShade="BF"/>
    </w:rPr>
  </w:style>
  <w:style w:type="character" w:styleId="RefernciaIntensa">
    <w:name w:val="Intense Reference"/>
    <w:basedOn w:val="Fontepargpadro"/>
    <w:uiPriority w:val="32"/>
    <w:qFormat/>
    <w:rsid w:val="003B3422"/>
    <w:rPr>
      <w:b/>
      <w:bCs/>
      <w:smallCaps/>
      <w:color w:val="0F4761" w:themeColor="accent1" w:themeShade="BF"/>
      <w:spacing w:val="5"/>
    </w:rPr>
  </w:style>
  <w:style w:type="paragraph" w:styleId="Corpodetexto">
    <w:name w:val="Body Text"/>
    <w:basedOn w:val="Normal"/>
    <w:link w:val="CorpodetextoChar"/>
    <w:uiPriority w:val="99"/>
    <w:semiHidden/>
    <w:rsid w:val="003B3422"/>
    <w:pPr>
      <w:spacing w:before="120" w:after="120" w:line="360" w:lineRule="auto"/>
    </w:pPr>
    <w:rPr>
      <w:rFonts w:ascii="Times New Roman" w:eastAsia="Times New Roman" w:hAnsi="Times New Roman" w:cs="Times New Roman"/>
      <w:sz w:val="24"/>
      <w:szCs w:val="24"/>
      <w:lang w:eastAsia="pt-BR"/>
    </w:rPr>
  </w:style>
  <w:style w:type="character" w:customStyle="1" w:styleId="CorpodetextoChar">
    <w:name w:val="Corpo de texto Char"/>
    <w:basedOn w:val="Fontepargpadro"/>
    <w:link w:val="Corpodetexto"/>
    <w:uiPriority w:val="99"/>
    <w:semiHidden/>
    <w:rsid w:val="003B3422"/>
    <w:rPr>
      <w:rFonts w:ascii="Times New Roman" w:eastAsia="Times New Roman" w:hAnsi="Times New Roman" w:cs="Times New Roman"/>
      <w:kern w:val="0"/>
      <w:lang w:eastAsia="pt-BR"/>
      <w14:ligatures w14:val="none"/>
    </w:rPr>
  </w:style>
  <w:style w:type="paragraph" w:customStyle="1" w:styleId="PPGECtextodotrabalho">
    <w:name w:val="PPGEC: texto do trabalho"/>
    <w:basedOn w:val="Normal"/>
    <w:link w:val="PPGECtextodotrabalhoCharChar"/>
    <w:rsid w:val="003B3422"/>
    <w:pPr>
      <w:spacing w:after="240" w:line="360" w:lineRule="auto"/>
      <w:jc w:val="both"/>
    </w:pPr>
    <w:rPr>
      <w:rFonts w:ascii="Times New Roman" w:eastAsia="Times New Roman" w:hAnsi="Times New Roman" w:cs="Times New Roman"/>
      <w:sz w:val="24"/>
      <w:szCs w:val="24"/>
      <w:lang w:val="x-none" w:eastAsia="x-none"/>
    </w:rPr>
  </w:style>
  <w:style w:type="character" w:customStyle="1" w:styleId="PPGECtextodotrabalhoCharChar">
    <w:name w:val="PPGEC: texto do trabalho Char Char"/>
    <w:link w:val="PPGECtextodotrabalho"/>
    <w:rsid w:val="003B3422"/>
    <w:rPr>
      <w:rFonts w:ascii="Times New Roman" w:eastAsia="Times New Roman" w:hAnsi="Times New Roman" w:cs="Times New Roman"/>
      <w:kern w:val="0"/>
      <w:lang w:val="x-none" w:eastAsia="x-none"/>
      <w14:ligatures w14:val="none"/>
    </w:rPr>
  </w:style>
  <w:style w:type="paragraph" w:customStyle="1" w:styleId="PPGECidentificaodefigura">
    <w:name w:val="PPGEC: identificação de figura"/>
    <w:basedOn w:val="Normal"/>
    <w:link w:val="PPGECidentificaodefiguraChar"/>
    <w:rsid w:val="003B3422"/>
    <w:pPr>
      <w:spacing w:before="120" w:after="480" w:line="240" w:lineRule="auto"/>
      <w:ind w:left="1134" w:right="1134"/>
      <w:jc w:val="both"/>
    </w:pPr>
    <w:rPr>
      <w:rFonts w:ascii="Times New Roman" w:eastAsia="Times New Roman" w:hAnsi="Times New Roman" w:cs="Times New Roman"/>
      <w:sz w:val="24"/>
      <w:szCs w:val="20"/>
      <w:lang w:val="x-none" w:eastAsia="x-none"/>
    </w:rPr>
  </w:style>
  <w:style w:type="character" w:customStyle="1" w:styleId="PPGECidentificaodefiguraChar">
    <w:name w:val="PPGEC: identificação de figura Char"/>
    <w:link w:val="PPGECidentificaodefigura"/>
    <w:rsid w:val="003B3422"/>
    <w:rPr>
      <w:rFonts w:ascii="Times New Roman" w:eastAsia="Times New Roman" w:hAnsi="Times New Roman" w:cs="Times New Roman"/>
      <w:kern w:val="0"/>
      <w:szCs w:val="20"/>
      <w:lang w:val="x-none" w:eastAsia="x-none"/>
      <w14:ligatures w14:val="none"/>
    </w:rPr>
  </w:style>
  <w:style w:type="paragraph" w:customStyle="1" w:styleId="PPGECalnea">
    <w:name w:val="PPGEC: alínea"/>
    <w:basedOn w:val="Normal"/>
    <w:rsid w:val="003B3422"/>
    <w:pPr>
      <w:spacing w:before="120" w:after="120" w:line="360" w:lineRule="auto"/>
      <w:ind w:left="1418" w:hanging="284"/>
      <w:jc w:val="both"/>
    </w:pPr>
    <w:rPr>
      <w:rFonts w:ascii="Times New Roman" w:eastAsia="Times New Roman" w:hAnsi="Times New Roman" w:cs="Times New Roman"/>
      <w:sz w:val="24"/>
      <w:szCs w:val="24"/>
      <w:lang w:eastAsia="pt-BR"/>
    </w:rPr>
  </w:style>
  <w:style w:type="paragraph" w:customStyle="1" w:styleId="PPGEClinhaembranco">
    <w:name w:val="PPGEC: linha em branco"/>
    <w:basedOn w:val="Normal"/>
    <w:rsid w:val="003B3422"/>
    <w:pPr>
      <w:spacing w:after="0" w:line="240" w:lineRule="auto"/>
      <w:jc w:val="both"/>
    </w:pPr>
    <w:rPr>
      <w:rFonts w:ascii="Times New Roman" w:eastAsia="Times New Roman" w:hAnsi="Times New Roman" w:cs="Times New Roman"/>
      <w:snapToGrid w:val="0"/>
      <w:sz w:val="24"/>
      <w:szCs w:val="20"/>
      <w:lang w:eastAsia="pt-BR"/>
    </w:rPr>
  </w:style>
  <w:style w:type="paragraph" w:customStyle="1" w:styleId="PPGECfigurastabelasnalista">
    <w:name w:val="PPGEC: figuras/tabelas na lista"/>
    <w:basedOn w:val="Normal"/>
    <w:rsid w:val="003B3422"/>
    <w:pPr>
      <w:spacing w:after="240" w:line="240" w:lineRule="auto"/>
      <w:ind w:left="284" w:hanging="284"/>
    </w:pPr>
    <w:rPr>
      <w:rFonts w:ascii="Times New Roman" w:eastAsia="Times New Roman" w:hAnsi="Times New Roman" w:cs="Times New Roman"/>
      <w:sz w:val="24"/>
      <w:szCs w:val="20"/>
      <w:lang w:eastAsia="pt-BR"/>
    </w:rPr>
  </w:style>
  <w:style w:type="character" w:styleId="Refdecomentrio">
    <w:name w:val="annotation reference"/>
    <w:uiPriority w:val="99"/>
    <w:semiHidden/>
    <w:unhideWhenUsed/>
    <w:rsid w:val="003B3422"/>
    <w:rPr>
      <w:sz w:val="16"/>
      <w:szCs w:val="16"/>
    </w:rPr>
  </w:style>
  <w:style w:type="paragraph" w:customStyle="1" w:styleId="PPGECcontedodetabela">
    <w:name w:val="PPGEC: conteúdo de tabela"/>
    <w:basedOn w:val="Normal"/>
    <w:rsid w:val="003B3422"/>
    <w:pPr>
      <w:spacing w:before="40" w:after="40" w:line="240" w:lineRule="auto"/>
      <w:jc w:val="center"/>
    </w:pPr>
    <w:rPr>
      <w:rFonts w:ascii="Times New Roman" w:eastAsia="Times New Roman" w:hAnsi="Times New Roman" w:cs="Times New Roman"/>
      <w:sz w:val="20"/>
      <w:szCs w:val="20"/>
      <w:lang w:eastAsia="pt-BR"/>
    </w:rPr>
  </w:style>
  <w:style w:type="paragraph" w:customStyle="1" w:styleId="TRABDIPilustraesetabelascoladas">
    <w:name w:val="TRAB_DIP: ilustrações e tabelas coladas"/>
    <w:basedOn w:val="Normal"/>
    <w:rsid w:val="003B3422"/>
    <w:pPr>
      <w:spacing w:after="0" w:line="240" w:lineRule="auto"/>
      <w:jc w:val="center"/>
    </w:pPr>
    <w:rPr>
      <w:rFonts w:ascii="Times New Roman" w:eastAsia="Times New Roman" w:hAnsi="Times New Roman" w:cs="Times New Roman"/>
      <w:sz w:val="24"/>
      <w:szCs w:val="20"/>
      <w:lang w:eastAsia="pt-BR"/>
    </w:rPr>
  </w:style>
  <w:style w:type="paragraph" w:styleId="Corpodetexto3">
    <w:name w:val="Body Text 3"/>
    <w:basedOn w:val="Normal"/>
    <w:link w:val="Corpodetexto3Char"/>
    <w:uiPriority w:val="99"/>
    <w:semiHidden/>
    <w:rsid w:val="003B3422"/>
    <w:pPr>
      <w:spacing w:after="120"/>
    </w:pPr>
    <w:rPr>
      <w:sz w:val="16"/>
      <w:szCs w:val="16"/>
    </w:rPr>
  </w:style>
  <w:style w:type="character" w:customStyle="1" w:styleId="Corpodetexto3Char">
    <w:name w:val="Corpo de texto 3 Char"/>
    <w:basedOn w:val="Fontepargpadro"/>
    <w:link w:val="Corpodetexto3"/>
    <w:uiPriority w:val="99"/>
    <w:semiHidden/>
    <w:rsid w:val="003B3422"/>
    <w:rPr>
      <w:rFonts w:ascii="Calibri" w:eastAsia="Calibri" w:hAnsi="Calibri" w:cs="Calibri"/>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7.bin"/><Relationship Id="rId21" Type="http://schemas.openxmlformats.org/officeDocument/2006/relationships/image" Target="media/image13.wmf"/><Relationship Id="rId34" Type="http://schemas.openxmlformats.org/officeDocument/2006/relationships/image" Target="media/image22.wmf"/><Relationship Id="rId42" Type="http://schemas.openxmlformats.org/officeDocument/2006/relationships/image" Target="media/image26.wmf"/><Relationship Id="rId47" Type="http://schemas.openxmlformats.org/officeDocument/2006/relationships/oleObject" Target="embeddings/oleObject15.bin"/><Relationship Id="rId50" Type="http://schemas.openxmlformats.org/officeDocument/2006/relationships/image" Target="media/image30.wmf"/><Relationship Id="rId55" Type="http://schemas.openxmlformats.org/officeDocument/2006/relationships/oleObject" Target="embeddings/oleObject19.bin"/><Relationship Id="rId63" Type="http://schemas.openxmlformats.org/officeDocument/2006/relationships/oleObject" Target="embeddings/oleObject23.bin"/><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oleObject" Target="embeddings/oleObject2.bin"/><Relationship Id="rId29" Type="http://schemas.openxmlformats.org/officeDocument/2006/relationships/image" Target="media/image17.png"/><Relationship Id="rId11" Type="http://schemas.openxmlformats.org/officeDocument/2006/relationships/image" Target="media/image6.png"/><Relationship Id="rId24" Type="http://schemas.openxmlformats.org/officeDocument/2006/relationships/oleObject" Target="embeddings/oleObject6.bin"/><Relationship Id="rId32" Type="http://schemas.openxmlformats.org/officeDocument/2006/relationships/image" Target="media/image20.png"/><Relationship Id="rId37" Type="http://schemas.openxmlformats.org/officeDocument/2006/relationships/oleObject" Target="embeddings/oleObject10.bin"/><Relationship Id="rId40" Type="http://schemas.openxmlformats.org/officeDocument/2006/relationships/image" Target="media/image25.wmf"/><Relationship Id="rId45" Type="http://schemas.openxmlformats.org/officeDocument/2006/relationships/oleObject" Target="embeddings/oleObject14.bin"/><Relationship Id="rId53" Type="http://schemas.openxmlformats.org/officeDocument/2006/relationships/oleObject" Target="embeddings/oleObject18.bin"/><Relationship Id="rId58" Type="http://schemas.openxmlformats.org/officeDocument/2006/relationships/image" Target="media/image34.wmf"/><Relationship Id="rId66" Type="http://schemas.openxmlformats.org/officeDocument/2006/relationships/fontTable" Target="fontTable.xml"/><Relationship Id="rId5" Type="http://schemas.openxmlformats.org/officeDocument/2006/relationships/image" Target="media/image1.png"/><Relationship Id="rId61" Type="http://schemas.openxmlformats.org/officeDocument/2006/relationships/oleObject" Target="embeddings/oleObject22.bin"/><Relationship Id="rId19" Type="http://schemas.openxmlformats.org/officeDocument/2006/relationships/image" Target="media/image12.png"/><Relationship Id="rId14" Type="http://schemas.openxmlformats.org/officeDocument/2006/relationships/image" Target="media/image9.png"/><Relationship Id="rId22" Type="http://schemas.openxmlformats.org/officeDocument/2006/relationships/oleObject" Target="embeddings/oleObject5.bin"/><Relationship Id="rId27" Type="http://schemas.openxmlformats.org/officeDocument/2006/relationships/image" Target="media/image16.wmf"/><Relationship Id="rId30" Type="http://schemas.openxmlformats.org/officeDocument/2006/relationships/image" Target="media/image18.png"/><Relationship Id="rId35" Type="http://schemas.openxmlformats.org/officeDocument/2006/relationships/oleObject" Target="embeddings/oleObject9.bin"/><Relationship Id="rId43" Type="http://schemas.openxmlformats.org/officeDocument/2006/relationships/oleObject" Target="embeddings/oleObject13.bin"/><Relationship Id="rId48" Type="http://schemas.openxmlformats.org/officeDocument/2006/relationships/image" Target="media/image29.wmf"/><Relationship Id="rId56" Type="http://schemas.openxmlformats.org/officeDocument/2006/relationships/image" Target="media/image33.wmf"/><Relationship Id="rId64" Type="http://schemas.openxmlformats.org/officeDocument/2006/relationships/image" Target="media/image37.wmf"/><Relationship Id="rId8" Type="http://schemas.openxmlformats.org/officeDocument/2006/relationships/oleObject" Target="embeddings/oleObject1.bin"/><Relationship Id="rId51" Type="http://schemas.openxmlformats.org/officeDocument/2006/relationships/oleObject" Target="embeddings/oleObject17.bin"/><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5.wmf"/><Relationship Id="rId33" Type="http://schemas.openxmlformats.org/officeDocument/2006/relationships/image" Target="media/image21.png"/><Relationship Id="rId38" Type="http://schemas.openxmlformats.org/officeDocument/2006/relationships/image" Target="media/image24.wmf"/><Relationship Id="rId46" Type="http://schemas.openxmlformats.org/officeDocument/2006/relationships/image" Target="media/image28.wmf"/><Relationship Id="rId59" Type="http://schemas.openxmlformats.org/officeDocument/2006/relationships/oleObject" Target="embeddings/oleObject21.bin"/><Relationship Id="rId67" Type="http://schemas.openxmlformats.org/officeDocument/2006/relationships/theme" Target="theme/theme1.xml"/><Relationship Id="rId20" Type="http://schemas.openxmlformats.org/officeDocument/2006/relationships/oleObject" Target="embeddings/oleObject4.bin"/><Relationship Id="rId41" Type="http://schemas.openxmlformats.org/officeDocument/2006/relationships/oleObject" Target="embeddings/oleObject12.bin"/><Relationship Id="rId54" Type="http://schemas.openxmlformats.org/officeDocument/2006/relationships/image" Target="media/image32.wmf"/><Relationship Id="rId62" Type="http://schemas.openxmlformats.org/officeDocument/2006/relationships/image" Target="media/image36.wmf"/><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0.png"/><Relationship Id="rId23" Type="http://schemas.openxmlformats.org/officeDocument/2006/relationships/image" Target="media/image14.wmf"/><Relationship Id="rId28" Type="http://schemas.openxmlformats.org/officeDocument/2006/relationships/oleObject" Target="embeddings/oleObject8.bin"/><Relationship Id="rId36" Type="http://schemas.openxmlformats.org/officeDocument/2006/relationships/image" Target="media/image23.wmf"/><Relationship Id="rId49" Type="http://schemas.openxmlformats.org/officeDocument/2006/relationships/oleObject" Target="embeddings/oleObject16.bin"/><Relationship Id="rId57" Type="http://schemas.openxmlformats.org/officeDocument/2006/relationships/oleObject" Target="embeddings/oleObject20.bin"/><Relationship Id="rId10" Type="http://schemas.openxmlformats.org/officeDocument/2006/relationships/image" Target="media/image5.png"/><Relationship Id="rId31" Type="http://schemas.openxmlformats.org/officeDocument/2006/relationships/image" Target="media/image19.png"/><Relationship Id="rId44" Type="http://schemas.openxmlformats.org/officeDocument/2006/relationships/image" Target="media/image27.wmf"/><Relationship Id="rId52" Type="http://schemas.openxmlformats.org/officeDocument/2006/relationships/image" Target="media/image31.wmf"/><Relationship Id="rId60" Type="http://schemas.openxmlformats.org/officeDocument/2006/relationships/image" Target="media/image35.wmf"/><Relationship Id="rId65" Type="http://schemas.openxmlformats.org/officeDocument/2006/relationships/oleObject" Target="embeddings/oleObject24.bin"/><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oleObject" Target="embeddings/oleObject3.bin"/><Relationship Id="rId39" Type="http://schemas.openxmlformats.org/officeDocument/2006/relationships/oleObject" Target="embeddings/oleObject11.bin"/></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20</Pages>
  <Words>7831</Words>
  <Characters>42293</Characters>
  <Application>Microsoft Office Word</Application>
  <DocSecurity>0</DocSecurity>
  <Lines>352</Lines>
  <Paragraphs>100</Paragraphs>
  <ScaleCrop>false</ScaleCrop>
  <Company/>
  <LinksUpToDate>false</LinksUpToDate>
  <CharactersWithSpaces>50024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Alexandre Braun</dc:creator>
  <cp:keywords/>
  <dc:description/>
  <cp:lastModifiedBy>Alexandre Braun</cp:lastModifiedBy>
  <cp:revision>1</cp:revision>
  <dcterms:created xsi:type="dcterms:W3CDTF">2026-06-08T14:43:00Z</dcterms:created>
  <dcterms:modified xsi:type="dcterms:W3CDTF">2026-06-08T14:53:00Z</dcterms:modified>
</cp:coreProperties>
</file>