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Sistema de Detección de Plagio Académico</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PlagiTracker</w:t>
      </w:r>
      <w:r w:rsidDel="00000000" w:rsidR="00000000" w:rsidRPr="00000000">
        <w:rPr>
          <w:rtl w:val="0"/>
        </w:rPr>
      </w:r>
    </w:p>
    <w:p w:rsidR="00000000" w:rsidDel="00000000" w:rsidP="00000000" w:rsidRDefault="00000000" w:rsidRPr="00000000" w14:paraId="0000000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Versión </w:t>
      </w:r>
      <w:r w:rsidDel="00000000" w:rsidR="00000000" w:rsidRPr="00000000">
        <w:rPr>
          <w:rFonts w:ascii="Arial" w:cs="Arial" w:eastAsia="Arial" w:hAnsi="Arial"/>
          <w:b w:val="1"/>
          <w:sz w:val="28"/>
          <w:szCs w:val="28"/>
          <w:rtl w:val="0"/>
        </w:rPr>
        <w:t xml:space="preserve">2</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sz w:val="28"/>
          <w:szCs w:val="28"/>
          <w:rtl w:val="0"/>
        </w:rPr>
        <w:t xml:space="preserve">1</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Fonts w:ascii="Arial" w:cs="Arial" w:eastAsia="Arial" w:hAnsi="Arial"/>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Documento de Arquitectura de Software </w:t>
      </w:r>
    </w:p>
    <w:p w:rsidR="00000000" w:rsidDel="00000000" w:rsidP="00000000" w:rsidRDefault="00000000" w:rsidRPr="00000000" w14:paraId="0000000A">
      <w:pPr>
        <w:rPr>
          <w:rFonts w:ascii="Arial" w:cs="Arial" w:eastAsia="Arial" w:hAnsi="Arial"/>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0D">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 </w:t>
      </w:r>
    </w:p>
    <w:p w:rsidR="00000000" w:rsidDel="00000000" w:rsidP="00000000" w:rsidRDefault="00000000" w:rsidRPr="00000000" w14:paraId="0000000E">
      <w:pPr>
        <w:ind w:left="72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Este documento proporciona una visión general arquitectónica del Sistema de Detección de Plagio Académico PlagiTracker. Para ello se presentan diversas vistas arquitectónicas para atender diferentes aspectos del sistema. Con éste se pretende capturar y establecer las decisiones arquitectónicas significativas, que han sido definidas para el desarrollo del sistema.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10">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 </w:t>
      </w:r>
    </w:p>
    <w:p w:rsidR="00000000" w:rsidDel="00000000" w:rsidP="00000000" w:rsidRDefault="00000000" w:rsidRPr="00000000" w14:paraId="00000011">
      <w:pPr>
        <w:ind w:left="720" w:firstLine="0"/>
        <w:jc w:val="both"/>
        <w:rPr>
          <w:rFonts w:ascii="Arial" w:cs="Arial" w:eastAsia="Arial" w:hAnsi="Arial"/>
          <w:vertAlign w:val="baseline"/>
        </w:rPr>
      </w:pPr>
      <w:bookmarkStart w:colFirst="0" w:colLast="0" w:name="_heading=h.2et92p0" w:id="4"/>
      <w:bookmarkEnd w:id="4"/>
      <w:r w:rsidDel="00000000" w:rsidR="00000000" w:rsidRPr="00000000">
        <w:rPr>
          <w:rFonts w:ascii="Arial" w:cs="Arial" w:eastAsia="Arial" w:hAnsi="Arial"/>
          <w:vertAlign w:val="baseline"/>
          <w:rtl w:val="0"/>
        </w:rPr>
        <w:t xml:space="preserve">El alcance del presente documento cubre la arquitectura completa de</w:t>
      </w:r>
      <w:r w:rsidDel="00000000" w:rsidR="00000000" w:rsidRPr="00000000">
        <w:rPr>
          <w:rFonts w:ascii="Arial" w:cs="Arial" w:eastAsia="Arial" w:hAnsi="Arial"/>
          <w:rtl w:val="0"/>
        </w:rPr>
        <w:t xml:space="preserve">l </w:t>
      </w:r>
      <w:r w:rsidDel="00000000" w:rsidR="00000000" w:rsidRPr="00000000">
        <w:rPr>
          <w:rFonts w:ascii="Arial" w:cs="Arial" w:eastAsia="Arial" w:hAnsi="Arial"/>
          <w:vertAlign w:val="baseline"/>
          <w:rtl w:val="0"/>
        </w:rPr>
        <w:t xml:space="preserve">Sistema de Detección de Plagio Académico PlagiTracker.</w:t>
      </w:r>
    </w:p>
    <w:p w:rsidR="00000000" w:rsidDel="00000000" w:rsidP="00000000" w:rsidRDefault="00000000" w:rsidRPr="00000000" w14:paraId="00000012">
      <w:pPr>
        <w:ind w:left="720" w:firstLine="0"/>
        <w:rPr>
          <w:rFonts w:ascii="Arial" w:cs="Arial" w:eastAsia="Arial" w:hAnsi="Arial"/>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13">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Definiciones, Acrónimos, y Abreviaturas </w:t>
      </w:r>
    </w:p>
    <w:p w:rsidR="00000000" w:rsidDel="00000000" w:rsidP="00000000" w:rsidRDefault="00000000" w:rsidRPr="00000000" w14:paraId="0000001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15">
      <w:pPr>
        <w:spacing w:after="120" w:lineRule="auto"/>
        <w:ind w:left="720" w:firstLine="0"/>
        <w:jc w:val="both"/>
        <w:rPr>
          <w:rFonts w:ascii="Arial" w:cs="Arial" w:eastAsia="Arial" w:hAnsi="Arial"/>
        </w:rPr>
      </w:pPr>
      <w:bookmarkStart w:colFirst="0" w:colLast="0" w:name="_heading=h.3dy6vkm" w:id="6"/>
      <w:bookmarkEnd w:id="6"/>
      <w:r w:rsidDel="00000000" w:rsidR="00000000" w:rsidRPr="00000000">
        <w:rPr>
          <w:rFonts w:ascii="Arial" w:cs="Arial" w:eastAsia="Arial" w:hAnsi="Arial"/>
          <w:b w:val="1"/>
          <w:rtl w:val="0"/>
        </w:rPr>
        <w:t xml:space="preserve">Frontend: </w:t>
      </w:r>
      <w:r w:rsidDel="00000000" w:rsidR="00000000" w:rsidRPr="00000000">
        <w:rPr>
          <w:rFonts w:ascii="Arial" w:cs="Arial" w:eastAsia="Arial" w:hAnsi="Arial"/>
          <w:rtl w:val="0"/>
        </w:rPr>
        <w:t xml:space="preserve">Componente encargado de la interfaz de usuario y la interacción con el cliente. Desarrollado utilizando Vue.js 3 con Typescript.</w:t>
      </w:r>
    </w:p>
    <w:p w:rsidR="00000000" w:rsidDel="00000000" w:rsidP="00000000" w:rsidRDefault="00000000" w:rsidRPr="00000000" w14:paraId="00000016">
      <w:pPr>
        <w:spacing w:after="120" w:lineRule="auto"/>
        <w:ind w:left="720" w:firstLine="0"/>
        <w:jc w:val="both"/>
        <w:rPr>
          <w:rFonts w:ascii="Arial" w:cs="Arial" w:eastAsia="Arial" w:hAnsi="Arial"/>
        </w:rPr>
      </w:pPr>
      <w:bookmarkStart w:colFirst="0" w:colLast="0" w:name="_heading=h.3dy6vkm" w:id="6"/>
      <w:bookmarkEnd w:id="6"/>
      <w:r w:rsidDel="00000000" w:rsidR="00000000" w:rsidRPr="00000000">
        <w:rPr>
          <w:rFonts w:ascii="Arial" w:cs="Arial" w:eastAsia="Arial" w:hAnsi="Arial"/>
          <w:b w:val="1"/>
          <w:rtl w:val="0"/>
        </w:rPr>
        <w:t xml:space="preserve">Backend:</w:t>
      </w:r>
      <w:r w:rsidDel="00000000" w:rsidR="00000000" w:rsidRPr="00000000">
        <w:rPr>
          <w:rFonts w:ascii="Arial" w:cs="Arial" w:eastAsia="Arial" w:hAnsi="Arial"/>
          <w:rtl w:val="0"/>
        </w:rPr>
        <w:t xml:space="preserve"> Componente encargado de la lógica de negocio, la detección de plagio, y la comunicación con la base de datos; desarrollado utilizando .Net.</w:t>
      </w:r>
    </w:p>
    <w:p w:rsidR="00000000" w:rsidDel="00000000" w:rsidP="00000000" w:rsidRDefault="00000000" w:rsidRPr="00000000" w14:paraId="00000017">
      <w:pPr>
        <w:spacing w:after="120" w:lineRule="auto"/>
        <w:ind w:left="720" w:firstLine="0"/>
        <w:jc w:val="both"/>
        <w:rPr>
          <w:rFonts w:ascii="Arial" w:cs="Arial" w:eastAsia="Arial" w:hAnsi="Arial"/>
        </w:rPr>
      </w:pPr>
      <w:bookmarkStart w:colFirst="0" w:colLast="0" w:name="_heading=h.3dy6vkm" w:id="6"/>
      <w:bookmarkEnd w:id="6"/>
      <w:r w:rsidDel="00000000" w:rsidR="00000000" w:rsidRPr="00000000">
        <w:rPr>
          <w:rFonts w:ascii="Arial" w:cs="Arial" w:eastAsia="Arial" w:hAnsi="Arial"/>
          <w:b w:val="1"/>
          <w:rtl w:val="0"/>
        </w:rPr>
        <w:t xml:space="preserve">Vue.js</w:t>
      </w:r>
      <w:r w:rsidDel="00000000" w:rsidR="00000000" w:rsidRPr="00000000">
        <w:rPr>
          <w:rFonts w:ascii="Arial" w:cs="Arial" w:eastAsia="Arial" w:hAnsi="Arial"/>
          <w:rtl w:val="0"/>
        </w:rPr>
        <w:t xml:space="preserve">: Framework de JavaScript utilizado para el desarrollo del frontend del sistema.</w:t>
      </w:r>
    </w:p>
    <w:p w:rsidR="00000000" w:rsidDel="00000000" w:rsidP="00000000" w:rsidRDefault="00000000" w:rsidRPr="00000000" w14:paraId="00000018">
      <w:pPr>
        <w:spacing w:after="240" w:before="240" w:lineRule="auto"/>
        <w:ind w:left="720" w:firstLine="0"/>
        <w:jc w:val="both"/>
        <w:rPr>
          <w:rFonts w:ascii="Arial" w:cs="Arial" w:eastAsia="Arial" w:hAnsi="Arial"/>
        </w:rPr>
      </w:pPr>
      <w:bookmarkStart w:colFirst="0" w:colLast="0" w:name="_heading=h.1bom78t2u1be" w:id="7"/>
      <w:bookmarkEnd w:id="7"/>
      <w:r w:rsidDel="00000000" w:rsidR="00000000" w:rsidRPr="00000000">
        <w:rPr>
          <w:rFonts w:ascii="Arial" w:cs="Arial" w:eastAsia="Arial" w:hAnsi="Arial"/>
          <w:b w:val="1"/>
          <w:rtl w:val="0"/>
        </w:rPr>
        <w:t xml:space="preserve">.Net:</w:t>
      </w:r>
      <w:r w:rsidDel="00000000" w:rsidR="00000000" w:rsidRPr="00000000">
        <w:rPr>
          <w:rFonts w:ascii="Arial" w:cs="Arial" w:eastAsia="Arial" w:hAnsi="Arial"/>
          <w:rtl w:val="0"/>
        </w:rPr>
        <w:t xml:space="preserve"> Plataforma de desarrollo de software creada por Microsoft que permite la creación de aplicaciones tanto para web como para escritorio y móviles. Se utiliza en el b</w:t>
      </w:r>
      <w:r w:rsidDel="00000000" w:rsidR="00000000" w:rsidRPr="00000000">
        <w:rPr>
          <w:rFonts w:ascii="Arial" w:cs="Arial" w:eastAsia="Arial" w:hAnsi="Arial"/>
          <w:rtl w:val="0"/>
        </w:rPr>
        <w:t xml:space="preserve">ackend </w:t>
      </w:r>
      <w:r w:rsidDel="00000000" w:rsidR="00000000" w:rsidRPr="00000000">
        <w:rPr>
          <w:rFonts w:ascii="Arial" w:cs="Arial" w:eastAsia="Arial" w:hAnsi="Arial"/>
          <w:rtl w:val="0"/>
        </w:rPr>
        <w:t xml:space="preserve">del sistema para gestionar la lógica de negocio del sistema PlagiTracker.</w:t>
      </w:r>
    </w:p>
    <w:p w:rsidR="00000000" w:rsidDel="00000000" w:rsidP="00000000" w:rsidRDefault="00000000" w:rsidRPr="00000000" w14:paraId="00000019">
      <w:pPr>
        <w:spacing w:after="240" w:before="240" w:lineRule="auto"/>
        <w:ind w:left="720" w:firstLine="0"/>
        <w:jc w:val="both"/>
        <w:rPr>
          <w:rFonts w:ascii="Arial" w:cs="Arial" w:eastAsia="Arial" w:hAnsi="Arial"/>
        </w:rPr>
      </w:pPr>
      <w:bookmarkStart w:colFirst="0" w:colLast="0" w:name="_heading=h.dstl8l5mm5es" w:id="8"/>
      <w:bookmarkEnd w:id="8"/>
      <w:r w:rsidDel="00000000" w:rsidR="00000000" w:rsidRPr="00000000">
        <w:rPr>
          <w:rFonts w:ascii="Arial" w:cs="Arial" w:eastAsia="Arial" w:hAnsi="Arial"/>
          <w:b w:val="1"/>
          <w:rtl w:val="0"/>
        </w:rPr>
        <w:t xml:space="preserve">PostgreSQL</w:t>
      </w:r>
      <w:r w:rsidDel="00000000" w:rsidR="00000000" w:rsidRPr="00000000">
        <w:rPr>
          <w:rFonts w:ascii="Arial" w:cs="Arial" w:eastAsia="Arial" w:hAnsi="Arial"/>
          <w:rtl w:val="0"/>
        </w:rPr>
        <w:t xml:space="preserve">: Sistema de gestión de bases de datos relacionales utilizado para almacenar los datos de la aplicación, incluyendo los códigos fuente a analizar y los resultados de la detección de plagio.</w:t>
      </w:r>
    </w:p>
    <w:p w:rsidR="00000000" w:rsidDel="00000000" w:rsidP="00000000" w:rsidRDefault="00000000" w:rsidRPr="00000000" w14:paraId="0000001A">
      <w:pPr>
        <w:spacing w:after="120" w:lineRule="auto"/>
        <w:ind w:left="720" w:firstLine="0"/>
        <w:jc w:val="both"/>
        <w:rPr>
          <w:rFonts w:ascii="Arial" w:cs="Arial" w:eastAsia="Arial" w:hAnsi="Arial"/>
        </w:rPr>
      </w:pPr>
      <w:bookmarkStart w:colFirst="0" w:colLast="0" w:name="_heading=h.3dy6vkm" w:id="6"/>
      <w:bookmarkEnd w:id="6"/>
      <w:r w:rsidDel="00000000" w:rsidR="00000000" w:rsidRPr="00000000">
        <w:rPr>
          <w:rFonts w:ascii="Arial" w:cs="Arial" w:eastAsia="Arial" w:hAnsi="Arial"/>
          <w:b w:val="1"/>
          <w:rtl w:val="0"/>
        </w:rPr>
        <w:t xml:space="preserve">Selenium:</w:t>
      </w:r>
      <w:r w:rsidDel="00000000" w:rsidR="00000000" w:rsidRPr="00000000">
        <w:rPr>
          <w:rFonts w:ascii="Arial" w:cs="Arial" w:eastAsia="Arial" w:hAnsi="Arial"/>
          <w:rtl w:val="0"/>
        </w:rPr>
        <w:t xml:space="preserve"> Herramienta utilizada para la automatización de pruebas y la detección de plagio, permitiendo la comparación automática de código Java en múltiples entornos.</w:t>
      </w:r>
    </w:p>
    <w:p w:rsidR="00000000" w:rsidDel="00000000" w:rsidP="00000000" w:rsidRDefault="00000000" w:rsidRPr="00000000" w14:paraId="0000001B">
      <w:pPr>
        <w:spacing w:after="120" w:lineRule="auto"/>
        <w:ind w:left="720" w:firstLine="0"/>
        <w:jc w:val="both"/>
        <w:rPr>
          <w:rFonts w:ascii="Arial" w:cs="Arial" w:eastAsia="Arial" w:hAnsi="Arial"/>
        </w:rPr>
      </w:pPr>
      <w:bookmarkStart w:colFirst="0" w:colLast="0" w:name="_heading=h.3dy6vkm" w:id="6"/>
      <w:bookmarkEnd w:id="6"/>
      <w:r w:rsidDel="00000000" w:rsidR="00000000" w:rsidRPr="00000000">
        <w:rPr>
          <w:rFonts w:ascii="Arial" w:cs="Arial" w:eastAsia="Arial" w:hAnsi="Arial"/>
          <w:b w:val="1"/>
          <w:rtl w:val="0"/>
        </w:rPr>
        <w:t xml:space="preserve">Java: </w:t>
      </w:r>
      <w:r w:rsidDel="00000000" w:rsidR="00000000" w:rsidRPr="00000000">
        <w:rPr>
          <w:rFonts w:ascii="Arial" w:cs="Arial" w:eastAsia="Arial" w:hAnsi="Arial"/>
          <w:rtl w:val="0"/>
        </w:rPr>
        <w:t xml:space="preserve">Lenguaje de programación orientado a objetos, principal objetivo de la detección de plagio en este sistema.</w:t>
      </w:r>
    </w:p>
    <w:p w:rsidR="00000000" w:rsidDel="00000000" w:rsidP="00000000" w:rsidRDefault="00000000" w:rsidRPr="00000000" w14:paraId="0000001C">
      <w:pPr>
        <w:spacing w:after="120" w:lineRule="auto"/>
        <w:ind w:left="720" w:firstLine="0"/>
        <w:jc w:val="both"/>
        <w:rPr>
          <w:rFonts w:ascii="Arial" w:cs="Arial" w:eastAsia="Arial" w:hAnsi="Arial"/>
        </w:rPr>
      </w:pPr>
      <w:bookmarkStart w:colFirst="0" w:colLast="0" w:name="_heading=h.3dy6vkm" w:id="6"/>
      <w:bookmarkEnd w:id="6"/>
      <w:r w:rsidDel="00000000" w:rsidR="00000000" w:rsidRPr="00000000">
        <w:rPr>
          <w:rFonts w:ascii="Arial" w:cs="Arial" w:eastAsia="Arial" w:hAnsi="Arial"/>
          <w:b w:val="1"/>
          <w:rtl w:val="0"/>
        </w:rPr>
        <w:t xml:space="preserve">Código fuente</w:t>
      </w:r>
      <w:r w:rsidDel="00000000" w:rsidR="00000000" w:rsidRPr="00000000">
        <w:rPr>
          <w:rFonts w:ascii="Arial" w:cs="Arial" w:eastAsia="Arial" w:hAnsi="Arial"/>
          <w:rtl w:val="0"/>
        </w:rPr>
        <w:t xml:space="preserve">: Conjunto de instrucciones y estructuras escritas en Java, objeto del análisis de plagio.</w:t>
      </w:r>
    </w:p>
    <w:p w:rsidR="00000000" w:rsidDel="00000000" w:rsidP="00000000" w:rsidRDefault="00000000" w:rsidRPr="00000000" w14:paraId="0000001D">
      <w:pPr>
        <w:spacing w:after="120" w:lineRule="auto"/>
        <w:ind w:left="720" w:firstLine="0"/>
        <w:jc w:val="both"/>
        <w:rPr>
          <w:rFonts w:ascii="Arial" w:cs="Arial" w:eastAsia="Arial" w:hAnsi="Arial"/>
        </w:rPr>
      </w:pPr>
      <w:bookmarkStart w:colFirst="0" w:colLast="0" w:name="_heading=h.3dy6vkm" w:id="6"/>
      <w:bookmarkEnd w:id="6"/>
      <w:r w:rsidDel="00000000" w:rsidR="00000000" w:rsidRPr="00000000">
        <w:rPr>
          <w:rFonts w:ascii="Arial" w:cs="Arial" w:eastAsia="Arial" w:hAnsi="Arial"/>
          <w:b w:val="1"/>
          <w:rtl w:val="0"/>
        </w:rPr>
        <w:t xml:space="preserve">Web Scraping:</w:t>
      </w:r>
      <w:r w:rsidDel="00000000" w:rsidR="00000000" w:rsidRPr="00000000">
        <w:rPr>
          <w:rFonts w:ascii="Arial" w:cs="Arial" w:eastAsia="Arial" w:hAnsi="Arial"/>
          <w:rtl w:val="0"/>
        </w:rPr>
        <w:t xml:space="preserve"> Proceso automatizado de extracción de datos de páginas web, utilizado en el sistema para obtener ejemplos de código Java disponibles en línea, con el fin de realizar comparaciones y detectar posibles casos de plagio.</w:t>
      </w:r>
    </w:p>
    <w:p w:rsidR="00000000" w:rsidDel="00000000" w:rsidP="00000000" w:rsidRDefault="00000000" w:rsidRPr="00000000" w14:paraId="0000001E">
      <w:pPr>
        <w:spacing w:after="120" w:lineRule="auto"/>
        <w:ind w:left="720" w:firstLine="0"/>
        <w:jc w:val="both"/>
        <w:rPr>
          <w:rFonts w:ascii="Arial" w:cs="Arial" w:eastAsia="Arial" w:hAnsi="Arial"/>
        </w:rPr>
      </w:pPr>
      <w:bookmarkStart w:colFirst="0" w:colLast="0" w:name="_heading=h.3dy6vkm" w:id="6"/>
      <w:bookmarkEnd w:id="6"/>
      <w:r w:rsidDel="00000000" w:rsidR="00000000" w:rsidRPr="00000000">
        <w:rPr>
          <w:rFonts w:ascii="Arial" w:cs="Arial" w:eastAsia="Arial" w:hAnsi="Arial"/>
          <w:b w:val="1"/>
          <w:rtl w:val="0"/>
        </w:rPr>
        <w:t xml:space="preserve">API</w:t>
      </w:r>
      <w:r w:rsidDel="00000000" w:rsidR="00000000" w:rsidRPr="00000000">
        <w:rPr>
          <w:rFonts w:ascii="Arial" w:cs="Arial" w:eastAsia="Arial" w:hAnsi="Arial"/>
          <w:rtl w:val="0"/>
        </w:rPr>
        <w:t xml:space="preserve">: Interfaz de programación de aplicaciones (Application Programming Interface), utilizada para permitir la comunicación entre diferentes componentes del sistema, como el frontend y el backend.</w:t>
      </w:r>
    </w:p>
    <w:p w:rsidR="00000000" w:rsidDel="00000000" w:rsidP="00000000" w:rsidRDefault="00000000" w:rsidRPr="00000000" w14:paraId="0000001F">
      <w:pPr>
        <w:spacing w:after="120" w:lineRule="auto"/>
        <w:ind w:left="720" w:firstLine="0"/>
        <w:jc w:val="both"/>
        <w:rPr>
          <w:rFonts w:ascii="Arial" w:cs="Arial" w:eastAsia="Arial" w:hAnsi="Arial"/>
        </w:rPr>
      </w:pPr>
      <w:bookmarkStart w:colFirst="0" w:colLast="0" w:name="_heading=h.8f53edvtv9t" w:id="9"/>
      <w:bookmarkEnd w:id="9"/>
      <w:r w:rsidDel="00000000" w:rsidR="00000000" w:rsidRPr="00000000">
        <w:rPr>
          <w:rFonts w:ascii="Arial" w:cs="Arial" w:eastAsia="Arial" w:hAnsi="Arial"/>
          <w:b w:val="1"/>
          <w:rtl w:val="0"/>
        </w:rPr>
        <w:t xml:space="preserve">IDE</w:t>
      </w:r>
      <w:r w:rsidDel="00000000" w:rsidR="00000000" w:rsidRPr="00000000">
        <w:rPr>
          <w:rFonts w:ascii="Arial" w:cs="Arial" w:eastAsia="Arial" w:hAnsi="Arial"/>
          <w:rtl w:val="0"/>
        </w:rPr>
        <w:t xml:space="preserve">: Entorno de desarrollo integrado (Integrated Development Environment), software utilizado por los desarrolladores para escribir, compilar y depurar el código Java.</w:t>
      </w:r>
    </w:p>
    <w:p w:rsidR="00000000" w:rsidDel="00000000" w:rsidP="00000000" w:rsidRDefault="00000000" w:rsidRPr="00000000" w14:paraId="00000020">
      <w:pPr>
        <w:spacing w:after="120" w:lineRule="auto"/>
        <w:ind w:left="720" w:firstLine="0"/>
        <w:jc w:val="both"/>
        <w:rPr>
          <w:rFonts w:ascii="Arial" w:cs="Arial" w:eastAsia="Arial" w:hAnsi="Arial"/>
        </w:rPr>
      </w:pPr>
      <w:bookmarkStart w:colFirst="0" w:colLast="0" w:name="_heading=h.uih4eec0uacx" w:id="10"/>
      <w:bookmarkEnd w:id="10"/>
      <w:r w:rsidDel="00000000" w:rsidR="00000000" w:rsidRPr="00000000">
        <w:rPr>
          <w:rFonts w:ascii="Arial" w:cs="Arial" w:eastAsia="Arial" w:hAnsi="Arial"/>
          <w:b w:val="1"/>
          <w:rtl w:val="0"/>
        </w:rPr>
        <w:t xml:space="preserve">Git</w:t>
      </w:r>
      <w:r w:rsidDel="00000000" w:rsidR="00000000" w:rsidRPr="00000000">
        <w:rPr>
          <w:rFonts w:ascii="Arial" w:cs="Arial" w:eastAsia="Arial" w:hAnsi="Arial"/>
          <w:rtl w:val="0"/>
        </w:rPr>
        <w:t xml:space="preserve">: Sistema de control de versiones utilizado para gestionar los cambios en el código fuente del sistema de detección de plagio.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bookmarkStart w:colFirst="0" w:colLast="0" w:name="_heading=h.3dy6vkm" w:id="6"/>
      <w:bookmarkEnd w:id="6"/>
      <w:r w:rsidDel="00000000" w:rsidR="00000000" w:rsidRPr="00000000">
        <w:rPr>
          <w:rtl w:val="0"/>
        </w:rPr>
      </w:r>
    </w:p>
    <w:p w:rsidR="00000000" w:rsidDel="00000000" w:rsidP="00000000" w:rsidRDefault="00000000" w:rsidRPr="00000000" w14:paraId="00000022">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Visión general</w:t>
      </w:r>
    </w:p>
    <w:p w:rsidR="00000000" w:rsidDel="00000000" w:rsidP="00000000" w:rsidRDefault="00000000" w:rsidRPr="00000000" w14:paraId="00000023">
      <w:pPr>
        <w:ind w:left="720" w:firstLine="0"/>
        <w:jc w:val="both"/>
        <w:rPr>
          <w:rFonts w:ascii="Arial" w:cs="Arial" w:eastAsia="Arial" w:hAnsi="Arial"/>
        </w:rPr>
      </w:pPr>
      <w:r w:rsidDel="00000000" w:rsidR="00000000" w:rsidRPr="00000000">
        <w:rPr>
          <w:rFonts w:ascii="Arial" w:cs="Arial" w:eastAsia="Arial" w:hAnsi="Arial"/>
          <w:vertAlign w:val="baseline"/>
          <w:rtl w:val="0"/>
        </w:rPr>
        <w:t xml:space="preserve">El documento presenta la arquitectura a través de diversas vistas que son descritas en cada una de las siguientes secciones</w:t>
      </w:r>
      <w:r w:rsidDel="00000000" w:rsidR="00000000" w:rsidRPr="00000000">
        <w:rPr>
          <w:rFonts w:ascii="Arial" w:cs="Arial" w:eastAsia="Arial" w:hAnsi="Arial"/>
          <w:rtl w:val="0"/>
        </w:rPr>
        <w:t xml:space="preserve">.</w:t>
      </w:r>
    </w:p>
    <w:p w:rsidR="00000000" w:rsidDel="00000000" w:rsidP="00000000" w:rsidRDefault="00000000" w:rsidRPr="00000000" w14:paraId="00000024">
      <w:pPr>
        <w:keepNext w:val="1"/>
        <w:numPr>
          <w:ilvl w:val="0"/>
          <w:numId w:val="5"/>
        </w:numPr>
        <w:spacing w:after="60" w:before="120" w:lineRule="auto"/>
        <w:ind w:left="0" w:firstLine="0"/>
        <w:rPr>
          <w:rFonts w:ascii="Arial" w:cs="Arial" w:eastAsia="Arial" w:hAnsi="Arial"/>
          <w:b w:val="1"/>
          <w:sz w:val="24"/>
          <w:szCs w:val="24"/>
        </w:rPr>
      </w:pPr>
      <w:bookmarkStart w:colFirst="0" w:colLast="0" w:name="_heading=h.4d34og8" w:id="11"/>
      <w:bookmarkEnd w:id="11"/>
      <w:r w:rsidDel="00000000" w:rsidR="00000000" w:rsidRPr="00000000">
        <w:rPr>
          <w:rFonts w:ascii="Arial" w:cs="Arial" w:eastAsia="Arial" w:hAnsi="Arial"/>
          <w:b w:val="1"/>
          <w:sz w:val="24"/>
          <w:szCs w:val="24"/>
          <w:rtl w:val="0"/>
        </w:rPr>
        <w:t xml:space="preserve">Vista de escenarios </w:t>
      </w:r>
    </w:p>
    <w:p w:rsidR="00000000" w:rsidDel="00000000" w:rsidP="00000000" w:rsidRDefault="00000000" w:rsidRPr="00000000" w14:paraId="00000025">
      <w:pPr>
        <w:keepNext w:val="1"/>
        <w:numPr>
          <w:ilvl w:val="1"/>
          <w:numId w:val="5"/>
        </w:numPr>
        <w:spacing w:after="60" w:before="120" w:lineRule="auto"/>
        <w:ind w:left="0" w:firstLine="0"/>
        <w:rPr>
          <w:rFonts w:ascii="Arial" w:cs="Arial" w:eastAsia="Arial" w:hAnsi="Arial"/>
          <w:b w:val="1"/>
        </w:rPr>
      </w:pPr>
      <w:r w:rsidDel="00000000" w:rsidR="00000000" w:rsidRPr="00000000">
        <w:rPr>
          <w:rFonts w:ascii="Arial" w:cs="Arial" w:eastAsia="Arial" w:hAnsi="Arial"/>
          <w:b w:val="1"/>
          <w:rtl w:val="0"/>
        </w:rPr>
        <w:t xml:space="preserve">Diagrama</w:t>
      </w:r>
    </w:p>
    <w:p w:rsidR="00000000" w:rsidDel="00000000" w:rsidP="00000000" w:rsidRDefault="00000000" w:rsidRPr="00000000" w14:paraId="00000026">
      <w:pPr>
        <w:keepNext w:val="1"/>
        <w:spacing w:after="60" w:before="120" w:lineRule="auto"/>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027">
      <w:pPr>
        <w:keepNext w:val="1"/>
        <w:spacing w:after="60" w:before="120" w:lineRule="auto"/>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181600" cy="5524500"/>
            <wp:effectExtent b="0" l="0" r="0" t="0"/>
            <wp:docPr id="1" name="image2.png"/>
            <a:graphic>
              <a:graphicData uri="http://schemas.openxmlformats.org/drawingml/2006/picture">
                <pic:pic>
                  <pic:nvPicPr>
                    <pic:cNvPr id="0" name="image2.png"/>
                    <pic:cNvPicPr preferRelativeResize="0"/>
                  </pic:nvPicPr>
                  <pic:blipFill>
                    <a:blip r:embed="rId9"/>
                    <a:srcRect b="0" l="0" r="26831" t="0"/>
                    <a:stretch>
                      <a:fillRect/>
                    </a:stretch>
                  </pic:blipFill>
                  <pic:spPr>
                    <a:xfrm>
                      <a:off x="0" y="0"/>
                      <a:ext cx="51816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1"/>
        <w:spacing w:after="60" w:before="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9">
      <w:pPr>
        <w:keepNext w:val="1"/>
        <w:numPr>
          <w:ilvl w:val="1"/>
          <w:numId w:val="5"/>
        </w:numPr>
        <w:spacing w:after="60" w:before="120" w:lineRule="auto"/>
        <w:ind w:left="0" w:firstLine="0"/>
        <w:rPr>
          <w:rFonts w:ascii="Arial" w:cs="Arial" w:eastAsia="Arial" w:hAnsi="Arial"/>
          <w:b w:val="1"/>
        </w:rPr>
      </w:pPr>
      <w:r w:rsidDel="00000000" w:rsidR="00000000" w:rsidRPr="00000000">
        <w:rPr>
          <w:rFonts w:ascii="Arial" w:cs="Arial" w:eastAsia="Arial" w:hAnsi="Arial"/>
          <w:b w:val="1"/>
          <w:rtl w:val="0"/>
        </w:rPr>
        <w:t xml:space="preserve">Descripción de la Vista </w:t>
      </w:r>
      <w:r w:rsidDel="00000000" w:rsidR="00000000" w:rsidRPr="00000000">
        <w:rPr>
          <w:rtl w:val="0"/>
        </w:rPr>
      </w:r>
    </w:p>
    <w:p w:rsidR="00000000" w:rsidDel="00000000" w:rsidP="00000000" w:rsidRDefault="00000000" w:rsidRPr="00000000" w14:paraId="0000002A">
      <w:pPr>
        <w:ind w:left="720" w:firstLine="0"/>
        <w:rPr>
          <w:rFonts w:ascii="Arial" w:cs="Arial" w:eastAsia="Arial" w:hAnsi="Arial"/>
          <w:highlight w:val="yellow"/>
        </w:rPr>
      </w:pPr>
      <w:bookmarkStart w:colFirst="0" w:colLast="0" w:name="_heading=h.wn752xnm2w3t" w:id="12"/>
      <w:bookmarkEnd w:id="12"/>
      <w:r w:rsidDel="00000000" w:rsidR="00000000" w:rsidRPr="00000000">
        <w:rPr>
          <w:rtl w:val="0"/>
        </w:rPr>
      </w:r>
    </w:p>
    <w:p w:rsidR="00000000" w:rsidDel="00000000" w:rsidP="00000000" w:rsidRDefault="00000000" w:rsidRPr="00000000" w14:paraId="0000002B">
      <w:pPr>
        <w:numPr>
          <w:ilvl w:val="0"/>
          <w:numId w:val="6"/>
        </w:numPr>
        <w:ind w:left="720" w:hanging="360"/>
        <w:jc w:val="both"/>
        <w:rPr/>
      </w:pPr>
      <w:r w:rsidDel="00000000" w:rsidR="00000000" w:rsidRPr="00000000">
        <w:rPr>
          <w:rFonts w:ascii="Arial" w:cs="Arial" w:eastAsia="Arial" w:hAnsi="Arial"/>
          <w:b w:val="1"/>
          <w:rtl w:val="0"/>
        </w:rPr>
        <w:t xml:space="preserve">Análisis de Plagio: El caso de uso describe el</w:t>
      </w:r>
      <w:r w:rsidDel="00000000" w:rsidR="00000000" w:rsidRPr="00000000">
        <w:rPr>
          <w:rFonts w:ascii="Arial" w:cs="Arial" w:eastAsia="Arial" w:hAnsi="Arial"/>
          <w:rtl w:val="0"/>
        </w:rPr>
        <w:t xml:space="preserve"> análisis de plagio que se inicia cuando los alumnos ingresan las URLs de la página “Codiva” en un campo específico de la actividad. Al finalizar el tiempo de la actividad, el sistema habilita un botón 'Analizar' para el docente. Al hacer clic en este botón, se inicia el análisis de las URLs, generando un informe detallado en formato PDF. Una vez completado el análisis, se envía una notificación al docente informando que el informe está listo para ser descargado.</w:t>
      </w:r>
    </w:p>
    <w:p w:rsidR="00000000" w:rsidDel="00000000" w:rsidP="00000000" w:rsidRDefault="00000000" w:rsidRPr="00000000" w14:paraId="0000002C">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D">
      <w:pPr>
        <w:numPr>
          <w:ilvl w:val="0"/>
          <w:numId w:val="6"/>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Loguearse en el sistema: </w:t>
      </w:r>
      <w:r w:rsidDel="00000000" w:rsidR="00000000" w:rsidRPr="00000000">
        <w:rPr>
          <w:rFonts w:ascii="Arial" w:cs="Arial" w:eastAsia="Arial" w:hAnsi="Arial"/>
          <w:rtl w:val="0"/>
        </w:rPr>
        <w:t xml:space="preserve">El caso de uso describe el proceso mediante el cual un usuario se autentica en el sistema de detección de plagio para acceder a las funcionalidades del sistema, como  la visualización de reportes de plagio.</w:t>
      </w:r>
    </w:p>
    <w:p w:rsidR="00000000" w:rsidDel="00000000" w:rsidP="00000000" w:rsidRDefault="00000000" w:rsidRPr="00000000" w14:paraId="0000002E">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F">
      <w:pPr>
        <w:numPr>
          <w:ilvl w:val="0"/>
          <w:numId w:val="6"/>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Registrarse en el Sistema: </w:t>
      </w:r>
      <w:r w:rsidDel="00000000" w:rsidR="00000000" w:rsidRPr="00000000">
        <w:rPr>
          <w:rFonts w:ascii="Arial" w:cs="Arial" w:eastAsia="Arial" w:hAnsi="Arial"/>
          <w:rtl w:val="0"/>
        </w:rPr>
        <w:t xml:space="preserve">El caso de uso describe el proceso donde el docente y el alumno se registran en el sistema de detección de plagio. El objetivo es permitir al profesor crear una cuenta para acceder a las funcionalidades del sistema, como la detección de similitudes en código fuente y al alumno le permite la visualización de los cursos y asignaciones.</w:t>
      </w:r>
      <w:r w:rsidDel="00000000" w:rsidR="00000000" w:rsidRPr="00000000">
        <w:rPr>
          <w:rtl w:val="0"/>
        </w:rPr>
      </w:r>
    </w:p>
    <w:p w:rsidR="00000000" w:rsidDel="00000000" w:rsidP="00000000" w:rsidRDefault="00000000" w:rsidRPr="00000000" w14:paraId="00000030">
      <w:pPr>
        <w:ind w:left="720" w:firstLine="0"/>
        <w:rPr>
          <w:rFonts w:ascii="Arial" w:cs="Arial" w:eastAsia="Arial" w:hAnsi="Arial"/>
        </w:rPr>
      </w:pPr>
      <w:bookmarkStart w:colFirst="0" w:colLast="0" w:name="_heading=h.rhjt7ui1704e" w:id="13"/>
      <w:bookmarkEnd w:id="13"/>
      <w:r w:rsidDel="00000000" w:rsidR="00000000" w:rsidRPr="00000000">
        <w:rPr>
          <w:rtl w:val="0"/>
        </w:rPr>
      </w:r>
    </w:p>
    <w:p w:rsidR="00000000" w:rsidDel="00000000" w:rsidP="00000000" w:rsidRDefault="00000000" w:rsidRPr="00000000" w14:paraId="00000031">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física  </w:t>
      </w:r>
    </w:p>
    <w:p w:rsidR="00000000" w:rsidDel="00000000" w:rsidP="00000000" w:rsidRDefault="00000000" w:rsidRPr="00000000" w14:paraId="00000032">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Diagrama</w:t>
      </w: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6342758" cy="471641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342758" cy="471641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 la Vista </w:t>
      </w:r>
    </w:p>
    <w:p w:rsidR="00000000" w:rsidDel="00000000" w:rsidP="00000000" w:rsidRDefault="00000000" w:rsidRPr="00000000" w14:paraId="00000036">
      <w:pPr>
        <w:spacing w:after="120" w:lineRule="auto"/>
        <w:ind w:left="0" w:firstLine="0"/>
        <w:rPr>
          <w:rFonts w:ascii="Arial" w:cs="Arial" w:eastAsia="Arial" w:hAnsi="Arial"/>
        </w:rPr>
      </w:pPr>
      <w:bookmarkStart w:colFirst="0" w:colLast="0" w:name="_heading=h.put7diytwavt" w:id="14"/>
      <w:bookmarkEnd w:id="14"/>
      <w:r w:rsidDel="00000000" w:rsidR="00000000" w:rsidRPr="00000000">
        <w:rPr>
          <w:rFonts w:ascii="Arial" w:cs="Arial" w:eastAsia="Arial" w:hAnsi="Arial"/>
          <w:b w:val="1"/>
          <w:rtl w:val="0"/>
        </w:rPr>
        <w:t xml:space="preserve">Dispositivo Cliente (usuario):</w:t>
      </w:r>
      <w:r w:rsidDel="00000000" w:rsidR="00000000" w:rsidRPr="00000000">
        <w:rPr>
          <w:rFonts w:ascii="Arial" w:cs="Arial" w:eastAsia="Arial" w:hAnsi="Arial"/>
          <w:rtl w:val="0"/>
        </w:rPr>
        <w:t xml:space="preserve"> </w:t>
      </w:r>
    </w:p>
    <w:p w:rsidR="00000000" w:rsidDel="00000000" w:rsidP="00000000" w:rsidRDefault="00000000" w:rsidRPr="00000000" w14:paraId="00000037">
      <w:pPr>
        <w:spacing w:after="120" w:lineRule="auto"/>
        <w:ind w:left="0" w:firstLine="0"/>
        <w:rPr>
          <w:rFonts w:ascii="Arial" w:cs="Arial" w:eastAsia="Arial" w:hAnsi="Arial"/>
        </w:rPr>
      </w:pPr>
      <w:bookmarkStart w:colFirst="0" w:colLast="0" w:name="_heading=h.qadxctlwu2ap" w:id="15"/>
      <w:bookmarkEnd w:id="15"/>
      <w:r w:rsidDel="00000000" w:rsidR="00000000" w:rsidRPr="00000000">
        <w:rPr>
          <w:rFonts w:ascii="Arial" w:cs="Arial" w:eastAsia="Arial" w:hAnsi="Arial"/>
          <w:rtl w:val="0"/>
        </w:rPr>
        <w:t xml:space="preserve">Puede ser una computadora de escritorio, una laptop o incluso un dispositivo móvil. No hay limitaciones con el Sistema Operativo dado que se trata de una aplicación web.</w:t>
      </w:r>
    </w:p>
    <w:p w:rsidR="00000000" w:rsidDel="00000000" w:rsidP="00000000" w:rsidRDefault="00000000" w:rsidRPr="00000000" w14:paraId="00000038">
      <w:pPr>
        <w:spacing w:after="120" w:lineRule="auto"/>
        <w:ind w:left="0" w:firstLine="0"/>
        <w:rPr>
          <w:rFonts w:ascii="Arial" w:cs="Arial" w:eastAsia="Arial" w:hAnsi="Arial"/>
        </w:rPr>
      </w:pPr>
      <w:bookmarkStart w:colFirst="0" w:colLast="0" w:name="_heading=h.gfuavpvkxop9" w:id="16"/>
      <w:bookmarkEnd w:id="16"/>
      <w:r w:rsidDel="00000000" w:rsidR="00000000" w:rsidRPr="00000000">
        <w:rPr>
          <w:rtl w:val="0"/>
        </w:rPr>
      </w:r>
    </w:p>
    <w:p w:rsidR="00000000" w:rsidDel="00000000" w:rsidP="00000000" w:rsidRDefault="00000000" w:rsidRPr="00000000" w14:paraId="00000039">
      <w:pPr>
        <w:spacing w:after="120" w:lineRule="auto"/>
        <w:ind w:left="0" w:firstLine="0"/>
        <w:rPr>
          <w:rFonts w:ascii="Arial" w:cs="Arial" w:eastAsia="Arial" w:hAnsi="Arial"/>
          <w:b w:val="1"/>
        </w:rPr>
      </w:pPr>
      <w:bookmarkStart w:colFirst="0" w:colLast="0" w:name="_heading=h.sf23h2x5ch98" w:id="17"/>
      <w:bookmarkEnd w:id="17"/>
      <w:r w:rsidDel="00000000" w:rsidR="00000000" w:rsidRPr="00000000">
        <w:rPr>
          <w:rFonts w:ascii="Arial" w:cs="Arial" w:eastAsia="Arial" w:hAnsi="Arial"/>
          <w:b w:val="1"/>
          <w:rtl w:val="0"/>
        </w:rPr>
        <w:t xml:space="preserve">Sistema PlagiTracker:</w:t>
      </w:r>
    </w:p>
    <w:p w:rsidR="00000000" w:rsidDel="00000000" w:rsidP="00000000" w:rsidRDefault="00000000" w:rsidRPr="00000000" w14:paraId="0000003A">
      <w:pPr>
        <w:spacing w:after="120" w:lineRule="auto"/>
        <w:ind w:left="0" w:firstLine="0"/>
        <w:rPr>
          <w:rFonts w:ascii="Arial" w:cs="Arial" w:eastAsia="Arial" w:hAnsi="Arial"/>
        </w:rPr>
      </w:pPr>
      <w:bookmarkStart w:colFirst="0" w:colLast="0" w:name="_heading=h.j5uznpsklfsh" w:id="18"/>
      <w:bookmarkEnd w:id="18"/>
      <w:r w:rsidDel="00000000" w:rsidR="00000000" w:rsidRPr="00000000">
        <w:rPr>
          <w:rFonts w:ascii="Arial" w:cs="Arial" w:eastAsia="Arial" w:hAnsi="Arial"/>
          <w:rtl w:val="0"/>
        </w:rPr>
        <w:t xml:space="preserve">Está desplegado en el sistema operativo Ubuntu Server, usa un servidor web Apache para alojar la aplicación web y la API web. Para que pueda desplegar la aplicación web se necesita Node.js 20.13.1 para desplegar la API web necesita .Net 8 y Selenium Web Driver.</w:t>
      </w:r>
    </w:p>
    <w:p w:rsidR="00000000" w:rsidDel="00000000" w:rsidP="00000000" w:rsidRDefault="00000000" w:rsidRPr="00000000" w14:paraId="0000003B">
      <w:pPr>
        <w:numPr>
          <w:ilvl w:val="0"/>
          <w:numId w:val="1"/>
        </w:numPr>
        <w:spacing w:after="0" w:afterAutospacing="0" w:lineRule="auto"/>
        <w:ind w:left="720" w:hanging="360"/>
        <w:rPr>
          <w:rFonts w:ascii="Arial" w:cs="Arial" w:eastAsia="Arial" w:hAnsi="Arial"/>
          <w:u w:val="none"/>
        </w:rPr>
      </w:pPr>
      <w:bookmarkStart w:colFirst="0" w:colLast="0" w:name="_heading=h.qx1szy8dexfo" w:id="19"/>
      <w:bookmarkEnd w:id="19"/>
      <w:r w:rsidDel="00000000" w:rsidR="00000000" w:rsidRPr="00000000">
        <w:rPr>
          <w:rFonts w:ascii="Arial" w:cs="Arial" w:eastAsia="Arial" w:hAnsi="Arial"/>
          <w:rtl w:val="0"/>
        </w:rPr>
        <w:t xml:space="preserve">La</w:t>
      </w:r>
      <w:r w:rsidDel="00000000" w:rsidR="00000000" w:rsidRPr="00000000">
        <w:rPr>
          <w:rFonts w:ascii="Arial" w:cs="Arial" w:eastAsia="Arial" w:hAnsi="Arial"/>
          <w:b w:val="1"/>
          <w:rtl w:val="0"/>
        </w:rPr>
        <w:t xml:space="preserve"> Aplicación Web</w:t>
      </w:r>
      <w:r w:rsidDel="00000000" w:rsidR="00000000" w:rsidRPr="00000000">
        <w:rPr>
          <w:rFonts w:ascii="Arial" w:cs="Arial" w:eastAsia="Arial" w:hAnsi="Arial"/>
          <w:rtl w:val="0"/>
        </w:rPr>
        <w:t xml:space="preserve"> está hecha en Vue.js, que se comunica de forma bidireccional con el cliente por medio del protocolo HTTPS. </w:t>
      </w:r>
    </w:p>
    <w:p w:rsidR="00000000" w:rsidDel="00000000" w:rsidP="00000000" w:rsidRDefault="00000000" w:rsidRPr="00000000" w14:paraId="0000003C">
      <w:pPr>
        <w:numPr>
          <w:ilvl w:val="0"/>
          <w:numId w:val="1"/>
        </w:numPr>
        <w:spacing w:after="0" w:afterAutospacing="0" w:lineRule="auto"/>
        <w:ind w:left="720" w:hanging="360"/>
        <w:rPr>
          <w:rFonts w:ascii="Arial" w:cs="Arial" w:eastAsia="Arial" w:hAnsi="Arial"/>
          <w:u w:val="none"/>
        </w:rPr>
      </w:pPr>
      <w:bookmarkStart w:colFirst="0" w:colLast="0" w:name="_heading=h.5fmzs2vxg38l" w:id="20"/>
      <w:bookmarkEnd w:id="20"/>
      <w:r w:rsidDel="00000000" w:rsidR="00000000" w:rsidRPr="00000000">
        <w:rPr>
          <w:rFonts w:ascii="Arial" w:cs="Arial" w:eastAsia="Arial" w:hAnsi="Arial"/>
          <w:rtl w:val="0"/>
        </w:rPr>
        <w:t xml:space="preserve">La </w:t>
      </w:r>
      <w:r w:rsidDel="00000000" w:rsidR="00000000" w:rsidRPr="00000000">
        <w:rPr>
          <w:rFonts w:ascii="Arial" w:cs="Arial" w:eastAsia="Arial" w:hAnsi="Arial"/>
          <w:b w:val="1"/>
          <w:rtl w:val="0"/>
        </w:rPr>
        <w:t xml:space="preserve">API Web</w:t>
      </w:r>
      <w:r w:rsidDel="00000000" w:rsidR="00000000" w:rsidRPr="00000000">
        <w:rPr>
          <w:rFonts w:ascii="Arial" w:cs="Arial" w:eastAsia="Arial" w:hAnsi="Arial"/>
          <w:rtl w:val="0"/>
        </w:rPr>
        <w:t xml:space="preserve"> está hecha en ASP.Net Core, que a su vez, usa Selenium para el web scraping. La API Web se comunica con la aplicación web por medio del protocolo HTTPS.</w:t>
      </w:r>
    </w:p>
    <w:p w:rsidR="00000000" w:rsidDel="00000000" w:rsidP="00000000" w:rsidRDefault="00000000" w:rsidRPr="00000000" w14:paraId="0000003D">
      <w:pPr>
        <w:numPr>
          <w:ilvl w:val="0"/>
          <w:numId w:val="1"/>
        </w:numPr>
        <w:spacing w:after="120" w:lineRule="auto"/>
        <w:ind w:left="720" w:hanging="360"/>
        <w:rPr>
          <w:rFonts w:ascii="Arial" w:cs="Arial" w:eastAsia="Arial" w:hAnsi="Arial"/>
          <w:u w:val="none"/>
        </w:rPr>
      </w:pPr>
      <w:bookmarkStart w:colFirst="0" w:colLast="0" w:name="_heading=h.dcxsvs3awae0" w:id="21"/>
      <w:bookmarkEnd w:id="21"/>
      <w:r w:rsidDel="00000000" w:rsidR="00000000" w:rsidRPr="00000000">
        <w:rPr>
          <w:rFonts w:ascii="Arial" w:cs="Arial" w:eastAsia="Arial" w:hAnsi="Arial"/>
          <w:rtl w:val="0"/>
        </w:rPr>
        <w:t xml:space="preserve">La </w:t>
      </w:r>
      <w:r w:rsidDel="00000000" w:rsidR="00000000" w:rsidRPr="00000000">
        <w:rPr>
          <w:rFonts w:ascii="Arial" w:cs="Arial" w:eastAsia="Arial" w:hAnsi="Arial"/>
          <w:b w:val="1"/>
          <w:rtl w:val="0"/>
        </w:rPr>
        <w:t xml:space="preserve">Base de Datos</w:t>
      </w:r>
      <w:r w:rsidDel="00000000" w:rsidR="00000000" w:rsidRPr="00000000">
        <w:rPr>
          <w:rFonts w:ascii="Arial" w:cs="Arial" w:eastAsia="Arial" w:hAnsi="Arial"/>
          <w:rtl w:val="0"/>
        </w:rPr>
        <w:t xml:space="preserve">, que también está dentro del Ubuntu Server, usa PostgreSQL y se comunica únicamente con la API Web.</w:t>
      </w:r>
      <w:r w:rsidDel="00000000" w:rsidR="00000000" w:rsidRPr="00000000">
        <w:rPr>
          <w:rtl w:val="0"/>
        </w:rPr>
      </w:r>
    </w:p>
    <w:p w:rsidR="00000000" w:rsidDel="00000000" w:rsidP="00000000" w:rsidRDefault="00000000" w:rsidRPr="00000000" w14:paraId="0000003E">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bookmarkStart w:colFirst="0" w:colLast="0" w:name="_heading=h.26in1rg" w:id="22"/>
      <w:bookmarkEnd w:id="2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de desarrollo </w:t>
      </w:r>
    </w:p>
    <w:p w:rsidR="00000000" w:rsidDel="00000000" w:rsidP="00000000" w:rsidRDefault="00000000" w:rsidRPr="00000000" w14:paraId="0000003F">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firstLine="720"/>
        <w:jc w:val="left"/>
        <w:rPr>
          <w:rFonts w:ascii="Arial" w:cs="Arial" w:eastAsia="Arial" w:hAnsi="Arial"/>
          <w:b w:val="1"/>
        </w:rPr>
      </w:pPr>
      <w:bookmarkStart w:colFirst="0" w:colLast="0" w:name="_heading=h.dmhmgnwqouk2" w:id="23"/>
      <w:bookmarkEnd w:id="2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Diagrama </w:t>
      </w:r>
      <w:r w:rsidDel="00000000" w:rsidR="00000000" w:rsidRPr="00000000">
        <w:rPr>
          <w:rtl w:val="0"/>
        </w:rPr>
      </w:r>
    </w:p>
    <w:p w:rsidR="00000000" w:rsidDel="00000000" w:rsidP="00000000" w:rsidRDefault="00000000" w:rsidRPr="00000000" w14:paraId="0000004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firstLine="720"/>
        <w:jc w:val="left"/>
        <w:rPr>
          <w:rFonts w:ascii="Arial" w:cs="Arial" w:eastAsia="Arial" w:hAnsi="Arial"/>
          <w:b w:val="1"/>
        </w:rPr>
      </w:pPr>
      <w:bookmarkStart w:colFirst="0" w:colLast="0" w:name="_heading=h.r5n5ifr1w0d" w:id="24"/>
      <w:bookmarkEnd w:id="24"/>
      <w:r w:rsidDel="00000000" w:rsidR="00000000" w:rsidRPr="00000000">
        <w:rPr>
          <w:rFonts w:ascii="Arial" w:cs="Arial" w:eastAsia="Arial" w:hAnsi="Arial"/>
          <w:b w:val="1"/>
          <w:rtl w:val="0"/>
        </w:rPr>
        <w:tab/>
      </w:r>
      <w:r w:rsidDel="00000000" w:rsidR="00000000" w:rsidRPr="00000000">
        <w:rPr>
          <w:rtl w:val="0"/>
        </w:rPr>
      </w:r>
    </w:p>
    <w:p w:rsidR="00000000" w:rsidDel="00000000" w:rsidP="00000000" w:rsidRDefault="00000000" w:rsidRPr="00000000" w14:paraId="00000041">
      <w:pPr>
        <w:spacing w:after="120" w:lineRule="auto"/>
        <w:ind w:left="720" w:firstLine="0"/>
        <w:jc w:val="center"/>
        <w:rPr>
          <w:rFonts w:ascii="Arial" w:cs="Arial" w:eastAsia="Arial" w:hAnsi="Arial"/>
        </w:rPr>
      </w:pPr>
      <w:bookmarkStart w:colFirst="0" w:colLast="0" w:name="_heading=h.3rdcrjn" w:id="25"/>
      <w:bookmarkEnd w:id="25"/>
      <w:r w:rsidDel="00000000" w:rsidR="00000000" w:rsidRPr="00000000">
        <w:rPr>
          <w:rFonts w:ascii="Arial" w:cs="Arial" w:eastAsia="Arial" w:hAnsi="Arial"/>
        </w:rPr>
        <w:drawing>
          <wp:inline distB="114300" distT="114300" distL="114300" distR="114300">
            <wp:extent cx="4138613" cy="7169616"/>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38613" cy="716961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120" w:lineRule="auto"/>
        <w:ind w:left="720" w:firstLine="0"/>
        <w:jc w:val="center"/>
        <w:rPr>
          <w:rFonts w:ascii="Arial" w:cs="Arial" w:eastAsia="Arial" w:hAnsi="Arial"/>
        </w:rPr>
      </w:pPr>
      <w:bookmarkStart w:colFirst="0" w:colLast="0" w:name="_heading=h.1d9q5g2o35sz" w:id="26"/>
      <w:bookmarkEnd w:id="26"/>
      <w:r w:rsidDel="00000000" w:rsidR="00000000" w:rsidRPr="00000000">
        <w:rPr>
          <w:rFonts w:ascii="Arial" w:cs="Arial" w:eastAsia="Arial" w:hAnsi="Arial"/>
        </w:rPr>
        <w:drawing>
          <wp:inline distB="114300" distT="114300" distL="114300" distR="114300">
            <wp:extent cx="4663047" cy="4027856"/>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63047" cy="402785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120" w:lineRule="auto"/>
        <w:ind w:left="0" w:firstLine="0"/>
        <w:rPr>
          <w:rFonts w:ascii="Arial" w:cs="Arial" w:eastAsia="Arial" w:hAnsi="Arial"/>
        </w:rPr>
      </w:pPr>
      <w:bookmarkStart w:colFirst="0" w:colLast="0" w:name="_heading=h.w6ugfg9h9uhr" w:id="27"/>
      <w:bookmarkEnd w:id="27"/>
      <w:r w:rsidDel="00000000" w:rsidR="00000000" w:rsidRPr="00000000">
        <w:rPr>
          <w:rtl w:val="0"/>
        </w:rPr>
      </w:r>
    </w:p>
    <w:p w:rsidR="00000000" w:rsidDel="00000000" w:rsidP="00000000" w:rsidRDefault="00000000" w:rsidRPr="00000000" w14:paraId="00000044">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 la Vista </w:t>
        <w:tab/>
      </w:r>
    </w:p>
    <w:p w:rsidR="00000000" w:rsidDel="00000000" w:rsidP="00000000" w:rsidRDefault="00000000" w:rsidRPr="00000000" w14:paraId="00000045">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46">
      <w:pPr>
        <w:keepNext w:val="1"/>
        <w:spacing w:after="60" w:before="120" w:lineRule="auto"/>
        <w:rPr>
          <w:rFonts w:ascii="Arial" w:cs="Arial" w:eastAsia="Arial" w:hAnsi="Arial"/>
          <w:b w:val="1"/>
        </w:rPr>
      </w:pPr>
      <w:r w:rsidDel="00000000" w:rsidR="00000000" w:rsidRPr="00000000">
        <w:rPr>
          <w:rFonts w:ascii="Arial" w:cs="Arial" w:eastAsia="Arial" w:hAnsi="Arial"/>
          <w:b w:val="1"/>
          <w:rtl w:val="0"/>
        </w:rPr>
        <w:t xml:space="preserve">Aplicación web PlagiTracker (Interfaz de usuario):</w:t>
      </w:r>
    </w:p>
    <w:p w:rsidR="00000000" w:rsidDel="00000000" w:rsidP="00000000" w:rsidRDefault="00000000" w:rsidRPr="00000000" w14:paraId="00000047">
      <w:pPr>
        <w:keepNext w:val="1"/>
        <w:spacing w:after="6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48">
      <w:pPr>
        <w:keepNext w:val="1"/>
        <w:spacing w:after="60" w:before="120" w:lineRule="auto"/>
        <w:rPr>
          <w:rFonts w:ascii="Arial" w:cs="Arial" w:eastAsia="Arial" w:hAnsi="Arial"/>
        </w:rPr>
      </w:pPr>
      <w:r w:rsidDel="00000000" w:rsidR="00000000" w:rsidRPr="00000000">
        <w:rPr>
          <w:rFonts w:ascii="Arial" w:cs="Arial" w:eastAsia="Arial" w:hAnsi="Arial"/>
          <w:rtl w:val="0"/>
        </w:rPr>
        <w:t xml:space="preserve">La capa superior muestra el módulo de la interfaz de usuario, donde se utiliza un framework frontend llamado app-vue.</w:t>
      </w:r>
    </w:p>
    <w:p w:rsidR="00000000" w:rsidDel="00000000" w:rsidP="00000000" w:rsidRDefault="00000000" w:rsidRPr="00000000" w14:paraId="00000049">
      <w:pPr>
        <w:keepNext w:val="1"/>
        <w:spacing w:after="60" w:before="120" w:lineRule="auto"/>
        <w:rPr>
          <w:rFonts w:ascii="Arial" w:cs="Arial" w:eastAsia="Arial" w:hAnsi="Arial"/>
        </w:rPr>
      </w:pPr>
      <w:r w:rsidDel="00000000" w:rsidR="00000000" w:rsidRPr="00000000">
        <w:rPr>
          <w:rFonts w:ascii="Arial" w:cs="Arial" w:eastAsia="Arial" w:hAnsi="Arial"/>
          <w:rtl w:val="0"/>
        </w:rPr>
        <w:t xml:space="preserve">Dentro de este módulo hay dos componentes principales:</w:t>
      </w:r>
    </w:p>
    <w:p w:rsidR="00000000" w:rsidDel="00000000" w:rsidP="00000000" w:rsidRDefault="00000000" w:rsidRPr="00000000" w14:paraId="0000004A">
      <w:pPr>
        <w:keepNext w:val="1"/>
        <w:numPr>
          <w:ilvl w:val="0"/>
          <w:numId w:val="3"/>
        </w:numPr>
        <w:spacing w:after="0" w:afterAutospacing="0" w:before="12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Vista: </w:t>
      </w:r>
      <w:r w:rsidDel="00000000" w:rsidR="00000000" w:rsidRPr="00000000">
        <w:rPr>
          <w:rFonts w:ascii="Arial" w:cs="Arial" w:eastAsia="Arial" w:hAnsi="Arial"/>
          <w:rtl w:val="0"/>
        </w:rPr>
        <w:t xml:space="preserve">Es la interfaz con la que interactúan los usuarios para realizar acciones en el sistema.</w:t>
      </w:r>
    </w:p>
    <w:p w:rsidR="00000000" w:rsidDel="00000000" w:rsidP="00000000" w:rsidRDefault="00000000" w:rsidRPr="00000000" w14:paraId="0000004B">
      <w:pPr>
        <w:keepNext w:val="1"/>
        <w:numPr>
          <w:ilvl w:val="0"/>
          <w:numId w:val="3"/>
        </w:numPr>
        <w:spacing w:after="6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Componente: </w:t>
      </w:r>
      <w:r w:rsidDel="00000000" w:rsidR="00000000" w:rsidRPr="00000000">
        <w:rPr>
          <w:rFonts w:ascii="Arial" w:cs="Arial" w:eastAsia="Arial" w:hAnsi="Arial"/>
          <w:rtl w:val="0"/>
        </w:rPr>
        <w:t xml:space="preserve">Este parece ser un componente reutilizable o parte modular del frontend.</w:t>
      </w:r>
    </w:p>
    <w:p w:rsidR="00000000" w:rsidDel="00000000" w:rsidP="00000000" w:rsidRDefault="00000000" w:rsidRPr="00000000" w14:paraId="0000004C">
      <w:pPr>
        <w:keepNext w:val="1"/>
        <w:spacing w:after="6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4D">
      <w:pPr>
        <w:keepNext w:val="1"/>
        <w:spacing w:after="60" w:before="120" w:lineRule="auto"/>
        <w:rPr>
          <w:rFonts w:ascii="Arial" w:cs="Arial" w:eastAsia="Arial" w:hAnsi="Arial"/>
          <w:b w:val="1"/>
        </w:rPr>
      </w:pPr>
      <w:r w:rsidDel="00000000" w:rsidR="00000000" w:rsidRPr="00000000">
        <w:rPr>
          <w:rFonts w:ascii="Arial" w:cs="Arial" w:eastAsia="Arial" w:hAnsi="Arial"/>
          <w:b w:val="1"/>
          <w:rtl w:val="0"/>
        </w:rPr>
        <w:t xml:space="preserve">Servicio PlagiTracker (Lógica del Negocio):</w:t>
      </w:r>
    </w:p>
    <w:p w:rsidR="00000000" w:rsidDel="00000000" w:rsidP="00000000" w:rsidRDefault="00000000" w:rsidRPr="00000000" w14:paraId="0000004E">
      <w:pPr>
        <w:keepNext w:val="1"/>
        <w:spacing w:after="6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4F">
      <w:pPr>
        <w:keepNext w:val="1"/>
        <w:spacing w:after="60" w:before="120" w:lineRule="auto"/>
        <w:rPr>
          <w:rFonts w:ascii="Arial" w:cs="Arial" w:eastAsia="Arial" w:hAnsi="Arial"/>
        </w:rPr>
      </w:pPr>
      <w:r w:rsidDel="00000000" w:rsidR="00000000" w:rsidRPr="00000000">
        <w:rPr>
          <w:rFonts w:ascii="Arial" w:cs="Arial" w:eastAsia="Arial" w:hAnsi="Arial"/>
          <w:rtl w:val="0"/>
        </w:rPr>
        <w:t xml:space="preserve">En el centro del diagrama está el módulo api-web, que representa el servicio backend del sistema.</w:t>
      </w:r>
    </w:p>
    <w:p w:rsidR="00000000" w:rsidDel="00000000" w:rsidP="00000000" w:rsidRDefault="00000000" w:rsidRPr="00000000" w14:paraId="00000050">
      <w:pPr>
        <w:keepNext w:val="1"/>
        <w:spacing w:after="60" w:before="120" w:lineRule="auto"/>
        <w:rPr>
          <w:rFonts w:ascii="Arial" w:cs="Arial" w:eastAsia="Arial" w:hAnsi="Arial"/>
        </w:rPr>
      </w:pPr>
      <w:r w:rsidDel="00000000" w:rsidR="00000000" w:rsidRPr="00000000">
        <w:rPr>
          <w:rFonts w:ascii="Arial" w:cs="Arial" w:eastAsia="Arial" w:hAnsi="Arial"/>
          <w:rtl w:val="0"/>
        </w:rPr>
        <w:t xml:space="preserve">Los elementos incluyen:</w:t>
      </w:r>
    </w:p>
    <w:p w:rsidR="00000000" w:rsidDel="00000000" w:rsidP="00000000" w:rsidRDefault="00000000" w:rsidRPr="00000000" w14:paraId="00000051">
      <w:pPr>
        <w:keepNext w:val="1"/>
        <w:numPr>
          <w:ilvl w:val="0"/>
          <w:numId w:val="4"/>
        </w:numPr>
        <w:spacing w:after="0" w:afterAutospacing="0" w:before="12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Controlador:</w:t>
      </w:r>
      <w:r w:rsidDel="00000000" w:rsidR="00000000" w:rsidRPr="00000000">
        <w:rPr>
          <w:rFonts w:ascii="Arial" w:cs="Arial" w:eastAsia="Arial" w:hAnsi="Arial"/>
          <w:rtl w:val="0"/>
        </w:rPr>
        <w:t xml:space="preserve"> Gestiona las solicitudes que provienen de la interfaz de usuario, dirigiéndolas al módulo correcto.</w:t>
      </w:r>
    </w:p>
    <w:p w:rsidR="00000000" w:rsidDel="00000000" w:rsidP="00000000" w:rsidRDefault="00000000" w:rsidRPr="00000000" w14:paraId="00000052">
      <w:pPr>
        <w:keepNext w:val="1"/>
        <w:numPr>
          <w:ilvl w:val="0"/>
          <w:numId w:val="4"/>
        </w:numPr>
        <w:spacing w:after="0" w:afterAutospacing="0" w:before="0" w:beforeAutospacing="0" w:lineRule="auto"/>
        <w:ind w:left="720" w:hanging="360"/>
        <w:rPr>
          <w:rFonts w:ascii="Arial" w:cs="Arial" w:eastAsia="Arial" w:hAnsi="Arial"/>
          <w:b w:val="1"/>
        </w:rPr>
      </w:pPr>
      <w:r w:rsidDel="00000000" w:rsidR="00000000" w:rsidRPr="00000000">
        <w:rPr>
          <w:rFonts w:ascii="Arial" w:cs="Arial" w:eastAsia="Arial" w:hAnsi="Arial"/>
          <w:b w:val="1"/>
          <w:rtl w:val="0"/>
        </w:rPr>
        <w:t xml:space="preserve">Entity-Framework: </w:t>
      </w:r>
      <w:r w:rsidDel="00000000" w:rsidR="00000000" w:rsidRPr="00000000">
        <w:rPr>
          <w:rFonts w:ascii="Arial" w:cs="Arial" w:eastAsia="Arial" w:hAnsi="Arial"/>
          <w:rtl w:val="0"/>
        </w:rPr>
        <w:t xml:space="preserve">Es un intermediario que realiza el mapeo entre relaciones del sistema.</w:t>
      </w:r>
    </w:p>
    <w:p w:rsidR="00000000" w:rsidDel="00000000" w:rsidP="00000000" w:rsidRDefault="00000000" w:rsidRPr="00000000" w14:paraId="00000053">
      <w:pPr>
        <w:keepNext w:val="1"/>
        <w:numPr>
          <w:ilvl w:val="0"/>
          <w:numId w:val="4"/>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Modelo:</w:t>
      </w:r>
      <w:r w:rsidDel="00000000" w:rsidR="00000000" w:rsidRPr="00000000">
        <w:rPr>
          <w:rFonts w:ascii="Arial" w:cs="Arial" w:eastAsia="Arial" w:hAnsi="Arial"/>
          <w:rtl w:val="0"/>
        </w:rPr>
        <w:t xml:space="preserve"> Representa la lógica de datos del sistema, probablemente gestionando la interacción con la base de datos.</w:t>
      </w:r>
    </w:p>
    <w:p w:rsidR="00000000" w:rsidDel="00000000" w:rsidP="00000000" w:rsidRDefault="00000000" w:rsidRPr="00000000" w14:paraId="00000054">
      <w:pPr>
        <w:keepNext w:val="1"/>
        <w:numPr>
          <w:ilvl w:val="0"/>
          <w:numId w:val="2"/>
        </w:numPr>
        <w:spacing w:after="0" w:afterAutospacing="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mod-plagio: </w:t>
      </w:r>
      <w:r w:rsidDel="00000000" w:rsidR="00000000" w:rsidRPr="00000000">
        <w:rPr>
          <w:rFonts w:ascii="Arial" w:cs="Arial" w:eastAsia="Arial" w:hAnsi="Arial"/>
          <w:rtl w:val="0"/>
        </w:rPr>
        <w:t xml:space="preserve">M</w:t>
      </w:r>
      <w:r w:rsidDel="00000000" w:rsidR="00000000" w:rsidRPr="00000000">
        <w:rPr>
          <w:rFonts w:ascii="Arial" w:cs="Arial" w:eastAsia="Arial" w:hAnsi="Arial"/>
          <w:rtl w:val="0"/>
        </w:rPr>
        <w:t xml:space="preserve">ódulo encargado del análisis de plagio.</w:t>
      </w:r>
    </w:p>
    <w:p w:rsidR="00000000" w:rsidDel="00000000" w:rsidP="00000000" w:rsidRDefault="00000000" w:rsidRPr="00000000" w14:paraId="00000055">
      <w:pPr>
        <w:keepNext w:val="1"/>
        <w:numPr>
          <w:ilvl w:val="0"/>
          <w:numId w:val="2"/>
        </w:numPr>
        <w:spacing w:after="60" w:before="0" w:beforeAutospacing="0" w:lineRule="auto"/>
        <w:ind w:left="1440" w:hanging="360"/>
        <w:rPr>
          <w:rFonts w:ascii="Arial" w:cs="Arial" w:eastAsia="Arial" w:hAnsi="Arial"/>
          <w:u w:val="none"/>
        </w:rPr>
      </w:pPr>
      <w:r w:rsidDel="00000000" w:rsidR="00000000" w:rsidRPr="00000000">
        <w:rPr>
          <w:rFonts w:ascii="Arial" w:cs="Arial" w:eastAsia="Arial" w:hAnsi="Arial"/>
          <w:rtl w:val="0"/>
        </w:rPr>
        <w:t xml:space="preserve">mod-selenium: Indica que se está utilizando Selenium para realizar pruebas automatizadas o la verificación de contenido.</w:t>
      </w:r>
    </w:p>
    <w:p w:rsidR="00000000" w:rsidDel="00000000" w:rsidP="00000000" w:rsidRDefault="00000000" w:rsidRPr="00000000" w14:paraId="00000056">
      <w:pPr>
        <w:keepNext w:val="1"/>
        <w:spacing w:after="6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57">
      <w:pPr>
        <w:keepNext w:val="1"/>
        <w:spacing w:after="60" w:before="120" w:lineRule="auto"/>
        <w:rPr>
          <w:rFonts w:ascii="Arial" w:cs="Arial" w:eastAsia="Arial" w:hAnsi="Arial"/>
        </w:rPr>
      </w:pPr>
      <w:r w:rsidDel="00000000" w:rsidR="00000000" w:rsidRPr="00000000">
        <w:rPr>
          <w:rFonts w:ascii="Arial" w:cs="Arial" w:eastAsia="Arial" w:hAnsi="Arial"/>
          <w:b w:val="1"/>
          <w:rtl w:val="0"/>
        </w:rPr>
        <w:t xml:space="preserve">BD-PlagiTracker (Base de Datos):</w:t>
      </w:r>
      <w:r w:rsidDel="00000000" w:rsidR="00000000" w:rsidRPr="00000000">
        <w:rPr>
          <w:rtl w:val="0"/>
        </w:rPr>
      </w:r>
    </w:p>
    <w:p w:rsidR="00000000" w:rsidDel="00000000" w:rsidP="00000000" w:rsidRDefault="00000000" w:rsidRPr="00000000" w14:paraId="00000058">
      <w:pPr>
        <w:keepNext w:val="1"/>
        <w:spacing w:after="60" w:before="120" w:lineRule="auto"/>
        <w:rPr>
          <w:rFonts w:ascii="Arial" w:cs="Arial" w:eastAsia="Arial" w:hAnsi="Arial"/>
        </w:rPr>
      </w:pPr>
      <w:r w:rsidDel="00000000" w:rsidR="00000000" w:rsidRPr="00000000">
        <w:rPr>
          <w:rFonts w:ascii="Arial" w:cs="Arial" w:eastAsia="Arial" w:hAnsi="Arial"/>
          <w:rtl w:val="0"/>
        </w:rPr>
        <w:t xml:space="preserve">En la parte inferior se encuentra la base de datos, representando el almacenamiento de los datos relevantes para el sistema.</w:t>
      </w:r>
    </w:p>
    <w:p w:rsidR="00000000" w:rsidDel="00000000" w:rsidP="00000000" w:rsidRDefault="00000000" w:rsidRPr="00000000" w14:paraId="00000059">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5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bookmarkStart w:colFirst="0" w:colLast="0" w:name="_heading=h.35nkun2" w:id="28"/>
      <w:bookmarkEnd w:id="28"/>
      <w:r w:rsidDel="00000000" w:rsidR="00000000" w:rsidRPr="00000000">
        <w:rPr>
          <w:rFonts w:ascii="Arial" w:cs="Arial" w:eastAsia="Arial" w:hAnsi="Arial"/>
          <w:color w:val="0000ff"/>
          <w:rtl w:val="0"/>
        </w:rPr>
        <w:tab/>
      </w:r>
      <w:r w:rsidDel="00000000" w:rsidR="00000000" w:rsidRPr="00000000">
        <w:rPr>
          <w:rtl w:val="0"/>
        </w:rPr>
      </w:r>
    </w:p>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D">
      <w:pPr>
        <w:keepLines w:val="1"/>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5E">
      <w:pPr>
        <w:spacing w:after="120" w:lineRule="auto"/>
        <w:ind w:left="0" w:firstLine="0"/>
        <w:rPr>
          <w:rFonts w:ascii="Arial" w:cs="Arial" w:eastAsia="Arial" w:hAnsi="Arial"/>
        </w:rPr>
      </w:pPr>
      <w:bookmarkStart w:colFirst="0" w:colLast="0" w:name="_heading=h.3rdcrjn" w:id="25"/>
      <w:bookmarkEnd w:id="25"/>
      <w:r w:rsidDel="00000000" w:rsidR="00000000" w:rsidRPr="00000000">
        <w:rPr>
          <w:rtl w:val="0"/>
        </w:rPr>
      </w:r>
    </w:p>
    <w:sectPr>
      <w:headerReference r:id="rId13" w:type="default"/>
      <w:headerReference r:id="rId14" w:type="first"/>
      <w:footerReference r:id="rId15" w:type="default"/>
      <w:footerReference r:id="rId16"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C">
          <w:pPr>
            <w:ind w:right="360"/>
            <w:rPr>
              <w:vertAlign w:val="baseline"/>
            </w:rPr>
          </w:pPr>
          <w:r w:rsidDel="00000000" w:rsidR="00000000" w:rsidRPr="00000000">
            <w:rPr>
              <w:vertAlign w:val="baseline"/>
              <w:rtl w:val="0"/>
            </w:rPr>
            <w:t xml:space="preserve">Confidencial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D">
          <w:pPr>
            <w:jc w:val="center"/>
            <w:rPr>
              <w:vertAlign w:val="baseline"/>
            </w:rPr>
          </w:pPr>
          <w:r w:rsidDel="00000000" w:rsidR="00000000" w:rsidRPr="00000000">
            <w:rPr>
              <w:vertAlign w:val="baseline"/>
              <w:rtl w:val="0"/>
            </w:rPr>
            <w:t xml:space="preserve">Universidad L</w:t>
          </w:r>
          <w:r w:rsidDel="00000000" w:rsidR="00000000" w:rsidRPr="00000000">
            <w:rPr>
              <w:rtl w:val="0"/>
            </w:rPr>
            <w:t xml:space="preserve">a </w:t>
          </w:r>
          <w:r w:rsidDel="00000000" w:rsidR="00000000" w:rsidRPr="00000000">
            <w:rPr>
              <w:vertAlign w:val="baseline"/>
              <w:rtl w:val="0"/>
            </w:rPr>
            <w:t xml:space="preserve">S</w:t>
          </w:r>
          <w:r w:rsidDel="00000000" w:rsidR="00000000" w:rsidRPr="00000000">
            <w:rPr>
              <w:rtl w:val="0"/>
            </w:rPr>
            <w:t xml:space="preserve">alle</w:t>
          </w:r>
          <w:r w:rsidDel="00000000" w:rsidR="00000000" w:rsidRPr="00000000">
            <w:rPr>
              <w:vertAlign w:val="baseline"/>
              <w:rtl w:val="0"/>
            </w:rPr>
            <w:t xml:space="preserve">, 2024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E">
          <w:pPr>
            <w:jc w:val="right"/>
            <w:rPr>
              <w:vertAlign w:val="baseline"/>
            </w:rPr>
          </w:pPr>
          <w:r w:rsidDel="00000000" w:rsidR="00000000" w:rsidRPr="00000000">
            <w:rPr>
              <w:vertAlign w:val="baseline"/>
              <w:rtl w:val="0"/>
            </w:rPr>
            <w:t xml:space="preserve">Página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de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rPr>
        <w:sz w:val="24"/>
        <w:szCs w:val="24"/>
        <w:vertAlign w:val="baseline"/>
      </w:rPr>
    </w:pPr>
    <w:r w:rsidDel="00000000" w:rsidR="00000000" w:rsidRPr="00000000">
      <w:rPr>
        <w:rtl w:val="0"/>
      </w:rPr>
    </w:r>
  </w:p>
  <w:p w:rsidR="00000000" w:rsidDel="00000000" w:rsidP="00000000" w:rsidRDefault="00000000" w:rsidRPr="00000000" w14:paraId="00000060">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6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vertAlign w:val="baseline"/>
        <w:rtl w:val="0"/>
      </w:rPr>
      <w:t xml:space="preserve">Univer</w:t>
    </w:r>
    <w:r w:rsidDel="00000000" w:rsidR="00000000" w:rsidRPr="00000000">
      <w:rPr>
        <w:rFonts w:ascii="Arial" w:cs="Arial" w:eastAsia="Arial" w:hAnsi="Arial"/>
        <w:b w:val="1"/>
        <w:sz w:val="36"/>
        <w:szCs w:val="36"/>
        <w:rtl w:val="0"/>
      </w:rPr>
      <w:t xml:space="preserve">sidad </w:t>
    </w:r>
    <w:r w:rsidDel="00000000" w:rsidR="00000000" w:rsidRPr="00000000">
      <w:rPr>
        <w:rFonts w:ascii="Arial" w:cs="Arial" w:eastAsia="Arial" w:hAnsi="Arial"/>
        <w:b w:val="1"/>
        <w:sz w:val="36"/>
        <w:szCs w:val="36"/>
        <w:vertAlign w:val="baseline"/>
        <w:rtl w:val="0"/>
      </w:rPr>
      <w:t xml:space="preserve">L</w:t>
    </w:r>
    <w:r w:rsidDel="00000000" w:rsidR="00000000" w:rsidRPr="00000000">
      <w:rPr>
        <w:rFonts w:ascii="Arial" w:cs="Arial" w:eastAsia="Arial" w:hAnsi="Arial"/>
        <w:b w:val="1"/>
        <w:sz w:val="36"/>
        <w:szCs w:val="36"/>
        <w:rtl w:val="0"/>
      </w:rPr>
      <w:t xml:space="preserve">a Salle</w:t>
    </w:r>
  </w:p>
  <w:p w:rsidR="00000000" w:rsidDel="00000000" w:rsidP="00000000" w:rsidRDefault="00000000" w:rsidRPr="00000000" w14:paraId="00000062">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12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120"/>
      <w:tblGridChange w:id="0">
        <w:tblGrid>
          <w:gridCol w:w="9120"/>
        </w:tblGrid>
      </w:tblGridChange>
    </w:tblGrid>
    <w:tr>
      <w:trPr>
        <w:cantSplit w:val="0"/>
        <w:tblHeader w:val="0"/>
      </w:trPr>
      <w:tc>
        <w:tcPr>
          <w:vAlign w:val="top"/>
        </w:tcPr>
        <w:p w:rsidR="00000000" w:rsidDel="00000000" w:rsidP="00000000" w:rsidRDefault="00000000" w:rsidRPr="00000000" w14:paraId="00000065">
          <w:pPr>
            <w:tabs>
              <w:tab w:val="center" w:leader="none" w:pos="3081"/>
            </w:tabs>
            <w:rPr>
              <w:vertAlign w:val="baseline"/>
            </w:rPr>
          </w:pPr>
          <w:r w:rsidDel="00000000" w:rsidR="00000000" w:rsidRPr="00000000">
            <w:rPr>
              <w:vertAlign w:val="baseline"/>
              <w:rtl w:val="0"/>
            </w:rPr>
            <w:t xml:space="preserve">Curso de Arquitectura de Software</w:t>
            <w:tab/>
          </w:r>
        </w:p>
      </w:tc>
    </w:tr>
    <w:tr>
      <w:trPr>
        <w:cantSplit w:val="0"/>
        <w:tblHeader w:val="0"/>
      </w:trPr>
      <w:tc>
        <w:tcPr>
          <w:vAlign w:val="top"/>
        </w:tcPr>
        <w:p w:rsidR="00000000" w:rsidDel="00000000" w:rsidP="00000000" w:rsidRDefault="00000000" w:rsidRPr="00000000" w14:paraId="00000066">
          <w:pPr>
            <w:rPr>
              <w:vertAlign w:val="baseline"/>
            </w:rPr>
          </w:pPr>
          <w:r w:rsidDel="00000000" w:rsidR="00000000" w:rsidRPr="00000000">
            <w:rPr>
              <w:vertAlign w:val="baseline"/>
              <w:rtl w:val="0"/>
            </w:rPr>
            <w:t xml:space="preserve">Documento de Arquitectura de Software</w:t>
          </w:r>
        </w:p>
      </w:tc>
    </w:tr>
  </w:tbl>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header" Target="header3.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LqII8saKliMq5Byx0Oba3HEnQ==">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