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jc w:val="center"/>
        <w:spacing w:before="240" w:after="120"/>
      </w:pPr>
      <w:r>
        <w:rPr>
          <w:sz w:val="32"/>
          <w:szCs w:val="32"/>
          <w:b/>
          <w:bCs/>
          <w:rFonts w:ascii="黑体" w:eastAsia="黑体"/>
        </w:rPr>
        <w:t xml:space="preserve">2026-10-18 16:21</w:t>
      </w:r>
    </w:p>
    <w:p w14:paraId="00000002">
      <w:pPr>
        <w:rPr/>
        <w:jc w:val="center"/>
      </w:pPr>
      <w:r>
        <w:rPr/>
        <w:drawing>
          <wp:inline distT="0" distB="0" distL="0" distR="0">
            <wp:extent cx="884838" cy="435045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4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884838" cy="4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中学教材全解 ✗ 八年级数学（上）· 浙江教育版</w:t>
      </w:r>
    </w:p>
    <w:p w14:paraId="00000004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因为  BC + AB &gt; AC，所以能构成三角形，</w:t>
      </w:r>
    </w:p>
    <w:p w14:paraId="00000005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AC = 48, AB = 28。</w:t>
      </w:r>
    </w:p>
    <w:p w14:paraId="00000006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②当 AC+CD=40, AB+BD=60时，</w:t>
      </w:r>
    </w:p>
    <w:p w14:paraId="00000007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4x+x=40, x+y=60, 解得 x=8, y=52,</w:t>
      </w:r>
    </w:p>
    <w:p w14:paraId="00000008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即 AC = 4x = 32, AB = 52, BC = 2x = 16。</w:t>
      </w:r>
    </w:p>
    <w:p w14:paraId="00000009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因为  AC + BC &lt; AB，所以不符合三角形三边关系，舍去。</w:t>
      </w:r>
    </w:p>
    <w:p w14:paraId="0000000a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综上所述，AC=48，AB=28。</w:t>
      </w:r>
    </w:p>
    <w:p w14:paraId="0000000b">
      <w:pPr>
        <w:rPr/>
        <w:jc w:val="center"/>
        <w:spacing w:before="240" w:after="120"/>
      </w:pPr>
      <w:r>
        <w:rPr>
          <w:sz w:val="32"/>
          <w:szCs w:val="32"/>
          <w:b/>
          <w:bCs/>
          <w:rFonts w:ascii="黑体" w:eastAsia="黑体"/>
        </w:rPr>
        <w:t xml:space="preserve">知识点六 三角形的高线</w:t>
      </w:r>
    </w:p>
    <w:p w14:paraId="0000000c">
      <w:pPr>
        <w:rPr/>
        <w:jc w:val="left"/>
        <w:spacing w:before="240" w:after="120"/>
      </w:pPr>
      <w:r>
        <w:rPr>
          <w:sz w:val="24"/>
          <w:szCs w:val="24"/>
          <w:b/>
          <w:bCs/>
          <w:rFonts w:ascii="黑体" w:eastAsia="黑体"/>
        </w:rPr>
        <w:t xml:space="preserve">1. 三角形的高线的概念</w:t>
      </w:r>
    </w:p>
    <w:p w14:paraId="0000000d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从三角形的一个顶点向它的对边所在的直线作垂线，顶点与垂足之间的线段叫作三角形的高线。即三角形的顶点与</w:t>
      </w:r>
    </w:p>
    <w:p w14:paraId="0000000e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2. 三角形的高线的几何语言表达形式 对边的垂线</w:t>
      </w:r>
    </w:p>
    <w:p w14:paraId="0000000f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如图1-1-14所示，在△ ABC中，AD是△ ABC的高，则AD ⊥ BC，∠ BDA = ∠ CDA = 90°。</w:t>
      </w:r>
    </w:p>
    <w:tbl>
      <w:tblPr>
        <w:tblW w:w="9638" w:type="dxa"/>
        <w:jc w:val="left"/>
        <w:tblBorders/>
        <w:tblLayout w:type="fixed"/>
      </w:tblPr>
      <w:tblGrid>
        <w:gridCol w:w="4819" w:type="dxa"/>
        <w:gridCol w:w="4819" w:type="dxa"/>
      </w:tblGrid>
      <w:tr>
        <w:trPr/>
        <w:tc>
          <w:tcPr>
            <w:tcW w:w="4819" w:type="dxa"/>
          </w:tcPr>
          <w:p w14:paraId="00000010">
            <w:pPr>
              <w:rPr/>
              <w:jc w:val="left"/>
              <w:spacing w:before="240" w:after="120"/>
            </w:pPr>
            <w:r>
              <w:rPr>
                <w:sz w:val="24"/>
                <w:szCs w:val="24"/>
                <w:b/>
                <w:bCs/>
                <w:rFonts w:ascii="黑体" w:eastAsia="黑体"/>
              </w:rPr>
              <w:t xml:space="preserve">3. 三角形三条高线的位置</w:t>
            </w:r>
          </w:p>
        </w:tc>
        <w:tc>
          <w:tcPr>
            <w:tcW w:w="4819" w:type="dxa"/>
          </w:tcPr>
          <w:p w14:paraId="00000011">
            <w:pPr>
              <w:rPr/>
              <w:jc w:val="center"/>
            </w:pPr>
            <w:r>
              <w:rPr/>
              <w:drawing>
                <wp:inline distT="0" distB="0" distL="0" distR="0">
                  <wp:extent cx="1423114" cy="1024937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423114" cy="1024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12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图1-1-14</w:t>
            </w:r>
          </w:p>
        </w:tc>
      </w:tr>
    </w:tbl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Style w:val="Table Grid"/>
      </w:tblPr>
      <w:tblGrid/>
      <w:tr>
        <w:trPr/>
        <w:tc>
          <w:tcPr>
            <w:vAlign w:val="center"/>
          </w:tcPr>
          <w:p w14:paraId="00000013">
            <w:pPr>
              <w:rPr/>
              <w:jc w:val="center"/>
            </w:pPr>
            <w:r>
              <w:rPr>
                <w:sz w:val="20"/>
                <w:szCs w:val="20"/>
                <w:b/>
                <w:bCs/>
                <w:rFonts w:ascii="等线" w:eastAsia="等线"/>
              </w:rPr>
              <w:t xml:space="preserve">三角形</w:t>
            </w:r>
          </w:p>
        </w:tc>
        <w:tc>
          <w:tcPr>
            <w:vAlign w:val="center"/>
          </w:tcPr>
          <w:p w14:paraId="00000014">
            <w:pPr>
              <w:rPr/>
              <w:jc w:val="center"/>
            </w:pPr>
            <w:r>
              <w:rPr>
                <w:sz w:val="20"/>
                <w:szCs w:val="20"/>
                <w:b/>
                <w:bCs/>
                <w:rFonts w:ascii="等线" w:eastAsia="等线"/>
              </w:rPr>
              <w:t xml:space="preserve">高线的位置</w:t>
            </w:r>
          </w:p>
        </w:tc>
        <w:tc>
          <w:tcPr>
            <w:vAlign w:val="center"/>
          </w:tcPr>
          <w:p w14:paraId="00000015">
            <w:pPr>
              <w:rPr/>
              <w:jc w:val="center"/>
            </w:pPr>
            <w:r>
              <w:rPr>
                <w:sz w:val="20"/>
                <w:szCs w:val="20"/>
                <w:b/>
                <w:bCs/>
                <w:rFonts w:ascii="等线" w:eastAsia="等线"/>
              </w:rPr>
              <w:t xml:space="preserve">三条高线交点的位置</w:t>
            </w:r>
          </w:p>
        </w:tc>
        <w:tc>
          <w:tcPr>
            <w:vAlign w:val="center"/>
          </w:tcPr>
          <w:p w14:paraId="00000016">
            <w:pPr>
              <w:rPr/>
              <w:jc w:val="center"/>
            </w:pPr>
            <w:r>
              <w:rPr>
                <w:sz w:val="20"/>
                <w:szCs w:val="20"/>
                <w:b/>
                <w:bCs/>
                <w:rFonts w:ascii="等线" w:eastAsia="等线"/>
              </w:rPr>
              <w:t xml:space="preserve">图示</w:t>
            </w:r>
          </w:p>
        </w:tc>
      </w:tr>
      <w:tr>
        <w:trPr/>
        <w:tc>
          <w:tcPr>
            <w:vAlign w:val="center"/>
          </w:tcPr>
          <w:p w14:paraId="00000017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锐角三角形</w:t>
            </w:r>
          </w:p>
        </w:tc>
        <w:tc>
          <w:tcPr>
            <w:vAlign w:val="center"/>
          </w:tcPr>
          <w:p w14:paraId="00000018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三条高线都在三角形的内部</w:t>
            </w:r>
          </w:p>
        </w:tc>
        <w:tc>
          <w:tcPr>
            <w:vAlign w:val="center"/>
          </w:tcPr>
          <w:p w14:paraId="00000019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三角形的内部</w:t>
            </w:r>
          </w:p>
        </w:tc>
        <w:tc>
          <w:tcPr>
            <w:vAlign w:val="center"/>
          </w:tcPr>
          <w:p w14:paraId="0000001a">
            <w:pPr>
              <w:rPr/>
              <w:jc w:val="center"/>
            </w:pPr>
            <w:r>
              <w:rPr/>
              <w:drawing>
                <wp:inline distT="0" distB="0" distL="0" distR="0">
                  <wp:extent cx="1390650" cy="1333500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390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vAlign w:val="center"/>
          </w:tcPr>
          <w:p w14:paraId="0000001b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直角三角形</w:t>
            </w:r>
          </w:p>
        </w:tc>
        <w:tc>
          <w:tcPr>
            <w:vAlign w:val="center"/>
          </w:tcPr>
          <w:p w14:paraId="0000001c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有两条高线恰好是直角三角形的两直角边，另一条高线在三角形内部</w:t>
            </w:r>
          </w:p>
        </w:tc>
        <w:tc>
          <w:tcPr>
            <w:vAlign w:val="center"/>
          </w:tcPr>
          <w:p w14:paraId="0000001d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三条高线的交点是直角顶点</w:t>
            </w:r>
          </w:p>
        </w:tc>
        <w:tc>
          <w:tcPr>
            <w:vAlign w:val="center"/>
          </w:tcPr>
          <w:p w14:paraId="0000001e">
            <w:pPr>
              <w:rPr/>
              <w:jc w:val="center"/>
            </w:pPr>
            <w:r>
              <w:rPr/>
              <w:drawing>
                <wp:inline distT="0" distB="0" distL="0" distR="0">
                  <wp:extent cx="1390650" cy="1076325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3906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vAlign w:val="center"/>
          </w:tcPr>
          <w:p w14:paraId="0000001f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钝角三角形</w:t>
            </w:r>
          </w:p>
        </w:tc>
        <w:tc>
          <w:tcPr>
            <w:vAlign w:val="center"/>
          </w:tcPr>
          <w:p w14:paraId="00000020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有两条高线落在三角形的外部，另一条高线在三角形的内部</w:t>
            </w:r>
          </w:p>
        </w:tc>
        <w:tc>
          <w:tcPr>
            <w:vAlign w:val="center"/>
          </w:tcPr>
          <w:p w14:paraId="00000021">
            <w:pPr>
              <w:rPr/>
              <w:jc w:val="center"/>
            </w:pPr>
            <w:r>
              <w:rPr>
                <w:sz w:val="20"/>
                <w:szCs w:val="20"/>
                <w:rFonts w:ascii="等线" w:eastAsia="等线"/>
              </w:rPr>
              <w:t xml:space="preserve">三条高线所在直线交于三角形外一点</w:t>
            </w:r>
          </w:p>
        </w:tc>
        <w:tc>
          <w:tcPr>
            <w:vAlign w:val="center"/>
          </w:tcPr>
          <w:p w14:paraId="00000022">
            <w:pPr>
              <w:rPr/>
              <w:jc w:val="center"/>
            </w:pPr>
            <w:r>
              <w:rPr/>
              <w:drawing>
                <wp:inline distT="0" distB="0" distL="0" distR="0">
                  <wp:extent cx="1371600" cy="1343025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37160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2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例6（浙江衢州检测）如图1-1-16所示，AD为 △ ABC的中线，BE为 △ ABD的中线。</w:t>
      </w:r>
    </w:p>
    <w:p w14:paraId="00000024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(1)作图: 在 △ BED中作出BD边上的高EF, BE边上的高DG;</w:t>
      </w:r>
    </w:p>
    <w:p w14:paraId="00000025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(2) 若 △ ABC的面积是40, BD = 5, 则 △ BED中BD边上的高EF为多少?</w:t>
      </w:r>
    </w:p>
    <w:tbl>
      <w:tblPr>
        <w:tblW w:w="9638" w:type="dxa"/>
        <w:jc w:val="left"/>
        <w:tblBorders/>
        <w:tblLayout w:type="fixed"/>
      </w:tblPr>
      <w:tblGrid>
        <w:gridCol w:w="4819" w:type="dxa"/>
        <w:gridCol w:w="4819" w:type="dxa"/>
      </w:tblGrid>
      <w:tr>
        <w:trPr/>
        <w:tc>
          <w:tcPr>
            <w:tcW w:w="4819" w:type="dxa"/>
          </w:tcPr>
          <w:p w14:paraId="00000026">
            <w:pPr>
              <w:rPr/>
              <w:jc w:val="center"/>
            </w:pPr>
            <w:r>
              <w:rPr/>
              <w:drawing>
                <wp:inline distT="0" distB="0" distL="0" distR="0">
                  <wp:extent cx="1577961" cy="1386246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577961" cy="1386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7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 1-1-16</w:t>
            </w:r>
          </w:p>
        </w:tc>
        <w:tc>
          <w:tcPr>
            <w:tcW w:w="4819" w:type="dxa"/>
          </w:tcPr>
          <w:p w14:paraId="00000028">
            <w:pPr>
              <w:rPr/>
              <w:jc w:val="center"/>
            </w:pPr>
            <w:r>
              <w:rPr/>
              <w:drawing>
                <wp:inline distT="0" distB="0" distL="0" distR="0">
                  <wp:extent cx="1511598" cy="1356751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511598" cy="135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29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 1-1-17</w:t>
            </w:r>
          </w:p>
        </w:tc>
      </w:tr>
    </w:tbl>
    <w:p w14:paraId="0000002a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解: (1) 如图 1-1-17 所示, EF, DG 即为所求。</w:t>
      </w:r>
    </w:p>
    <w:p w14:paraId="0000002b">
      <w:pPr>
        <w:rPr/>
        <w:pageBreakBefore/>
      </w:pPr>
    </w:p>
    <w:p w14:paraId="0000002c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形的一个顶点与该顶点的对</w:t>
      </w:r>
    </w:p>
    <w:p w14:paraId="0000002d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叫作三角形的中线。如图</w:t>
      </w:r>
    </w:p>
    <w:p w14:paraId="0000002e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为 BC 的中点，线段 AD 就</w:t>
      </w:r>
    </w:p>
    <w:p w14:paraId="0000002f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边上的中线。</w:t>
      </w:r>
    </w:p>
    <w:p w14:paraId="00000030">
      <w:pPr>
        <w:rPr/>
        <w:jc w:val="center"/>
      </w:pPr>
      <w:r>
        <w:rPr/>
        <w:drawing>
          <wp:inline distT="0" distB="0" distL="0" distR="0">
            <wp:extent cx="2284848" cy="1332828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1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2284848" cy="133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1">
      <w:pPr>
        <w:rPr/>
        <w:jc w:val="center"/>
        <w:spacing w:before="40" w:after="120" w:line="260"/>
      </w:pPr>
      <w:r>
        <w:rPr>
          <w:sz w:val="18"/>
          <w:szCs w:val="18"/>
          <w:rFonts w:ascii="等线" w:eastAsia="等线"/>
        </w:rPr>
        <w:t xml:space="preserve">图1-1-9</w:t>
      </w:r>
    </w:p>
    <w:p w14:paraId="00000032">
      <w:pPr>
        <w:rPr/>
        <w:jc w:val="center"/>
        <w:spacing w:before="240" w:after="120"/>
      </w:pPr>
      <w:r>
        <w:rPr>
          <w:sz w:val="32"/>
          <w:szCs w:val="32"/>
          <w:b/>
          <w:bCs/>
          <w:rFonts w:ascii="黑体" w:eastAsia="黑体"/>
        </w:rPr>
        <w:t xml:space="preserve">的中线的几何语言表达形式</w:t>
      </w:r>
    </w:p>
    <w:p w14:paraId="0000003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9所示，在△ ABC中，AD是△ ABC的中线，则BC或BC=2BD=2CD。</w:t>
      </w:r>
    </w:p>
    <w:p w14:paraId="00000034">
      <w:pPr>
        <w:rPr/>
        <w:jc w:val="left"/>
        <w:spacing w:before="240" w:after="120"/>
      </w:pPr>
      <w:r>
        <w:rPr>
          <w:sz w:val="28"/>
          <w:szCs w:val="28"/>
          <w:b/>
          <w:bCs/>
          <w:rFonts w:ascii="黑体" w:eastAsia="黑体"/>
        </w:rPr>
        <w:t xml:space="preserve">中线的数量和位置</w:t>
      </w:r>
    </w:p>
    <w:p w14:paraId="00000035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形都有三条中线，三条中线都</w:t>
      </w:r>
    </w:p>
    <w:p w14:paraId="00000036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1-1-11 111</w:t>
      </w:r>
    </w:p>
    <w:p w14:paraId="00000037">
      <w:pPr>
        <w:rPr/>
        <w:jc w:val="center"/>
      </w:pPr>
      <w:r>
        <w:rPr/>
        <w:drawing>
          <wp:inline distT="0" distB="0" distL="0" distR="0">
            <wp:extent cx="2085377" cy="1949374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2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2085377" cy="19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8">
      <w:pPr>
        <w:rPr/>
        <w:jc w:val="center"/>
        <w:spacing w:before="40" w:after="120" w:line="260"/>
      </w:pPr>
      <w:r>
        <w:rPr>
          <w:sz w:val="18"/>
          <w:szCs w:val="18"/>
          <w:rFonts w:ascii="等线" w:eastAsia="等线"/>
        </w:rPr>
        <w:t xml:space="preserve">图1-1-11</w:t>
      </w:r>
    </w:p>
    <w:p w14:paraId="00000039">
      <w:pPr>
        <w:rPr/>
        <w:jc w:val="left"/>
        <w:spacing w:before="240" w:after="120"/>
      </w:pPr>
      <w:r>
        <w:rPr>
          <w:sz w:val="24"/>
          <w:szCs w:val="24"/>
          <w:b/>
          <w:bCs/>
          <w:rFonts w:ascii="黑体" w:eastAsia="黑体"/>
        </w:rPr>
        <w:t xml:space="preserve">的一条中线所分成的两个三</w:t>
      </w:r>
    </w:p>
    <w:p w14:paraId="0000003a">
      <w:pPr>
        <w:rPr/>
        <w:jc w:val="left"/>
        <w:spacing w:before="240" w:after="120"/>
      </w:pPr>
      <w:r>
        <w:rPr>
          <w:sz w:val="24"/>
          <w:szCs w:val="24"/>
          <w:b/>
          <w:bCs/>
          <w:rFonts w:ascii="黑体" w:eastAsia="黑体"/>
        </w:rPr>
        <w:t xml:space="preserve">周长的关系</w:t>
      </w:r>
    </w:p>
    <w:p w14:paraId="0000003b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系：如图 1-1-12 所示，AD 是 AE 是  △ ABC 的高，则  S△ ABD</w:t>
      </w:r>
    </w:p>
    <w:tbl>
      <w:tblPr>
        <w:tblW w:w="9638" w:type="dxa"/>
        <w:jc w:val="left"/>
        <w:tblBorders/>
        <w:tblLayout w:type="fixed"/>
      </w:tblPr>
      <w:tblGrid>
        <w:gridCol w:w="4819" w:type="dxa"/>
        <w:gridCol w:w="4819" w:type="dxa"/>
      </w:tblGrid>
      <w:tr>
        <w:trPr/>
        <w:tc>
          <w:tcPr>
            <w:tcW w:w="4819" w:type="dxa"/>
          </w:tcPr>
          <w:p w14:paraId="0000003c">
            <w:pPr>
              <w:rPr/>
              <w:jc w:val="both"/>
              <w:ind w:left="0" w:right="0" w:firstLine="440"/>
              <w:spacing w:after="40" w:line="360"/>
            </w:pPr>
            <w:r>
              <w:rPr>
                <w:sz w:val="22"/>
                <w:szCs w:val="22"/>
                <w:rFonts w:ascii="等线" w:eastAsia="等线"/>
              </w:rPr>
              <w:t xml:space="preserve">S△ ACD=(1)/(2)CD· AE。</w:t>
            </w:r>
          </w:p>
        </w:tc>
        <w:tc>
          <w:tcPr>
            <w:tcW w:w="4819" w:type="dxa"/>
          </w:tcPr>
          <w:p w14:paraId="0000003d">
            <w:pPr>
              <w:rPr/>
              <w:jc w:val="center"/>
            </w:pPr>
            <w:r>
              <w:rPr/>
              <w:drawing>
                <wp:inline distT="0" distB="0" distL="0" distR="0">
                  <wp:extent cx="2176046" cy="1450697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176046" cy="1450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3e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 1-1-12</w:t>
            </w:r>
          </w:p>
        </w:tc>
      </w:tr>
    </w:tbl>
    <w:p w14:paraId="0000003f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= CD, 所以  (1)/(2)BD · AE = (1)/(2)CD · AE,</w:t>
      </w:r>
    </w:p>
    <w:p w14:paraId="00000040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S_△ A C D∘</w:t>
      </w:r>
    </w:p>
    <w:p w14:paraId="00000041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系：因为 △ ABD的周长 =AB+BD+AD，</w:t>
      </w:r>
    </w:p>
    <w:p w14:paraId="00000042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周长 =AC+CD+AD,</w:t>
      </w:r>
    </w:p>
    <w:p w14:paraId="0000004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BD 的周长 -  △ ACD 的周长 =  (AB + BD + AD) - AB - AC。</w:t>
      </w:r>
    </w:p>
    <w:p w14:paraId="00000044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图 1-1-13 所示，在 △ ABC</w:t>
      </w:r>
    </w:p>
    <w:tbl>
      <w:tblPr>
        <w:tblW w:w="9638" w:type="dxa"/>
        <w:jc w:val="left"/>
        <w:tblBorders/>
        <w:tblLayout w:type="fixed"/>
      </w:tblPr>
      <w:tblGrid>
        <w:gridCol w:w="4819" w:type="dxa"/>
        <w:gridCol w:w="4819" w:type="dxa"/>
      </w:tblGrid>
      <w:tr>
        <w:trPr/>
        <w:tc>
          <w:tcPr>
            <w:tcW w:w="4819" w:type="dxa"/>
          </w:tcPr>
          <w:p w14:paraId="00000045">
            <w:pPr>
              <w:rPr/>
              <w:jc w:val="both"/>
              <w:ind w:left="0" w:right="0" w:firstLine="440"/>
              <w:spacing w:after="40" w:line="360"/>
            </w:pPr>
            <w:r>
              <w:rPr>
                <w:sz w:val="22"/>
                <w:szCs w:val="22"/>
                <w:rFonts w:ascii="等线" w:eastAsia="等线"/>
              </w:rPr>
              <w:t xml:space="preserve">C=2BC, BC 边上的中线</w:t>
            </w:r>
          </w:p>
          <w:p w14:paraId="00000046">
            <w:pPr>
              <w:rPr/>
              <w:jc w:val="both"/>
              <w:ind w:left="0" w:right="0" w:firstLine="440"/>
              <w:spacing w:after="40" w:line="360"/>
            </w:pPr>
            <w:r>
              <w:rPr>
                <w:sz w:val="22"/>
                <w:szCs w:val="22"/>
                <w:rFonts w:ascii="等线" w:eastAsia="等线"/>
              </w:rPr>
              <w:t xml:space="preserve">D 是 BC 边上的中线，</w:t>
            </w:r>
          </w:p>
          <w:p w14:paraId="00000047">
            <w:pPr>
              <w:rPr/>
              <w:jc w:val="both"/>
              <w:ind w:left="0" w:right="0" w:firstLine="440"/>
              <w:spacing w:after="40" w:line="360"/>
            </w:pPr>
            <w:r>
              <w:rPr>
                <w:sz w:val="22"/>
                <w:szCs w:val="22"/>
                <w:rFonts w:ascii="等线" w:eastAsia="等线"/>
              </w:rPr>
              <w:t xml:space="preserve">=C D。</w:t>
            </w:r>
          </w:p>
        </w:tc>
        <w:tc>
          <w:tcPr>
            <w:tcW w:w="4819" w:type="dxa"/>
          </w:tcPr>
          <w:p w14:paraId="00000048">
            <w:pPr>
              <w:rPr/>
              <w:jc w:val="center"/>
            </w:pPr>
            <w:r>
              <w:rPr/>
              <w:drawing>
                <wp:inline distT="0" distB="0" distL="0" distR="0">
                  <wp:extent cx="2647522" cy="1477898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2647522" cy="1477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49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图1-1-13</w:t>
            </w:r>
          </w:p>
        </w:tc>
      </w:tr>
    </w:tbl>
    <w:p w14:paraId="0000004a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CD = x, AB = y, 则 AC = 2BC = 4x。</w:t>
      </w:r>
    </w:p>
    <w:p w14:paraId="0000004b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CD=60, AB+BD=40 时，</w:t>
      </w:r>
    </w:p>
    <w:p w14:paraId="0000004c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x+y=40, 解得 x=12, y=28,</w:t>
      </w:r>
    </w:p>
    <w:p w14:paraId="0000004d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2x=24,AC=4x=48,AB=28。</w:t>
      </w:r>
    </w:p>
    <w:p w14:paraId="0000004e">
      <w:pPr>
        <w:rPr/>
        <w:pageBreakBefore/>
      </w:pPr>
    </w:p>
    <w:p w14:paraId="0000004f">
      <w:pPr>
        <w:rPr/>
        <w:jc w:val="center"/>
        <w:spacing w:before="240" w:after="120"/>
      </w:pPr>
      <w:r>
        <w:rPr>
          <w:sz w:val="32"/>
          <w:szCs w:val="32"/>
          <w:b/>
          <w:bCs/>
          <w:rFonts w:ascii="黑体" w:eastAsia="黑体"/>
        </w:rPr>
        <w:t xml:space="preserve">知识点四 三角形的角平分线</w:t>
      </w:r>
    </w:p>
    <w:p w14:paraId="00000050">
      <w:pPr>
        <w:rPr/>
        <w:jc w:val="left"/>
        <w:spacing w:before="240" w:after="120"/>
      </w:pPr>
      <w:r>
        <w:rPr>
          <w:sz w:val="24"/>
          <w:szCs w:val="24"/>
          <w:b/>
          <w:bCs/>
          <w:rFonts w:ascii="黑体" w:eastAsia="黑体"/>
        </w:rPr>
        <w:t xml:space="preserve">1. 三角形的角平分线的概念</w:t>
      </w:r>
    </w:p>
    <w:p w14:paraId="00000051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在三角形中，一个内角的平分线与它的对边相交，这个角的顶点与交点之间的线段叫作 三角形的角平分线。</w:t>
      </w:r>
    </w:p>
    <w:p w14:paraId="00000052">
      <w:pPr>
        <w:rPr/>
        <w:jc w:val="left"/>
        <w:spacing w:before="240" w:after="120"/>
      </w:pPr>
      <w:r>
        <w:rPr>
          <w:sz w:val="24"/>
          <w:szCs w:val="24"/>
          <w:b/>
          <w:bCs/>
          <w:rFonts w:ascii="黑体" w:eastAsia="黑体"/>
        </w:rPr>
        <w:t xml:space="preserve">2. 三角形的角平分线的几何语言表达形式</w:t>
      </w:r>
    </w:p>
    <w:p w14:paraId="0000005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如图1-1-5所示，在△ ABC中，AD平分∠ BAC，则∠ BAD = ∠ CAD = (1)/(2)∠ BAC或∠ BAC = 2∠ BAD = 2∠ CAD。</w:t>
      </w:r>
    </w:p>
    <w:tbl>
      <w:tblPr>
        <w:tblW w:w="9638" w:type="dxa"/>
        <w:jc w:val="left"/>
        <w:tblBorders/>
        <w:tblLayout w:type="fixed"/>
      </w:tblPr>
      <w:tblGrid>
        <w:gridCol w:w="4819" w:type="dxa"/>
        <w:gridCol w:w="4819" w:type="dxa"/>
      </w:tblGrid>
      <w:tr>
        <w:trPr/>
        <w:tc>
          <w:tcPr>
            <w:tcW w:w="4819" w:type="dxa"/>
          </w:tcPr>
          <w:p w14:paraId="00000054">
            <w:pPr>
              <w:rPr/>
              <w:jc w:val="center"/>
            </w:pPr>
            <w:r>
              <w:rPr/>
              <w:drawing>
                <wp:inline distT="0" distB="0" distL="0" distR="0">
                  <wp:extent cx="1807238" cy="1353628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807238" cy="1353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55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图1-1-5</w:t>
            </w:r>
          </w:p>
          <w:p w14:paraId="00000056">
            <w:pPr>
              <w:rPr/>
              <w:jc w:val="left"/>
              <w:spacing w:before="240" w:after="120"/>
            </w:pPr>
            <w:r>
              <w:rPr>
                <w:sz w:val="24"/>
                <w:szCs w:val="24"/>
                <w:b/>
                <w:bCs/>
                <w:rFonts w:ascii="黑体" w:eastAsia="黑体"/>
              </w:rPr>
              <w:t xml:space="preserve">3. 三角形的角平分线的位置</w:t>
            </w:r>
          </w:p>
        </w:tc>
        <w:tc>
          <w:tcPr>
            <w:tcW w:w="4819" w:type="dxa"/>
          </w:tcPr>
          <w:p w14:paraId="00000057">
            <w:pPr>
              <w:rPr/>
              <w:jc w:val="center"/>
            </w:pPr>
            <w:r>
              <w:rPr/>
              <w:drawing>
                <wp:inline distT="0" distB="0" distL="0" distR="0">
                  <wp:extent cx="1468831" cy="1612834"/>
                  <wp:effectExtent b="0" l="0" r="0" t="0"/>
                  <wp:docPr id="1" nam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age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0">
                            <a:off x="0" y="0"/>
                            <a:ext cx="1468831" cy="16128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00058">
            <w:pPr>
              <w:rPr/>
              <w:jc w:val="center"/>
              <w:spacing w:before="40" w:after="120" w:line="260"/>
            </w:pPr>
            <w:r>
              <w:rPr>
                <w:sz w:val="18"/>
                <w:szCs w:val="18"/>
                <w:rFonts w:ascii="等线" w:eastAsia="等线"/>
              </w:rPr>
              <w:t xml:space="preserve">图1-1-6</w:t>
            </w:r>
          </w:p>
        </w:tc>
      </w:tr>
    </w:tbl>
    <w:p w14:paraId="00000059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任意三角形都有三条角平分线，三条角平分线都在三角形的内部，并且三条角平分线交于三角形内一点，如图1-1-6所示。三条角平分线的交点叫作三角形的内心。</w:t>
      </w:r>
    </w:p>
    <w:p w14:paraId="0000005a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例4（浙江台州检测）如图1-1-8所示，P是 △ ABC内一点，</w:t>
      </w:r>
    </w:p>
    <w:p w14:paraId="0000005b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∠ C=70°</w:t>
      </w:r>
    </w:p>
    <w:p w14:paraId="0000005c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(1) 若  ∠ PAC = 20°， ∠ PBC = 40°，求  ∠ APB 的度数。</w:t>
      </w:r>
    </w:p>
    <w:p w14:paraId="0000005d">
      <w:pPr>
        <w:rPr/>
        <w:jc w:val="center"/>
      </w:pPr>
      <w:r>
        <w:rPr/>
        <w:drawing>
          <wp:inline distT="0" distB="0" distL="0" distR="0">
            <wp:extent cx="1742437" cy="1404029"/>
            <wp:effectExtent b="0" l="0" r="0" t="0"/>
            <wp:docPr id="1" nam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age17"/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1742437" cy="14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5e">
      <w:pPr>
        <w:rPr/>
        <w:jc w:val="center"/>
        <w:spacing w:before="40" w:after="120" w:line="260"/>
      </w:pPr>
      <w:r>
        <w:rPr>
          <w:sz w:val="18"/>
          <w:szCs w:val="18"/>
          <w:rFonts w:ascii="等线" w:eastAsia="等线"/>
        </w:rPr>
        <w:t xml:space="preserve">图1-1-8</w:t>
      </w:r>
    </w:p>
    <w:p w14:paraId="0000005f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(2) 若 AP, BP 分别为  ∠ CAB,  ∠ CBA 的平分线, 求  ∠ APB 的度数。</w:t>
      </w:r>
    </w:p>
    <w:p w14:paraId="00000060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解: (1) 因为  ∠ CAB + ∠ CBA + ∠ C = 180°, ∠ C = 70°</w:t>
      </w:r>
    </w:p>
    <w:p w14:paraId="00000061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∠ CAB + ∠ CBA = 180° - 70° = 110°。</w:t>
      </w:r>
    </w:p>
    <w:p w14:paraId="00000062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因为∠ PAC = 20°, ∠ PBC = 40°，</w:t>
      </w:r>
    </w:p>
    <w:p w14:paraId="00000063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 ∠ PAB + ∠ PBA = ∠ CAB + ∠ CBA - ∠ PAC - ∠ PBC = 110° - 20° - 40° = 50°。</w:t>
      </w:r>
    </w:p>
    <w:p w14:paraId="00000064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因为 ∠ APB + ∠ PAB + ∠ PBA = 180°，</w:t>
      </w:r>
    </w:p>
    <w:p w14:paraId="00000065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∠ APB = 180° - (∠ PAB + ∠ PBA) = 180° - 50° = 130°。</w:t>
      </w:r>
    </w:p>
    <w:p w14:paraId="00000066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(2)由(1)知, ∠ CAB + ∠ CBA = 110°,</w:t>
      </w:r>
    </w:p>
    <w:p w14:paraId="00000067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因为 AP, BP 分别为  ∠ CAB,  ∠ CBA 的平分线,</w:t>
      </w:r>
    </w:p>
    <w:p w14:paraId="00000068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∠ PAB = (1)/(2) ∠ CAB, ∠ PBA = (1)/(2) ∠ CBA,</w:t>
      </w:r>
    </w:p>
    <w:p w14:paraId="00000069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∠ PAB + ∠ PBA = (1)/(2) (∠ CAB + ∠ CBA) = (1)/(2) × 110° = 55°</w:t>
      </w:r>
    </w:p>
    <w:p w14:paraId="0000006a">
      <w:pPr>
        <w:rPr/>
        <w:jc w:val="both"/>
        <w:ind w:left="0" w:right="0" w:firstLine="440"/>
        <w:spacing w:after="40" w:line="360"/>
      </w:pPr>
      <w:r>
        <w:rPr>
          <w:sz w:val="22"/>
          <w:szCs w:val="22"/>
          <w:rFonts w:ascii="等线" w:eastAsia="等线"/>
        </w:rPr>
        <w:t xml:space="preserve">所以 ∠ APB = 180° - (∠ PAB + ∠ PBA) = 180° - 55° = 125°。</w:t>
      </w:r>
    </w:p>
    <w:sectPr>
      <w:pgSz w:w="11906" w:h="16838"/>
      <w:pgMar w:top="1440" w:right="1134" w:bottom="1440" w:left="1134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Image4" Type="http://schemas.openxmlformats.org/officeDocument/2006/relationships/image" Target="media/rIdImage4.png" /><Relationship Id="rIdImage5" Type="http://schemas.openxmlformats.org/officeDocument/2006/relationships/image" Target="media/rIdImage5.png" /><Relationship Id="rIdImage6" Type="http://schemas.openxmlformats.org/officeDocument/2006/relationships/image" Target="media/rIdImage6.png" /><Relationship Id="rIdImage7" Type="http://schemas.openxmlformats.org/officeDocument/2006/relationships/image" Target="media/rIdImage7.png" /><Relationship Id="rIdImage8" Type="http://schemas.openxmlformats.org/officeDocument/2006/relationships/image" Target="media/rIdImage8.png" /><Relationship Id="rIdImage9" Type="http://schemas.openxmlformats.org/officeDocument/2006/relationships/image" Target="media/rIdImage9.png" /><Relationship Id="rIdImage10" Type="http://schemas.openxmlformats.org/officeDocument/2006/relationships/image" Target="media/rIdImage10.png" /><Relationship Id="rIdImage11" Type="http://schemas.openxmlformats.org/officeDocument/2006/relationships/image" Target="media/rIdImage11.png" /><Relationship Id="rIdImage12" Type="http://schemas.openxmlformats.org/officeDocument/2006/relationships/image" Target="media/rIdImage12.png" /><Relationship Id="rIdImage13" Type="http://schemas.openxmlformats.org/officeDocument/2006/relationships/image" Target="media/rIdImage13.png" /><Relationship Id="rIdImage14" Type="http://schemas.openxmlformats.org/officeDocument/2006/relationships/image" Target="media/rIdImage14.png" /><Relationship Id="rIdImage15" Type="http://schemas.openxmlformats.org/officeDocument/2006/relationships/image" Target="media/rIdImage15.png" /><Relationship Id="rIdImage16" Type="http://schemas.openxmlformats.org/officeDocument/2006/relationships/image" Target="media/rIdImage16.png" /><Relationship Id="rIdImage17" Type="http://schemas.openxmlformats.org/officeDocument/2006/relationships/image" Target="media/rIdImage17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