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66" w:rsidRPr="00F11161" w:rsidRDefault="004D1A66" w:rsidP="004D1A66">
      <w:pPr>
        <w:spacing w:line="360" w:lineRule="auto"/>
        <w:jc w:val="center"/>
        <w:rPr>
          <w:rFonts w:ascii="楷体_GB2312" w:eastAsia="楷体_GB2312" w:hAnsi="Times New Roman" w:cs="Times New Roman"/>
          <w:b/>
          <w:bCs/>
          <w:sz w:val="96"/>
          <w:szCs w:val="96"/>
        </w:rPr>
      </w:pPr>
      <w:r>
        <w:rPr>
          <w:rFonts w:ascii="楷体_GB2312" w:eastAsia="楷体_GB2312" w:hAnsi="Times New Roman" w:cs="Times New Roman" w:hint="eastAsia"/>
          <w:b/>
          <w:bCs/>
          <w:sz w:val="96"/>
          <w:szCs w:val="96"/>
        </w:rPr>
        <w:t>SUBWAY</w:t>
      </w:r>
      <w:r w:rsidR="00DF7DD6">
        <w:rPr>
          <w:rFonts w:ascii="楷体_GB2312" w:eastAsia="楷体_GB2312" w:hAnsi="Times New Roman" w:cs="Times New Roman"/>
          <w:b/>
          <w:bCs/>
          <w:sz w:val="96"/>
          <w:szCs w:val="96"/>
        </w:rPr>
        <w:t xml:space="preserve"> </w:t>
      </w:r>
      <w:r w:rsidR="00DF7DD6">
        <w:rPr>
          <w:rFonts w:ascii="楷体_GB2312" w:eastAsia="楷体_GB2312" w:hAnsi="Times New Roman" w:cs="Times New Roman"/>
          <w:b/>
          <w:bCs/>
          <w:sz w:val="40"/>
          <w:szCs w:val="40"/>
        </w:rPr>
        <w:t>1.1</w:t>
      </w:r>
      <w:r w:rsidR="00DF7DD6" w:rsidRPr="00DF7DD6">
        <w:rPr>
          <w:rFonts w:ascii="楷体_GB2312" w:eastAsia="楷体_GB2312" w:hAnsi="Times New Roman" w:cs="Times New Roman" w:hint="eastAsia"/>
          <w:b/>
          <w:bCs/>
          <w:sz w:val="40"/>
          <w:szCs w:val="40"/>
        </w:rPr>
        <w:t>.0</w:t>
      </w:r>
      <w:r>
        <w:rPr>
          <w:rFonts w:ascii="楷体_GB2312" w:eastAsia="楷体_GB2312" w:hAnsi="Times New Roman" w:cs="Times New Roman" w:hint="eastAsia"/>
          <w:b/>
          <w:bCs/>
          <w:sz w:val="96"/>
          <w:szCs w:val="96"/>
        </w:rPr>
        <w:t>业务分析</w:t>
      </w:r>
      <w:r>
        <w:rPr>
          <w:rFonts w:ascii="楷体_GB2312" w:eastAsia="楷体_GB2312" w:hAnsi="Times New Roman" w:cs="Times New Roman"/>
          <w:b/>
          <w:bCs/>
          <w:sz w:val="96"/>
          <w:szCs w:val="96"/>
        </w:rPr>
        <w:t>说明书</w:t>
      </w:r>
    </w:p>
    <w:p w:rsidR="004D1A66" w:rsidRPr="00F11161"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r>
        <w:rPr>
          <w:rFonts w:ascii="黑体" w:eastAsia="黑体" w:hAnsi="Times New Roman" w:cs="Times New Roman" w:hint="eastAsia"/>
          <w:sz w:val="32"/>
          <w:szCs w:val="24"/>
        </w:rPr>
        <w:t>（设计文件）</w:t>
      </w: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CC7281" w:rsidRDefault="004D1A66" w:rsidP="00CC7281">
      <w:pPr>
        <w:spacing w:line="360" w:lineRule="auto"/>
        <w:jc w:val="center"/>
        <w:rPr>
          <w:rFonts w:ascii="华文细黑" w:eastAsia="华文细黑" w:hAnsi="华文细黑" w:cs="Times New Roman"/>
          <w:b/>
          <w:bCs/>
          <w:sz w:val="52"/>
          <w:szCs w:val="52"/>
        </w:rPr>
      </w:pPr>
      <w:r w:rsidRPr="00F11161">
        <w:rPr>
          <w:rFonts w:ascii="华文细黑" w:eastAsia="华文细黑" w:hAnsi="华文细黑" w:cs="Times New Roman" w:hint="eastAsia"/>
          <w:b/>
          <w:bCs/>
          <w:sz w:val="52"/>
          <w:szCs w:val="52"/>
        </w:rPr>
        <w:t>二零一</w:t>
      </w:r>
      <w:r>
        <w:rPr>
          <w:rFonts w:ascii="华文细黑" w:eastAsia="华文细黑" w:hAnsi="华文细黑" w:cs="Times New Roman" w:hint="eastAsia"/>
          <w:b/>
          <w:bCs/>
          <w:sz w:val="52"/>
          <w:szCs w:val="52"/>
        </w:rPr>
        <w:t>七</w:t>
      </w:r>
      <w:r w:rsidRPr="00F11161">
        <w:rPr>
          <w:rFonts w:ascii="华文细黑" w:eastAsia="华文细黑" w:hAnsi="华文细黑" w:cs="Times New Roman" w:hint="eastAsia"/>
          <w:b/>
          <w:bCs/>
          <w:sz w:val="52"/>
          <w:szCs w:val="52"/>
        </w:rPr>
        <w:t>年</w:t>
      </w:r>
      <w:r>
        <w:rPr>
          <w:rFonts w:ascii="华文细黑" w:eastAsia="华文细黑" w:hAnsi="华文细黑" w:cs="Times New Roman" w:hint="eastAsia"/>
          <w:b/>
          <w:bCs/>
          <w:sz w:val="52"/>
          <w:szCs w:val="52"/>
        </w:rPr>
        <w:t>十二</w:t>
      </w:r>
      <w:r w:rsidRPr="00F11161">
        <w:rPr>
          <w:rFonts w:ascii="华文细黑" w:eastAsia="华文细黑" w:hAnsi="华文细黑" w:cs="Times New Roman"/>
          <w:b/>
          <w:bCs/>
          <w:sz w:val="52"/>
          <w:szCs w:val="52"/>
        </w:rPr>
        <w:t>月</w:t>
      </w:r>
    </w:p>
    <w:p w:rsidR="00CC7281" w:rsidRDefault="00CC7281">
      <w:pPr>
        <w:widowControl/>
        <w:jc w:val="left"/>
        <w:rPr>
          <w:rFonts w:ascii="华文细黑" w:eastAsia="华文细黑" w:hAnsi="华文细黑" w:cs="Times New Roman"/>
          <w:b/>
          <w:bCs/>
          <w:sz w:val="52"/>
          <w:szCs w:val="52"/>
        </w:rPr>
      </w:pPr>
      <w:r>
        <w:rPr>
          <w:rFonts w:ascii="华文细黑" w:eastAsia="华文细黑" w:hAnsi="华文细黑" w:cs="Times New Roman"/>
          <w:b/>
          <w:bCs/>
          <w:sz w:val="52"/>
          <w:szCs w:val="52"/>
        </w:rPr>
        <w:br w:type="page"/>
      </w:r>
    </w:p>
    <w:p w:rsidR="00CC7281" w:rsidRDefault="00CC7281" w:rsidP="00CC7281">
      <w:pPr>
        <w:jc w:val="center"/>
        <w:rPr>
          <w:rFonts w:ascii="Times New Roman" w:eastAsia="宋体" w:hAnsi="Times New Roman" w:cs="Times New Roman"/>
          <w:b/>
          <w:bCs/>
          <w:sz w:val="32"/>
          <w:szCs w:val="24"/>
        </w:rPr>
      </w:pPr>
      <w:r w:rsidRPr="008C700A">
        <w:rPr>
          <w:rFonts w:ascii="Times New Roman" w:eastAsia="宋体" w:hAnsi="Times New Roman" w:cs="Times New Roman" w:hint="eastAsia"/>
          <w:b/>
          <w:bCs/>
          <w:sz w:val="32"/>
          <w:szCs w:val="24"/>
        </w:rPr>
        <w:lastRenderedPageBreak/>
        <w:t>修订历史</w:t>
      </w:r>
    </w:p>
    <w:tbl>
      <w:tblPr>
        <w:tblW w:w="850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1440"/>
        <w:gridCol w:w="720"/>
        <w:gridCol w:w="1476"/>
        <w:gridCol w:w="3969"/>
      </w:tblGrid>
      <w:tr w:rsidR="00CC7281" w:rsidRPr="008C700A" w:rsidTr="00B3292A">
        <w:trPr>
          <w:cantSplit/>
        </w:trPr>
        <w:tc>
          <w:tcPr>
            <w:tcW w:w="900" w:type="dxa"/>
            <w:tcBorders>
              <w:top w:val="double" w:sz="4" w:space="0" w:color="auto"/>
              <w:left w:val="double" w:sz="4" w:space="0" w:color="auto"/>
              <w:bottom w:val="single" w:sz="6" w:space="0" w:color="auto"/>
            </w:tcBorders>
            <w:shd w:val="clear" w:color="auto" w:fill="D9D9D9"/>
          </w:tcPr>
          <w:p w:rsidR="00CC7281" w:rsidRPr="008C700A" w:rsidRDefault="00CC7281" w:rsidP="00B3292A">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版本号</w:t>
            </w:r>
          </w:p>
        </w:tc>
        <w:tc>
          <w:tcPr>
            <w:tcW w:w="1440" w:type="dxa"/>
            <w:tcBorders>
              <w:top w:val="double" w:sz="4" w:space="0" w:color="auto"/>
              <w:bottom w:val="single" w:sz="6" w:space="0" w:color="auto"/>
            </w:tcBorders>
            <w:shd w:val="clear" w:color="auto" w:fill="D9D9D9"/>
          </w:tcPr>
          <w:p w:rsidR="00CC7281" w:rsidRPr="008C700A" w:rsidRDefault="00CC7281" w:rsidP="00B3292A">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日期</w:t>
            </w:r>
          </w:p>
        </w:tc>
        <w:tc>
          <w:tcPr>
            <w:tcW w:w="720" w:type="dxa"/>
            <w:tcBorders>
              <w:top w:val="double" w:sz="4" w:space="0" w:color="auto"/>
              <w:bottom w:val="single" w:sz="6" w:space="0" w:color="auto"/>
              <w:right w:val="single" w:sz="4" w:space="0" w:color="auto"/>
            </w:tcBorders>
            <w:shd w:val="clear" w:color="auto" w:fill="D9D9D9"/>
          </w:tcPr>
          <w:p w:rsidR="00CC7281" w:rsidRPr="008C700A" w:rsidRDefault="00CC7281" w:rsidP="00B3292A">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状态</w:t>
            </w:r>
          </w:p>
        </w:tc>
        <w:tc>
          <w:tcPr>
            <w:tcW w:w="1476" w:type="dxa"/>
            <w:tcBorders>
              <w:top w:val="double" w:sz="4" w:space="0" w:color="auto"/>
              <w:left w:val="single" w:sz="4" w:space="0" w:color="auto"/>
              <w:bottom w:val="single" w:sz="6" w:space="0" w:color="auto"/>
            </w:tcBorders>
            <w:shd w:val="clear" w:color="auto" w:fill="D9D9D9"/>
          </w:tcPr>
          <w:p w:rsidR="00CC7281" w:rsidRPr="008C700A" w:rsidRDefault="00CC7281" w:rsidP="00B3292A">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修订人</w:t>
            </w:r>
          </w:p>
        </w:tc>
        <w:tc>
          <w:tcPr>
            <w:tcW w:w="3969" w:type="dxa"/>
            <w:tcBorders>
              <w:top w:val="double" w:sz="4" w:space="0" w:color="auto"/>
              <w:bottom w:val="single" w:sz="6" w:space="0" w:color="auto"/>
              <w:right w:val="double" w:sz="4" w:space="0" w:color="auto"/>
            </w:tcBorders>
            <w:shd w:val="clear" w:color="auto" w:fill="D9D9D9"/>
          </w:tcPr>
          <w:p w:rsidR="00CC7281" w:rsidRPr="008C700A" w:rsidRDefault="00CC7281" w:rsidP="00B3292A">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摘要</w:t>
            </w:r>
          </w:p>
        </w:tc>
      </w:tr>
      <w:tr w:rsidR="00CC7281" w:rsidRPr="008C700A" w:rsidTr="00B3292A">
        <w:trPr>
          <w:cantSplit/>
        </w:trPr>
        <w:tc>
          <w:tcPr>
            <w:tcW w:w="900" w:type="dxa"/>
            <w:tcBorders>
              <w:top w:val="single" w:sz="6" w:space="0" w:color="auto"/>
              <w:left w:val="doub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r w:rsidRPr="008C700A">
              <w:rPr>
                <w:rFonts w:ascii="Times New Roman" w:eastAsia="宋体" w:hAnsi="Times New Roman" w:cs="Times New Roman" w:hint="eastAsia"/>
                <w:szCs w:val="24"/>
              </w:rPr>
              <w:t>1</w:t>
            </w:r>
            <w:r>
              <w:rPr>
                <w:rFonts w:ascii="Times New Roman" w:eastAsia="宋体" w:hAnsi="Times New Roman" w:cs="Times New Roman" w:hint="eastAsia"/>
                <w:szCs w:val="24"/>
              </w:rPr>
              <w:t>.0</w:t>
            </w:r>
            <w:r w:rsidR="00DF7DD6">
              <w:rPr>
                <w:rFonts w:ascii="Times New Roman" w:eastAsia="宋体" w:hAnsi="Times New Roman" w:cs="Times New Roman"/>
                <w:szCs w:val="24"/>
              </w:rPr>
              <w:t>.0</w:t>
            </w:r>
          </w:p>
        </w:tc>
        <w:tc>
          <w:tcPr>
            <w:tcW w:w="1440" w:type="dxa"/>
            <w:tcBorders>
              <w:top w:val="single" w:sz="6" w:space="0" w:color="auto"/>
              <w:bottom w:val="single" w:sz="6" w:space="0" w:color="auto"/>
            </w:tcBorders>
          </w:tcPr>
          <w:p w:rsidR="00CC7281" w:rsidRPr="008C700A" w:rsidRDefault="00CC7281" w:rsidP="00B3292A">
            <w:pPr>
              <w:rPr>
                <w:rFonts w:ascii="Times New Roman" w:eastAsia="宋体" w:hAnsi="Times New Roman" w:cs="Times New Roman"/>
                <w:szCs w:val="24"/>
              </w:rPr>
            </w:pPr>
            <w:r w:rsidRPr="008C700A">
              <w:rPr>
                <w:rFonts w:ascii="Times New Roman" w:eastAsia="宋体" w:hAnsi="Times New Roman" w:cs="Times New Roman" w:hint="eastAsia"/>
                <w:szCs w:val="24"/>
              </w:rPr>
              <w:t>201</w:t>
            </w:r>
            <w:r>
              <w:rPr>
                <w:rFonts w:ascii="Times New Roman" w:eastAsia="宋体" w:hAnsi="Times New Roman" w:cs="Times New Roman"/>
                <w:szCs w:val="24"/>
              </w:rPr>
              <w:t>7</w:t>
            </w:r>
            <w:r>
              <w:rPr>
                <w:rFonts w:ascii="Times New Roman" w:eastAsia="宋体" w:hAnsi="Times New Roman" w:cs="Times New Roman" w:hint="eastAsia"/>
                <w:szCs w:val="24"/>
              </w:rPr>
              <w:t>-12</w:t>
            </w:r>
          </w:p>
        </w:tc>
        <w:tc>
          <w:tcPr>
            <w:tcW w:w="720" w:type="dxa"/>
            <w:tcBorders>
              <w:top w:val="single" w:sz="6" w:space="0" w:color="auto"/>
              <w:bottom w:val="single" w:sz="6" w:space="0" w:color="auto"/>
              <w:right w:val="single" w:sz="4" w:space="0" w:color="auto"/>
            </w:tcBorders>
          </w:tcPr>
          <w:p w:rsidR="00CC7281" w:rsidRPr="008C700A" w:rsidRDefault="00CC7281" w:rsidP="00B3292A">
            <w:pPr>
              <w:jc w:val="center"/>
              <w:rPr>
                <w:rFonts w:ascii="Times New Roman" w:eastAsia="宋体" w:hAnsi="Times New Roman" w:cs="Times New Roman"/>
                <w:szCs w:val="24"/>
                <w:lang w:val="en-GB"/>
              </w:rPr>
            </w:pPr>
            <w:r w:rsidRPr="008C700A">
              <w:rPr>
                <w:rFonts w:ascii="Times New Roman" w:eastAsia="宋体" w:hAnsi="Times New Roman" w:cs="Times New Roman"/>
                <w:szCs w:val="24"/>
                <w:lang w:val="en-GB"/>
              </w:rPr>
              <w:t>C</w:t>
            </w:r>
          </w:p>
        </w:tc>
        <w:tc>
          <w:tcPr>
            <w:tcW w:w="1476" w:type="dxa"/>
            <w:tcBorders>
              <w:top w:val="single" w:sz="6" w:space="0" w:color="auto"/>
              <w:left w:val="sing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r>
              <w:rPr>
                <w:rFonts w:ascii="Times New Roman" w:eastAsia="宋体" w:hAnsi="Times New Roman" w:cs="Times New Roman" w:hint="eastAsia"/>
                <w:szCs w:val="24"/>
              </w:rPr>
              <w:t>吴志明</w:t>
            </w:r>
          </w:p>
        </w:tc>
        <w:tc>
          <w:tcPr>
            <w:tcW w:w="3969" w:type="dxa"/>
            <w:tcBorders>
              <w:top w:val="single" w:sz="6" w:space="0" w:color="auto"/>
              <w:bottom w:val="single" w:sz="6" w:space="0" w:color="auto"/>
              <w:right w:val="double" w:sz="4" w:space="0" w:color="auto"/>
            </w:tcBorders>
          </w:tcPr>
          <w:p w:rsidR="00CC7281" w:rsidRPr="008C700A" w:rsidRDefault="00CC7281" w:rsidP="00B3292A">
            <w:pPr>
              <w:rPr>
                <w:rFonts w:ascii="Times New Roman" w:eastAsia="宋体" w:hAnsi="Times New Roman" w:cs="Times New Roman"/>
                <w:szCs w:val="24"/>
              </w:rPr>
            </w:pPr>
            <w:r w:rsidRPr="008C700A">
              <w:rPr>
                <w:rFonts w:ascii="Times New Roman" w:eastAsia="宋体" w:hAnsi="Times New Roman" w:cs="Times New Roman" w:hint="eastAsia"/>
                <w:szCs w:val="24"/>
              </w:rPr>
              <w:t>起草</w:t>
            </w:r>
          </w:p>
        </w:tc>
      </w:tr>
      <w:tr w:rsidR="00CC7281" w:rsidRPr="008C700A" w:rsidTr="00B3292A">
        <w:trPr>
          <w:cantSplit/>
        </w:trPr>
        <w:tc>
          <w:tcPr>
            <w:tcW w:w="900" w:type="dxa"/>
            <w:tcBorders>
              <w:top w:val="single" w:sz="6" w:space="0" w:color="auto"/>
              <w:left w:val="double" w:sz="4" w:space="0" w:color="auto"/>
              <w:bottom w:val="single" w:sz="6" w:space="0" w:color="auto"/>
            </w:tcBorders>
          </w:tcPr>
          <w:p w:rsidR="00CC7281" w:rsidRPr="008C700A" w:rsidRDefault="00DF7DD6" w:rsidP="00B3292A">
            <w:pP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1.0</w:t>
            </w:r>
          </w:p>
        </w:tc>
        <w:tc>
          <w:tcPr>
            <w:tcW w:w="1440" w:type="dxa"/>
            <w:tcBorders>
              <w:top w:val="single" w:sz="6" w:space="0" w:color="auto"/>
              <w:bottom w:val="single" w:sz="6" w:space="0" w:color="auto"/>
            </w:tcBorders>
          </w:tcPr>
          <w:p w:rsidR="00CC7281" w:rsidRPr="008C700A" w:rsidRDefault="00386067" w:rsidP="00B3292A">
            <w:pPr>
              <w:rPr>
                <w:rFonts w:ascii="Times New Roman" w:eastAsia="宋体" w:hAnsi="Times New Roman" w:cs="Times New Roman"/>
                <w:szCs w:val="24"/>
              </w:rPr>
            </w:pPr>
            <w:r>
              <w:rPr>
                <w:rFonts w:ascii="Times New Roman" w:eastAsia="宋体" w:hAnsi="Times New Roman" w:cs="Times New Roman" w:hint="eastAsia"/>
                <w:szCs w:val="24"/>
              </w:rPr>
              <w:t>2018-01</w:t>
            </w:r>
          </w:p>
        </w:tc>
        <w:tc>
          <w:tcPr>
            <w:tcW w:w="720" w:type="dxa"/>
            <w:tcBorders>
              <w:top w:val="single" w:sz="6" w:space="0" w:color="auto"/>
              <w:bottom w:val="single" w:sz="6" w:space="0" w:color="auto"/>
              <w:right w:val="single" w:sz="4" w:space="0" w:color="auto"/>
            </w:tcBorders>
          </w:tcPr>
          <w:p w:rsidR="00CC7281" w:rsidRPr="008C700A" w:rsidRDefault="00386067" w:rsidP="00B3292A">
            <w:pPr>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1476" w:type="dxa"/>
            <w:tcBorders>
              <w:top w:val="single" w:sz="6" w:space="0" w:color="auto"/>
              <w:left w:val="single" w:sz="4" w:space="0" w:color="auto"/>
              <w:bottom w:val="single" w:sz="6" w:space="0" w:color="auto"/>
            </w:tcBorders>
          </w:tcPr>
          <w:p w:rsidR="00CC7281" w:rsidRPr="008C700A" w:rsidRDefault="00386067" w:rsidP="00B3292A">
            <w:pPr>
              <w:rPr>
                <w:rFonts w:ascii="Times New Roman" w:eastAsia="宋体" w:hAnsi="Times New Roman" w:cs="Times New Roman"/>
                <w:szCs w:val="24"/>
              </w:rPr>
            </w:pPr>
            <w:r>
              <w:rPr>
                <w:rFonts w:ascii="Times New Roman" w:eastAsia="宋体" w:hAnsi="Times New Roman" w:cs="Times New Roman" w:hint="eastAsia"/>
                <w:szCs w:val="24"/>
              </w:rPr>
              <w:t>吴志明</w:t>
            </w:r>
          </w:p>
        </w:tc>
        <w:tc>
          <w:tcPr>
            <w:tcW w:w="3969" w:type="dxa"/>
            <w:tcBorders>
              <w:top w:val="single" w:sz="6" w:space="0" w:color="auto"/>
              <w:bottom w:val="single" w:sz="6" w:space="0" w:color="auto"/>
              <w:right w:val="double" w:sz="4" w:space="0" w:color="auto"/>
            </w:tcBorders>
          </w:tcPr>
          <w:p w:rsidR="00CC7281" w:rsidRPr="008C700A" w:rsidRDefault="00CC7281" w:rsidP="00B3292A">
            <w:pPr>
              <w:rPr>
                <w:rFonts w:ascii="Times New Roman" w:eastAsia="宋体" w:hAnsi="Times New Roman" w:cs="Times New Roman"/>
                <w:szCs w:val="24"/>
              </w:rPr>
            </w:pPr>
          </w:p>
        </w:tc>
      </w:tr>
      <w:tr w:rsidR="00CC7281" w:rsidRPr="008C700A" w:rsidTr="00B3292A">
        <w:trPr>
          <w:cantSplit/>
        </w:trPr>
        <w:tc>
          <w:tcPr>
            <w:tcW w:w="900" w:type="dxa"/>
            <w:tcBorders>
              <w:top w:val="single" w:sz="6" w:space="0" w:color="auto"/>
              <w:left w:val="doub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B3292A">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B3292A">
            <w:pPr>
              <w:rPr>
                <w:rFonts w:ascii="Times New Roman" w:eastAsia="宋体" w:hAnsi="Times New Roman" w:cs="Times New Roman"/>
                <w:szCs w:val="24"/>
              </w:rPr>
            </w:pPr>
          </w:p>
        </w:tc>
      </w:tr>
      <w:tr w:rsidR="00CC7281" w:rsidRPr="008C700A" w:rsidTr="00B3292A">
        <w:trPr>
          <w:cantSplit/>
        </w:trPr>
        <w:tc>
          <w:tcPr>
            <w:tcW w:w="900" w:type="dxa"/>
            <w:tcBorders>
              <w:top w:val="single" w:sz="6" w:space="0" w:color="auto"/>
              <w:left w:val="doub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B3292A">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B3292A">
            <w:pPr>
              <w:rPr>
                <w:rFonts w:ascii="Times New Roman" w:eastAsia="宋体" w:hAnsi="Times New Roman" w:cs="Times New Roman"/>
                <w:szCs w:val="24"/>
              </w:rPr>
            </w:pPr>
          </w:p>
        </w:tc>
      </w:tr>
      <w:tr w:rsidR="00CC7281" w:rsidRPr="008C700A" w:rsidTr="00B3292A">
        <w:trPr>
          <w:cantSplit/>
        </w:trPr>
        <w:tc>
          <w:tcPr>
            <w:tcW w:w="900" w:type="dxa"/>
            <w:tcBorders>
              <w:top w:val="single" w:sz="6" w:space="0" w:color="auto"/>
              <w:left w:val="doub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B3292A">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B3292A">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B3292A">
            <w:pPr>
              <w:rPr>
                <w:rFonts w:ascii="Times New Roman" w:eastAsia="宋体" w:hAnsi="Times New Roman" w:cs="Times New Roman"/>
                <w:szCs w:val="24"/>
              </w:rPr>
            </w:pPr>
          </w:p>
        </w:tc>
      </w:tr>
      <w:tr w:rsidR="00CC7281" w:rsidRPr="008C700A" w:rsidTr="00B3292A">
        <w:trPr>
          <w:cantSplit/>
        </w:trPr>
        <w:tc>
          <w:tcPr>
            <w:tcW w:w="900" w:type="dxa"/>
            <w:tcBorders>
              <w:top w:val="single" w:sz="6" w:space="0" w:color="auto"/>
              <w:left w:val="double" w:sz="4" w:space="0" w:color="auto"/>
              <w:bottom w:val="double" w:sz="4" w:space="0" w:color="auto"/>
            </w:tcBorders>
          </w:tcPr>
          <w:p w:rsidR="00CC7281" w:rsidRDefault="00CC7281" w:rsidP="00B3292A">
            <w:pPr>
              <w:rPr>
                <w:rFonts w:ascii="Times New Roman" w:eastAsia="宋体" w:hAnsi="Times New Roman" w:cs="Times New Roman"/>
                <w:szCs w:val="24"/>
              </w:rPr>
            </w:pPr>
          </w:p>
        </w:tc>
        <w:tc>
          <w:tcPr>
            <w:tcW w:w="1440" w:type="dxa"/>
            <w:tcBorders>
              <w:top w:val="single" w:sz="6" w:space="0" w:color="auto"/>
              <w:bottom w:val="double" w:sz="4" w:space="0" w:color="auto"/>
            </w:tcBorders>
          </w:tcPr>
          <w:p w:rsidR="00CC7281" w:rsidRDefault="00CC7281" w:rsidP="00B3292A">
            <w:pPr>
              <w:rPr>
                <w:rFonts w:ascii="Times New Roman" w:eastAsia="宋体" w:hAnsi="Times New Roman" w:cs="Times New Roman"/>
                <w:szCs w:val="24"/>
              </w:rPr>
            </w:pPr>
          </w:p>
        </w:tc>
        <w:tc>
          <w:tcPr>
            <w:tcW w:w="720" w:type="dxa"/>
            <w:tcBorders>
              <w:top w:val="single" w:sz="6" w:space="0" w:color="auto"/>
              <w:bottom w:val="double" w:sz="4" w:space="0" w:color="auto"/>
              <w:right w:val="single" w:sz="4" w:space="0" w:color="auto"/>
            </w:tcBorders>
          </w:tcPr>
          <w:p w:rsidR="00CC7281" w:rsidRDefault="00CC7281" w:rsidP="00B3292A">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double" w:sz="4" w:space="0" w:color="auto"/>
            </w:tcBorders>
          </w:tcPr>
          <w:p w:rsidR="00CC7281" w:rsidRDefault="00CC7281" w:rsidP="00B3292A">
            <w:pPr>
              <w:rPr>
                <w:rFonts w:ascii="Times New Roman" w:eastAsia="宋体" w:hAnsi="Times New Roman" w:cs="Times New Roman"/>
                <w:szCs w:val="24"/>
              </w:rPr>
            </w:pPr>
          </w:p>
        </w:tc>
        <w:tc>
          <w:tcPr>
            <w:tcW w:w="3969" w:type="dxa"/>
            <w:tcBorders>
              <w:top w:val="single" w:sz="6" w:space="0" w:color="auto"/>
              <w:bottom w:val="double" w:sz="4" w:space="0" w:color="auto"/>
              <w:right w:val="double" w:sz="4" w:space="0" w:color="auto"/>
            </w:tcBorders>
          </w:tcPr>
          <w:p w:rsidR="00CC7281" w:rsidRDefault="00CC7281" w:rsidP="00B3292A">
            <w:pPr>
              <w:rPr>
                <w:rFonts w:ascii="Times New Roman" w:eastAsia="宋体" w:hAnsi="Times New Roman" w:cs="Times New Roman"/>
                <w:szCs w:val="24"/>
              </w:rPr>
            </w:pPr>
          </w:p>
        </w:tc>
      </w:tr>
    </w:tbl>
    <w:p w:rsidR="00CC7281" w:rsidRPr="008C700A" w:rsidRDefault="00CC7281" w:rsidP="00CC7281">
      <w:pPr>
        <w:rPr>
          <w:rFonts w:ascii="Times New Roman" w:eastAsia="宋体" w:hAnsi="Times New Roman" w:cs="Times New Roman"/>
          <w:szCs w:val="24"/>
        </w:rPr>
      </w:pPr>
      <w:r w:rsidRPr="008C700A">
        <w:rPr>
          <w:rFonts w:ascii="Times New Roman" w:eastAsia="宋体" w:hAnsi="Times New Roman" w:cs="Times New Roman" w:hint="eastAsia"/>
          <w:szCs w:val="24"/>
        </w:rPr>
        <w:t>状态标识：</w:t>
      </w:r>
      <w:r w:rsidRPr="008C700A">
        <w:rPr>
          <w:rFonts w:ascii="Times New Roman" w:eastAsia="宋体" w:hAnsi="Times New Roman" w:cs="Times New Roman" w:hint="eastAsia"/>
          <w:szCs w:val="24"/>
        </w:rPr>
        <w:t xml:space="preserve">C </w:t>
      </w:r>
      <w:r w:rsidRPr="008C700A">
        <w:rPr>
          <w:rFonts w:ascii="Times New Roman" w:eastAsia="宋体" w:hAnsi="Times New Roman" w:cs="Times New Roman"/>
          <w:szCs w:val="24"/>
        </w:rPr>
        <w:t>–</w:t>
      </w:r>
      <w:r w:rsidRPr="008C700A">
        <w:rPr>
          <w:rFonts w:ascii="Times New Roman" w:eastAsia="宋体" w:hAnsi="Times New Roman" w:cs="Times New Roman" w:hint="eastAsia"/>
          <w:szCs w:val="24"/>
        </w:rPr>
        <w:t xml:space="preserve"> </w:t>
      </w:r>
      <w:r w:rsidRPr="008C700A">
        <w:rPr>
          <w:rFonts w:ascii="Times New Roman" w:eastAsia="宋体" w:hAnsi="Times New Roman" w:cs="Times New Roman"/>
          <w:szCs w:val="24"/>
        </w:rPr>
        <w:t>Create</w:t>
      </w:r>
      <w:r w:rsidRPr="008C700A">
        <w:rPr>
          <w:rFonts w:ascii="Times New Roman" w:eastAsia="宋体" w:hAnsi="Times New Roman" w:cs="Times New Roman" w:hint="eastAsia"/>
          <w:szCs w:val="24"/>
        </w:rPr>
        <w:t xml:space="preserve">d    </w:t>
      </w:r>
      <w:r w:rsidRPr="008C700A">
        <w:rPr>
          <w:rFonts w:ascii="Times New Roman" w:eastAsia="宋体" w:hAnsi="Times New Roman" w:cs="Times New Roman"/>
          <w:szCs w:val="24"/>
        </w:rPr>
        <w:t xml:space="preserve">A </w:t>
      </w:r>
      <w:r w:rsidRPr="008C700A">
        <w:rPr>
          <w:rFonts w:ascii="Times New Roman" w:eastAsia="宋体" w:hAnsi="Times New Roman" w:cs="Times New Roman" w:hint="eastAsia"/>
          <w:szCs w:val="24"/>
        </w:rPr>
        <w:t>-</w:t>
      </w:r>
      <w:r w:rsidRPr="008C700A">
        <w:rPr>
          <w:rFonts w:ascii="Times New Roman" w:eastAsia="宋体" w:hAnsi="Times New Roman" w:cs="Times New Roman"/>
          <w:szCs w:val="24"/>
        </w:rPr>
        <w:t xml:space="preserve"> A</w:t>
      </w:r>
      <w:r w:rsidRPr="008C700A">
        <w:rPr>
          <w:rFonts w:ascii="Times New Roman" w:eastAsia="宋体" w:hAnsi="Times New Roman" w:cs="Times New Roman" w:hint="eastAsia"/>
          <w:szCs w:val="24"/>
        </w:rPr>
        <w:t>dded</w:t>
      </w:r>
      <w:r w:rsidRPr="008C700A">
        <w:rPr>
          <w:rFonts w:ascii="Times New Roman" w:eastAsia="宋体" w:hAnsi="Times New Roman" w:cs="Times New Roman"/>
          <w:szCs w:val="24"/>
        </w:rPr>
        <w:t xml:space="preserve">    M - M</w:t>
      </w:r>
      <w:r w:rsidRPr="008C700A">
        <w:rPr>
          <w:rFonts w:ascii="Times New Roman" w:eastAsia="宋体" w:hAnsi="Times New Roman" w:cs="Times New Roman" w:hint="eastAsia"/>
          <w:szCs w:val="24"/>
        </w:rPr>
        <w:t>odified</w:t>
      </w:r>
      <w:r w:rsidRPr="008C700A">
        <w:rPr>
          <w:rFonts w:ascii="Times New Roman" w:eastAsia="宋体" w:hAnsi="Times New Roman" w:cs="Times New Roman"/>
          <w:szCs w:val="24"/>
        </w:rPr>
        <w:t xml:space="preserve">     D - D</w:t>
      </w:r>
      <w:r w:rsidRPr="008C700A">
        <w:rPr>
          <w:rFonts w:ascii="Times New Roman" w:eastAsia="宋体" w:hAnsi="Times New Roman" w:cs="Times New Roman" w:hint="eastAsia"/>
          <w:szCs w:val="24"/>
        </w:rPr>
        <w:t>eleted</w:t>
      </w:r>
    </w:p>
    <w:p w:rsidR="00CC7281" w:rsidRDefault="00CC7281">
      <w:pPr>
        <w:widowControl/>
        <w:jc w:val="left"/>
        <w:rPr>
          <w:rFonts w:ascii="Times New Roman" w:eastAsia="宋体" w:hAnsi="Times New Roman" w:cs="Times New Roman"/>
          <w:b/>
          <w:bCs/>
          <w:sz w:val="32"/>
          <w:szCs w:val="24"/>
        </w:rPr>
      </w:pPr>
    </w:p>
    <w:p w:rsidR="00CC7281" w:rsidRDefault="00CC7281" w:rsidP="00CC7281">
      <w:pPr>
        <w:jc w:val="center"/>
        <w:rPr>
          <w:rFonts w:ascii="Times New Roman" w:eastAsia="宋体" w:hAnsi="Times New Roman" w:cs="Times New Roman"/>
          <w:b/>
          <w:bCs/>
          <w:sz w:val="32"/>
          <w:szCs w:val="24"/>
        </w:rPr>
      </w:pPr>
    </w:p>
    <w:p w:rsidR="00CC7281" w:rsidRDefault="00CC7281">
      <w:pPr>
        <w:widowControl/>
        <w:jc w:val="left"/>
        <w:rPr>
          <w:rFonts w:ascii="Times New Roman" w:eastAsia="宋体" w:hAnsi="Times New Roman" w:cs="Times New Roman"/>
          <w:b/>
          <w:bCs/>
          <w:sz w:val="32"/>
          <w:szCs w:val="24"/>
        </w:rPr>
      </w:pPr>
      <w:r>
        <w:rPr>
          <w:rFonts w:ascii="Times New Roman" w:eastAsia="宋体" w:hAnsi="Times New Roman" w:cs="Times New Roman"/>
          <w:b/>
          <w:bCs/>
          <w:sz w:val="32"/>
          <w:szCs w:val="24"/>
        </w:rPr>
        <w:br w:type="page"/>
      </w:r>
    </w:p>
    <w:p w:rsidR="00CC7281" w:rsidRDefault="00CC7281" w:rsidP="00CC7281">
      <w:pPr>
        <w:pStyle w:val="1"/>
        <w:pageBreakBefore/>
        <w:numPr>
          <w:ilvl w:val="0"/>
          <w:numId w:val="1"/>
        </w:numPr>
      </w:pPr>
      <w:bookmarkStart w:id="0" w:name="_Toc480883254"/>
      <w:r>
        <w:rPr>
          <w:rFonts w:hint="eastAsia"/>
        </w:rPr>
        <w:lastRenderedPageBreak/>
        <w:t>业务概述</w:t>
      </w:r>
      <w:bookmarkEnd w:id="0"/>
    </w:p>
    <w:p w:rsidR="00CC7281" w:rsidRDefault="00CC7281" w:rsidP="00CC7281">
      <w:pPr>
        <w:pStyle w:val="2"/>
        <w:numPr>
          <w:ilvl w:val="1"/>
          <w:numId w:val="1"/>
        </w:numPr>
      </w:pPr>
      <w:bookmarkStart w:id="1" w:name="_Toc480883255"/>
      <w:r>
        <w:rPr>
          <w:rFonts w:hint="eastAsia"/>
        </w:rPr>
        <w:t>业务背景</w:t>
      </w:r>
      <w:bookmarkEnd w:id="1"/>
    </w:p>
    <w:p w:rsidR="00CC7281" w:rsidRDefault="00CC7281" w:rsidP="00CC7281">
      <w:pPr>
        <w:spacing w:line="360" w:lineRule="auto"/>
        <w:ind w:left="420" w:firstLineChars="200" w:firstLine="480"/>
        <w:rPr>
          <w:rFonts w:ascii="仿宋" w:eastAsia="仿宋" w:hAnsi="仿宋"/>
          <w:sz w:val="24"/>
          <w:szCs w:val="24"/>
        </w:rPr>
      </w:pPr>
      <w:r>
        <w:rPr>
          <w:rFonts w:ascii="仿宋" w:eastAsia="仿宋" w:hAnsi="仿宋" w:hint="eastAsia"/>
          <w:sz w:val="24"/>
          <w:szCs w:val="24"/>
        </w:rPr>
        <w:t>当用户量大的时候，可能没办法一个server对接所有的client。为了可以让多个server提供相同的服务已达到负载均衡或者说充分发挥多个主机的运算能力。</w:t>
      </w:r>
      <w:r>
        <w:rPr>
          <w:rFonts w:ascii="仿宋" w:eastAsia="仿宋" w:hAnsi="仿宋"/>
          <w:sz w:val="24"/>
          <w:szCs w:val="24"/>
        </w:rPr>
        <w:t>S</w:t>
      </w:r>
      <w:r>
        <w:rPr>
          <w:rFonts w:ascii="仿宋" w:eastAsia="仿宋" w:hAnsi="仿宋" w:hint="eastAsia"/>
          <w:sz w:val="24"/>
          <w:szCs w:val="24"/>
        </w:rPr>
        <w:t>ubway作为消息代理服务器。把client的请求准确的送达参与服务的server上，达到动态增删server和多渠道处理客户端请求的目的。</w:t>
      </w:r>
    </w:p>
    <w:p w:rsidR="00CC7281" w:rsidRDefault="00CC7281" w:rsidP="00CC7281">
      <w:pPr>
        <w:pStyle w:val="2"/>
        <w:numPr>
          <w:ilvl w:val="1"/>
          <w:numId w:val="1"/>
        </w:numPr>
      </w:pPr>
      <w:bookmarkStart w:id="2" w:name="_Toc480883256"/>
      <w:r>
        <w:rPr>
          <w:rFonts w:hint="eastAsia"/>
        </w:rPr>
        <w:t>目的和范围</w:t>
      </w:r>
      <w:bookmarkEnd w:id="2"/>
    </w:p>
    <w:p w:rsidR="00CC7281" w:rsidRDefault="00CC7281" w:rsidP="00CC7281">
      <w:pPr>
        <w:pStyle w:val="2"/>
        <w:numPr>
          <w:ilvl w:val="1"/>
          <w:numId w:val="1"/>
        </w:numPr>
      </w:pPr>
      <w:bookmarkStart w:id="3" w:name="_Toc480883257"/>
      <w:r>
        <w:rPr>
          <w:rFonts w:hint="eastAsia"/>
        </w:rPr>
        <w:t>术语和定义</w:t>
      </w:r>
      <w:bookmarkEnd w:id="3"/>
    </w:p>
    <w:p w:rsidR="00CC7281" w:rsidRDefault="00410D8C" w:rsidP="00CC7281">
      <w:pPr>
        <w:spacing w:line="360" w:lineRule="auto"/>
        <w:rPr>
          <w:rFonts w:ascii="仿宋" w:eastAsia="仿宋" w:hAnsi="仿宋"/>
          <w:sz w:val="24"/>
          <w:szCs w:val="24"/>
        </w:rPr>
      </w:pPr>
      <w:r>
        <w:rPr>
          <w:rFonts w:ascii="仿宋" w:eastAsia="仿宋" w:hAnsi="仿宋" w:hint="eastAsia"/>
          <w:sz w:val="24"/>
          <w:szCs w:val="24"/>
        </w:rPr>
        <w:t>subway:“地铁”服务，以此名字只是为了好理解</w:t>
      </w:r>
    </w:p>
    <w:p w:rsidR="00410D8C" w:rsidRDefault="00410D8C" w:rsidP="00410D8C">
      <w:pPr>
        <w:pStyle w:val="2"/>
        <w:numPr>
          <w:ilvl w:val="1"/>
          <w:numId w:val="2"/>
        </w:numPr>
      </w:pPr>
      <w:bookmarkStart w:id="4" w:name="_Toc480883258"/>
      <w:r>
        <w:rPr>
          <w:rFonts w:hint="eastAsia"/>
        </w:rPr>
        <w:t>参考资料</w:t>
      </w:r>
      <w:bookmarkEnd w:id="4"/>
    </w:p>
    <w:p w:rsidR="00410D8C" w:rsidRDefault="00410D8C" w:rsidP="00410D8C">
      <w:pPr>
        <w:pStyle w:val="a5"/>
        <w:spacing w:line="360" w:lineRule="auto"/>
        <w:ind w:left="425" w:firstLineChars="0" w:firstLine="0"/>
        <w:rPr>
          <w:rFonts w:ascii="仿宋" w:eastAsia="仿宋" w:hAnsi="仿宋"/>
          <w:sz w:val="24"/>
          <w:szCs w:val="24"/>
        </w:rPr>
      </w:pPr>
      <w:r>
        <w:rPr>
          <w:rFonts w:ascii="仿宋" w:eastAsia="仿宋" w:hAnsi="仿宋"/>
          <w:sz w:val="24"/>
          <w:szCs w:val="24"/>
        </w:rPr>
        <w:t>暂无</w:t>
      </w:r>
    </w:p>
    <w:p w:rsidR="00410D8C" w:rsidRDefault="00410D8C">
      <w:pPr>
        <w:widowControl/>
        <w:jc w:val="left"/>
        <w:rPr>
          <w:rFonts w:ascii="仿宋" w:eastAsia="仿宋" w:hAnsi="仿宋"/>
          <w:sz w:val="24"/>
          <w:szCs w:val="24"/>
        </w:rPr>
      </w:pPr>
      <w:r>
        <w:rPr>
          <w:rFonts w:ascii="仿宋" w:eastAsia="仿宋" w:hAnsi="仿宋"/>
          <w:sz w:val="24"/>
          <w:szCs w:val="24"/>
        </w:rPr>
        <w:br w:type="page"/>
      </w:r>
    </w:p>
    <w:p w:rsidR="00410D8C" w:rsidRDefault="00410D8C" w:rsidP="00410D8C">
      <w:pPr>
        <w:pStyle w:val="1"/>
        <w:pageBreakBefore/>
        <w:numPr>
          <w:ilvl w:val="0"/>
          <w:numId w:val="1"/>
        </w:numPr>
      </w:pPr>
      <w:bookmarkStart w:id="5" w:name="_Toc480883259"/>
      <w:r>
        <w:rPr>
          <w:rFonts w:hint="eastAsia"/>
        </w:rPr>
        <w:lastRenderedPageBreak/>
        <w:t>需求概述</w:t>
      </w:r>
      <w:bookmarkEnd w:id="5"/>
    </w:p>
    <w:p w:rsidR="00410D8C" w:rsidRDefault="00386067" w:rsidP="00410D8C">
      <w:pPr>
        <w:pStyle w:val="2"/>
        <w:numPr>
          <w:ilvl w:val="1"/>
          <w:numId w:val="1"/>
        </w:numPr>
      </w:pPr>
      <w:bookmarkStart w:id="6" w:name="_Toc480883260"/>
      <w:r>
        <w:rPr>
          <w:rFonts w:hint="eastAsia"/>
        </w:rPr>
        <w:t>设计要点及设计约束</w:t>
      </w:r>
      <w:bookmarkEnd w:id="6"/>
    </w:p>
    <w:p w:rsidR="00410D8C" w:rsidRPr="00386067" w:rsidRDefault="00386067" w:rsidP="00386067">
      <w:pPr>
        <w:spacing w:line="360" w:lineRule="auto"/>
        <w:rPr>
          <w:rFonts w:ascii="仿宋" w:eastAsia="仿宋" w:hAnsi="仿宋"/>
          <w:sz w:val="24"/>
          <w:szCs w:val="24"/>
        </w:rPr>
      </w:pPr>
      <w:r w:rsidRPr="00386067">
        <w:rPr>
          <w:rFonts w:ascii="仿宋" w:eastAsia="仿宋" w:hAnsi="仿宋"/>
          <w:sz w:val="24"/>
          <w:szCs w:val="24"/>
        </w:rPr>
        <w:t>V</w:t>
      </w:r>
      <w:r w:rsidRPr="00386067">
        <w:rPr>
          <w:rFonts w:ascii="仿宋" w:eastAsia="仿宋" w:hAnsi="仿宋" w:hint="eastAsia"/>
          <w:sz w:val="24"/>
          <w:szCs w:val="24"/>
        </w:rPr>
        <w:t>1</w:t>
      </w:r>
      <w:r w:rsidRPr="00386067">
        <w:rPr>
          <w:rFonts w:ascii="仿宋" w:eastAsia="仿宋" w:hAnsi="仿宋"/>
          <w:sz w:val="24"/>
          <w:szCs w:val="24"/>
        </w:rPr>
        <w:t>.0.0 :</w:t>
      </w:r>
      <w:r w:rsidR="00A0002B" w:rsidRPr="00386067">
        <w:rPr>
          <w:rFonts w:ascii="仿宋" w:eastAsia="仿宋" w:hAnsi="仿宋"/>
          <w:sz w:val="24"/>
          <w:szCs w:val="24"/>
        </w:rPr>
        <w:t>简单的实时消息队列</w:t>
      </w:r>
      <w:r w:rsidR="00A0002B" w:rsidRPr="00386067">
        <w:rPr>
          <w:rFonts w:ascii="仿宋" w:eastAsia="仿宋" w:hAnsi="仿宋" w:hint="eastAsia"/>
          <w:sz w:val="24"/>
          <w:szCs w:val="24"/>
        </w:rPr>
        <w:t>，</w:t>
      </w:r>
      <w:r w:rsidR="00A0002B" w:rsidRPr="00386067">
        <w:rPr>
          <w:rFonts w:ascii="仿宋" w:eastAsia="仿宋" w:hAnsi="仿宋"/>
          <w:sz w:val="24"/>
          <w:szCs w:val="24"/>
        </w:rPr>
        <w:t>发布订阅消息</w:t>
      </w:r>
      <w:r w:rsidR="00A0002B" w:rsidRPr="00386067">
        <w:rPr>
          <w:rFonts w:ascii="仿宋" w:eastAsia="仿宋" w:hAnsi="仿宋" w:hint="eastAsia"/>
          <w:sz w:val="24"/>
          <w:szCs w:val="24"/>
        </w:rPr>
        <w:t>。</w:t>
      </w:r>
    </w:p>
    <w:p w:rsidR="00386067" w:rsidRDefault="00386067" w:rsidP="00386067">
      <w:pPr>
        <w:pStyle w:val="a5"/>
        <w:widowControl/>
        <w:numPr>
          <w:ilvl w:val="0"/>
          <w:numId w:val="6"/>
        </w:numPr>
        <w:ind w:firstLineChars="0"/>
        <w:jc w:val="left"/>
        <w:rPr>
          <w:rFonts w:ascii="仿宋" w:eastAsia="仿宋" w:hAnsi="仿宋"/>
          <w:sz w:val="24"/>
          <w:szCs w:val="24"/>
        </w:rPr>
      </w:pPr>
      <w:r w:rsidRPr="00386067">
        <w:rPr>
          <w:rFonts w:ascii="仿宋" w:eastAsia="仿宋" w:hAnsi="仿宋"/>
          <w:sz w:val="24"/>
          <w:szCs w:val="24"/>
        </w:rPr>
        <w:t>增加监控模块</w:t>
      </w:r>
      <w:r w:rsidRPr="00386067">
        <w:rPr>
          <w:rFonts w:ascii="仿宋" w:eastAsia="仿宋" w:hAnsi="仿宋" w:hint="eastAsia"/>
          <w:sz w:val="24"/>
          <w:szCs w:val="24"/>
        </w:rPr>
        <w:t>，</w:t>
      </w:r>
      <w:r w:rsidRPr="00386067">
        <w:rPr>
          <w:rFonts w:ascii="仿宋" w:eastAsia="仿宋" w:hAnsi="仿宋"/>
          <w:sz w:val="24"/>
          <w:szCs w:val="24"/>
        </w:rPr>
        <w:t>当超过处理能力时拒绝接收消息</w:t>
      </w:r>
      <w:r w:rsidRPr="00386067">
        <w:rPr>
          <w:rFonts w:ascii="仿宋" w:eastAsia="仿宋" w:hAnsi="仿宋" w:hint="eastAsia"/>
          <w:sz w:val="24"/>
          <w:szCs w:val="24"/>
        </w:rPr>
        <w:t>。</w:t>
      </w:r>
    </w:p>
    <w:p w:rsidR="002A75BC" w:rsidRDefault="00386067" w:rsidP="00386067">
      <w:pPr>
        <w:pStyle w:val="a5"/>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接收模块优化，限制链接开启的协程数。</w:t>
      </w:r>
    </w:p>
    <w:p w:rsidR="00617BC3" w:rsidRDefault="002A75BC" w:rsidP="00386067">
      <w:pPr>
        <w:pStyle w:val="a5"/>
        <w:widowControl/>
        <w:numPr>
          <w:ilvl w:val="0"/>
          <w:numId w:val="6"/>
        </w:numPr>
        <w:ind w:firstLineChars="0"/>
        <w:jc w:val="left"/>
        <w:rPr>
          <w:rFonts w:ascii="仿宋" w:eastAsia="仿宋" w:hAnsi="仿宋"/>
          <w:sz w:val="24"/>
          <w:szCs w:val="24"/>
        </w:rPr>
      </w:pPr>
      <w:r>
        <w:rPr>
          <w:rFonts w:ascii="仿宋" w:eastAsia="仿宋" w:hAnsi="仿宋" w:hint="eastAsia"/>
          <w:sz w:val="24"/>
          <w:szCs w:val="24"/>
        </w:rPr>
        <w:t>增加持久化，使消息为消息增加一个编号。接收端根据编号读取文件内容。</w:t>
      </w:r>
      <w:r w:rsidR="009B5F79">
        <w:rPr>
          <w:rFonts w:ascii="仿宋" w:eastAsia="仿宋" w:hAnsi="仿宋" w:hint="eastAsia"/>
          <w:sz w:val="24"/>
          <w:szCs w:val="24"/>
        </w:rPr>
        <w:t>（开关选项</w:t>
      </w:r>
      <w:r w:rsidR="00617BC3">
        <w:rPr>
          <w:rFonts w:ascii="仿宋" w:eastAsia="仿宋" w:hAnsi="仿宋" w:hint="eastAsia"/>
          <w:sz w:val="24"/>
          <w:szCs w:val="24"/>
        </w:rPr>
        <w:t>，加一层缓存</w:t>
      </w:r>
      <w:r w:rsidR="009B5F79">
        <w:rPr>
          <w:rFonts w:ascii="仿宋" w:eastAsia="仿宋" w:hAnsi="仿宋" w:hint="eastAsia"/>
          <w:sz w:val="24"/>
          <w:szCs w:val="24"/>
        </w:rPr>
        <w:t>）</w:t>
      </w:r>
    </w:p>
    <w:p w:rsidR="00410D8C" w:rsidRPr="00386067" w:rsidRDefault="00410D8C" w:rsidP="00386067">
      <w:pPr>
        <w:pStyle w:val="a5"/>
        <w:widowControl/>
        <w:numPr>
          <w:ilvl w:val="0"/>
          <w:numId w:val="6"/>
        </w:numPr>
        <w:ind w:firstLineChars="0"/>
        <w:jc w:val="left"/>
        <w:rPr>
          <w:rFonts w:ascii="仿宋" w:eastAsia="仿宋" w:hAnsi="仿宋"/>
          <w:sz w:val="24"/>
          <w:szCs w:val="24"/>
        </w:rPr>
      </w:pPr>
      <w:r w:rsidRPr="00386067">
        <w:rPr>
          <w:rFonts w:ascii="仿宋" w:eastAsia="仿宋" w:hAnsi="仿宋"/>
          <w:sz w:val="24"/>
          <w:szCs w:val="24"/>
        </w:rPr>
        <w:br w:type="page"/>
      </w:r>
    </w:p>
    <w:p w:rsidR="00410D8C" w:rsidRPr="00410D8C" w:rsidRDefault="00410D8C" w:rsidP="00410D8C">
      <w:pPr>
        <w:pStyle w:val="a5"/>
        <w:spacing w:line="360" w:lineRule="auto"/>
        <w:ind w:left="425" w:firstLineChars="0" w:firstLine="0"/>
        <w:rPr>
          <w:rFonts w:ascii="仿宋" w:eastAsia="仿宋" w:hAnsi="仿宋"/>
          <w:sz w:val="24"/>
          <w:szCs w:val="24"/>
        </w:rPr>
      </w:pPr>
    </w:p>
    <w:p w:rsidR="00410D8C" w:rsidRDefault="00410D8C" w:rsidP="00410D8C">
      <w:pPr>
        <w:pStyle w:val="1"/>
        <w:pageBreakBefore/>
        <w:numPr>
          <w:ilvl w:val="0"/>
          <w:numId w:val="1"/>
        </w:numPr>
      </w:pPr>
      <w:bookmarkStart w:id="7" w:name="_Toc480883269"/>
      <w:r>
        <w:rPr>
          <w:rFonts w:hint="eastAsia"/>
        </w:rPr>
        <w:lastRenderedPageBreak/>
        <w:t>设计</w:t>
      </w:r>
      <w:r>
        <w:t>概述</w:t>
      </w:r>
      <w:bookmarkEnd w:id="7"/>
    </w:p>
    <w:p w:rsidR="00410D8C" w:rsidRDefault="004C47A5" w:rsidP="00410D8C">
      <w:pPr>
        <w:pStyle w:val="2"/>
        <w:numPr>
          <w:ilvl w:val="1"/>
          <w:numId w:val="1"/>
        </w:numPr>
      </w:pPr>
      <w:bookmarkStart w:id="8" w:name="_Toc480883270"/>
      <w:r>
        <w:rPr>
          <w:rFonts w:hint="eastAsia"/>
        </w:rPr>
        <w:t>V</w:t>
      </w:r>
      <w:r>
        <w:t>1.0</w:t>
      </w:r>
      <w:r>
        <w:rPr>
          <w:rFonts w:hint="eastAsia"/>
        </w:rPr>
        <w:t>系统架构</w:t>
      </w:r>
      <w:bookmarkEnd w:id="8"/>
    </w:p>
    <w:p w:rsidR="00410D8C" w:rsidRDefault="00410D8C" w:rsidP="00410D8C">
      <w:r w:rsidRPr="00410D8C">
        <w:rPr>
          <w:noProof/>
        </w:rPr>
        <w:drawing>
          <wp:inline distT="0" distB="0" distL="0" distR="0">
            <wp:extent cx="5274310" cy="3360233"/>
            <wp:effectExtent l="0" t="0" r="2540" b="0"/>
            <wp:docPr id="1" name="图片 1" descr="C:\Users\fanastic\AppData\Local\Temp\1513153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astic\AppData\Local\Temp\15131530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60233"/>
                    </a:xfrm>
                    <a:prstGeom prst="rect">
                      <a:avLst/>
                    </a:prstGeom>
                    <a:noFill/>
                    <a:ln>
                      <a:noFill/>
                    </a:ln>
                  </pic:spPr>
                </pic:pic>
              </a:graphicData>
            </a:graphic>
          </wp:inline>
        </w:drawing>
      </w:r>
    </w:p>
    <w:p w:rsidR="00CA7B4F" w:rsidRDefault="00CA7B4F" w:rsidP="00CA7B4F">
      <w:pPr>
        <w:pStyle w:val="2"/>
        <w:ind w:left="425"/>
      </w:pPr>
      <w:r>
        <w:rPr>
          <w:rFonts w:hint="eastAsia"/>
        </w:rPr>
        <w:t>3</w:t>
      </w:r>
      <w:r>
        <w:t>.2</w:t>
      </w:r>
      <w:r>
        <w:rPr>
          <w:rFonts w:hint="eastAsia"/>
        </w:rPr>
        <w:t>、模块架构</w:t>
      </w:r>
    </w:p>
    <w:p w:rsidR="002701F6" w:rsidRDefault="002701F6" w:rsidP="00410D8C">
      <w:pPr>
        <w:rPr>
          <w:b/>
          <w:sz w:val="24"/>
          <w:szCs w:val="24"/>
        </w:rPr>
      </w:pPr>
      <w:r>
        <w:rPr>
          <w:b/>
          <w:sz w:val="24"/>
          <w:szCs w:val="24"/>
        </w:rPr>
        <w:t>3.2.1</w:t>
      </w:r>
      <w:r>
        <w:rPr>
          <w:rFonts w:hint="eastAsia"/>
          <w:b/>
          <w:sz w:val="24"/>
          <w:szCs w:val="24"/>
        </w:rPr>
        <w:t>、</w:t>
      </w:r>
      <w:r w:rsidRPr="002701F6">
        <w:rPr>
          <w:rFonts w:hint="eastAsia"/>
          <w:b/>
          <w:sz w:val="24"/>
          <w:szCs w:val="24"/>
        </w:rPr>
        <w:t>V1.0.0</w:t>
      </w:r>
    </w:p>
    <w:p w:rsidR="002701F6" w:rsidRPr="002701F6" w:rsidRDefault="002701F6" w:rsidP="00410D8C">
      <w:pPr>
        <w:rPr>
          <w:b/>
          <w:sz w:val="24"/>
          <w:szCs w:val="24"/>
        </w:rPr>
      </w:pPr>
    </w:p>
    <w:p w:rsidR="00410D8C" w:rsidRPr="00655693" w:rsidRDefault="00CA7B4F" w:rsidP="00410D8C">
      <w:pPr>
        <w:rPr>
          <w:b/>
        </w:rPr>
      </w:pPr>
      <w:r w:rsidRPr="00655693">
        <w:rPr>
          <w:rFonts w:hint="eastAsia"/>
          <w:b/>
        </w:rPr>
        <w:t>一、接收模块</w:t>
      </w:r>
    </w:p>
    <w:p w:rsidR="00CA7B4F" w:rsidRDefault="00CA7B4F" w:rsidP="00410D8C">
      <w:r>
        <w:t>1</w:t>
      </w:r>
      <w:r>
        <w:rPr>
          <w:rFonts w:hint="eastAsia"/>
        </w:rPr>
        <w:t>、</w:t>
      </w:r>
      <w:r>
        <w:t>一个连接以</w:t>
      </w:r>
      <w:r>
        <w:rPr>
          <w:rFonts w:hint="eastAsia"/>
        </w:rPr>
        <w:t>4K</w:t>
      </w:r>
      <w:r>
        <w:rPr>
          <w:rFonts w:hint="eastAsia"/>
        </w:rPr>
        <w:t>为一个处理单位。每接收</w:t>
      </w:r>
      <w:r>
        <w:rPr>
          <w:rFonts w:hint="eastAsia"/>
        </w:rPr>
        <w:t>4K</w:t>
      </w:r>
      <w:r>
        <w:rPr>
          <w:rFonts w:hint="eastAsia"/>
        </w:rPr>
        <w:t>开一个协程处理。</w:t>
      </w:r>
    </w:p>
    <w:p w:rsidR="00CA7B4F" w:rsidRPr="00655693" w:rsidRDefault="00655693" w:rsidP="00410D8C">
      <w:pPr>
        <w:rPr>
          <w:b/>
        </w:rPr>
      </w:pPr>
      <w:r>
        <w:rPr>
          <w:rFonts w:hint="eastAsia"/>
          <w:b/>
        </w:rPr>
        <w:t>二</w:t>
      </w:r>
      <w:r w:rsidR="00CA7B4F" w:rsidRPr="00655693">
        <w:rPr>
          <w:rFonts w:hint="eastAsia"/>
          <w:b/>
        </w:rPr>
        <w:t>、处理模块</w:t>
      </w:r>
    </w:p>
    <w:p w:rsidR="00CA7B4F" w:rsidRDefault="00CA7B4F" w:rsidP="00410D8C">
      <w:r>
        <w:rPr>
          <w:rFonts w:hint="eastAsia"/>
        </w:rPr>
        <w:t>1</w:t>
      </w:r>
      <w:r>
        <w:rPr>
          <w:rFonts w:hint="eastAsia"/>
        </w:rPr>
        <w:t>、根据消息头定义</w:t>
      </w:r>
      <w:r w:rsidR="009E77F9">
        <w:rPr>
          <w:rFonts w:hint="eastAsia"/>
        </w:rPr>
        <w:t>将消息发送到哪个队列</w:t>
      </w:r>
      <w:r w:rsidR="00EA42B6">
        <w:rPr>
          <w:rFonts w:hint="eastAsia"/>
        </w:rPr>
        <w:t>和从哪个队列接收消息。</w:t>
      </w:r>
    </w:p>
    <w:p w:rsidR="00EA42B6" w:rsidRDefault="00EA42B6" w:rsidP="00410D8C">
      <w:r>
        <w:rPr>
          <w:rFonts w:hint="eastAsia"/>
        </w:rPr>
        <w:t>2</w:t>
      </w:r>
      <w:r>
        <w:rPr>
          <w:rFonts w:hint="eastAsia"/>
        </w:rPr>
        <w:t>、每个队列都存储在内存中。</w:t>
      </w:r>
    </w:p>
    <w:p w:rsidR="00EA42B6" w:rsidRDefault="00EA42B6" w:rsidP="00410D8C"/>
    <w:p w:rsidR="00EA42B6" w:rsidRPr="00655693" w:rsidRDefault="00EA42B6" w:rsidP="00410D8C">
      <w:pPr>
        <w:rPr>
          <w:b/>
        </w:rPr>
      </w:pPr>
      <w:r w:rsidRPr="00655693">
        <w:rPr>
          <w:b/>
        </w:rPr>
        <w:t>三</w:t>
      </w:r>
      <w:r w:rsidRPr="00655693">
        <w:rPr>
          <w:rFonts w:hint="eastAsia"/>
          <w:b/>
        </w:rPr>
        <w:t>、</w:t>
      </w:r>
      <w:r w:rsidRPr="00655693">
        <w:rPr>
          <w:b/>
        </w:rPr>
        <w:t>订阅模块</w:t>
      </w:r>
    </w:p>
    <w:p w:rsidR="00EA42B6" w:rsidRDefault="00EA42B6" w:rsidP="00410D8C">
      <w:r>
        <w:rPr>
          <w:rFonts w:hint="eastAsia"/>
        </w:rPr>
        <w:t>1</w:t>
      </w:r>
      <w:r>
        <w:rPr>
          <w:rFonts w:hint="eastAsia"/>
        </w:rPr>
        <w:t>、为每个消息寻找订阅者，找到订阅者后。将消息推送给订阅者。</w:t>
      </w:r>
    </w:p>
    <w:p w:rsidR="00EA42B6" w:rsidRPr="00EA42B6" w:rsidRDefault="00EA42B6" w:rsidP="00410D8C">
      <w:r>
        <w:rPr>
          <w:rFonts w:hint="eastAsia"/>
        </w:rPr>
        <w:t>2</w:t>
      </w:r>
      <w:r>
        <w:rPr>
          <w:rFonts w:hint="eastAsia"/>
        </w:rPr>
        <w:t>、消息存储在固定的消息队列，消息插入和发布都需要上锁。</w:t>
      </w:r>
    </w:p>
    <w:p w:rsidR="00CA7B4F" w:rsidRDefault="00CA7B4F" w:rsidP="00410D8C"/>
    <w:p w:rsidR="00655693" w:rsidRDefault="00655693" w:rsidP="00410D8C"/>
    <w:p w:rsidR="00410D8C" w:rsidRPr="00655693" w:rsidRDefault="00655693" w:rsidP="00410D8C">
      <w:pPr>
        <w:rPr>
          <w:b/>
        </w:rPr>
      </w:pPr>
      <w:r>
        <w:rPr>
          <w:rFonts w:hint="eastAsia"/>
          <w:b/>
        </w:rPr>
        <w:t>四</w:t>
      </w:r>
      <w:r w:rsidR="00CA7B4F" w:rsidRPr="00655693">
        <w:rPr>
          <w:rFonts w:hint="eastAsia"/>
          <w:b/>
        </w:rPr>
        <w:t>、</w:t>
      </w:r>
      <w:r w:rsidRPr="00655693">
        <w:rPr>
          <w:rFonts w:hint="eastAsia"/>
          <w:b/>
        </w:rPr>
        <w:t>当前</w:t>
      </w:r>
      <w:r w:rsidR="00CA7B4F" w:rsidRPr="00655693">
        <w:rPr>
          <w:b/>
        </w:rPr>
        <w:t>架构思考</w:t>
      </w:r>
    </w:p>
    <w:p w:rsidR="00CA7B4F" w:rsidRDefault="00CA7B4F" w:rsidP="00410D8C">
      <w:r>
        <w:rPr>
          <w:rFonts w:hint="eastAsia"/>
        </w:rPr>
        <w:t>1</w:t>
      </w:r>
      <w:r>
        <w:rPr>
          <w:rFonts w:hint="eastAsia"/>
        </w:rPr>
        <w:t>、经过测试、当数据量大的时候，且如果只有接受端的时候，</w:t>
      </w:r>
      <w:r>
        <w:rPr>
          <w:rFonts w:hint="eastAsia"/>
        </w:rPr>
        <w:t>subway</w:t>
      </w:r>
      <w:r>
        <w:rPr>
          <w:rFonts w:hint="eastAsia"/>
        </w:rPr>
        <w:t>的内存会爆涨。</w:t>
      </w:r>
    </w:p>
    <w:p w:rsidR="00CA7B4F" w:rsidRDefault="00CA7B4F" w:rsidP="00410D8C">
      <w:r>
        <w:rPr>
          <w:rFonts w:hint="eastAsia"/>
        </w:rPr>
        <w:t>2</w:t>
      </w:r>
      <w:r>
        <w:rPr>
          <w:rFonts w:hint="eastAsia"/>
        </w:rPr>
        <w:t>、当前代码中，每读取</w:t>
      </w:r>
      <w:r>
        <w:rPr>
          <w:rFonts w:hint="eastAsia"/>
        </w:rPr>
        <w:t>4K</w:t>
      </w:r>
      <w:r>
        <w:rPr>
          <w:rFonts w:hint="eastAsia"/>
        </w:rPr>
        <w:t>开一个协程处理。当数据交互比较大的时候</w:t>
      </w:r>
      <w:r w:rsidR="00655693">
        <w:rPr>
          <w:rFonts w:hint="eastAsia"/>
        </w:rPr>
        <w:t>，内存利用率不高。</w:t>
      </w:r>
    </w:p>
    <w:p w:rsidR="00655693" w:rsidRDefault="00655693" w:rsidP="00410D8C">
      <w:r>
        <w:rPr>
          <w:rFonts w:hint="eastAsia"/>
        </w:rPr>
        <w:t>3</w:t>
      </w:r>
      <w:r>
        <w:rPr>
          <w:rFonts w:hint="eastAsia"/>
        </w:rPr>
        <w:t>、由于消息入队和发布在同一个队列上，在操作队列的时候都需要加锁。使接收模块和订</w:t>
      </w:r>
      <w:r>
        <w:rPr>
          <w:rFonts w:hint="eastAsia"/>
        </w:rPr>
        <w:lastRenderedPageBreak/>
        <w:t>阅模块其实是加密耦合的。</w:t>
      </w:r>
    </w:p>
    <w:p w:rsidR="00655693" w:rsidRDefault="00655693" w:rsidP="00410D8C">
      <w:r>
        <w:rPr>
          <w:rFonts w:hint="eastAsia"/>
        </w:rPr>
        <w:t>4</w:t>
      </w:r>
      <w:r w:rsidR="00617BC3">
        <w:rPr>
          <w:rFonts w:hint="eastAsia"/>
        </w:rPr>
        <w:t>、消息丢包</w:t>
      </w:r>
      <w:r>
        <w:rPr>
          <w:rFonts w:hint="eastAsia"/>
        </w:rPr>
        <w:t>无法排查。</w:t>
      </w:r>
    </w:p>
    <w:p w:rsidR="00655693" w:rsidRDefault="00655693" w:rsidP="00410D8C"/>
    <w:p w:rsidR="00655693" w:rsidRDefault="00655693" w:rsidP="00410D8C">
      <w:r w:rsidRPr="00655693">
        <w:t>五</w:t>
      </w:r>
      <w:r w:rsidRPr="00655693">
        <w:rPr>
          <w:rFonts w:hint="eastAsia"/>
        </w:rPr>
        <w:t>、</w:t>
      </w:r>
      <w:r w:rsidRPr="00655693">
        <w:t>当前架构适用性</w:t>
      </w:r>
    </w:p>
    <w:p w:rsidR="00655693" w:rsidRPr="00655693" w:rsidRDefault="00655693" w:rsidP="00410D8C">
      <w:r>
        <w:t>当前架构只适合在并发量较低且数据量较低</w:t>
      </w:r>
      <w:r w:rsidR="004C47A5">
        <w:rPr>
          <w:rFonts w:hint="eastAsia"/>
        </w:rPr>
        <w:t>，</w:t>
      </w:r>
      <w:r w:rsidR="004C47A5">
        <w:t>实时</w:t>
      </w:r>
      <w:r>
        <w:t>的场景</w:t>
      </w:r>
    </w:p>
    <w:p w:rsidR="00655693" w:rsidRDefault="00655693" w:rsidP="00410D8C"/>
    <w:p w:rsidR="002701F6" w:rsidRDefault="002701F6" w:rsidP="00410D8C"/>
    <w:p w:rsidR="002701F6" w:rsidRDefault="002701F6" w:rsidP="002701F6">
      <w:pPr>
        <w:rPr>
          <w:b/>
          <w:sz w:val="24"/>
          <w:szCs w:val="24"/>
        </w:rPr>
      </w:pPr>
      <w:r>
        <w:rPr>
          <w:b/>
          <w:sz w:val="24"/>
          <w:szCs w:val="24"/>
        </w:rPr>
        <w:t>3.2.1</w:t>
      </w:r>
      <w:r>
        <w:rPr>
          <w:rFonts w:hint="eastAsia"/>
          <w:b/>
          <w:sz w:val="24"/>
          <w:szCs w:val="24"/>
        </w:rPr>
        <w:t>、</w:t>
      </w:r>
      <w:r>
        <w:rPr>
          <w:rFonts w:hint="eastAsia"/>
          <w:b/>
          <w:sz w:val="24"/>
          <w:szCs w:val="24"/>
        </w:rPr>
        <w:t>V1.1</w:t>
      </w:r>
      <w:r w:rsidRPr="002701F6">
        <w:rPr>
          <w:rFonts w:hint="eastAsia"/>
          <w:b/>
          <w:sz w:val="24"/>
          <w:szCs w:val="24"/>
        </w:rPr>
        <w:t>.0</w:t>
      </w:r>
    </w:p>
    <w:p w:rsidR="00A12B56" w:rsidRPr="00973C94" w:rsidRDefault="00A12B56" w:rsidP="00A12B56">
      <w:pPr>
        <w:rPr>
          <w:b/>
        </w:rPr>
      </w:pPr>
      <w:r w:rsidRPr="00973C94">
        <w:rPr>
          <w:rFonts w:hint="eastAsia"/>
          <w:b/>
        </w:rPr>
        <w:t>一</w:t>
      </w:r>
      <w:r w:rsidRPr="00973C94">
        <w:rPr>
          <w:rFonts w:hint="eastAsia"/>
          <w:b/>
        </w:rPr>
        <w:t>、</w:t>
      </w:r>
      <w:r w:rsidRPr="00973C94">
        <w:rPr>
          <w:rFonts w:hint="eastAsia"/>
          <w:b/>
        </w:rPr>
        <w:t>消息大小分析：</w:t>
      </w:r>
    </w:p>
    <w:p w:rsidR="00A12B56" w:rsidRDefault="00A12B56" w:rsidP="00A12B56">
      <w:r>
        <w:rPr>
          <w:rFonts w:hint="eastAsia"/>
        </w:rPr>
        <w:t>1</w:t>
      </w:r>
      <w:r>
        <w:rPr>
          <w:rFonts w:hint="eastAsia"/>
        </w:rPr>
        <w:t>、小消息：</w:t>
      </w:r>
      <w:r>
        <w:rPr>
          <w:rFonts w:hint="eastAsia"/>
        </w:rPr>
        <w:t>1K</w:t>
      </w:r>
      <w:r>
        <w:rPr>
          <w:rFonts w:hint="eastAsia"/>
        </w:rPr>
        <w:t>以内的消息。一般作为远程调用入参等消息。</w:t>
      </w:r>
    </w:p>
    <w:p w:rsidR="00A12B56" w:rsidRDefault="00A12B56" w:rsidP="002701F6">
      <w:r>
        <w:rPr>
          <w:rFonts w:hint="eastAsia"/>
        </w:rPr>
        <w:t>2</w:t>
      </w:r>
      <w:r>
        <w:rPr>
          <w:rFonts w:hint="eastAsia"/>
        </w:rPr>
        <w:t>、大小为</w:t>
      </w:r>
      <w:r>
        <w:rPr>
          <w:rFonts w:hint="eastAsia"/>
        </w:rPr>
        <w:t>4K</w:t>
      </w:r>
      <w:r>
        <w:rPr>
          <w:rFonts w:hint="eastAsia"/>
        </w:rPr>
        <w:t>左右的消息。</w:t>
      </w:r>
      <w:r>
        <w:rPr>
          <w:rFonts w:hint="eastAsia"/>
        </w:rPr>
        <w:t>-----</w:t>
      </w:r>
      <w:r>
        <w:rPr>
          <w:rFonts w:hint="eastAsia"/>
        </w:rPr>
        <w:t>定长消息。</w:t>
      </w:r>
      <w:r w:rsidR="00921207">
        <w:rPr>
          <w:rFonts w:hint="eastAsia"/>
        </w:rPr>
        <w:t>效率较高</w:t>
      </w:r>
    </w:p>
    <w:p w:rsidR="00A12B56" w:rsidRDefault="00A12B56" w:rsidP="002701F6">
      <w:r>
        <w:rPr>
          <w:rFonts w:hint="eastAsia"/>
        </w:rPr>
        <w:t>3</w:t>
      </w:r>
      <w:r>
        <w:rPr>
          <w:rFonts w:hint="eastAsia"/>
        </w:rPr>
        <w:t>、大消息。</w:t>
      </w:r>
      <w:r>
        <w:rPr>
          <w:rFonts w:hint="eastAsia"/>
        </w:rPr>
        <w:t xml:space="preserve"> ----</w:t>
      </w:r>
      <w:r>
        <w:rPr>
          <w:rFonts w:hint="eastAsia"/>
        </w:rPr>
        <w:t>定长或者有长度范围的大消息。</w:t>
      </w:r>
    </w:p>
    <w:p w:rsidR="00A12B56" w:rsidRDefault="00A12B56" w:rsidP="002701F6">
      <w:r>
        <w:rPr>
          <w:rFonts w:hint="eastAsia"/>
        </w:rPr>
        <w:t>4</w:t>
      </w:r>
      <w:r>
        <w:rPr>
          <w:rFonts w:hint="eastAsia"/>
        </w:rPr>
        <w:t>、长度无法确定的消息。</w:t>
      </w:r>
      <w:r>
        <w:rPr>
          <w:rFonts w:hint="eastAsia"/>
        </w:rPr>
        <w:t xml:space="preserve"> ---</w:t>
      </w:r>
      <w:r>
        <w:rPr>
          <w:rFonts w:hint="eastAsia"/>
        </w:rPr>
        <w:t>复杂的业务场景。</w:t>
      </w:r>
    </w:p>
    <w:p w:rsidR="00973C94" w:rsidRDefault="00973C94" w:rsidP="002701F6"/>
    <w:p w:rsidR="00921207" w:rsidRDefault="00921207" w:rsidP="002701F6">
      <w:pPr>
        <w:rPr>
          <w:rFonts w:hint="eastAsia"/>
        </w:rPr>
      </w:pPr>
      <w:r>
        <w:t>综合考虑</w:t>
      </w:r>
      <w:r>
        <w:rPr>
          <w:rFonts w:hint="eastAsia"/>
        </w:rPr>
        <w:t>：</w:t>
      </w:r>
      <w:r>
        <w:t>使用第</w:t>
      </w:r>
      <w:r>
        <w:rPr>
          <w:rFonts w:hint="eastAsia"/>
        </w:rPr>
        <w:t>4</w:t>
      </w:r>
      <w:r>
        <w:rPr>
          <w:rFonts w:hint="eastAsia"/>
        </w:rPr>
        <w:t>种。</w:t>
      </w:r>
      <w:r w:rsidR="00DF070F">
        <w:rPr>
          <w:rFonts w:hint="eastAsia"/>
        </w:rPr>
        <w:t>大消息需要是</w:t>
      </w:r>
      <w:r w:rsidR="00DF070F">
        <w:rPr>
          <w:rFonts w:hint="eastAsia"/>
        </w:rPr>
        <w:t>4K</w:t>
      </w:r>
      <w:r w:rsidR="00DF070F">
        <w:rPr>
          <w:rFonts w:hint="eastAsia"/>
        </w:rPr>
        <w:t>的整数倍。</w:t>
      </w:r>
      <w:r w:rsidR="00597C54">
        <w:rPr>
          <w:rFonts w:hint="eastAsia"/>
        </w:rPr>
        <w:t>且</w:t>
      </w:r>
      <w:r w:rsidR="00597C54" w:rsidRPr="00597C54">
        <w:rPr>
          <w:rFonts w:hint="eastAsia"/>
          <w:color w:val="FF0000"/>
        </w:rPr>
        <w:t>需要独占一个队列</w:t>
      </w:r>
      <w:r w:rsidR="00597C54">
        <w:rPr>
          <w:rFonts w:hint="eastAsia"/>
        </w:rPr>
        <w:t>。</w:t>
      </w:r>
    </w:p>
    <w:p w:rsidR="00921207" w:rsidRPr="00A12B56" w:rsidRDefault="00921207" w:rsidP="002701F6">
      <w:pPr>
        <w:rPr>
          <w:rFonts w:hint="eastAsia"/>
        </w:rPr>
      </w:pPr>
      <w:bookmarkStart w:id="9" w:name="_GoBack"/>
      <w:bookmarkEnd w:id="9"/>
    </w:p>
    <w:p w:rsidR="002701F6" w:rsidRDefault="002701F6" w:rsidP="00410D8C">
      <w:pPr>
        <w:rPr>
          <w:b/>
        </w:rPr>
      </w:pPr>
      <w:r w:rsidRPr="002701F6">
        <w:rPr>
          <w:rFonts w:hint="eastAsia"/>
          <w:b/>
        </w:rPr>
        <w:t>一</w:t>
      </w:r>
      <w:r w:rsidR="00B3292A">
        <w:rPr>
          <w:rFonts w:hint="eastAsia"/>
          <w:b/>
        </w:rPr>
        <w:t>、接收</w:t>
      </w:r>
      <w:r w:rsidRPr="002701F6">
        <w:rPr>
          <w:rFonts w:hint="eastAsia"/>
          <w:b/>
        </w:rPr>
        <w:t>模块设计</w:t>
      </w:r>
    </w:p>
    <w:p w:rsidR="002701F6" w:rsidRDefault="002701F6" w:rsidP="00410D8C">
      <w:r>
        <w:rPr>
          <w:rFonts w:hint="eastAsia"/>
        </w:rPr>
        <w:t>1.1</w:t>
      </w:r>
      <w:r>
        <w:rPr>
          <w:rFonts w:hint="eastAsia"/>
        </w:rPr>
        <w:t>、协程数量计算：</w:t>
      </w:r>
    </w:p>
    <w:p w:rsidR="002701F6" w:rsidRPr="002701F6" w:rsidRDefault="002701F6" w:rsidP="00410D8C">
      <w:pPr>
        <w:rPr>
          <w:rFonts w:hint="eastAsia"/>
        </w:rPr>
      </w:pPr>
      <w:r>
        <w:rPr>
          <w:rFonts w:hint="eastAsia"/>
        </w:rPr>
        <w:t>1</w:t>
      </w:r>
      <w:r>
        <w:rPr>
          <w:rFonts w:hint="eastAsia"/>
        </w:rPr>
        <w:t>、</w:t>
      </w:r>
      <w:r>
        <w:t>结果测试</w:t>
      </w:r>
      <w:r>
        <w:rPr>
          <w:rFonts w:hint="eastAsia"/>
        </w:rPr>
        <w:t>、</w:t>
      </w:r>
      <w:r>
        <w:t>一个协程的内存开销约为</w:t>
      </w:r>
      <w:r>
        <w:rPr>
          <w:rFonts w:hint="eastAsia"/>
        </w:rPr>
        <w:t>4K</w:t>
      </w:r>
      <w:r>
        <w:rPr>
          <w:rFonts w:hint="eastAsia"/>
        </w:rPr>
        <w:t>。</w:t>
      </w:r>
    </w:p>
    <w:p w:rsidR="002701F6" w:rsidRDefault="002701F6">
      <w:pPr>
        <w:widowControl/>
        <w:jc w:val="left"/>
      </w:pPr>
      <w:r>
        <w:t>2</w:t>
      </w:r>
      <w:r>
        <w:rPr>
          <w:rFonts w:hint="eastAsia"/>
        </w:rPr>
        <w:t>、</w:t>
      </w:r>
      <w:r>
        <w:t>底层</w:t>
      </w:r>
      <w:r>
        <w:rPr>
          <w:rFonts w:hint="eastAsia"/>
        </w:rPr>
        <w:t>tcp</w:t>
      </w:r>
      <w:r>
        <w:rPr>
          <w:rFonts w:hint="eastAsia"/>
        </w:rPr>
        <w:t>协议每个</w:t>
      </w:r>
      <w:r>
        <w:rPr>
          <w:rFonts w:hint="eastAsia"/>
        </w:rPr>
        <w:t>socket</w:t>
      </w:r>
      <w:r>
        <w:rPr>
          <w:rFonts w:hint="eastAsia"/>
        </w:rPr>
        <w:t>连接也要消耗一定的内存空间。</w:t>
      </w:r>
      <w:r w:rsidR="00B3292A">
        <w:rPr>
          <w:rFonts w:hint="eastAsia"/>
        </w:rPr>
        <w:t>约</w:t>
      </w:r>
      <w:r w:rsidR="00B3292A">
        <w:rPr>
          <w:rFonts w:hint="eastAsia"/>
        </w:rPr>
        <w:t>4K</w:t>
      </w:r>
      <w:r w:rsidR="002631E7">
        <w:rPr>
          <w:rFonts w:hint="eastAsia"/>
        </w:rPr>
        <w:t>（</w:t>
      </w:r>
      <w:r w:rsidR="002631E7" w:rsidRPr="002631E7">
        <w:rPr>
          <w:rFonts w:hint="eastAsia"/>
        </w:rPr>
        <w:t>一个</w:t>
      </w:r>
      <w:r w:rsidR="002631E7" w:rsidRPr="002631E7">
        <w:rPr>
          <w:rFonts w:hint="eastAsia"/>
        </w:rPr>
        <w:t>tcp</w:t>
      </w:r>
      <w:r w:rsidR="002631E7" w:rsidRPr="002631E7">
        <w:rPr>
          <w:rFonts w:hint="eastAsia"/>
        </w:rPr>
        <w:t>网络链接内存消耗</w:t>
      </w:r>
      <w:r w:rsidR="002631E7">
        <w:rPr>
          <w:rFonts w:hint="eastAsia"/>
        </w:rPr>
        <w:t>）</w:t>
      </w:r>
    </w:p>
    <w:p w:rsidR="00B3292A" w:rsidRDefault="002701F6">
      <w:pPr>
        <w:widowControl/>
        <w:jc w:val="left"/>
      </w:pPr>
      <w:r>
        <w:rPr>
          <w:rFonts w:hint="eastAsia"/>
        </w:rPr>
        <w:t>3</w:t>
      </w:r>
      <w:r>
        <w:rPr>
          <w:rFonts w:hint="eastAsia"/>
        </w:rPr>
        <w:t>、单节点以</w:t>
      </w:r>
      <w:r>
        <w:rPr>
          <w:rFonts w:hint="eastAsia"/>
        </w:rPr>
        <w:t>100W</w:t>
      </w:r>
      <w:r>
        <w:rPr>
          <w:rFonts w:hint="eastAsia"/>
        </w:rPr>
        <w:t>用户量计算</w:t>
      </w:r>
      <w:r w:rsidR="00B3292A">
        <w:rPr>
          <w:rFonts w:hint="eastAsia"/>
        </w:rPr>
        <w:t>，在无传输数据的情况下的内存使用量为</w:t>
      </w:r>
      <w:r w:rsidR="00B3292A">
        <w:rPr>
          <w:rFonts w:hint="eastAsia"/>
        </w:rPr>
        <w:t>1024*</w:t>
      </w:r>
      <w:r w:rsidR="00B3292A">
        <w:t xml:space="preserve">1024 </w:t>
      </w:r>
      <w:r w:rsidR="00B3292A">
        <w:rPr>
          <w:rFonts w:hint="eastAsia"/>
        </w:rPr>
        <w:t>*</w:t>
      </w:r>
      <w:r w:rsidR="00B3292A">
        <w:t xml:space="preserve"> 8 </w:t>
      </w:r>
      <w:r w:rsidR="00B3292A">
        <w:rPr>
          <w:rFonts w:hint="eastAsia"/>
        </w:rPr>
        <w:t>*</w:t>
      </w:r>
      <w:r w:rsidR="00B3292A">
        <w:t xml:space="preserve"> 1024 </w:t>
      </w:r>
      <w:r w:rsidR="00B3292A">
        <w:rPr>
          <w:rFonts w:hint="eastAsia"/>
        </w:rPr>
        <w:t>=</w:t>
      </w:r>
      <w:r w:rsidR="00B3292A">
        <w:t xml:space="preserve"> 8G</w:t>
      </w:r>
      <w:r w:rsidR="00B3292A">
        <w:rPr>
          <w:rFonts w:hint="eastAsia"/>
        </w:rPr>
        <w:t>。</w:t>
      </w:r>
      <w:r w:rsidR="00B3292A">
        <w:t>但是实际上很少场景会达到</w:t>
      </w:r>
      <w:r w:rsidR="00B3292A">
        <w:rPr>
          <w:rFonts w:hint="eastAsia"/>
        </w:rPr>
        <w:t>。</w:t>
      </w:r>
      <w:r w:rsidR="00B3292A">
        <w:t>以</w:t>
      </w:r>
      <w:r w:rsidR="00B3292A">
        <w:rPr>
          <w:rFonts w:hint="eastAsia"/>
        </w:rPr>
        <w:t>10W</w:t>
      </w:r>
      <w:r w:rsidR="00B3292A">
        <w:rPr>
          <w:rFonts w:hint="eastAsia"/>
        </w:rPr>
        <w:t>用户同时在线的情况下，一个连接对应</w:t>
      </w:r>
      <w:r w:rsidR="00B3292A">
        <w:rPr>
          <w:rFonts w:hint="eastAsia"/>
        </w:rPr>
        <w:t>2</w:t>
      </w:r>
      <w:r w:rsidR="00B3292A">
        <w:rPr>
          <w:rFonts w:hint="eastAsia"/>
        </w:rPr>
        <w:t>个协程使用</w:t>
      </w:r>
      <w:r w:rsidR="00B3292A">
        <w:rPr>
          <w:rFonts w:hint="eastAsia"/>
        </w:rPr>
        <w:t>1.6G</w:t>
      </w:r>
      <w:r w:rsidR="00B3292A">
        <w:rPr>
          <w:rFonts w:hint="eastAsia"/>
        </w:rPr>
        <w:t>。</w:t>
      </w:r>
    </w:p>
    <w:p w:rsidR="00B3292A" w:rsidRDefault="00B3292A">
      <w:pPr>
        <w:widowControl/>
        <w:jc w:val="left"/>
      </w:pPr>
    </w:p>
    <w:p w:rsidR="00B3292A" w:rsidRDefault="00B3292A">
      <w:pPr>
        <w:widowControl/>
        <w:jc w:val="left"/>
      </w:pPr>
      <w:r>
        <w:rPr>
          <w:rFonts w:hint="eastAsia"/>
        </w:rPr>
        <w:t>1.2</w:t>
      </w:r>
      <w:r w:rsidR="003926F8">
        <w:rPr>
          <w:rFonts w:hint="eastAsia"/>
        </w:rPr>
        <w:t>、多协</w:t>
      </w:r>
      <w:r>
        <w:rPr>
          <w:rFonts w:hint="eastAsia"/>
        </w:rPr>
        <w:t>程的副作用。</w:t>
      </w:r>
    </w:p>
    <w:p w:rsidR="003926F8" w:rsidRDefault="003926F8">
      <w:pPr>
        <w:widowControl/>
        <w:jc w:val="left"/>
      </w:pPr>
      <w:r>
        <w:rPr>
          <w:rFonts w:hint="eastAsia"/>
        </w:rPr>
        <w:t>在</w:t>
      </w:r>
      <w:r>
        <w:rPr>
          <w:rFonts w:hint="eastAsia"/>
        </w:rPr>
        <w:t>golang</w:t>
      </w:r>
      <w:r>
        <w:rPr>
          <w:rFonts w:hint="eastAsia"/>
        </w:rPr>
        <w:t>中，需要特别注意的一点是所有的调度是平均的，如果要保证核心处理协程高效，需要尽量减少协程数量。如果</w:t>
      </w:r>
      <w:r>
        <w:rPr>
          <w:rFonts w:hint="eastAsia"/>
        </w:rPr>
        <w:t>100W</w:t>
      </w:r>
      <w:r>
        <w:rPr>
          <w:rFonts w:hint="eastAsia"/>
        </w:rPr>
        <w:t>个用户同时在线，以一个用户链接使用两个协程计算，那么就会有</w:t>
      </w:r>
      <w:r>
        <w:rPr>
          <w:rFonts w:hint="eastAsia"/>
        </w:rPr>
        <w:t>200W</w:t>
      </w:r>
      <w:r>
        <w:rPr>
          <w:rFonts w:hint="eastAsia"/>
        </w:rPr>
        <w:t>个协程产生，读写压力不说，光</w:t>
      </w:r>
      <w:r>
        <w:rPr>
          <w:rFonts w:hint="eastAsia"/>
        </w:rPr>
        <w:t>golang</w:t>
      </w:r>
      <w:r>
        <w:rPr>
          <w:rFonts w:hint="eastAsia"/>
        </w:rPr>
        <w:t>的调度，已经是一件很消耗</w:t>
      </w:r>
      <w:r>
        <w:rPr>
          <w:rFonts w:hint="eastAsia"/>
        </w:rPr>
        <w:t>cpu</w:t>
      </w:r>
      <w:r>
        <w:rPr>
          <w:rFonts w:hint="eastAsia"/>
        </w:rPr>
        <w:t>的了。</w:t>
      </w:r>
      <w:r>
        <w:t>需要注意</w:t>
      </w:r>
      <w:r>
        <w:rPr>
          <w:rFonts w:hint="eastAsia"/>
        </w:rPr>
        <w:t>，</w:t>
      </w:r>
      <w:r>
        <w:t>可能又时候读取完成到处理完成会不连续</w:t>
      </w:r>
      <w:r>
        <w:rPr>
          <w:rFonts w:hint="eastAsia"/>
        </w:rPr>
        <w:t>。</w:t>
      </w:r>
    </w:p>
    <w:p w:rsidR="003926F8" w:rsidRDefault="003926F8">
      <w:pPr>
        <w:widowControl/>
        <w:jc w:val="left"/>
      </w:pPr>
    </w:p>
    <w:p w:rsidR="003926F8" w:rsidRDefault="003926F8">
      <w:pPr>
        <w:widowControl/>
        <w:jc w:val="left"/>
      </w:pPr>
      <w:r>
        <w:rPr>
          <w:rFonts w:hint="eastAsia"/>
        </w:rPr>
        <w:t>1.3</w:t>
      </w:r>
      <w:r>
        <w:rPr>
          <w:rFonts w:hint="eastAsia"/>
        </w:rPr>
        <w:t>、为每个链接配置两个两个协程处理。一个处理接收消息，一个处理发送消息。</w:t>
      </w:r>
    </w:p>
    <w:p w:rsidR="003926F8" w:rsidRDefault="003926F8">
      <w:pPr>
        <w:widowControl/>
        <w:jc w:val="left"/>
      </w:pPr>
    </w:p>
    <w:p w:rsidR="003926F8" w:rsidRDefault="003926F8">
      <w:pPr>
        <w:widowControl/>
        <w:jc w:val="left"/>
        <w:rPr>
          <w:rFonts w:hint="eastAsia"/>
        </w:rPr>
      </w:pPr>
    </w:p>
    <w:p w:rsidR="003D22D9" w:rsidRDefault="003926F8" w:rsidP="003D22D9">
      <w:pPr>
        <w:rPr>
          <w:b/>
        </w:rPr>
      </w:pPr>
      <w:r>
        <w:rPr>
          <w:rFonts w:hint="eastAsia"/>
          <w:b/>
        </w:rPr>
        <w:t>二</w:t>
      </w:r>
      <w:r w:rsidR="00A12B56">
        <w:rPr>
          <w:rFonts w:hint="eastAsia"/>
          <w:b/>
        </w:rPr>
        <w:t>、</w:t>
      </w:r>
      <w:r w:rsidRPr="002701F6">
        <w:rPr>
          <w:rFonts w:hint="eastAsia"/>
          <w:b/>
        </w:rPr>
        <w:t>模块设计</w:t>
      </w:r>
    </w:p>
    <w:p w:rsidR="003D22D9" w:rsidRDefault="003D22D9" w:rsidP="003D22D9">
      <w:r>
        <w:rPr>
          <w:rFonts w:hint="eastAsia"/>
        </w:rPr>
        <w:t>2</w:t>
      </w:r>
      <w:r>
        <w:rPr>
          <w:rFonts w:hint="eastAsia"/>
        </w:rPr>
        <w:t>.1</w:t>
      </w:r>
      <w:r>
        <w:rPr>
          <w:rFonts w:hint="eastAsia"/>
        </w:rPr>
        <w:t>、</w:t>
      </w:r>
      <w:r>
        <w:rPr>
          <w:rFonts w:hint="eastAsia"/>
        </w:rPr>
        <w:t>主题消息进行文件存储。一个是文件索引消息位置，一个是存储的文件。文件可以通过配置按需删除。</w:t>
      </w:r>
    </w:p>
    <w:p w:rsidR="003D22D9" w:rsidRDefault="003D22D9" w:rsidP="003D22D9"/>
    <w:p w:rsidR="003D22D9" w:rsidRDefault="003D22D9" w:rsidP="003D22D9">
      <w:pPr>
        <w:rPr>
          <w:rFonts w:hint="eastAsia"/>
        </w:rPr>
      </w:pPr>
      <w:r>
        <w:rPr>
          <w:rFonts w:hint="eastAsia"/>
        </w:rPr>
        <w:t>2.2</w:t>
      </w:r>
      <w:r>
        <w:rPr>
          <w:rFonts w:hint="eastAsia"/>
        </w:rPr>
        <w:t>、处理模块依然以</w:t>
      </w:r>
      <w:r>
        <w:rPr>
          <w:rFonts w:hint="eastAsia"/>
        </w:rPr>
        <w:t>4K</w:t>
      </w:r>
      <w:r>
        <w:rPr>
          <w:rFonts w:hint="eastAsia"/>
        </w:rPr>
        <w:t>为单位接收数据，但是处理的时候需要判断数据大小，</w:t>
      </w:r>
      <w:r>
        <w:rPr>
          <w:rFonts w:hint="eastAsia"/>
        </w:rPr>
        <w:t>4</w:t>
      </w:r>
      <w:r>
        <w:t>K</w:t>
      </w:r>
      <w:r>
        <w:t>的数据头肯定还是消息头</w:t>
      </w:r>
      <w:r>
        <w:rPr>
          <w:rFonts w:hint="eastAsia"/>
        </w:rPr>
        <w:t>，</w:t>
      </w:r>
      <w:r>
        <w:t>如果</w:t>
      </w:r>
      <w:r>
        <w:rPr>
          <w:rFonts w:hint="eastAsia"/>
        </w:rPr>
        <w:t>是短消息，支持在</w:t>
      </w:r>
      <w:r>
        <w:rPr>
          <w:rFonts w:hint="eastAsia"/>
        </w:rPr>
        <w:t>4K</w:t>
      </w:r>
      <w:r>
        <w:rPr>
          <w:rFonts w:hint="eastAsia"/>
        </w:rPr>
        <w:t>数据里边包含多个消息体</w:t>
      </w:r>
      <w:r w:rsidR="002631E7">
        <w:rPr>
          <w:rFonts w:hint="eastAsia"/>
        </w:rPr>
        <w:t>。写文件以</w:t>
      </w:r>
      <w:r w:rsidR="002631E7">
        <w:rPr>
          <w:rFonts w:hint="eastAsia"/>
        </w:rPr>
        <w:t>4K</w:t>
      </w:r>
      <w:r w:rsidR="002631E7">
        <w:rPr>
          <w:rFonts w:hint="eastAsia"/>
        </w:rPr>
        <w:t>的整数倍大小写入。</w:t>
      </w:r>
      <w:r w:rsidR="00994912">
        <w:rPr>
          <w:rFonts w:hint="eastAsia"/>
        </w:rPr>
        <w:t>采用</w:t>
      </w:r>
      <w:r w:rsidR="00994912">
        <w:rPr>
          <w:rFonts w:hint="eastAsia"/>
        </w:rPr>
        <w:t>append</w:t>
      </w:r>
      <w:r w:rsidR="00994912">
        <w:rPr>
          <w:rFonts w:hint="eastAsia"/>
        </w:rPr>
        <w:t>的方式写入文件。</w:t>
      </w:r>
    </w:p>
    <w:p w:rsidR="002631E7" w:rsidRDefault="002631E7" w:rsidP="003D22D9"/>
    <w:p w:rsidR="002631E7" w:rsidRDefault="002631E7" w:rsidP="003D22D9">
      <w:r>
        <w:t>2.3</w:t>
      </w:r>
      <w:r>
        <w:rPr>
          <w:rFonts w:hint="eastAsia"/>
        </w:rPr>
        <w:t>、</w:t>
      </w:r>
      <w:r w:rsidR="00994912">
        <w:rPr>
          <w:rFonts w:hint="eastAsia"/>
        </w:rPr>
        <w:t>读取消息体的时候，</w:t>
      </w:r>
      <w:r w:rsidR="005C06B1">
        <w:rPr>
          <w:rFonts w:hint="eastAsia"/>
        </w:rPr>
        <w:t>通过消息序号来获取消息。每个主题对应一个文件存储，还有一个状态文件用来定位消息在文件中的偏移。由于状态文件会比较小，所以每次处理的时候会读</w:t>
      </w:r>
      <w:r w:rsidR="005C06B1">
        <w:rPr>
          <w:rFonts w:hint="eastAsia"/>
        </w:rPr>
        <w:lastRenderedPageBreak/>
        <w:t>取状态文件前后</w:t>
      </w:r>
      <w:r w:rsidR="005C06B1">
        <w:rPr>
          <w:rFonts w:hint="eastAsia"/>
        </w:rPr>
        <w:t>4K</w:t>
      </w:r>
      <w:r w:rsidR="005C06B1">
        <w:rPr>
          <w:rFonts w:hint="eastAsia"/>
        </w:rPr>
        <w:t>大小的内容到内存中。</w:t>
      </w:r>
    </w:p>
    <w:p w:rsidR="005C06B1" w:rsidRDefault="005C06B1" w:rsidP="003D22D9"/>
    <w:p w:rsidR="005C06B1" w:rsidRPr="00655693" w:rsidRDefault="005C06B1" w:rsidP="005C06B1">
      <w:pPr>
        <w:rPr>
          <w:b/>
        </w:rPr>
      </w:pPr>
      <w:r w:rsidRPr="00655693">
        <w:rPr>
          <w:b/>
        </w:rPr>
        <w:t>三</w:t>
      </w:r>
      <w:r w:rsidRPr="00655693">
        <w:rPr>
          <w:rFonts w:hint="eastAsia"/>
          <w:b/>
        </w:rPr>
        <w:t>、</w:t>
      </w:r>
      <w:r w:rsidRPr="00655693">
        <w:rPr>
          <w:b/>
        </w:rPr>
        <w:t>订阅模块</w:t>
      </w:r>
    </w:p>
    <w:p w:rsidR="005C06B1" w:rsidRDefault="005C06B1" w:rsidP="003926F8">
      <w:r>
        <w:rPr>
          <w:rFonts w:hint="eastAsia"/>
        </w:rPr>
        <w:t>3</w:t>
      </w:r>
      <w:r>
        <w:rPr>
          <w:rFonts w:hint="eastAsia"/>
        </w:rPr>
        <w:t>.1</w:t>
      </w:r>
      <w:r>
        <w:rPr>
          <w:rFonts w:hint="eastAsia"/>
        </w:rPr>
        <w:t>、</w:t>
      </w:r>
      <w:r>
        <w:rPr>
          <w:rFonts w:hint="eastAsia"/>
        </w:rPr>
        <w:t>消息订阅者发送消息到</w:t>
      </w:r>
      <w:r>
        <w:rPr>
          <w:rFonts w:hint="eastAsia"/>
        </w:rPr>
        <w:t>subway</w:t>
      </w:r>
      <w:r>
        <w:rPr>
          <w:rFonts w:hint="eastAsia"/>
        </w:rPr>
        <w:t>的时候需要发送订阅的主题以及编号</w:t>
      </w:r>
      <w:r w:rsidR="0050120F">
        <w:rPr>
          <w:rFonts w:hint="eastAsia"/>
        </w:rPr>
        <w:t>，</w:t>
      </w:r>
      <w:r>
        <w:t>消息体为空即可</w:t>
      </w:r>
      <w:r>
        <w:rPr>
          <w:rFonts w:hint="eastAsia"/>
        </w:rPr>
        <w:t>。</w:t>
      </w:r>
    </w:p>
    <w:p w:rsidR="005C06B1" w:rsidRDefault="005C06B1" w:rsidP="003926F8"/>
    <w:p w:rsidR="0050120F" w:rsidRDefault="0050120F" w:rsidP="003926F8">
      <w:r>
        <w:t>3.2</w:t>
      </w:r>
      <w:r>
        <w:rPr>
          <w:rFonts w:hint="eastAsia"/>
        </w:rPr>
        <w:t>、</w:t>
      </w:r>
      <w:r>
        <w:rPr>
          <w:rFonts w:hint="eastAsia"/>
        </w:rPr>
        <w:t>subway</w:t>
      </w:r>
      <w:r>
        <w:rPr>
          <w:rFonts w:hint="eastAsia"/>
        </w:rPr>
        <w:t>通过调用者的订阅主题和编号，从状态文件中获取消息体位置，查看预留内存中是否有消息内容，然后获取消息返回给订阅者。并将消息后</w:t>
      </w:r>
      <w:r>
        <w:rPr>
          <w:rFonts w:hint="eastAsia"/>
        </w:rPr>
        <w:t>4M</w:t>
      </w:r>
      <w:r>
        <w:rPr>
          <w:rFonts w:hint="eastAsia"/>
        </w:rPr>
        <w:t>（可配置）文件内容存入内存。</w:t>
      </w:r>
    </w:p>
    <w:p w:rsidR="0050120F" w:rsidRPr="00655693" w:rsidRDefault="0050120F" w:rsidP="0050120F">
      <w:pPr>
        <w:rPr>
          <w:b/>
        </w:rPr>
      </w:pPr>
      <w:r>
        <w:rPr>
          <w:b/>
        </w:rPr>
        <w:t>四</w:t>
      </w:r>
      <w:r w:rsidRPr="00655693">
        <w:rPr>
          <w:rFonts w:hint="eastAsia"/>
          <w:b/>
        </w:rPr>
        <w:t>、</w:t>
      </w:r>
      <w:r>
        <w:rPr>
          <w:b/>
        </w:rPr>
        <w:t>监控</w:t>
      </w:r>
      <w:r w:rsidRPr="00655693">
        <w:rPr>
          <w:b/>
        </w:rPr>
        <w:t>模块</w:t>
      </w:r>
    </w:p>
    <w:p w:rsidR="0050120F" w:rsidRPr="00462280" w:rsidRDefault="0050120F" w:rsidP="003926F8">
      <w:pPr>
        <w:rPr>
          <w:b/>
        </w:rPr>
      </w:pPr>
      <w:r w:rsidRPr="00462280">
        <w:rPr>
          <w:rFonts w:hint="eastAsia"/>
          <w:b/>
        </w:rPr>
        <w:t>3.1</w:t>
      </w:r>
      <w:r w:rsidRPr="00462280">
        <w:rPr>
          <w:rFonts w:hint="eastAsia"/>
          <w:b/>
        </w:rPr>
        <w:t>、内存监控</w:t>
      </w:r>
    </w:p>
    <w:p w:rsidR="00462280" w:rsidRDefault="0050120F" w:rsidP="003926F8">
      <w:pPr>
        <w:rPr>
          <w:rFonts w:hint="eastAsia"/>
        </w:rPr>
      </w:pPr>
      <w:r>
        <w:t>使用</w:t>
      </w:r>
      <w:r>
        <w:t>golang</w:t>
      </w:r>
      <w:r>
        <w:t>内存监控方式监控内存</w:t>
      </w:r>
      <w:r>
        <w:rPr>
          <w:rFonts w:hint="eastAsia"/>
        </w:rPr>
        <w:t>，如果使用的内存超过健康值，采用的应对措施：</w:t>
      </w:r>
    </w:p>
    <w:p w:rsidR="0050120F" w:rsidRDefault="0050120F" w:rsidP="0050120F">
      <w:pPr>
        <w:pStyle w:val="a5"/>
        <w:numPr>
          <w:ilvl w:val="0"/>
          <w:numId w:val="7"/>
        </w:numPr>
        <w:ind w:firstLineChars="0"/>
      </w:pPr>
      <w:r>
        <w:rPr>
          <w:rFonts w:hint="eastAsia"/>
        </w:rPr>
        <w:t>请求拒绝、客户端做优化，如果服务端拒绝，则</w:t>
      </w:r>
      <w:r w:rsidR="00462280">
        <w:rPr>
          <w:rFonts w:hint="eastAsia"/>
        </w:rPr>
        <w:t>隔一段时间后重传。</w:t>
      </w:r>
    </w:p>
    <w:p w:rsidR="0050120F" w:rsidRDefault="00462280" w:rsidP="0050120F">
      <w:pPr>
        <w:pStyle w:val="a5"/>
        <w:numPr>
          <w:ilvl w:val="0"/>
          <w:numId w:val="7"/>
        </w:numPr>
        <w:ind w:firstLineChars="0"/>
      </w:pPr>
      <w:r>
        <w:rPr>
          <w:rFonts w:hint="eastAsia"/>
        </w:rPr>
        <w:t>减少缓存长度。</w:t>
      </w:r>
    </w:p>
    <w:p w:rsidR="00462280" w:rsidRDefault="00462280" w:rsidP="0050120F">
      <w:pPr>
        <w:pStyle w:val="a5"/>
        <w:numPr>
          <w:ilvl w:val="0"/>
          <w:numId w:val="7"/>
        </w:numPr>
        <w:ind w:firstLineChars="0"/>
        <w:rPr>
          <w:rFonts w:hint="eastAsia"/>
        </w:rPr>
      </w:pPr>
      <w:r>
        <w:rPr>
          <w:rFonts w:hint="eastAsia"/>
        </w:rPr>
        <w:t>调用</w:t>
      </w:r>
      <w:r>
        <w:rPr>
          <w:rFonts w:hint="eastAsia"/>
        </w:rPr>
        <w:t>GC</w:t>
      </w:r>
    </w:p>
    <w:p w:rsidR="00462280" w:rsidRDefault="00462280" w:rsidP="00462280"/>
    <w:p w:rsidR="00462280" w:rsidRPr="00462280" w:rsidRDefault="00462280" w:rsidP="00462280">
      <w:pPr>
        <w:rPr>
          <w:b/>
        </w:rPr>
      </w:pPr>
      <w:r w:rsidRPr="00462280">
        <w:rPr>
          <w:rFonts w:hint="eastAsia"/>
          <w:b/>
        </w:rPr>
        <w:t>3.2</w:t>
      </w:r>
      <w:r w:rsidRPr="00462280">
        <w:rPr>
          <w:rFonts w:hint="eastAsia"/>
          <w:b/>
        </w:rPr>
        <w:t>、磁盘监控</w:t>
      </w:r>
    </w:p>
    <w:p w:rsidR="00462280" w:rsidRDefault="00462280" w:rsidP="00462280">
      <w:pPr>
        <w:rPr>
          <w:rFonts w:hint="eastAsia"/>
        </w:rPr>
      </w:pPr>
      <w:r>
        <w:t>如果磁盘读写太大</w:t>
      </w:r>
      <w:r>
        <w:rPr>
          <w:rFonts w:hint="eastAsia"/>
        </w:rPr>
        <w:t>，</w:t>
      </w:r>
      <w:r>
        <w:t>发出告警</w:t>
      </w:r>
      <w:r>
        <w:rPr>
          <w:rFonts w:hint="eastAsia"/>
        </w:rPr>
        <w:t>。</w:t>
      </w:r>
    </w:p>
    <w:p w:rsidR="003926F8" w:rsidRDefault="003926F8">
      <w:pPr>
        <w:widowControl/>
        <w:jc w:val="left"/>
        <w:rPr>
          <w:rFonts w:hint="eastAsia"/>
        </w:rPr>
      </w:pPr>
    </w:p>
    <w:p w:rsidR="00410D8C" w:rsidRDefault="00410D8C">
      <w:pPr>
        <w:widowControl/>
        <w:jc w:val="left"/>
      </w:pPr>
      <w:r>
        <w:br w:type="page"/>
      </w:r>
    </w:p>
    <w:p w:rsidR="00410D8C" w:rsidRPr="00410D8C" w:rsidRDefault="00410D8C" w:rsidP="00410D8C"/>
    <w:p w:rsidR="00410D8C" w:rsidRPr="00CC7281" w:rsidRDefault="00410D8C" w:rsidP="00CC7281">
      <w:pPr>
        <w:spacing w:line="360" w:lineRule="auto"/>
        <w:rPr>
          <w:rFonts w:ascii="黑体" w:eastAsia="黑体" w:hAnsi="Times New Roman" w:cs="Times New Roman"/>
          <w:sz w:val="52"/>
          <w:szCs w:val="52"/>
        </w:rPr>
      </w:pPr>
    </w:p>
    <w:sectPr w:rsidR="00410D8C" w:rsidRPr="00CC7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89C" w:rsidRDefault="00AB489C" w:rsidP="004D1A66">
      <w:r>
        <w:separator/>
      </w:r>
    </w:p>
  </w:endnote>
  <w:endnote w:type="continuationSeparator" w:id="0">
    <w:p w:rsidR="00AB489C" w:rsidRDefault="00AB489C" w:rsidP="004D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89C" w:rsidRDefault="00AB489C" w:rsidP="004D1A66">
      <w:r>
        <w:separator/>
      </w:r>
    </w:p>
  </w:footnote>
  <w:footnote w:type="continuationSeparator" w:id="0">
    <w:p w:rsidR="00AB489C" w:rsidRDefault="00AB489C" w:rsidP="004D1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31A0"/>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3437B35"/>
    <w:multiLevelType w:val="hybridMultilevel"/>
    <w:tmpl w:val="58565B2E"/>
    <w:lvl w:ilvl="0" w:tplc="14F08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BE0AEF"/>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48708B"/>
    <w:multiLevelType w:val="hybridMultilevel"/>
    <w:tmpl w:val="0A5A60A2"/>
    <w:lvl w:ilvl="0" w:tplc="A8C4F9EA">
      <w:start w:val="4"/>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67B14439"/>
    <w:multiLevelType w:val="hybridMultilevel"/>
    <w:tmpl w:val="FB1636E4"/>
    <w:lvl w:ilvl="0" w:tplc="00EE2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E614F9"/>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B692F87"/>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CF"/>
    <w:rsid w:val="002631E7"/>
    <w:rsid w:val="002701F6"/>
    <w:rsid w:val="002A75BC"/>
    <w:rsid w:val="00386067"/>
    <w:rsid w:val="003926F8"/>
    <w:rsid w:val="003D22D9"/>
    <w:rsid w:val="00410D8C"/>
    <w:rsid w:val="00462280"/>
    <w:rsid w:val="004C47A5"/>
    <w:rsid w:val="004D1A66"/>
    <w:rsid w:val="0050120F"/>
    <w:rsid w:val="00516253"/>
    <w:rsid w:val="00597C54"/>
    <w:rsid w:val="005C06B1"/>
    <w:rsid w:val="00617BC3"/>
    <w:rsid w:val="00655693"/>
    <w:rsid w:val="007E56CD"/>
    <w:rsid w:val="009139CF"/>
    <w:rsid w:val="00921207"/>
    <w:rsid w:val="00973C94"/>
    <w:rsid w:val="00994912"/>
    <w:rsid w:val="009B5F79"/>
    <w:rsid w:val="009E77F9"/>
    <w:rsid w:val="00A0002B"/>
    <w:rsid w:val="00A12B56"/>
    <w:rsid w:val="00AB489C"/>
    <w:rsid w:val="00B25F59"/>
    <w:rsid w:val="00B3292A"/>
    <w:rsid w:val="00B85FD3"/>
    <w:rsid w:val="00CA7B4F"/>
    <w:rsid w:val="00CC7281"/>
    <w:rsid w:val="00CF1885"/>
    <w:rsid w:val="00D260BC"/>
    <w:rsid w:val="00DF070F"/>
    <w:rsid w:val="00DF7DD6"/>
    <w:rsid w:val="00EA42B6"/>
    <w:rsid w:val="00FE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5D75D-7F0F-40CD-9D9A-1CD1B629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A66"/>
    <w:pPr>
      <w:widowControl w:val="0"/>
      <w:jc w:val="both"/>
    </w:pPr>
  </w:style>
  <w:style w:type="paragraph" w:styleId="1">
    <w:name w:val="heading 1"/>
    <w:basedOn w:val="a"/>
    <w:next w:val="a"/>
    <w:link w:val="1Char"/>
    <w:uiPriority w:val="9"/>
    <w:qFormat/>
    <w:rsid w:val="00CC72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7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A66"/>
    <w:rPr>
      <w:sz w:val="18"/>
      <w:szCs w:val="18"/>
    </w:rPr>
  </w:style>
  <w:style w:type="paragraph" w:styleId="a4">
    <w:name w:val="footer"/>
    <w:basedOn w:val="a"/>
    <w:link w:val="Char0"/>
    <w:uiPriority w:val="99"/>
    <w:unhideWhenUsed/>
    <w:rsid w:val="004D1A66"/>
    <w:pPr>
      <w:tabs>
        <w:tab w:val="center" w:pos="4153"/>
        <w:tab w:val="right" w:pos="8306"/>
      </w:tabs>
      <w:snapToGrid w:val="0"/>
      <w:jc w:val="left"/>
    </w:pPr>
    <w:rPr>
      <w:sz w:val="18"/>
      <w:szCs w:val="18"/>
    </w:rPr>
  </w:style>
  <w:style w:type="character" w:customStyle="1" w:styleId="Char0">
    <w:name w:val="页脚 Char"/>
    <w:basedOn w:val="a0"/>
    <w:link w:val="a4"/>
    <w:uiPriority w:val="99"/>
    <w:rsid w:val="004D1A66"/>
    <w:rPr>
      <w:sz w:val="18"/>
      <w:szCs w:val="18"/>
    </w:rPr>
  </w:style>
  <w:style w:type="character" w:customStyle="1" w:styleId="1Char">
    <w:name w:val="标题 1 Char"/>
    <w:basedOn w:val="a0"/>
    <w:link w:val="1"/>
    <w:uiPriority w:val="9"/>
    <w:rsid w:val="00CC7281"/>
    <w:rPr>
      <w:b/>
      <w:bCs/>
      <w:kern w:val="44"/>
      <w:sz w:val="44"/>
      <w:szCs w:val="44"/>
    </w:rPr>
  </w:style>
  <w:style w:type="character" w:customStyle="1" w:styleId="2Char">
    <w:name w:val="标题 2 Char"/>
    <w:basedOn w:val="a0"/>
    <w:link w:val="2"/>
    <w:uiPriority w:val="9"/>
    <w:rsid w:val="00CC7281"/>
    <w:rPr>
      <w:rFonts w:asciiTheme="majorHAnsi" w:eastAsiaTheme="majorEastAsia" w:hAnsiTheme="majorHAnsi" w:cstheme="majorBidi"/>
      <w:b/>
      <w:bCs/>
      <w:sz w:val="32"/>
      <w:szCs w:val="32"/>
    </w:rPr>
  </w:style>
  <w:style w:type="paragraph" w:styleId="a5">
    <w:name w:val="List Paragraph"/>
    <w:basedOn w:val="a"/>
    <w:uiPriority w:val="34"/>
    <w:qFormat/>
    <w:rsid w:val="00410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308</Words>
  <Characters>1756</Characters>
  <Application>Microsoft Office Word</Application>
  <DocSecurity>0</DocSecurity>
  <Lines>14</Lines>
  <Paragraphs>4</Paragraphs>
  <ScaleCrop>false</ScaleCrop>
  <Company>kingdom</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fanastic</dc:creator>
  <cp:keywords/>
  <dc:description/>
  <cp:lastModifiedBy>fanastic</cp:lastModifiedBy>
  <cp:revision>22</cp:revision>
  <dcterms:created xsi:type="dcterms:W3CDTF">2017-12-13T08:01:00Z</dcterms:created>
  <dcterms:modified xsi:type="dcterms:W3CDTF">2018-01-04T08:55:00Z</dcterms:modified>
</cp:coreProperties>
</file>