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12153900</wp:posOffset>
            </wp:positionH>
            <wp:positionV relativeFrom="topMargin">
              <wp:posOffset>10629900</wp:posOffset>
            </wp:positionV>
            <wp:extent cx="317500" cy="457200"/>
            <wp:effectExtent l="0" t="0" r="1270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6"/>
                    <a:stretch>
                      <a:fillRect/>
                    </a:stretch>
                  </pic:blipFill>
                  <pic:spPr>
                    <a:xfrm>
                      <a:off x="0" y="0"/>
                      <a:ext cx="317500" cy="457200"/>
                    </a:xfrm>
                    <a:prstGeom prst="rect">
                      <a:avLst/>
                    </a:prstGeom>
                  </pic:spPr>
                </pic:pic>
              </a:graphicData>
            </a:graphic>
          </wp:anchor>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7"/>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8"/>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18</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阅读理解七选五记叙文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076575" cy="571500"/>
                    </a:xfrm>
                    <a:prstGeom prst="rect">
                      <a:avLst/>
                    </a:prstGeom>
                    <a:noFill/>
                    <a:ln>
                      <a:noFill/>
                    </a:ln>
                  </pic:spPr>
                </pic:pic>
              </a:graphicData>
            </a:graphic>
          </wp:inline>
        </w:drawing>
      </w:r>
    </w:p>
    <w:tbl>
      <w:tblPr>
        <w:tblStyle w:val="10"/>
        <w:tblW w:w="9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2"/>
        <w:gridCol w:w="2217"/>
        <w:gridCol w:w="3737"/>
        <w:gridCol w:w="2897"/>
      </w:tblGrid>
      <w:tr w14:paraId="507B53F1">
        <w:trPr>
          <w:trHeight w:val="198" w:hRule="atLeast"/>
          <w:jc w:val="center"/>
        </w:trPr>
        <w:tc>
          <w:tcPr>
            <w:tcW w:w="1102"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5954" w:type="dxa"/>
            <w:gridSpan w:val="2"/>
            <w:shd w:val="clear" w:color="auto" w:fill="8DB3E2" w:themeFill="text2" w:themeFillTint="66"/>
            <w:vAlign w:val="center"/>
          </w:tcPr>
          <w:p w14:paraId="5D99654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897"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2EEB0259">
        <w:trPr>
          <w:trHeight w:val="198" w:hRule="atLeast"/>
          <w:jc w:val="center"/>
        </w:trPr>
        <w:tc>
          <w:tcPr>
            <w:tcW w:w="1102" w:type="dxa"/>
            <w:vMerge w:val="continue"/>
            <w:shd w:val="clear" w:color="auto" w:fill="8DB3E2" w:themeFill="text2" w:themeFillTint="66"/>
            <w:vAlign w:val="center"/>
          </w:tcPr>
          <w:p w14:paraId="7D8384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2217" w:type="dxa"/>
            <w:shd w:val="clear" w:color="auto" w:fill="8DB3E2" w:themeFill="text2" w:themeFillTint="66"/>
            <w:vAlign w:val="center"/>
          </w:tcPr>
          <w:p w14:paraId="0CC0A98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3737" w:type="dxa"/>
            <w:shd w:val="clear" w:color="auto" w:fill="8DB3E2" w:themeFill="text2" w:themeFillTint="66"/>
            <w:vAlign w:val="center"/>
          </w:tcPr>
          <w:p w14:paraId="40053A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897" w:type="dxa"/>
            <w:vMerge w:val="continue"/>
            <w:shd w:val="clear" w:color="auto" w:fill="8DB3E2" w:themeFill="text2" w:themeFillTint="66"/>
            <w:vAlign w:val="center"/>
          </w:tcPr>
          <w:p w14:paraId="2CA90EF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1102"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记叙文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（10年5篇）</w:t>
            </w:r>
          </w:p>
        </w:tc>
        <w:tc>
          <w:tcPr>
            <w:tcW w:w="2217" w:type="dxa"/>
            <w:vAlign w:val="center"/>
          </w:tcPr>
          <w:p w14:paraId="5FDC76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年：2 篇</w:t>
            </w:r>
          </w:p>
          <w:p w14:paraId="42A1E85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新高考全国 Ⅰ 卷（巴黎旅居经历与当地生活体验）</w:t>
            </w:r>
          </w:p>
          <w:p w14:paraId="2208ED9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- 2021 浙江卷 6 月（明信片交流爱好与网站创建）</w:t>
            </w:r>
          </w:p>
          <w:p w14:paraId="3B62EC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年：1 篇</w:t>
            </w:r>
          </w:p>
          <w:p w14:paraId="7C3D0C8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北京卷（团队组建中人才配置的案例与启示）</w:t>
            </w:r>
          </w:p>
          <w:p w14:paraId="3E3DA42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年：1 篇</w:t>
            </w:r>
          </w:p>
          <w:p w14:paraId="199EFC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新课标 Ⅰ 卷（作者从排斥露营到热爱露营的转变）</w:t>
            </w:r>
          </w:p>
          <w:p w14:paraId="77CB8A1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年：1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浙江卷（大学生活中未被提及的五个方面）</w:t>
            </w:r>
          </w:p>
        </w:tc>
        <w:tc>
          <w:tcPr>
            <w:tcW w:w="3737" w:type="dxa"/>
            <w:vAlign w:val="center"/>
          </w:tcPr>
          <w:p w14:paraId="0A9D694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段首句</w:t>
            </w:r>
          </w:p>
          <w:p w14:paraId="105023E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7 考）</w:t>
            </w:r>
          </w:p>
          <w:p w14:paraId="3BE91D3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多为段落主题句，概括该段核心事件或情感基调。如 2025 年全国 Ⅰ 卷中 “Not only does this cafe serve up drinks, it also serves up smiles.” 概括咖啡馆兼具饮品与微笑服务的特点；2016 年浙江卷中 “Get involved in student activities” 引出参与学生活动的内容。</w:t>
            </w:r>
          </w:p>
          <w:p w14:paraId="3E7A2E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段中句</w:t>
            </w:r>
          </w:p>
          <w:p w14:paraId="138D78B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13 考）</w:t>
            </w:r>
          </w:p>
          <w:p w14:paraId="6256B0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多为情节过渡句，衔接上下文事件发展或情感变化。如 2021 年新高考 Ⅰ 卷中 “Instead, we had a pop-up camper with comfortable beds and an air conditioner.” 承接前文露营条件的简陋，转折引出改善后的设施；2017 年新课标 Ⅰ 卷中 “This time there was no tent.” 连接两次露营的不同装备。</w:t>
            </w:r>
          </w:p>
          <w:p w14:paraId="491561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段尾句</w:t>
            </w:r>
          </w:p>
          <w:p w14:paraId="2FE80D0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年约 5 考）</w:t>
            </w:r>
          </w:p>
          <w:p w14:paraId="54AFE46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多为总结句，呼应前文或升华情感。如 2025 年全国 Ⅰ 卷中 “She has served here for 17 years and can’t imagine working anywhere else.” 总结墨菲对工作的坚守；2021 年浙江卷中 “That said, we know of many postcrossing members... improved their English skills” 总结明信片交流对英语学习的帮助。</w:t>
            </w:r>
          </w:p>
        </w:tc>
        <w:tc>
          <w:tcPr>
            <w:tcW w:w="2897" w:type="dxa"/>
            <w:vAlign w:val="center"/>
          </w:tcPr>
          <w:p w14:paraId="24942F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培养、生活转变等个人故事，展现主人公的情感变化或认知升级，贴近学生生活经验，易引发共鸣。</w:t>
            </w:r>
          </w:p>
          <w:p w14:paraId="1C84A5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叙事结构注重时间线与逻辑衔接：以时间顺序或事件发展为线索，空格处需填补情节过渡、细节补充或情感转折的内容，考查对上下文连贯性的把握。</w:t>
            </w:r>
          </w:p>
          <w:p w14:paraId="1336F98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考查重点偏向语境匹配与情感呼应：需关注人物情感变化、事件因果关系及场景转换，通过关键词（如时间状语、情感词）判断上下文逻辑，选择符合语境的句子。</w:t>
            </w:r>
          </w:p>
          <w:p w14:paraId="36256F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 语言风格生动细腻：包含对话、心理描写及场景细节，用词贴近生活，偶尔出现体现文化特色的表达，考查考生对叙事节奏和情感基调的把握。</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5. 融入生活智慧与价值观引导：通过故事传递积极的生活态度（如包容、尝试新事物），引导考生思考个人成长与社会交往，兼具趣味性与教育意义。</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2886075" cy="523875"/>
                    </a:xfrm>
                    <a:prstGeom prst="rect">
                      <a:avLst/>
                    </a:prstGeom>
                    <a:noFill/>
                    <a:ln>
                      <a:noFill/>
                    </a:ln>
                  </pic:spPr>
                </pic:pic>
              </a:graphicData>
            </a:graphic>
          </wp:inline>
        </w:drawing>
      </w:r>
    </w:p>
    <w:p w14:paraId="17BBFE56">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七选五记叙文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6B56035C">
      <w:pPr>
        <w:shd w:val="clear" w:color="auto" w:fill="auto"/>
        <w:spacing w:line="360" w:lineRule="auto"/>
        <w:jc w:val="center"/>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b/>
          <w:sz w:val="21"/>
          <w:szCs w:val="21"/>
        </w:rPr>
        <w:t>An Unsung Hero</w:t>
      </w:r>
    </w:p>
    <w:p w14:paraId="4FD840F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Need a break between classes or just a quick pick-me-up in the morning? The College Cafe has just that, and more. </w:t>
      </w:r>
      <w:r>
        <w:rPr>
          <w:rFonts w:hint="default" w:ascii="Times New Roman" w:hAnsi="Times New Roman" w:eastAsia="宋体" w:cs="Times New Roman"/>
          <w:b w:val="0"/>
          <w:sz w:val="21"/>
          <w:szCs w:val="21"/>
          <w:u w:val="single"/>
        </w:rPr>
        <w:t xml:space="preserve">     36     </w:t>
      </w:r>
    </w:p>
    <w:p w14:paraId="6F73CCFD">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Catherine Murphy, a cafe worker in a green shirt and black hat, makes sure that each customer gets exactly what they order. She goes back and forth between machines to make the drinks. </w:t>
      </w:r>
      <w:r>
        <w:rPr>
          <w:rFonts w:hint="default" w:ascii="Times New Roman" w:hAnsi="Times New Roman" w:eastAsia="宋体" w:cs="Times New Roman"/>
          <w:b w:val="0"/>
          <w:sz w:val="21"/>
          <w:szCs w:val="21"/>
          <w:u w:val="single"/>
        </w:rPr>
        <w:t xml:space="preserve">     37     </w:t>
      </w:r>
      <w:r>
        <w:rPr>
          <w:rFonts w:hint="default" w:ascii="Times New Roman" w:hAnsi="Times New Roman" w:eastAsia="宋体" w:cs="Times New Roman"/>
          <w:sz w:val="21"/>
          <w:szCs w:val="21"/>
        </w:rPr>
        <w:t xml:space="preserve"> As the customer grabs the drink from her hand, she smiles and says, “Hello, how is your day?” Even when the line is getting longer, she doesn’t let it get in the way of her genuine conversations. </w:t>
      </w:r>
    </w:p>
    <w:p w14:paraId="0ADB3F45">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Murphy gets up at a quarter to five and drives thirty minutes every day to get to work on time. </w:t>
      </w:r>
      <w:r>
        <w:rPr>
          <w:rFonts w:hint="default" w:ascii="Times New Roman" w:hAnsi="Times New Roman" w:eastAsia="宋体" w:cs="Times New Roman"/>
          <w:b w:val="0"/>
          <w:sz w:val="21"/>
          <w:szCs w:val="21"/>
          <w:u w:val="single"/>
        </w:rPr>
        <w:t xml:space="preserve">     38     </w:t>
      </w:r>
      <w:r>
        <w:rPr>
          <w:rFonts w:hint="default" w:ascii="Times New Roman" w:hAnsi="Times New Roman" w:eastAsia="宋体" w:cs="Times New Roman"/>
          <w:sz w:val="21"/>
          <w:szCs w:val="21"/>
        </w:rPr>
        <w:t xml:space="preserve"> “I do so because I like to make coffee for the students. I know they need it in the morning,” Murphy said. Being a mother and wife has helped her become the woman she is. She believes she is here to serve. </w:t>
      </w:r>
    </w:p>
    <w:p w14:paraId="1B00659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One thing Murphy may not know is that her smile is contagious (有感染力) and can be the difference in a student having a much better day than they were having before seeing her. Joanna Wright, a senior political science major, loves coffee and goes to the cafe at least six days a week. </w:t>
      </w:r>
      <w:r>
        <w:rPr>
          <w:rFonts w:hint="default" w:ascii="Times New Roman" w:hAnsi="Times New Roman" w:eastAsia="宋体" w:cs="Times New Roman"/>
          <w:b w:val="0"/>
          <w:sz w:val="21"/>
          <w:szCs w:val="21"/>
          <w:u w:val="single"/>
        </w:rPr>
        <w:t xml:space="preserve">     39     </w:t>
      </w:r>
      <w:r>
        <w:rPr>
          <w:rFonts w:hint="default" w:ascii="Times New Roman" w:hAnsi="Times New Roman" w:eastAsia="宋体" w:cs="Times New Roman"/>
          <w:sz w:val="21"/>
          <w:szCs w:val="21"/>
        </w:rPr>
        <w:t xml:space="preserve"> “Catherine always has a huge smile on her face, which always puts me in a cheerful mood,” Wright said. </w:t>
      </w:r>
    </w:p>
    <w:p w14:paraId="2D006EF3">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enjoy working in the cafe,” Murphy said. </w:t>
      </w:r>
      <w:r>
        <w:rPr>
          <w:rFonts w:hint="default" w:ascii="Times New Roman" w:hAnsi="Times New Roman" w:eastAsia="宋体" w:cs="Times New Roman"/>
          <w:b w:val="0"/>
          <w:sz w:val="21"/>
          <w:szCs w:val="21"/>
          <w:u w:val="single"/>
        </w:rPr>
        <w:t xml:space="preserve">     40     </w:t>
      </w:r>
      <w:r>
        <w:rPr>
          <w:rFonts w:hint="default" w:ascii="Times New Roman" w:hAnsi="Times New Roman" w:eastAsia="宋体" w:cs="Times New Roman"/>
          <w:sz w:val="21"/>
          <w:szCs w:val="21"/>
        </w:rPr>
        <w:t xml:space="preserve"> She has every intention of staying and continuing doing what she loves.</w:t>
      </w:r>
    </w:p>
    <w:p w14:paraId="7525104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 cafe closes at 9 pm every day.</w:t>
      </w:r>
    </w:p>
    <w:p w14:paraId="60C0793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B．She has two children aged eight and four.</w:t>
      </w:r>
    </w:p>
    <w:p w14:paraId="6387FA5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C．Sometimes she arrives early to serve the students early.</w:t>
      </w:r>
    </w:p>
    <w:p w14:paraId="395088BA">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D．After finishing an order, she calls out the name on the cup.</w:t>
      </w:r>
    </w:p>
    <w:p w14:paraId="180087F7">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E．Not only does this cafe serve up drinks, it also serves up smiles.</w:t>
      </w:r>
    </w:p>
    <w:p w14:paraId="6971EFC5">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F．Going to the cafe starts her day off good and gets her ready for class.</w:t>
      </w:r>
    </w:p>
    <w:p w14:paraId="4FD6E5A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G．She has served here for 17 years and can’t imagine working anywhere else.</w:t>
      </w:r>
    </w:p>
    <w:p w14:paraId="5BBEBA5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2710D10B">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E5BECF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szCs w:val="22"/>
        </w:rPr>
        <w:t>My husband and I just spent a week in Paris.</w:t>
      </w:r>
      <w:r>
        <w:rPr>
          <w:rFonts w:ascii="Times New Roman" w:hAnsi="Times New Roman" w:eastAsia="宋体" w:cs="Times New Roman"/>
          <w:color w:val="000000"/>
          <w:szCs w:val="22"/>
          <w:u w:val="single"/>
        </w:rPr>
        <w:t>____36____</w:t>
      </w:r>
      <w:r>
        <w:rPr>
          <w:rFonts w:ascii="Times New Roman" w:hAnsi="Times New Roman" w:eastAsia="宋体" w:cs="Times New Roman"/>
          <w:color w:val="000000"/>
          <w:szCs w:val="22"/>
        </w:rPr>
        <w:t>So the first thing  we did was rent a fantastically expensive sixth-floor apartment the size of a cupboard. It was so tiny that we had to leave our suitcases in the hallway.</w:t>
      </w:r>
    </w:p>
    <w:p w14:paraId="7DBE7083">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place wasn’t entirely authentic, though. Unlike a normal Parisian apartment, the plumbing ( 水 管 ) worked. </w:t>
      </w:r>
      <w:r>
        <w:rPr>
          <w:rFonts w:ascii="Times New Roman" w:hAnsi="Times New Roman" w:eastAsia="宋体" w:cs="Times New Roman"/>
          <w:color w:val="000000"/>
          <w:szCs w:val="22"/>
          <w:u w:val="single"/>
        </w:rPr>
        <w:t>____37____</w:t>
      </w:r>
      <w:r>
        <w:rPr>
          <w:rFonts w:ascii="Times New Roman" w:hAnsi="Times New Roman" w:eastAsia="宋体" w:cs="Times New Roman"/>
          <w:color w:val="000000"/>
          <w:szCs w:val="22"/>
        </w:rPr>
        <w:t>Our building even had a tiny lift with a female voice that said, “Ouverture des portes,” in perfect French. That is the only French phrase I mastered, and it’s a shame I don’t have much use for it.</w:t>
      </w:r>
    </w:p>
    <w:p w14:paraId="618AB69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Parisians are different from you and me. They never look lazy or untidy. As someone noted in this paper a couple of weeks ago, they eat great food and never gain weight. </w:t>
      </w:r>
      <w:r>
        <w:rPr>
          <w:rFonts w:ascii="Times New Roman" w:hAnsi="Times New Roman" w:eastAsia="宋体" w:cs="Times New Roman"/>
          <w:color w:val="000000"/>
          <w:szCs w:val="22"/>
          <w:u w:val="single"/>
        </w:rPr>
        <w:t>____38____</w:t>
      </w:r>
      <w:r>
        <w:rPr>
          <w:rFonts w:ascii="Times New Roman" w:hAnsi="Times New Roman" w:eastAsia="宋体" w:cs="Times New Roman"/>
          <w:color w:val="000000"/>
          <w:szCs w:val="22"/>
        </w:rPr>
        <w:t xml:space="preserve"> French strawberries do not taste like cardboard. Instead, they explode in your mouth like little flavor bombs.</w:t>
      </w:r>
    </w:p>
    <w:p w14:paraId="3BCA375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____39____</w:t>
      </w:r>
      <w:r>
        <w:rPr>
          <w:rFonts w:ascii="Times New Roman" w:hAnsi="Times New Roman" w:eastAsia="宋体" w:cs="Times New Roman"/>
          <w:color w:val="000000"/>
          <w:szCs w:val="22"/>
        </w:rPr>
        <w:t xml:space="preserve"> On our first morning in Paris, I went around the corner to the food market to pick up some groceries. I bought a handful of perfectly ripe small strawberries and a little sweet melon. My husband and I agreed they were the best fruit we had ever eaten. But they cost $18!</w:t>
      </w:r>
    </w:p>
    <w:p w14:paraId="399EEA0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France, quality of life is much more important than efficiency.</w:t>
      </w:r>
    </w:p>
    <w:p w14:paraId="3418517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You can tell this by cafés life. French cafés are always crowded.</w:t>
      </w:r>
      <w:r>
        <w:rPr>
          <w:rFonts w:ascii="Times New Roman" w:hAnsi="Times New Roman" w:eastAsia="宋体" w:cs="Times New Roman"/>
          <w:color w:val="000000"/>
          <w:szCs w:val="22"/>
          <w:u w:val="single"/>
        </w:rPr>
        <w:t>____40____</w:t>
      </w:r>
      <w:r>
        <w:rPr>
          <w:rFonts w:ascii="Times New Roman" w:hAnsi="Times New Roman" w:eastAsia="宋体" w:cs="Times New Roman"/>
          <w:color w:val="000000"/>
          <w:szCs w:val="22"/>
        </w:rPr>
        <w:t>When do these people work? The French take their 35-hour workweek seriously — so seriously that some labor unions recently struck a deal with a group of companies limiting the number of hours that independent contractors can be on call.</w:t>
      </w:r>
    </w:p>
    <w:p w14:paraId="1E427BE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Not all the customers are tourists.</w:t>
      </w:r>
    </w:p>
    <w:p w14:paraId="305E80A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The quality of life in France is equally excellent.</w:t>
      </w:r>
    </w:p>
    <w:p w14:paraId="779DD46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There was a nice kitchen and a comfortable bed.</w:t>
      </w:r>
    </w:p>
    <w:p w14:paraId="1E61E4D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 amazing food is mainly consumed by local farmers.</w:t>
      </w:r>
    </w:p>
    <w:p w14:paraId="0246495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That’s not the only reason the French eat less than we do.</w:t>
      </w:r>
    </w:p>
    <w:p w14:paraId="5F9428C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Our aim was to see if we could live, in some way, like real Parisians.</w:t>
      </w:r>
    </w:p>
    <w:p w14:paraId="0D4F754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The food is so delicious that you don’t need much of it to make you happy.</w:t>
      </w:r>
    </w:p>
    <w:p w14:paraId="4B461985">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67FD405C">
      <w:pPr>
        <w:spacing w:line="360" w:lineRule="auto"/>
        <w:jc w:val="center"/>
        <w:textAlignment w:val="center"/>
        <w:rPr>
          <w:rFonts w:ascii="Times New Roman" w:hAnsi="Times New Roman" w:eastAsia="宋体" w:cs="Times New Roman"/>
          <w:b/>
          <w:color w:val="000000"/>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b/>
          <w:color w:val="000000"/>
          <w:szCs w:val="22"/>
        </w:rPr>
        <w:t>You've got mail…and it's a postcard</w:t>
      </w:r>
    </w:p>
    <w:p w14:paraId="3A40F47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Paulo Magalhaes, a 34-year-old Portuguese computer engineer, loves to open his mailbox and find a brightly colored picture of Rome's Colosseum. Or Africa's Victoria Falls. Or China's Great Wall. </w:t>
      </w:r>
      <w:r>
        <w:rPr>
          <w:rFonts w:ascii="Times New Roman" w:hAnsi="Times New Roman" w:eastAsia="宋体" w:cs="Times New Roman"/>
          <w:color w:val="000000"/>
          <w:szCs w:val="22"/>
          <w:u w:val="single"/>
        </w:rPr>
        <w:t>___11___</w:t>
      </w:r>
      <w:r>
        <w:rPr>
          <w:rFonts w:ascii="Times New Roman" w:hAnsi="Times New Roman" w:eastAsia="宋体" w:cs="Times New Roman"/>
          <w:color w:val="000000"/>
          <w:szCs w:val="22"/>
        </w:rPr>
        <w:t xml:space="preserve"> </w:t>
      </w:r>
    </w:p>
    <w:p w14:paraId="2EDF083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 often send postcards to family and friends." he says to China Daily, "but you can imagine that after a while, you never receive as many as you send, and you realize that not everyone is into it </w:t>
      </w:r>
      <w:r>
        <w:rPr>
          <w:rFonts w:ascii="Times New Roman" w:hAnsi="Times New Roman" w:eastAsia="宋体" w:cs="Times New Roman"/>
          <w:color w:val="000000"/>
          <w:szCs w:val="22"/>
          <w:u w:val="single"/>
        </w:rPr>
        <w:t>___12___</w:t>
      </w:r>
      <w:r>
        <w:rPr>
          <w:rFonts w:ascii="Times New Roman" w:hAnsi="Times New Roman" w:eastAsia="宋体" w:cs="Times New Roman"/>
          <w:color w:val="000000"/>
          <w:szCs w:val="22"/>
        </w:rPr>
        <w:t xml:space="preserve"> ” Seeking other like-minded souls, however, Paulo started looking in a somewhat unlikely place: online. Many would say the Internet is a place for people who have given up on the traditional postal service, but Paulo's hunch（直觉）paid off. </w:t>
      </w:r>
    </w:p>
    <w:p w14:paraId="366430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Today his hobby has developed into the website postcrossing.com, a social network that has grown to 575,217 registered users in 214 countries and regions since he started it 10 years ago. </w:t>
      </w:r>
      <w:r>
        <w:rPr>
          <w:rFonts w:ascii="Times New Roman" w:hAnsi="Times New Roman" w:eastAsia="宋体" w:cs="Times New Roman"/>
          <w:color w:val="000000"/>
          <w:szCs w:val="22"/>
          <w:u w:val="single"/>
        </w:rPr>
        <w:t>___13___</w:t>
      </w:r>
      <w:r>
        <w:rPr>
          <w:rFonts w:ascii="Times New Roman" w:hAnsi="Times New Roman" w:eastAsia="宋体" w:cs="Times New Roman"/>
          <w:color w:val="000000"/>
          <w:szCs w:val="22"/>
        </w:rPr>
        <w:t xml:space="preserve"> Running the website has almost turned into a full-time job. </w:t>
      </w:r>
    </w:p>
    <w:p w14:paraId="36372F6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Language is certainly a harrier for many people. For postcrossing to work worldwide, a common communication language is needed so that everyone can understand each other. As cool as it may be to receive a postcard written in Chinese, the concept doesn't work if one doesn't understand it. </w:t>
      </w:r>
      <w:r>
        <w:rPr>
          <w:rFonts w:ascii="Times New Roman" w:hAnsi="Times New Roman" w:eastAsia="宋体" w:cs="Times New Roman"/>
          <w:color w:val="000000"/>
          <w:szCs w:val="22"/>
          <w:u w:val="single"/>
        </w:rPr>
        <w:t>___14___</w:t>
      </w:r>
      <w:r>
        <w:rPr>
          <w:rFonts w:ascii="Times New Roman" w:hAnsi="Times New Roman" w:eastAsia="宋体" w:cs="Times New Roman"/>
          <w:color w:val="000000"/>
          <w:szCs w:val="22"/>
        </w:rPr>
        <w:t xml:space="preserve"> So a common language is required and in postcrossing that's English since it's widely spoken. </w:t>
      </w:r>
    </w:p>
    <w:p w14:paraId="30CD6C6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"Many people in China have limited exposure to English. </w:t>
      </w:r>
      <w:r>
        <w:rPr>
          <w:rFonts w:ascii="Times New Roman" w:hAnsi="Times New Roman" w:eastAsia="宋体" w:cs="Times New Roman"/>
          <w:color w:val="000000"/>
          <w:szCs w:val="22"/>
          <w:u w:val="single"/>
        </w:rPr>
        <w:t>___15___</w:t>
      </w:r>
      <w:r>
        <w:rPr>
          <w:rFonts w:ascii="Times New Roman" w:hAnsi="Times New Roman" w:eastAsia="宋体" w:cs="Times New Roman"/>
          <w:color w:val="000000"/>
          <w:szCs w:val="22"/>
        </w:rPr>
        <w:t xml:space="preserve"> That said, we know of many postcrossing members, including Chinese, who have actually improved their English skills through their use of postcrossing," Paulo says.</w:t>
      </w:r>
    </w:p>
    <w:p w14:paraId="065ECD5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And that's totally fine</w:t>
      </w:r>
    </w:p>
    <w:p w14:paraId="4C62C3B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That makes it extra hard to learn and practice it</w:t>
      </w:r>
    </w:p>
    <w:p w14:paraId="33CE59A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 likes to think of sending postcards as a family-friendly hobby</w:t>
      </w:r>
    </w:p>
    <w:p w14:paraId="19E6C07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Many love to make a connection with someone from across the world.</w:t>
      </w:r>
    </w:p>
    <w:p w14:paraId="72DC836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E. On August 5, the number of postcards exchanged by members topped 31 million.</w:t>
      </w:r>
    </w:p>
    <w:p w14:paraId="6C95A97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 Similarly, if you speak only Chinese, receiving a card in Swedish takes part of the fun away.</w:t>
      </w:r>
    </w:p>
    <w:p w14:paraId="26584B2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G. In short, he loves postcards, and the excitement of getting a hand-written note from someone far away.</w:t>
      </w:r>
    </w:p>
    <w:p w14:paraId="7AA5313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年阅读理解七选五(记叙文等)</w:t>
      </w:r>
    </w:p>
    <w:p w14:paraId="433F8F4A">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5889959E">
      <w:pPr>
        <w:pStyle w:val="22"/>
        <w:spacing w:line="360" w:lineRule="auto"/>
        <w:ind w:firstLine="420"/>
        <w:jc w:val="left"/>
        <w:textAlignment w:val="center"/>
        <w:rPr>
          <w:rFonts w:ascii="宋体" w:hAnsi="宋体"/>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w:t>
      </w:r>
      <w:r>
        <w:rPr>
          <w:rFonts w:hint="eastAsia" w:cs="Times New Roman"/>
          <w:color w:val="0000FF"/>
          <w:szCs w:val="21"/>
          <w:lang w:bidi="en-US"/>
        </w:rPr>
        <w:t>9</w:t>
      </w:r>
      <w:r>
        <w:rPr>
          <w:rFonts w:ascii="Times New Roman" w:hAnsi="Times New Roman" w:cs="Times New Roman"/>
          <w:color w:val="0000FF"/>
          <w:szCs w:val="21"/>
          <w:lang w:bidi="en-US"/>
        </w:rPr>
        <w:t>年</w:t>
      </w:r>
      <w:r>
        <w:rPr>
          <w:rFonts w:hint="eastAsia" w:ascii="Times New Roman" w:hAnsi="Times New Roman" w:cs="Times New Roman"/>
          <w:color w:val="0000FF"/>
          <w:szCs w:val="21"/>
          <w:lang w:bidi="en-US"/>
        </w:rPr>
        <w:t>北京</w:t>
      </w:r>
      <w:r>
        <w:rPr>
          <w:rFonts w:ascii="Times New Roman" w:hAnsi="Times New Roman" w:cs="Times New Roman"/>
          <w:color w:val="0000FF"/>
          <w:szCs w:val="21"/>
          <w:lang w:bidi="en-US"/>
        </w:rPr>
        <w:t>卷】</w:t>
      </w:r>
      <w:r>
        <w:rPr>
          <w:rFonts w:ascii="Times New Roman" w:hAnsi="Times New Roman" w:eastAsia="Times New Roman" w:cs="Times New Roman"/>
          <w:color w:val="000000"/>
        </w:rPr>
        <w:t>Much of the work in today’s world is accomplished(</w:t>
      </w:r>
      <w:r>
        <w:rPr>
          <w:rFonts w:ascii="宋体" w:hAnsi="宋体"/>
          <w:color w:val="000000"/>
        </w:rPr>
        <w:t>完成</w:t>
      </w:r>
      <w:r>
        <w:rPr>
          <w:rFonts w:ascii="Times New Roman" w:hAnsi="Times New Roman" w:eastAsia="Times New Roman" w:cs="Times New Roman"/>
          <w:color w:val="000000"/>
        </w:rPr>
        <w:t>)in teams. Most people believe the best way to build a great team is to gather a group of the most talented individuals.</w:t>
      </w:r>
      <w:r>
        <w:rPr>
          <w:color w:val="000000"/>
          <w:u w:val="single"/>
        </w:rPr>
        <w:t>_____46_____</w:t>
      </w:r>
      <w:r>
        <w:rPr>
          <w:rFonts w:ascii="Times New Roman" w:hAnsi="Times New Roman" w:eastAsia="Times New Roman" w:cs="Times New Roman"/>
          <w:color w:val="000000"/>
        </w:rPr>
        <w:t>Companies spend millions hiring top business people. Is their money well spent</w:t>
      </w:r>
      <w:r>
        <w:rPr>
          <w:rFonts w:ascii="宋体" w:hAnsi="宋体"/>
          <w:color w:val="000000"/>
        </w:rPr>
        <w:t>？</w:t>
      </w:r>
    </w:p>
    <w:p w14:paraId="370575EE">
      <w:pPr>
        <w:pStyle w:val="22"/>
        <w:spacing w:line="360" w:lineRule="auto"/>
        <w:ind w:firstLine="420"/>
        <w:jc w:val="left"/>
        <w:textAlignment w:val="center"/>
        <w:rPr>
          <w:rFonts w:ascii="Times New Roman" w:hAnsi="Times New Roman" w:eastAsia="Times New Roman" w:cs="Times New Roman"/>
          <w:color w:val="000000"/>
        </w:rPr>
      </w:pPr>
      <w:r>
        <w:rPr>
          <w:color w:val="000000"/>
          <w:u w:val="single"/>
        </w:rPr>
        <w:t>___47___</w:t>
      </w:r>
      <w:r>
        <w:rPr>
          <w:rFonts w:ascii="Times New Roman" w:hAnsi="Times New Roman" w:eastAsia="Times New Roman" w:cs="Times New Roman"/>
          <w:color w:val="000000"/>
        </w:rPr>
        <w:t>They focused on football</w:t>
      </w:r>
      <w:r>
        <w:rPr>
          <w:rFonts w:ascii="宋体" w:hAnsi="宋体"/>
          <w:color w:val="000000"/>
        </w:rPr>
        <w:t>，</w:t>
      </w:r>
      <w:r>
        <w:rPr>
          <w:rFonts w:ascii="Times New Roman" w:hAnsi="Times New Roman" w:eastAsia="Times New Roman" w:cs="Times New Roman"/>
          <w:color w:val="000000"/>
        </w:rPr>
        <w:t>basketball and baseball. The results are mixed For football and basketball</w:t>
      </w:r>
      <w:r>
        <w:rPr>
          <w:rFonts w:ascii="宋体" w:hAnsi="宋体"/>
          <w:color w:val="000000"/>
        </w:rPr>
        <w:t>，</w:t>
      </w:r>
      <w:r>
        <w:rPr>
          <w:rFonts w:ascii="Times New Roman" w:hAnsi="Times New Roman" w:eastAsia="Times New Roman" w:cs="Times New Roman"/>
          <w:color w:val="000000"/>
        </w:rPr>
        <w:t>adding talented players to a team proves a good method</w:t>
      </w:r>
      <w:r>
        <w:rPr>
          <w:rFonts w:ascii="宋体" w:hAnsi="宋体"/>
          <w:color w:val="000000"/>
        </w:rPr>
        <w:t>，</w:t>
      </w:r>
      <w:r>
        <w:rPr>
          <w:rFonts w:ascii="Times New Roman" w:hAnsi="Times New Roman" w:eastAsia="Times New Roman" w:cs="Times New Roman"/>
          <w:color w:val="000000"/>
        </w:rPr>
        <w:t>but only up to the point where 70% of the players are top talent</w:t>
      </w:r>
      <w:r>
        <w:rPr>
          <w:rFonts w:ascii="宋体" w:hAnsi="宋体"/>
          <w:color w:val="000000"/>
        </w:rPr>
        <w:t>；</w:t>
      </w:r>
      <w:r>
        <w:rPr>
          <w:rFonts w:ascii="Times New Roman" w:hAnsi="Times New Roman" w:eastAsia="Times New Roman" w:cs="Times New Roman"/>
          <w:color w:val="000000"/>
        </w:rPr>
        <w:t>above that level, the team’s performance begins to decline. Interestingly</w:t>
      </w:r>
      <w:r>
        <w:rPr>
          <w:rFonts w:ascii="宋体" w:hAnsi="宋体"/>
          <w:color w:val="000000"/>
        </w:rPr>
        <w:t>，</w:t>
      </w:r>
      <w:r>
        <w:rPr>
          <w:rFonts w:ascii="Times New Roman" w:hAnsi="Times New Roman" w:eastAsia="Times New Roman" w:cs="Times New Roman"/>
          <w:color w:val="000000"/>
        </w:rPr>
        <w:t>this trend isn’t evident in baseball. where additional individual talent keeps improving the team’s performance.</w:t>
      </w:r>
    </w:p>
    <w:p w14:paraId="5AD1AA90">
      <w:pPr>
        <w:pStyle w:val="22"/>
        <w:spacing w:line="360" w:lineRule="auto"/>
        <w:ind w:firstLine="420"/>
        <w:jc w:val="left"/>
        <w:textAlignment w:val="center"/>
        <w:rPr>
          <w:rFonts w:ascii="宋体" w:hAnsi="宋体"/>
          <w:color w:val="000000"/>
          <w:u w:val="single"/>
        </w:rPr>
      </w:pPr>
      <w:r>
        <w:rPr>
          <w:rFonts w:ascii="Times New Roman" w:hAnsi="Times New Roman" w:eastAsia="Times New Roman" w:cs="Times New Roman"/>
          <w:color w:val="000000"/>
        </w:rPr>
        <w:t>To explain this phenomenon</w:t>
      </w:r>
      <w:r>
        <w:rPr>
          <w:rFonts w:ascii="宋体" w:hAnsi="宋体"/>
          <w:color w:val="000000"/>
        </w:rPr>
        <w:t>，</w:t>
      </w:r>
      <w:r>
        <w:rPr>
          <w:rFonts w:ascii="Times New Roman" w:hAnsi="Times New Roman" w:eastAsia="Times New Roman" w:cs="Times New Roman"/>
          <w:color w:val="000000"/>
        </w:rPr>
        <w:t>the researchers explored the degree to which a good performance by a team requires its members to coordinate(</w:t>
      </w:r>
      <w:r>
        <w:rPr>
          <w:rFonts w:ascii="宋体" w:hAnsi="宋体"/>
          <w:color w:val="000000"/>
        </w:rPr>
        <w:t>协调</w:t>
      </w:r>
      <w:r>
        <w:rPr>
          <w:rFonts w:ascii="Times New Roman" w:hAnsi="Times New Roman" w:eastAsia="Times New Roman" w:cs="Times New Roman"/>
          <w:color w:val="000000"/>
        </w:rPr>
        <w:t>)their actions.</w:t>
      </w:r>
      <w:r>
        <w:rPr>
          <w:color w:val="000000"/>
          <w:u w:val="single"/>
        </w:rPr>
        <w:t>______48______</w:t>
      </w:r>
      <w:r>
        <w:rPr>
          <w:rFonts w:ascii="Times New Roman" w:hAnsi="Times New Roman" w:eastAsia="Times New Roman" w:cs="Times New Roman"/>
          <w:color w:val="000000"/>
        </w:rPr>
        <w:t>In baseball</w:t>
      </w:r>
      <w:r>
        <w:rPr>
          <w:rFonts w:ascii="宋体" w:hAnsi="宋体"/>
          <w:color w:val="000000"/>
        </w:rPr>
        <w:t>，</w:t>
      </w:r>
      <w:r>
        <w:rPr>
          <w:rFonts w:ascii="Times New Roman" w:hAnsi="Times New Roman" w:eastAsia="Times New Roman" w:cs="Times New Roman"/>
          <w:color w:val="000000"/>
        </w:rPr>
        <w:t>the performance of individual players is less dependent on teammates. They conclude that when task interdependence is high</w:t>
      </w:r>
      <w:r>
        <w:rPr>
          <w:rFonts w:ascii="宋体" w:hAnsi="宋体"/>
          <w:color w:val="000000"/>
        </w:rPr>
        <w:t>，</w:t>
      </w:r>
      <w:r>
        <w:rPr>
          <w:rFonts w:ascii="Times New Roman" w:hAnsi="Times New Roman" w:eastAsia="Times New Roman" w:cs="Times New Roman"/>
          <w:color w:val="000000"/>
        </w:rPr>
        <w:t>team performance will suffer when there is too much talent</w:t>
      </w:r>
      <w:r>
        <w:rPr>
          <w:rFonts w:ascii="宋体" w:hAnsi="宋体"/>
          <w:color w:val="000000"/>
        </w:rPr>
        <w:t>，</w:t>
      </w:r>
      <w:r>
        <w:rPr>
          <w:rFonts w:ascii="Times New Roman" w:hAnsi="Times New Roman" w:eastAsia="Times New Roman" w:cs="Times New Roman"/>
          <w:color w:val="000000"/>
        </w:rPr>
        <w:t>while individual talent will have positive effects on team performance when task interdependence is lower. If a basketball star is. for example</w:t>
      </w:r>
      <w:r>
        <w:rPr>
          <w:rFonts w:ascii="宋体" w:hAnsi="宋体"/>
          <w:color w:val="000000"/>
        </w:rPr>
        <w:t>，</w:t>
      </w:r>
      <w:r>
        <w:rPr>
          <w:rFonts w:ascii="Times New Roman" w:hAnsi="Times New Roman" w:eastAsia="Times New Roman" w:cs="Times New Roman"/>
          <w:color w:val="000000"/>
        </w:rPr>
        <w:t>trying to gain a high personal point total</w:t>
      </w:r>
      <w:r>
        <w:rPr>
          <w:rFonts w:ascii="宋体" w:hAnsi="宋体"/>
          <w:color w:val="000000"/>
        </w:rPr>
        <w:t>，</w:t>
      </w:r>
      <w:r>
        <w:rPr>
          <w:rFonts w:ascii="Times New Roman" w:hAnsi="Times New Roman" w:eastAsia="Times New Roman" w:cs="Times New Roman"/>
          <w:color w:val="000000"/>
        </w:rPr>
        <w:t>he may take a shot himself when it would be better to pass the ball to a teammate</w:t>
      </w:r>
      <w:r>
        <w:rPr>
          <w:rFonts w:ascii="宋体" w:hAnsi="宋体"/>
          <w:color w:val="000000"/>
        </w:rPr>
        <w:t>，</w:t>
      </w:r>
      <w:r>
        <w:rPr>
          <w:rFonts w:ascii="Times New Roman" w:hAnsi="Times New Roman" w:eastAsia="Times New Roman" w:cs="Times New Roman"/>
          <w:color w:val="000000"/>
        </w:rPr>
        <w:t>affecting the team's performance. Young children learning to play team sports are often told</w:t>
      </w:r>
      <w:r>
        <w:rPr>
          <w:rFonts w:ascii="宋体" w:hAnsi="宋体"/>
          <w:color w:val="000000"/>
        </w:rPr>
        <w:t>，“</w:t>
      </w:r>
      <w:r>
        <w:rPr>
          <w:rFonts w:ascii="Times New Roman" w:hAnsi="Times New Roman" w:eastAsia="Times New Roman" w:cs="Times New Roman"/>
          <w:color w:val="000000"/>
        </w:rPr>
        <w:t>There is no I in TEAM.</w:t>
      </w:r>
      <w:r>
        <w:rPr>
          <w:rFonts w:ascii="宋体" w:hAnsi="宋体"/>
          <w:color w:val="000000"/>
        </w:rPr>
        <w:t>”</w:t>
      </w:r>
      <w:r>
        <w:rPr>
          <w:color w:val="000000"/>
          <w:u w:val="single"/>
        </w:rPr>
        <w:t>___49___</w:t>
      </w:r>
    </w:p>
    <w:p w14:paraId="1F07E3D0">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Another possibility is that when there is a lot of talent on a team</w:t>
      </w:r>
      <w:r>
        <w:rPr>
          <w:rFonts w:ascii="宋体" w:hAnsi="宋体"/>
          <w:color w:val="000000"/>
        </w:rPr>
        <w:t>，</w:t>
      </w:r>
      <w:r>
        <w:rPr>
          <w:rFonts w:ascii="Times New Roman" w:hAnsi="Times New Roman" w:eastAsia="Times New Roman" w:cs="Times New Roman"/>
          <w:color w:val="000000"/>
        </w:rPr>
        <w:t>some players may make less effort. Just as in a game of tug-of-war(</w:t>
      </w:r>
      <w:r>
        <w:rPr>
          <w:rFonts w:ascii="宋体" w:hAnsi="宋体"/>
          <w:color w:val="000000"/>
        </w:rPr>
        <w:t>拔河比赛</w:t>
      </w:r>
      <w:r>
        <w:rPr>
          <w:rFonts w:ascii="Times New Roman" w:hAnsi="Times New Roman" w:eastAsia="Times New Roman" w:cs="Times New Roman"/>
          <w:color w:val="000000"/>
        </w:rPr>
        <w:t>)</w:t>
      </w:r>
      <w:r>
        <w:rPr>
          <w:rFonts w:ascii="宋体" w:hAnsi="宋体"/>
          <w:color w:val="000000"/>
        </w:rPr>
        <w:t>，</w:t>
      </w:r>
      <w:r>
        <w:rPr>
          <w:rFonts w:ascii="Times New Roman" w:hAnsi="Times New Roman" w:eastAsia="Times New Roman" w:cs="Times New Roman"/>
          <w:color w:val="000000"/>
        </w:rPr>
        <w:t>whenever a person is added</w:t>
      </w:r>
      <w:r>
        <w:rPr>
          <w:rFonts w:ascii="宋体" w:hAnsi="宋体"/>
          <w:color w:val="000000"/>
        </w:rPr>
        <w:t>，</w:t>
      </w:r>
      <w:r>
        <w:rPr>
          <w:rFonts w:ascii="Times New Roman" w:hAnsi="Times New Roman" w:eastAsia="Times New Roman" w:cs="Times New Roman"/>
          <w:color w:val="000000"/>
        </w:rPr>
        <w:t>everyone else pulls the rope with less force.</w:t>
      </w:r>
    </w:p>
    <w:p w14:paraId="1F88FF14">
      <w:pPr>
        <w:pStyle w:val="22"/>
        <w:spacing w:line="360" w:lineRule="auto"/>
        <w:ind w:firstLine="420"/>
        <w:jc w:val="left"/>
        <w:textAlignment w:val="center"/>
        <w:rPr>
          <w:rFonts w:ascii="Times New Roman" w:hAnsi="Times New Roman" w:eastAsia="Times New Roman" w:cs="Times New Roman"/>
          <w:color w:val="000000"/>
        </w:rPr>
      </w:pPr>
      <w:r>
        <w:rPr>
          <w:color w:val="000000"/>
          <w:u w:val="single"/>
        </w:rPr>
        <w:t>___50___</w:t>
      </w:r>
      <w:r>
        <w:rPr>
          <w:rFonts w:ascii="Times New Roman" w:hAnsi="Times New Roman" w:eastAsia="Times New Roman" w:cs="Times New Roman"/>
          <w:color w:val="000000"/>
        </w:rPr>
        <w:t>.An A-team may require a balance-not just A players</w:t>
      </w:r>
      <w:r>
        <w:rPr>
          <w:rFonts w:ascii="宋体" w:hAnsi="宋体"/>
          <w:color w:val="000000"/>
        </w:rPr>
        <w:t>，</w:t>
      </w:r>
      <w:r>
        <w:rPr>
          <w:rFonts w:ascii="Times New Roman" w:hAnsi="Times New Roman" w:eastAsia="Times New Roman" w:cs="Times New Roman"/>
          <w:color w:val="000000"/>
        </w:rPr>
        <w:t>but a few generous B players as well.</w:t>
      </w:r>
    </w:p>
    <w:p w14:paraId="24489000">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It's not a simple matter to determine the nature of talent.</w:t>
      </w:r>
    </w:p>
    <w:p w14:paraId="645A3847">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B. Sports team owners spend millions of dollars attracting top talent</w:t>
      </w:r>
    </w:p>
    <w:p w14:paraId="3B40CC16">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C. The group interaction and its effect drew the researchers' attention.</w:t>
      </w:r>
    </w:p>
    <w:p w14:paraId="6A34F249">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 Stars apparently do not follow this basic principle of sportsmanship.</w:t>
      </w:r>
    </w:p>
    <w:p w14:paraId="2655420C">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E. Several recent studies examined the role of talent in the sports world.</w:t>
      </w:r>
    </w:p>
    <w:p w14:paraId="232B0821">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F. Building up a dream team is more complex than simply hiring the best talent.</w:t>
      </w:r>
    </w:p>
    <w:p w14:paraId="520C2F51">
      <w:pPr>
        <w:pStyle w:val="22"/>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G. This task interdependence distinguishes baseball from football and basketball.</w:t>
      </w:r>
    </w:p>
    <w:p w14:paraId="018DBDF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年阅读理解七选五(记叙文等)</w:t>
      </w:r>
    </w:p>
    <w:p w14:paraId="14427A1C">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1F11064A">
      <w:pPr>
        <w:spacing w:line="367" w:lineRule="auto"/>
        <w:ind w:firstLine="420" w:firstLineChars="200"/>
        <w:rPr>
          <w:rFonts w:hint="eastAsia"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2"/>
        </w:rPr>
        <w:t xml:space="preserve">If </w:t>
      </w:r>
      <w:r>
        <w:rPr>
          <w:rFonts w:hint="eastAsia" w:ascii="Times New Roman" w:hAnsi="Times New Roman" w:eastAsia="宋体" w:cs="Times New Roman"/>
          <w:szCs w:val="22"/>
        </w:rPr>
        <w:t>anyone had</w:t>
      </w: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told me three years ago that I would be spending most of my weekends camping, I would have laughed heartily. Campers, in my eyes, were people who enjoyed insect bites, ill-cooked meals, and uncomfortable sleeping bags. They had nothing in common with me. </w:t>
      </w:r>
      <w:r>
        <w:rPr>
          <w:rFonts w:hint="eastAsia" w:ascii="Times New Roman" w:hAnsi="Times New Roman" w:eastAsia="宋体" w:cs="Times New Roman"/>
          <w:szCs w:val="22"/>
          <w:u w:val="single"/>
        </w:rPr>
        <w:t xml:space="preserve">   36   </w:t>
      </w:r>
    </w:p>
    <w:p w14:paraId="6ED7EE92">
      <w:pPr>
        <w:spacing w:line="367" w:lineRule="auto"/>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 xml:space="preserve">The friends who introduced me to camping thought that it meant to be a pioneer. </w:t>
      </w:r>
      <w:r>
        <w:rPr>
          <w:rFonts w:hint="eastAsia" w:ascii="Times New Roman" w:hAnsi="Times New Roman" w:eastAsia="宋体" w:cs="Times New Roman"/>
          <w:szCs w:val="22"/>
          <w:u w:val="single"/>
        </w:rPr>
        <w:t xml:space="preserve">   37   </w:t>
      </w:r>
      <w:r>
        <w:rPr>
          <w:rFonts w:hint="eastAsia" w:ascii="Times New Roman" w:hAnsi="Times New Roman" w:eastAsia="宋体" w:cs="Times New Roman"/>
          <w:szCs w:val="22"/>
        </w:rPr>
        <w:t xml:space="preserve"> We slept in a tent, cooked over an open fire, and walked a long distance to take the shower and use the bathroom. This brief visit with Mother Nature cost me two days off from work, recovering from a bad case of sunburn and the doctor</w:t>
      </w:r>
      <w:r>
        <w:rPr>
          <w:rFonts w:ascii="Times New Roman" w:hAnsi="Times New Roman" w:eastAsia="宋体" w:cs="Times New Roman"/>
          <w:szCs w:val="22"/>
        </w:rPr>
        <w:t>’</w:t>
      </w:r>
      <w:r>
        <w:rPr>
          <w:rFonts w:hint="eastAsia" w:ascii="Times New Roman" w:hAnsi="Times New Roman" w:eastAsia="宋体" w:cs="Times New Roman"/>
          <w:szCs w:val="22"/>
        </w:rPr>
        <w:t>s bill for my son</w:t>
      </w:r>
      <w:r>
        <w:rPr>
          <w:rFonts w:ascii="Times New Roman" w:hAnsi="Times New Roman" w:eastAsia="宋体" w:cs="Times New Roman"/>
          <w:szCs w:val="22"/>
        </w:rPr>
        <w:t>’</w:t>
      </w:r>
      <w:r>
        <w:rPr>
          <w:rFonts w:hint="eastAsia" w:ascii="Times New Roman" w:hAnsi="Times New Roman" w:eastAsia="宋体" w:cs="Times New Roman"/>
          <w:szCs w:val="22"/>
        </w:rPr>
        <w:t>s food poisoning.</w:t>
      </w:r>
    </w:p>
    <w:p w14:paraId="4456B01E">
      <w:pPr>
        <w:spacing w:line="367" w:lineRule="auto"/>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rPr>
        <w:t xml:space="preserve">I was, nevertheless, talked into going on another fun-filled holiday in the wilderness. </w:t>
      </w:r>
      <w:r>
        <w:rPr>
          <w:rFonts w:hint="eastAsia" w:ascii="Times New Roman" w:hAnsi="Times New Roman" w:eastAsia="宋体" w:cs="Times New Roman"/>
          <w:szCs w:val="22"/>
          <w:u w:val="single"/>
        </w:rPr>
        <w:t xml:space="preserve">   38   </w:t>
      </w:r>
      <w:r>
        <w:rPr>
          <w:rFonts w:hint="eastAsia" w:ascii="Times New Roman" w:hAnsi="Times New Roman" w:eastAsia="宋体" w:cs="Times New Roman"/>
          <w:szCs w:val="22"/>
        </w:rPr>
        <w:t xml:space="preserve"> Instead, we had a pop-up camper with comfortable beds and an air conditioner. My nature-loving friends had remembered to bring all the necessities of life. </w:t>
      </w:r>
    </w:p>
    <w:p w14:paraId="230A8FC4">
      <w:pPr>
        <w:spacing w:line="367" w:lineRule="auto"/>
        <w:ind w:firstLine="420" w:firstLineChars="200"/>
        <w:rPr>
          <w:rFonts w:hint="eastAsia" w:ascii="Times New Roman" w:hAnsi="Times New Roman" w:eastAsia="宋体" w:cs="Times New Roman"/>
          <w:szCs w:val="22"/>
        </w:rPr>
      </w:pPr>
      <w:r>
        <w:rPr>
          <w:rFonts w:hint="eastAsia" w:ascii="Times New Roman" w:hAnsi="Times New Roman" w:eastAsia="宋体" w:cs="Times New Roman"/>
          <w:szCs w:val="22"/>
          <w:u w:val="single"/>
        </w:rPr>
        <w:t xml:space="preserve">   39   </w:t>
      </w:r>
      <w:r>
        <w:rPr>
          <w:rFonts w:hint="eastAsia" w:ascii="Times New Roman" w:hAnsi="Times New Roman" w:eastAsia="宋体" w:cs="Times New Roman"/>
          <w:szCs w:val="22"/>
        </w:rPr>
        <w:t xml:space="preserve"> We have done a lot of it since. Recently, we bought a twenty-eight-foot travel trailer complete with a bathroom and a built-in TV set. There is a separate bedroom, a modern kitchen with a refrigerator. The trailer even has matching carpet and curtains. </w:t>
      </w:r>
    </w:p>
    <w:p w14:paraId="41FF8457">
      <w:pPr>
        <w:spacing w:line="367"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u w:val="single"/>
        </w:rPr>
        <w:t xml:space="preserve">   40   </w:t>
      </w:r>
      <w:r>
        <w:rPr>
          <w:rFonts w:hint="eastAsia" w:ascii="Times New Roman" w:hAnsi="Times New Roman" w:eastAsia="宋体" w:cs="Times New Roman"/>
          <w:szCs w:val="22"/>
        </w:rPr>
        <w:t xml:space="preserve"> It must be true that sooner or later, everyone finds his or her way back to nature. I recommend that you find your way in style.</w:t>
      </w:r>
    </w:p>
    <w:p w14:paraId="6CEEF551">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A. This time there was no tent.</w:t>
      </w:r>
    </w:p>
    <w:p w14:paraId="6122D4EB">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B. Things are going to be improved.</w:t>
      </w:r>
    </w:p>
    <w:p w14:paraId="50EE6E91">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C. The trip they took me on was a rough one.</w:t>
      </w:r>
    </w:p>
    <w:p w14:paraId="12C51F4F">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D. I was to learn a lot about camping since then, however.</w:t>
      </w:r>
    </w:p>
    <w:p w14:paraId="6ED72DAE">
      <w:pPr>
        <w:spacing w:line="367" w:lineRule="auto"/>
        <w:ind w:left="315" w:leftChars="150"/>
        <w:rPr>
          <w:rFonts w:ascii="Times New Roman" w:hAnsi="Times New Roman" w:eastAsia="宋体" w:cs="Times New Roman"/>
          <w:szCs w:val="22"/>
        </w:rPr>
      </w:pPr>
      <w:r>
        <w:rPr>
          <w:rFonts w:ascii="Times New Roman" w:hAnsi="Times New Roman" w:eastAsia="宋体" w:cs="Times New Roman"/>
          <w:szCs w:val="22"/>
        </w:rPr>
        <w:t xml:space="preserve">E. I must say that I have certainly come to enjoy camping. </w:t>
      </w:r>
    </w:p>
    <w:p w14:paraId="70CF7EC5">
      <w:pPr>
        <w:spacing w:line="367"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F. After the trip, my family became quite interested in camping.</w:t>
      </w:r>
    </w:p>
    <w:p w14:paraId="76B74C7B">
      <w:pPr>
        <w:spacing w:line="367"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 xml:space="preserve">G. There was no shade as the trees were no more than 3 feet tall. </w:t>
      </w:r>
    </w:p>
    <w:p w14:paraId="7827ED5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年阅读理解七选五(记叙文等)</w:t>
      </w:r>
    </w:p>
    <w:p w14:paraId="51BFEFE2">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1EDADDF5">
      <w:pPr>
        <w:spacing w:line="360" w:lineRule="auto"/>
        <w:rPr>
          <w:rFonts w:ascii="Times New Roman" w:hAnsi="Times New Roman" w:eastAsia="宋体" w:cs="Times New Roman"/>
          <w:bCs/>
          <w:color w:val="0000FF"/>
          <w:szCs w:val="22"/>
        </w:rPr>
      </w:pPr>
      <w:r>
        <w:rPr>
          <w:rFonts w:hint="eastAsia" w:ascii="Times New Roman" w:hAnsi="Times New Roman" w:eastAsia="宋体" w:cs="Times New Roman"/>
          <w:bCs/>
          <w:color w:val="0000FF"/>
          <w:szCs w:val="22"/>
        </w:rPr>
        <w:t>【2016年浙江卷】</w:t>
      </w:r>
    </w:p>
    <w:p w14:paraId="1127BA8D">
      <w:pPr>
        <w:spacing w:line="360" w:lineRule="auto"/>
        <w:rPr>
          <w:rFonts w:ascii="Times New Roman" w:hAnsi="Times New Roman" w:eastAsia="宋体" w:cs="Times New Roman"/>
          <w:szCs w:val="22"/>
        </w:rPr>
      </w:pPr>
      <w:r>
        <w:rPr>
          <w:rFonts w:ascii="Times New Roman" w:hAnsi="Times New Roman" w:eastAsia="宋体" w:cs="Times New Roman"/>
          <w:szCs w:val="22"/>
        </w:rPr>
        <w:t>A. Get involved in student activities</w:t>
      </w:r>
    </w:p>
    <w:p w14:paraId="2B643C07">
      <w:pPr>
        <w:spacing w:line="360" w:lineRule="auto"/>
        <w:rPr>
          <w:rFonts w:ascii="Times New Roman" w:hAnsi="Times New Roman" w:eastAsia="宋体" w:cs="Times New Roman"/>
          <w:szCs w:val="22"/>
        </w:rPr>
      </w:pPr>
      <w:r>
        <w:rPr>
          <w:rFonts w:ascii="Times New Roman" w:hAnsi="Times New Roman" w:eastAsia="宋体" w:cs="Times New Roman"/>
          <w:szCs w:val="22"/>
        </w:rPr>
        <w:t>B. Your voice is actually super important</w:t>
      </w:r>
    </w:p>
    <w:p w14:paraId="3DD9D926">
      <w:pPr>
        <w:spacing w:line="360" w:lineRule="auto"/>
        <w:rPr>
          <w:rFonts w:ascii="Times New Roman" w:hAnsi="Times New Roman" w:eastAsia="宋体" w:cs="Times New Roman"/>
          <w:szCs w:val="22"/>
        </w:rPr>
      </w:pPr>
      <w:r>
        <w:rPr>
          <w:rFonts w:ascii="Times New Roman" w:hAnsi="Times New Roman" w:eastAsia="宋体" w:cs="Times New Roman"/>
          <w:szCs w:val="22"/>
        </w:rPr>
        <w:t>C. There is a significant increase of opportunities</w:t>
      </w:r>
    </w:p>
    <w:p w14:paraId="6CFAC02A">
      <w:pPr>
        <w:spacing w:line="360" w:lineRule="auto"/>
        <w:rPr>
          <w:rFonts w:ascii="Times New Roman" w:hAnsi="Times New Roman" w:eastAsia="宋体" w:cs="Times New Roman"/>
          <w:szCs w:val="22"/>
        </w:rPr>
      </w:pPr>
      <w:r>
        <w:rPr>
          <w:rFonts w:ascii="Times New Roman" w:hAnsi="Times New Roman" w:eastAsia="宋体" w:cs="Times New Roman"/>
          <w:szCs w:val="22"/>
        </w:rPr>
        <w:t>D. Stay in active communication with your friends</w:t>
      </w:r>
    </w:p>
    <w:p w14:paraId="1098686F">
      <w:pPr>
        <w:spacing w:line="360" w:lineRule="auto"/>
        <w:rPr>
          <w:rFonts w:ascii="Times New Roman" w:hAnsi="Times New Roman" w:eastAsia="宋体" w:cs="Times New Roman"/>
          <w:szCs w:val="22"/>
        </w:rPr>
      </w:pPr>
      <w:r>
        <w:rPr>
          <w:rFonts w:ascii="Times New Roman" w:hAnsi="Times New Roman" w:eastAsia="宋体" w:cs="Times New Roman"/>
          <w:szCs w:val="22"/>
        </w:rPr>
        <w:t>E. Get smart about the people who you spend your time with</w:t>
      </w:r>
    </w:p>
    <w:p w14:paraId="3FAA1916">
      <w:pPr>
        <w:spacing w:line="360" w:lineRule="auto"/>
        <w:rPr>
          <w:rFonts w:ascii="Times New Roman" w:hAnsi="Times New Roman" w:eastAsia="宋体" w:cs="Times New Roman"/>
          <w:szCs w:val="22"/>
        </w:rPr>
      </w:pPr>
      <w:r>
        <w:rPr>
          <w:rFonts w:ascii="Times New Roman" w:hAnsi="Times New Roman" w:eastAsia="宋体" w:cs="Times New Roman"/>
          <w:szCs w:val="22"/>
        </w:rPr>
        <w:t>F. Your major does not matter as much in your first year of college</w:t>
      </w:r>
    </w:p>
    <w:p w14:paraId="74A1FA26">
      <w:pPr>
        <w:spacing w:line="360" w:lineRule="auto"/>
        <w:jc w:val="center"/>
        <w:rPr>
          <w:rFonts w:ascii="Times New Roman" w:hAnsi="Times New Roman" w:eastAsia="宋体" w:cs="Times New Roman"/>
          <w:szCs w:val="22"/>
        </w:rPr>
      </w:pPr>
      <w:r>
        <w:rPr>
          <w:rFonts w:ascii="Times New Roman" w:hAnsi="Times New Roman" w:eastAsia="宋体" w:cs="Times New Roman"/>
          <w:b/>
          <w:bCs/>
          <w:szCs w:val="22"/>
        </w:rPr>
        <w:t>Five Things Nobody Told Me about College</w:t>
      </w:r>
    </w:p>
    <w:p w14:paraId="0299CB6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As I type this, I am in my university dorm room. A year ago, when I was awaiting to hear the results of my college applications, I often went to websites for some type of insider look on what college would be like. However, there’s only so much that prep books, websites, and older friends can teach. Here are the top 5 things nobody told me about college:</w:t>
      </w:r>
    </w:p>
    <w:p w14:paraId="50AC37C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61.</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3C15E6F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Nobody entering a university knows exactly what they want to study. If they tell you otherwise, they’re lying and will probably change what they want to pursue within the first quarter of attendance. During my first quarter at University of California, Riverside(UCR), I thought that I wanted to study Political Science with its focus on International Affairs, so that’s what I applied for. However, once I worked with statewide and local government, I realized that a better fit for me would be Public Policy, and now I am in the process of changing my area.</w:t>
      </w:r>
    </w:p>
    <w:p w14:paraId="35F7933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62.</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62DC983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college, there are so many good chances for you to meet your expectations. However, there is a very important difference between wanting to do something and applying for something. In order for you to take full advantage of the conferences, research, internships(实习), and fellowships that your university offers, apply! Step into your academic advisor’s office, introduce yourself, and begin making the valuable connections that are necessary to help during the rest of your college career. Great things happen when you step out of your comfort zone, and you would be surprised on how many chances exist if you just ask.</w:t>
      </w:r>
    </w:p>
    <w:p w14:paraId="7E57223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63.</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75FF066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College is where you meet your bridesmaids, groomsmen, neighbors, and potential bosses. The relationships you develop now will probably be linked to the ones you value later, so be wise about the people who you invest yourself in. You are only one person, and you do not have time to waste on people who would rather cause drama or mess up with your purpose. Surround yourself with uplifting individuals who challenge you to be better while loving you for who you are, and be patient to the people who are the complete opposite of that description.</w:t>
      </w:r>
    </w:p>
    <w:p w14:paraId="04F74BE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64.</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4A30825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As a first-year, I was afraid to make any noise towards campus issues that I noticed. It was not until I became involved in student government that I gained the confidence to handle projects that I created with the help of ASUCR Office of the President. During my first quarter, I spoke directly to the Chancellor(校长), asking him for support towards my initiatives(提议), met with the Vice Chancellors, and cooperated with my teaching assistants to begin my undergraduate research project. Nothing good will happen when you are silent.</w:t>
      </w:r>
    </w:p>
    <w:p w14:paraId="706E6E3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65.</w:t>
      </w:r>
      <w:r>
        <w:rPr>
          <w:rFonts w:ascii="Times New Roman" w:hAnsi="Times New Roman" w:eastAsia="宋体" w:cs="Times New Roman"/>
          <w:szCs w:val="22"/>
          <w:u w:val="single"/>
        </w:rPr>
        <w:t>　</w:t>
      </w:r>
      <w:r>
        <w:rPr>
          <w:rFonts w:hint="eastAsia" w:ascii="Times New Roman" w:hAnsi="Times New Roman" w:eastAsia="宋体" w:cs="Times New Roman"/>
          <w:szCs w:val="22"/>
          <w:u w:val="single"/>
        </w:rPr>
        <w:t xml:space="preserve">   </w:t>
      </w:r>
      <w:r>
        <w:rPr>
          <w:rFonts w:ascii="Times New Roman" w:hAnsi="Times New Roman" w:eastAsia="宋体" w:cs="Times New Roman"/>
          <w:szCs w:val="22"/>
          <w:u w:val="single"/>
        </w:rPr>
        <w:t>　</w:t>
      </w:r>
    </w:p>
    <w:p w14:paraId="6918FA10">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At my high school, there were about only four active clubs and organizations that students could be a part of. Imagine my surprise when I stepped foot onto UCR’s campus, where over 400 organizations exist, ranging from political organizations to karate club. You are not paying all of your tuition(学费) to merely go to class, study, pass tests and graduate. Make something worthy out of your experience. Create stories that you will want to tell your grandchildren one day. It all begins here, by signing up to join an organization.</w:t>
      </w:r>
    </w:p>
    <w:p w14:paraId="60329E58">
      <w:pPr>
        <w:rPr>
          <w:rFonts w:hint="eastAsia" w:ascii="Times New Roman" w:hAnsi="Times New Roman" w:eastAsia="宋体" w:cs="Times New Roman"/>
          <w:sz w:val="32"/>
          <w:szCs w:val="32"/>
          <w:lang w:eastAsia="zh-CN"/>
        </w:rPr>
      </w:pPr>
    </w:p>
    <w:p w14:paraId="1523BBAB">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4C636E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284E288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C307688"/>
    <w:rsid w:val="21A10772"/>
    <w:rsid w:val="21B509A6"/>
    <w:rsid w:val="238E6CDB"/>
    <w:rsid w:val="29FF1BC6"/>
    <w:rsid w:val="2B0B4AD7"/>
    <w:rsid w:val="3C1B1ECF"/>
    <w:rsid w:val="48C82C1E"/>
    <w:rsid w:val="48DF16A7"/>
    <w:rsid w:val="4E217FEA"/>
    <w:rsid w:val="53583AFE"/>
    <w:rsid w:val="59F17DA1"/>
    <w:rsid w:val="5EDD2BC2"/>
    <w:rsid w:val="647D3761"/>
    <w:rsid w:val="66855082"/>
    <w:rsid w:val="67A4786A"/>
    <w:rsid w:val="6C412C38"/>
    <w:rsid w:val="6C613F7C"/>
    <w:rsid w:val="7844084D"/>
    <w:rsid w:val="788C3CF9"/>
    <w:rsid w:val="7ABD2C33"/>
    <w:rsid w:val="7E636014"/>
    <w:rsid w:val="FA3FA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8065</Words>
  <Characters>20349</Characters>
  <Lines>126</Lines>
  <Paragraphs>35</Paragraphs>
  <TotalTime>1</TotalTime>
  <ScaleCrop>false</ScaleCrop>
  <LinksUpToDate>false</LinksUpToDate>
  <CharactersWithSpaces>23721</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2026-01-17T13:46:40Z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424D4FFB5253F9A240226B6952E1D2F3_42</vt:lpwstr>
  </property>
</Properties>
</file>