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10820400</wp:posOffset>
            </wp:positionH>
            <wp:positionV relativeFrom="topMargin">
              <wp:posOffset>11239500</wp:posOffset>
            </wp:positionV>
            <wp:extent cx="469900" cy="482600"/>
            <wp:effectExtent l="0" t="0" r="1270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 90Z09BaQgt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90Z09BaQgtza5DfBUUAdjA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 90Z09BaQgt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 90Z09BaQgtza5DfBUUAdjA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华文行楷" w:cs="Times New Roman"/>
          <w:b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25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书面表达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通知、演讲稿类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2563"/>
        <w:gridCol w:w="5373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2563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5373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考点1演讲稿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（10年5考）</w:t>
            </w:r>
          </w:p>
        </w:tc>
        <w:tc>
          <w:tcPr>
            <w:tcW w:w="2563" w:type="dxa"/>
            <w:vAlign w:val="center"/>
          </w:tcPr>
          <w:p w14:paraId="05A8B9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- 2025 浙江 1 月卷（针对校园内拍摄短视频现象的 “一分钟演讲”，陈述看法并提建议）</w:t>
            </w:r>
          </w:p>
          <w:p w14:paraId="16C189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- 2024 全国甲卷（以 “Development of Transport in China” 为题，根据 “共享单车、高铁、新能源汽车” 图片写课堂展示发言稿）</w:t>
            </w:r>
          </w:p>
          <w:p w14:paraId="6A7D04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- 2021 全国乙卷（以 “Be smart online learners” 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)</w:t>
            </w:r>
          </w:p>
          <w:p w14:paraId="23E0D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- 2021 浙江 1 月卷（作为学生代表向访问的新西兰学生致欢迎辞，介绍活动安排并表达祝愿）</w:t>
            </w:r>
          </w:p>
          <w:p w14:paraId="4FBEDE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- 2016 天津卷（在英国高中生交流活动欢送会上致辞，回顾活动、谈收获并表达祝愿）</w:t>
            </w:r>
          </w:p>
        </w:tc>
        <w:tc>
          <w:tcPr>
            <w:tcW w:w="5373" w:type="dxa"/>
            <w:vMerge w:val="restart"/>
            <w:vAlign w:val="center"/>
          </w:tcPr>
          <w:p w14:paraId="4E7E3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题材紧扣校园生活与社会热点，注重实用性与思辨性：</w:t>
            </w:r>
          </w:p>
          <w:p w14:paraId="3DEDE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演讲稿多围绕 “校园现象”（如短视频拍摄、线上学习）、“社会发展”（如交通进步）、“跨文化交流”（如外国学生访问）展开，要求考生结合实际表达观点，体现辩证思维（如分析优势与不足）。</w:t>
            </w:r>
          </w:p>
          <w:p w14:paraId="080AD5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通知聚焦 “校园活动”（如观影、比赛），强调信息清晰准确，包含时间、地点、内容等核心要素。</w:t>
            </w:r>
          </w:p>
          <w:p w14:paraId="2FC90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格式规范，语言风格适配场景：</w:t>
            </w:r>
          </w:p>
          <w:p w14:paraId="10271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演讲稿需符合口语表达特点，开头有称呼（如 “Dear classmates”“Distinguished guests”），结尾有致谢（如 “Thank you”），语言热情诚恳，适当使用排比、反问等修辞增强感染力（。</w:t>
            </w:r>
          </w:p>
          <w:p w14:paraId="2F567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通知需包含标题、称呼、正文（活动详情）、落款（发布单位、日期），语言简洁明了，多用祈使句和将来时（如 “Please note that...”“The event will be held...”）。</w:t>
            </w:r>
          </w:p>
          <w:p w14:paraId="424AB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3. 结构清晰，注重逻辑层次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：</w:t>
            </w:r>
          </w:p>
          <w:p w14:paraId="7274F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演讲稿常采用 “引入主题 — 分析论述 — 总结建议” 结构，通过连接词（firstly、however、in conclusion）串联内容，观点明确且有支撑（如用 “举例”“对比” 强化论证）。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通知遵循 “目的 — 详情 — 呼吁” 结构，先说明活动意义，再分点列出时间、地点、内容，最后鼓励参与。</w:t>
            </w:r>
          </w:p>
        </w:tc>
      </w:tr>
      <w:tr w14:paraId="3E8AE14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2通知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（10年1考）</w:t>
            </w:r>
          </w:p>
        </w:tc>
        <w:tc>
          <w:tcPr>
            <w:tcW w:w="2563" w:type="dxa"/>
            <w:vAlign w:val="center"/>
          </w:tcPr>
          <w:p w14:paraId="13F1C434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- 2018 全国 Ⅱ 卷（受学生会委托为 “英语天地” 写通知，</w:t>
            </w:r>
          </w:p>
        </w:tc>
        <w:tc>
          <w:tcPr>
            <w:tcW w:w="5373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61160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考点01 演讲稿</w:t>
      </w:r>
    </w:p>
    <w:p w14:paraId="617EBD60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riting</w:t>
      </w:r>
      <w:r>
        <w:rPr>
          <w:rFonts w:ascii="Times New Roman" w:hAnsi="Times New Roman" w:eastAsia="宋体" w:cs="Times New Roman"/>
          <w:b w:val="0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Cs w:val="21"/>
          <w:lang w:val="en-US" w:eastAsia="zh-CN"/>
        </w:rPr>
        <w:t>1</w:t>
      </w:r>
    </w:p>
    <w:p w14:paraId="3F4FEE1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eastAsia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 w:val="0"/>
          <w:bCs/>
          <w:color w:val="0000FF"/>
          <w:sz w:val="21"/>
          <w:szCs w:val="21"/>
          <w:lang w:val="en-US" w:eastAsia="zh-CN"/>
        </w:rPr>
        <w:t>2025</w:t>
      </w:r>
      <w:r>
        <w:rPr>
          <w:rFonts w:hint="eastAsia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浙江1月卷</w:t>
      </w:r>
      <w:r>
        <w:rPr>
          <w:rFonts w:hint="eastAsia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sz w:val="21"/>
        </w:rPr>
        <w:t>66．你将参加英语课上的“一分钟演讲”活动。请你针对部分同学在校园内用手机拍摄短视频的现象写一篇演讲稿，内容包括：</w:t>
      </w:r>
    </w:p>
    <w:p w14:paraId="4E889D8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(1) 陈述看法；</w:t>
      </w:r>
    </w:p>
    <w:p w14:paraId="679177D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(2) 提出建议。</w:t>
      </w:r>
    </w:p>
    <w:p w14:paraId="32BE78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注意：</w:t>
      </w:r>
    </w:p>
    <w:p w14:paraId="3E65C54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(1) 写作词数应为80左右；</w:t>
      </w:r>
    </w:p>
    <w:p w14:paraId="25BBA7E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(2) 请按如下格式在答题纸的相应位置作答。</w:t>
      </w:r>
    </w:p>
    <w:p w14:paraId="37FC1A33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My Views on Filming Short Videos on Campus</w:t>
      </w:r>
    </w:p>
    <w:p w14:paraId="22554D7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sz w:val="21"/>
        </w:rPr>
      </w:pPr>
      <w:r>
        <w:rPr>
          <w:rFonts w:hint="default" w:ascii="Times New Roman" w:hAnsi="Times New Roman" w:eastAsia="宋体" w:cs="Times New Roman"/>
          <w:b w:val="0"/>
          <w:bCs/>
          <w:sz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79D0832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 w:val="0"/>
          <w:bCs/>
          <w:szCs w:val="21"/>
        </w:rPr>
      </w:pPr>
    </w:p>
    <w:p w14:paraId="23B388BE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riting</w:t>
      </w:r>
      <w:r>
        <w:rPr>
          <w:rFonts w:ascii="Times New Roman" w:hAnsi="Times New Roman" w:eastAsia="宋体" w:cs="Times New Roman"/>
          <w:b w:val="0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Cs w:val="21"/>
          <w:lang w:val="en-US" w:eastAsia="zh-CN"/>
        </w:rPr>
        <w:t>2</w:t>
      </w:r>
    </w:p>
    <w:p w14:paraId="5EB0468A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 w:val="0"/>
          <w:bCs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 英语课要求做课堂展示, 请你根据所给图片, 以Development of Transport in China为题写一篇发言稿。</w:t>
      </w:r>
    </w:p>
    <w:p w14:paraId="70E08853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drawing>
          <wp:inline distT="0" distB="0" distL="0" distR="0">
            <wp:extent cx="3143250" cy="962025"/>
            <wp:effectExtent l="0" t="0" r="0" b="9525"/>
            <wp:docPr id="100003" name="图片 100003" descr="学科网(www.zxxk.com)--教育资源门户，提供试卷、教案、课件、论文、素材以及各类教学资源下载，还有大量而丰富的教学相关资讯！ 90Z09BaQgtza5DfBUUAdjA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90Z09BaQgtza5DfBUUAdjA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D2B4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注意: </w:t>
      </w:r>
    </w:p>
    <w:p w14:paraId="2FF2CDF3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1. 词数 100 左右; </w:t>
      </w:r>
    </w:p>
    <w:p w14:paraId="44DFC150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2. 题目和首句已为你写好。</w:t>
      </w:r>
    </w:p>
    <w:p w14:paraId="7B3241DD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Development of Transport in China</w:t>
      </w:r>
    </w:p>
    <w:p w14:paraId="7D1BBF62">
      <w:pPr>
        <w:shd w:val="clear" w:color="auto" w:fill="auto"/>
        <w:spacing w:line="360" w:lineRule="auto"/>
        <w:ind w:firstLine="420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 xml:space="preserve">From the vehicle of horses to today's convenient transport, Chinese transport has an enormous development. </w:t>
      </w:r>
    </w:p>
    <w:p w14:paraId="29A5C0D1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/>
          <w:color w:val="auto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6F1B32">
      <w:pPr>
        <w:shd w:val="clear" w:color="auto" w:fill="auto"/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</w:p>
    <w:p w14:paraId="5D8593C9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bCs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riting</w:t>
      </w:r>
      <w:r>
        <w:rPr>
          <w:rFonts w:ascii="Times New Roman" w:hAnsi="Times New Roman" w:eastAsia="宋体" w:cs="Times New Roman"/>
          <w:b w:val="0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Cs w:val="21"/>
          <w:lang w:val="en-US" w:eastAsia="zh-CN"/>
        </w:rPr>
        <w:t>3</w:t>
      </w:r>
    </w:p>
    <w:p w14:paraId="0C647684">
      <w:pPr>
        <w:spacing w:line="360" w:lineRule="auto"/>
        <w:textAlignment w:val="center"/>
        <w:rPr>
          <w:rFonts w:ascii="Times New Roman" w:hAnsi="Times New Roman" w:eastAsia="宋体" w:cs="Times New Roman"/>
          <w:b w:val="0"/>
          <w:bCs/>
          <w:color w:val="000000"/>
          <w:szCs w:val="21"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  <w:sz w:val="24"/>
          <w:szCs w:val="21"/>
        </w:rPr>
        <w:t>【2021年全国乙卷】</w:t>
      </w:r>
      <w:r>
        <w:rPr>
          <w:rFonts w:ascii="Times New Roman" w:hAnsi="Times New Roman" w:eastAsia="宋体" w:cs="Times New Roman"/>
          <w:b w:val="0"/>
          <w:bCs/>
          <w:color w:val="000000"/>
          <w:szCs w:val="21"/>
        </w:rPr>
        <w:t>你校将举办英语演讲比赛。请你以Be smart online learners为题写一篇发言稿参赛，内容包括：</w:t>
      </w:r>
    </w:p>
    <w:p w14:paraId="2C4C3781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 w:val="0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 w:val="0"/>
          <w:bCs/>
          <w:color w:val="000000"/>
          <w:szCs w:val="21"/>
        </w:rPr>
        <w:t>1. 分析优势与不足；</w:t>
      </w:r>
    </w:p>
    <w:p w14:paraId="0971F729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 w:val="0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 w:val="0"/>
          <w:bCs/>
          <w:color w:val="000000"/>
          <w:szCs w:val="21"/>
        </w:rPr>
        <w:t>2. 提出学习建议。</w:t>
      </w:r>
    </w:p>
    <w:p w14:paraId="09DE1EEE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 w:val="0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 w:val="0"/>
          <w:bCs/>
          <w:color w:val="000000"/>
          <w:szCs w:val="21"/>
        </w:rPr>
        <w:t>注意：</w:t>
      </w:r>
    </w:p>
    <w:p w14:paraId="4A9EE16A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 w:val="0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 w:val="0"/>
          <w:bCs/>
          <w:color w:val="000000"/>
          <w:szCs w:val="21"/>
        </w:rPr>
        <w:t>1. 词数100左右;</w:t>
      </w:r>
    </w:p>
    <w:p w14:paraId="19CBB8C7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 w:val="0"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 w:val="0"/>
          <w:bCs/>
          <w:color w:val="000000"/>
          <w:szCs w:val="21"/>
        </w:rPr>
        <w:t>2. 题目和首句已为你写好。</w:t>
      </w:r>
    </w:p>
    <w:p w14:paraId="593128F2">
      <w:pPr>
        <w:jc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riting</w:t>
      </w:r>
      <w:r>
        <w:rPr>
          <w:rFonts w:ascii="Times New Roman" w:hAnsi="Times New Roman" w:eastAsia="宋体" w:cs="Times New Roman"/>
          <w:b w:val="0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Cs w:val="21"/>
          <w:lang w:val="en-US" w:eastAsia="zh-CN"/>
        </w:rPr>
        <w:t>4</w:t>
      </w:r>
    </w:p>
    <w:p w14:paraId="1E8EF6D5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  <w:color w:val="0000FF"/>
          <w:szCs w:val="21"/>
          <w:lang w:bidi="en-US"/>
        </w:rPr>
        <w:t>【2021年浙江卷1月】</w:t>
      </w:r>
      <w:r>
        <w:rPr>
          <w:rFonts w:ascii="Times New Roman" w:hAnsi="Times New Roman" w:eastAsia="宋体" w:cs="Times New Roman"/>
          <w:b w:val="0"/>
          <w:bCs/>
        </w:rPr>
        <w:t>假定你是李华，下周有新西兰学生访问你校，你将作为学生代表致欢迎辞。请为此写一篇 发言稿，内容包括：</w:t>
      </w:r>
    </w:p>
    <w:p w14:paraId="4C16C443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</w:rPr>
        <w:t>1. 表示欢迎；</w:t>
      </w:r>
    </w:p>
    <w:p w14:paraId="36D9D92D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</w:rPr>
        <w:t>2. 介绍活动安排；</w:t>
      </w:r>
    </w:p>
    <w:p w14:paraId="494C5790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</w:rPr>
        <w:t>3. 表达祝愿。</w:t>
      </w:r>
    </w:p>
    <w:p w14:paraId="07302621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</w:rPr>
        <w:t>注意：</w:t>
      </w:r>
    </w:p>
    <w:p w14:paraId="4EAF50C5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</w:rPr>
        <w:t>1. 词数80左右；</w:t>
      </w:r>
    </w:p>
    <w:p w14:paraId="62D3C257">
      <w:pPr>
        <w:spacing w:line="360" w:lineRule="auto"/>
        <w:jc w:val="left"/>
        <w:textAlignment w:val="center"/>
        <w:rPr>
          <w:b w:val="0"/>
          <w:bCs/>
        </w:rPr>
      </w:pPr>
      <w:r>
        <w:rPr>
          <w:rFonts w:ascii="Times New Roman" w:hAnsi="Times New Roman" w:eastAsia="宋体" w:cs="Times New Roman"/>
          <w:b w:val="0"/>
          <w:bCs/>
        </w:rPr>
        <w:t>2. 可适当增加细节，以使行文连贯。</w:t>
      </w:r>
    </w:p>
    <w:p w14:paraId="5386F0B5">
      <w:pPr>
        <w:jc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  <w:r>
        <w:rPr>
          <w:rFonts w:ascii="Times New Roman" w:hAnsi="Times New Roman" w:eastAsia="宋体" w:cs="Times New Roman"/>
          <w:b w:val="0"/>
          <w:bCs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riting</w:t>
      </w:r>
      <w:r>
        <w:rPr>
          <w:rFonts w:ascii="Times New Roman" w:hAnsi="Times New Roman" w:eastAsia="宋体" w:cs="Times New Roman"/>
          <w:b w:val="0"/>
          <w:bCs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/>
          <w:szCs w:val="21"/>
          <w:lang w:val="en-US" w:eastAsia="zh-CN"/>
        </w:rPr>
        <w:t>5</w:t>
      </w:r>
    </w:p>
    <w:p w14:paraId="2E513A02">
      <w:pPr>
        <w:spacing w:line="360" w:lineRule="auto"/>
        <w:ind w:firstLine="420" w:firstLineChars="20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  <w:color w:val="0000FF"/>
        </w:rPr>
        <w:t>【2016年天津卷】</w:t>
      </w:r>
      <w:r>
        <w:rPr>
          <w:rFonts w:hint="eastAsia" w:ascii="Times New Roman" w:hAnsi="Times New Roman" w:eastAsia="宋体" w:cs="Times New Roman"/>
          <w:b w:val="0"/>
          <w:bCs/>
        </w:rPr>
        <w:t>假设你是晨光中学的学生会主席李津。一批来自英国的高中生与你校学生开展了为期两周的交流活动。现在，他们即将回国，你将在欢送会上致辞。请根据以下提示写一篇发言稿。</w:t>
      </w:r>
    </w:p>
    <w:p w14:paraId="3B1699DF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(1)回顾双方的交流活动（如学习、生活、体育、文艺等方面）；</w:t>
      </w:r>
    </w:p>
    <w:p w14:paraId="65DEC3E6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(2)谈谈收获或感想；</w:t>
      </w:r>
    </w:p>
    <w:p w14:paraId="5DA2EF4D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(3)表达祝愿与期望。</w:t>
      </w:r>
    </w:p>
    <w:p w14:paraId="05E29434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注意：</w:t>
      </w:r>
    </w:p>
    <w:p w14:paraId="02F77E53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(1)词数不少于100；</w:t>
      </w:r>
    </w:p>
    <w:p w14:paraId="48F33565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(2)可适当加入细节，使内容充实、行文连贯；</w:t>
      </w:r>
    </w:p>
    <w:p w14:paraId="0F2093E1">
      <w:pPr>
        <w:spacing w:line="360" w:lineRule="auto"/>
        <w:ind w:firstLine="42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(3)开头和结尾已给出，不计入总词数。</w:t>
      </w:r>
    </w:p>
    <w:p w14:paraId="73FFAC9E">
      <w:pPr>
        <w:spacing w:line="360" w:lineRule="auto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Dear friends,</w:t>
      </w:r>
    </w:p>
    <w:p w14:paraId="38839ABF">
      <w:pPr>
        <w:spacing w:line="360" w:lineRule="auto"/>
        <w:ind w:firstLine="420" w:firstLineChars="200"/>
        <w:rPr>
          <w:rFonts w:ascii="Times New Roman" w:hAnsi="Times New Roman" w:eastAsia="宋体" w:cs="Times New Roman"/>
          <w:b w:val="0"/>
          <w:bCs/>
          <w:u w:val="single"/>
        </w:rPr>
      </w:pPr>
      <w:r>
        <w:rPr>
          <w:rFonts w:hint="eastAsia" w:ascii="Times New Roman" w:hAnsi="Times New Roman" w:eastAsia="宋体" w:cs="Times New Roman"/>
          <w:b w:val="0"/>
          <w:bCs/>
        </w:rPr>
        <w:t>How time flies!</w:t>
      </w:r>
      <w:r>
        <w:rPr>
          <w:rFonts w:hint="eastAsia" w:ascii="Times New Roman" w:hAnsi="Times New Roman" w:eastAsia="宋体" w:cs="Times New Roman"/>
          <w:b w:val="0"/>
          <w:bCs/>
          <w:u w:val="single"/>
        </w:rPr>
        <w:t xml:space="preserve">                                                                      </w:t>
      </w:r>
    </w:p>
    <w:p w14:paraId="3711C143">
      <w:pPr>
        <w:spacing w:line="360" w:lineRule="auto"/>
        <w:rPr>
          <w:rFonts w:ascii="Times New Roman" w:hAnsi="Times New Roman" w:eastAsia="宋体" w:cs="Times New Roman"/>
          <w:b w:val="0"/>
          <w:bCs/>
          <w:u w:val="single"/>
        </w:rPr>
      </w:pPr>
      <w:r>
        <w:rPr>
          <w:rFonts w:hint="eastAsia" w:ascii="Times New Roman" w:hAnsi="Times New Roman" w:eastAsia="宋体" w:cs="Times New Roman"/>
          <w:b w:val="0"/>
          <w:bCs/>
          <w:u w:val="single"/>
        </w:rPr>
        <w:t xml:space="preserve">                                                                                        </w:t>
      </w:r>
    </w:p>
    <w:p w14:paraId="0C975107">
      <w:pPr>
        <w:spacing w:line="360" w:lineRule="auto"/>
        <w:rPr>
          <w:rFonts w:ascii="Times New Roman" w:hAnsi="Times New Roman" w:eastAsia="宋体" w:cs="Times New Roman"/>
          <w:b w:val="0"/>
          <w:bCs/>
          <w:u w:val="single"/>
        </w:rPr>
      </w:pPr>
      <w:r>
        <w:rPr>
          <w:rFonts w:hint="eastAsia" w:ascii="Times New Roman" w:hAnsi="Times New Roman" w:eastAsia="宋体" w:cs="Times New Roman"/>
          <w:b w:val="0"/>
          <w:bCs/>
          <w:u w:val="single"/>
        </w:rPr>
        <w:t xml:space="preserve">                                                                                        </w:t>
      </w:r>
    </w:p>
    <w:p w14:paraId="2527ABEC">
      <w:pPr>
        <w:spacing w:line="360" w:lineRule="auto"/>
        <w:rPr>
          <w:rFonts w:ascii="Times New Roman" w:hAnsi="Times New Roman" w:eastAsia="宋体" w:cs="Times New Roman"/>
          <w:b w:val="0"/>
          <w:bCs/>
          <w:u w:val="single"/>
        </w:rPr>
      </w:pPr>
      <w:r>
        <w:rPr>
          <w:rFonts w:hint="eastAsia" w:ascii="Times New Roman" w:hAnsi="Times New Roman" w:eastAsia="宋体" w:cs="Times New Roman"/>
          <w:b w:val="0"/>
          <w:bCs/>
          <w:u w:val="single"/>
        </w:rPr>
        <w:t xml:space="preserve">                                                                                        </w:t>
      </w:r>
    </w:p>
    <w:p w14:paraId="3A41F06F">
      <w:pPr>
        <w:spacing w:line="360" w:lineRule="auto"/>
        <w:rPr>
          <w:rFonts w:ascii="Times New Roman" w:hAnsi="Times New Roman" w:eastAsia="宋体" w:cs="Times New Roman"/>
          <w:b w:val="0"/>
          <w:bCs/>
          <w:u w:val="single"/>
        </w:rPr>
      </w:pPr>
      <w:r>
        <w:rPr>
          <w:rFonts w:hint="eastAsia" w:ascii="Times New Roman" w:hAnsi="Times New Roman" w:eastAsia="宋体" w:cs="Times New Roman"/>
          <w:b w:val="0"/>
          <w:bCs/>
          <w:u w:val="single"/>
        </w:rPr>
        <w:t xml:space="preserve">                                                                                        </w:t>
      </w:r>
    </w:p>
    <w:p w14:paraId="2819503E">
      <w:pPr>
        <w:spacing w:line="360" w:lineRule="auto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  <w:u w:val="single"/>
        </w:rPr>
        <w:t xml:space="preserve">                                                                                        </w:t>
      </w:r>
    </w:p>
    <w:p w14:paraId="4CBF1FA9">
      <w:pPr>
        <w:spacing w:line="360" w:lineRule="auto"/>
        <w:ind w:firstLine="420" w:firstLineChars="200"/>
        <w:rPr>
          <w:rFonts w:ascii="Times New Roman" w:hAnsi="Times New Roman" w:eastAsia="宋体" w:cs="Times New Roman"/>
          <w:b w:val="0"/>
          <w:bCs/>
        </w:rPr>
      </w:pPr>
      <w:r>
        <w:rPr>
          <w:rFonts w:hint="eastAsia" w:ascii="Times New Roman" w:hAnsi="Times New Roman" w:eastAsia="宋体" w:cs="Times New Roman"/>
          <w:b w:val="0"/>
          <w:bCs/>
        </w:rPr>
        <w:t>Thank you.</w:t>
      </w:r>
    </w:p>
    <w:p w14:paraId="226704FD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 w:val="0"/>
          <w:bCs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通知</w:t>
      </w:r>
    </w:p>
    <w:p w14:paraId="35CA02A3">
      <w:pPr>
        <w:shd w:val="clear" w:color="auto" w:fill="8DB3E2" w:themeFill="text2" w:themeFillTint="66"/>
        <w:jc w:val="center"/>
        <w:rPr>
          <w:rFonts w:ascii="Times New Roman" w:hAnsi="Times New Roman" w:eastAsia="宋体" w:cs="Times New Roman"/>
          <w:b w:val="0"/>
          <w:bCs/>
          <w:szCs w:val="21"/>
        </w:rPr>
      </w:pPr>
      <w:r>
        <w:rPr>
          <w:rFonts w:ascii="Times New Roman" w:hAnsi="Times New Roman" w:eastAsia="宋体" w:cs="Times New Roman"/>
          <w:b w:val="0"/>
          <w:bCs/>
          <w:szCs w:val="21"/>
        </w:rPr>
        <w:t>20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18</w:t>
      </w:r>
      <w:r>
        <w:rPr>
          <w:rFonts w:ascii="Times New Roman" w:hAnsi="Times New Roman" w:eastAsia="宋体" w:cs="Times New Roman"/>
          <w:b w:val="0"/>
          <w:bCs/>
          <w:szCs w:val="21"/>
        </w:rPr>
        <w:t>年</w:t>
      </w:r>
    </w:p>
    <w:p w14:paraId="275B6966">
      <w:pPr>
        <w:spacing w:line="360" w:lineRule="auto"/>
        <w:ind w:firstLine="210" w:firstLineChars="100"/>
        <w:jc w:val="left"/>
        <w:textAlignment w:val="center"/>
        <w:rPr>
          <w:rFonts w:ascii="Times New Roman" w:hAnsi="Times New Roman" w:eastAsia="宋体" w:cs="Times New Roman"/>
          <w:b w:val="0"/>
          <w:bCs/>
          <w:color w:val="000000"/>
        </w:rPr>
      </w:pPr>
      <w:r>
        <w:rPr>
          <w:rFonts w:hint="eastAsia" w:ascii="宋体" w:hAnsi="宋体" w:eastAsia="宋体" w:cs="宋体"/>
          <w:b w:val="0"/>
          <w:bCs/>
          <w:color w:val="0000FF"/>
        </w:rPr>
        <w:t>【</w:t>
      </w:r>
      <w:r>
        <w:rPr>
          <w:rFonts w:hint="eastAsia" w:ascii="Times New Roman" w:hAnsi="Times New Roman" w:eastAsia="Times New Roman" w:cs="Times New Roman"/>
          <w:b w:val="0"/>
          <w:bCs/>
          <w:color w:val="0000FF"/>
        </w:rPr>
        <w:t>201</w:t>
      </w:r>
      <w:r>
        <w:rPr>
          <w:rFonts w:hint="eastAsia" w:ascii="Times New Roman" w:hAnsi="Times New Roman" w:eastAsia="宋体" w:cs="Times New Roman"/>
          <w:b w:val="0"/>
          <w:bCs/>
          <w:color w:val="0000FF"/>
        </w:rPr>
        <w:t>8</w:t>
      </w:r>
      <w:r>
        <w:rPr>
          <w:rFonts w:hint="eastAsia" w:ascii="宋体" w:hAnsi="宋体" w:eastAsia="宋体" w:cs="宋体"/>
          <w:b w:val="0"/>
          <w:bCs/>
          <w:color w:val="0000FF"/>
        </w:rPr>
        <w:t>年</w:t>
      </w:r>
      <w:r>
        <w:rPr>
          <w:rFonts w:hint="eastAsia" w:ascii="Times New Roman" w:hAnsi="Times New Roman" w:eastAsia="宋体" w:cs="Times New Roman"/>
          <w:b w:val="0"/>
          <w:bCs/>
          <w:color w:val="0000FF"/>
        </w:rPr>
        <w:t>全国</w:t>
      </w:r>
      <w:r>
        <w:rPr>
          <w:rFonts w:hint="eastAsia" w:ascii="宋体" w:hAnsi="宋体" w:eastAsia="宋体" w:cs="宋体"/>
          <w:b w:val="0"/>
          <w:bCs/>
          <w:color w:val="333333"/>
          <w:szCs w:val="21"/>
          <w:shd w:val="clear" w:color="auto" w:fill="FFFFFF"/>
        </w:rPr>
        <w:t>Ⅱ</w:t>
      </w:r>
      <w:r>
        <w:rPr>
          <w:rFonts w:hint="eastAsia" w:ascii="Times New Roman" w:hAnsi="Times New Roman" w:eastAsia="宋体" w:cs="Times New Roman"/>
          <w:b w:val="0"/>
          <w:bCs/>
          <w:color w:val="0000FF"/>
        </w:rPr>
        <w:t>卷</w:t>
      </w:r>
      <w:r>
        <w:rPr>
          <w:rFonts w:hint="eastAsia" w:ascii="宋体" w:hAnsi="宋体" w:eastAsia="宋体" w:cs="宋体"/>
          <w:b w:val="0"/>
          <w:bCs/>
          <w:color w:val="0000FF"/>
        </w:rPr>
        <w:t>】</w:t>
      </w:r>
      <w:r>
        <w:rPr>
          <w:rFonts w:ascii="Times New Roman" w:hAnsi="Times New Roman" w:eastAsia="宋体" w:cs="Times New Roman"/>
          <w:b w:val="0"/>
          <w:bCs/>
          <w:color w:val="000000"/>
        </w:rPr>
        <w:t>你受学生会委托为校宣传栏</w:t>
      </w:r>
      <w:r>
        <w:rPr>
          <w:rFonts w:ascii="Times New Roman" w:hAnsi="Times New Roman" w:eastAsia="Times New Roman" w:cs="Times New Roman"/>
          <w:b w:val="0"/>
          <w:bCs/>
          <w:color w:val="000000"/>
        </w:rPr>
        <w:t>“</w:t>
      </w:r>
      <w:r>
        <w:rPr>
          <w:rFonts w:ascii="Times New Roman" w:hAnsi="Times New Roman" w:eastAsia="宋体" w:cs="Times New Roman"/>
          <w:b w:val="0"/>
          <w:bCs/>
          <w:color w:val="000000"/>
        </w:rPr>
        <w:t>英语天地</w:t>
      </w:r>
      <w:r>
        <w:rPr>
          <w:rFonts w:ascii="Times New Roman" w:hAnsi="Times New Roman" w:eastAsia="Times New Roman" w:cs="Times New Roman"/>
          <w:b w:val="0"/>
          <w:bCs/>
          <w:color w:val="000000"/>
        </w:rPr>
        <w:t>”</w:t>
      </w:r>
      <w:r>
        <w:rPr>
          <w:rFonts w:ascii="Times New Roman" w:hAnsi="Times New Roman" w:eastAsia="宋体" w:cs="Times New Roman"/>
          <w:b w:val="0"/>
          <w:bCs/>
          <w:color w:val="000000"/>
        </w:rPr>
        <w:t>写一则通知，请大家观看一部英语短片</w:t>
      </w:r>
      <w:r>
        <w:rPr>
          <w:rFonts w:ascii="Times New Roman" w:hAnsi="Times New Roman" w:eastAsia="Times New Roman" w:cs="Times New Roman"/>
          <w:b w:val="0"/>
          <w:bCs/>
          <w:i/>
          <w:color w:val="000000"/>
        </w:rPr>
        <w:t>Growing Together</w:t>
      </w:r>
      <w:r>
        <w:rPr>
          <w:rFonts w:ascii="Times New Roman" w:hAnsi="Times New Roman" w:eastAsia="宋体" w:cs="Times New Roman"/>
          <w:b w:val="0"/>
          <w:bCs/>
          <w:color w:val="000000"/>
        </w:rPr>
        <w:t>，内容包括：</w:t>
      </w:r>
    </w:p>
    <w:p w14:paraId="5EB682CD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/>
          <w:color w:val="000000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</w:rPr>
        <w:t>(1)</w:t>
      </w:r>
      <w:r>
        <w:rPr>
          <w:rFonts w:ascii="Times New Roman" w:hAnsi="Times New Roman" w:eastAsia="宋体" w:cs="Times New Roman"/>
          <w:b w:val="0"/>
          <w:bCs/>
          <w:color w:val="000000"/>
        </w:rPr>
        <w:t>短片内容：学校的发展；</w:t>
      </w:r>
    </w:p>
    <w:p w14:paraId="77F71DFF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/>
          <w:color w:val="000000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</w:rPr>
        <w:t>(2)</w:t>
      </w:r>
      <w:r>
        <w:rPr>
          <w:rFonts w:ascii="Times New Roman" w:hAnsi="Times New Roman" w:eastAsia="宋体" w:cs="Times New Roman"/>
          <w:b w:val="0"/>
          <w:bCs/>
          <w:color w:val="000000"/>
        </w:rPr>
        <w:t>放映时间、地点；</w:t>
      </w:r>
    </w:p>
    <w:p w14:paraId="60754CDF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/>
          <w:color w:val="000000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</w:rPr>
        <w:t>(3)</w:t>
      </w:r>
      <w:r>
        <w:rPr>
          <w:rFonts w:ascii="Times New Roman" w:hAnsi="Times New Roman" w:eastAsia="宋体" w:cs="Times New Roman"/>
          <w:b w:val="0"/>
          <w:bCs/>
          <w:color w:val="000000"/>
        </w:rPr>
        <w:t>欢迎对短片提出意见。</w:t>
      </w:r>
    </w:p>
    <w:p w14:paraId="06B710CF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/>
          <w:color w:val="000000"/>
        </w:rPr>
      </w:pPr>
      <w:r>
        <w:rPr>
          <w:rFonts w:ascii="Times New Roman" w:hAnsi="Times New Roman" w:eastAsia="宋体" w:cs="Times New Roman"/>
          <w:b w:val="0"/>
          <w:bCs/>
          <w:color w:val="000000"/>
        </w:rPr>
        <w:t>注意：</w:t>
      </w:r>
    </w:p>
    <w:p w14:paraId="0F711F98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/>
          <w:color w:val="000000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</w:rPr>
        <w:t>(1)</w:t>
      </w:r>
      <w:r>
        <w:rPr>
          <w:rFonts w:ascii="Times New Roman" w:hAnsi="Times New Roman" w:eastAsia="宋体" w:cs="Times New Roman"/>
          <w:b w:val="0"/>
          <w:bCs/>
          <w:color w:val="000000"/>
        </w:rPr>
        <w:t>词数</w:t>
      </w:r>
      <w:r>
        <w:rPr>
          <w:rFonts w:ascii="Times New Roman" w:hAnsi="Times New Roman" w:eastAsia="Times New Roman" w:cs="Times New Roman"/>
          <w:b w:val="0"/>
          <w:bCs/>
          <w:color w:val="000000"/>
        </w:rPr>
        <w:t>100</w:t>
      </w:r>
      <w:r>
        <w:rPr>
          <w:rFonts w:ascii="Times New Roman" w:hAnsi="Times New Roman" w:eastAsia="宋体" w:cs="Times New Roman"/>
          <w:b w:val="0"/>
          <w:bCs/>
          <w:color w:val="000000"/>
        </w:rPr>
        <w:t>左右；</w:t>
      </w:r>
    </w:p>
    <w:p w14:paraId="0C27707F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b w:val="0"/>
          <w:bCs/>
          <w:szCs w:val="21"/>
        </w:rPr>
      </w:pPr>
      <w:r>
        <w:rPr>
          <w:rFonts w:ascii="Times New Roman" w:hAnsi="Times New Roman" w:eastAsia="Times New Roman" w:cs="Times New Roman"/>
          <w:b w:val="0"/>
          <w:bCs/>
          <w:color w:val="000000"/>
        </w:rPr>
        <w:t>(2)</w:t>
      </w:r>
      <w:r>
        <w:rPr>
          <w:rFonts w:ascii="Times New Roman" w:hAnsi="Times New Roman" w:eastAsia="宋体" w:cs="Times New Roman"/>
          <w:b w:val="0"/>
          <w:bCs/>
          <w:color w:val="000000"/>
        </w:rPr>
        <w:t>可以适当增加细节，以使行文连贯。</w:t>
      </w:r>
      <w:r>
        <w:rPr>
          <w:rFonts w:hint="eastAsia" w:ascii="Times New Roman" w:hAnsi="Times New Roman" w:eastAsia="宋体" w:cs="Times New Roman"/>
          <w:b w:val="0"/>
          <w:bCs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8A36D70">
      <w:pPr>
        <w:spacing w:line="360" w:lineRule="auto"/>
        <w:ind w:firstLine="420" w:firstLineChars="200"/>
        <w:rPr>
          <w:rFonts w:hint="eastAsia" w:ascii="Times New Roman" w:hAnsi="Times New Roman" w:eastAsia="宋体" w:cs="Times New Roman"/>
          <w:b w:val="0"/>
          <w:bCs/>
          <w:color w:val="FF0000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676DE74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>
    <w:bookmarkStart w:id="0" w:name="_GoBack"/>
    <w:bookmarkEnd w:id="0"/>
  </w:p>
  <w:p w14:paraId="16C09C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04941"/>
    <w:rsid w:val="00A85543"/>
    <w:rsid w:val="00C02FC6"/>
    <w:rsid w:val="00D157FA"/>
    <w:rsid w:val="00FB55B7"/>
    <w:rsid w:val="00FC7954"/>
    <w:rsid w:val="076E3BF3"/>
    <w:rsid w:val="0C3F2E65"/>
    <w:rsid w:val="0C84323E"/>
    <w:rsid w:val="0CDF3C0C"/>
    <w:rsid w:val="0D1074C3"/>
    <w:rsid w:val="1664097D"/>
    <w:rsid w:val="1CD71B13"/>
    <w:rsid w:val="29FF1BC6"/>
    <w:rsid w:val="2B0B4AD7"/>
    <w:rsid w:val="34F56539"/>
    <w:rsid w:val="3C1B1ECF"/>
    <w:rsid w:val="45B94A7F"/>
    <w:rsid w:val="4E217FEA"/>
    <w:rsid w:val="53583AFE"/>
    <w:rsid w:val="59F17DA1"/>
    <w:rsid w:val="647D3761"/>
    <w:rsid w:val="64D4442D"/>
    <w:rsid w:val="66855082"/>
    <w:rsid w:val="67A4786A"/>
    <w:rsid w:val="6C412C38"/>
    <w:rsid w:val="6C613F7C"/>
    <w:rsid w:val="7AFE1A8C"/>
    <w:rsid w:val="7BB30ED3"/>
    <w:rsid w:val="7E6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3296</Words>
  <Characters>9897</Characters>
  <Lines>126</Lines>
  <Paragraphs>35</Paragraphs>
  <TotalTime>1</TotalTime>
  <ScaleCrop>false</ScaleCrop>
  <LinksUpToDate>false</LinksUpToDate>
  <CharactersWithSpaces>11640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2026-01-17T13:47:58Z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8FE23CD42871AEF78E226B6970D6AD7D_42</vt:lpwstr>
  </property>
</Properties>
</file>