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2024-12-11</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A</m:t>
        </m:r>
      </m:oMath>
      <w:r>
        <w:t xml:space="preserve"> </w:t>
      </w:r>
      <w:r>
        <w:t xml:space="preserve">… A Eingang</w:t>
      </w:r>
    </w:p>
    <w:p>
      <w:pPr>
        <w:pStyle w:val="BodyText"/>
      </w:pPr>
      <m:oMath>
        <m:r>
          <m:t>Y</m:t>
        </m:r>
      </m:oMath>
      <w:r>
        <w:t xml:space="preserve"> </w:t>
      </w:r>
      <w:r>
        <w:t xml:space="preserve">… Y Ausgang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2024-12-11T11:13:07Z</dcterms:created>
  <dcterms:modified xsi:type="dcterms:W3CDTF">2024-12-11T11:13:07Z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2024-12-11</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