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B201C" w14:textId="77777777" w:rsidR="00A1244E" w:rsidRPr="008124B3" w:rsidRDefault="00A1244E" w:rsidP="00A1244E">
      <w:pPr>
        <w:pStyle w:val="1"/>
        <w:jc w:val="center"/>
        <w:rPr>
          <w:sz w:val="28"/>
          <w:szCs w:val="28"/>
        </w:rPr>
      </w:pPr>
      <w:bookmarkStart w:id="0" w:name="_Toc493076392"/>
      <w:r w:rsidRPr="008124B3">
        <w:rPr>
          <w:rFonts w:hint="eastAsia"/>
          <w:sz w:val="28"/>
          <w:szCs w:val="28"/>
        </w:rPr>
        <w:t>实验四</w:t>
      </w:r>
      <w:r w:rsidRPr="008124B3">
        <w:rPr>
          <w:rFonts w:hint="eastAsia"/>
          <w:sz w:val="28"/>
          <w:szCs w:val="28"/>
        </w:rPr>
        <w:t xml:space="preserve">  </w:t>
      </w:r>
      <w:bookmarkEnd w:id="0"/>
      <w:r>
        <w:rPr>
          <w:rFonts w:hint="eastAsia"/>
          <w:sz w:val="28"/>
          <w:szCs w:val="28"/>
        </w:rPr>
        <w:t>Wi</w:t>
      </w:r>
      <w:r>
        <w:rPr>
          <w:sz w:val="28"/>
          <w:szCs w:val="28"/>
        </w:rPr>
        <w:t>reshark</w:t>
      </w:r>
      <w:r>
        <w:rPr>
          <w:rFonts w:hint="eastAsia"/>
          <w:sz w:val="28"/>
          <w:szCs w:val="28"/>
        </w:rPr>
        <w:t>实验</w:t>
      </w:r>
      <w:r w:rsidRPr="008124B3">
        <w:rPr>
          <w:rFonts w:hint="eastAsia"/>
          <w:sz w:val="28"/>
          <w:szCs w:val="28"/>
        </w:rPr>
        <w:t xml:space="preserve"> </w:t>
      </w:r>
    </w:p>
    <w:p w14:paraId="275BC051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t>一、实验目的</w:t>
      </w:r>
    </w:p>
    <w:p w14:paraId="05EDBDB8" w14:textId="77777777" w:rsidR="00A1244E" w:rsidRPr="009D61A0" w:rsidRDefault="00A1244E" w:rsidP="00A1244E">
      <w:pPr>
        <w:numPr>
          <w:ilvl w:val="0"/>
          <w:numId w:val="1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了解网络侦听的目的、过程以及基本手段。对协议分析有基本了解。</w:t>
      </w:r>
    </w:p>
    <w:p w14:paraId="0C93EA9A" w14:textId="77777777" w:rsidR="00A1244E" w:rsidRPr="009D61A0" w:rsidRDefault="00A1244E" w:rsidP="00A1244E">
      <w:pPr>
        <w:numPr>
          <w:ilvl w:val="0"/>
          <w:numId w:val="1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学会使用Wireshark工具。</w:t>
      </w:r>
    </w:p>
    <w:p w14:paraId="219BD69C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t>二、实验要求</w:t>
      </w:r>
    </w:p>
    <w:p w14:paraId="7284EF24" w14:textId="77777777" w:rsidR="00A1244E" w:rsidRPr="009D61A0" w:rsidRDefault="00A1244E" w:rsidP="00A1244E">
      <w:pPr>
        <w:numPr>
          <w:ilvl w:val="0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/>
          <w:szCs w:val="21"/>
        </w:rPr>
        <w:t xml:space="preserve">1. </w:t>
      </w:r>
      <w:r w:rsidRPr="009D61A0">
        <w:rPr>
          <w:rFonts w:ascii="宋体" w:hAnsi="宋体" w:hint="eastAsia"/>
          <w:szCs w:val="21"/>
        </w:rPr>
        <w:t>正确安装</w:t>
      </w:r>
      <w:r w:rsidRPr="009D61A0">
        <w:rPr>
          <w:rFonts w:ascii="宋体" w:hAnsi="宋体"/>
          <w:szCs w:val="21"/>
        </w:rPr>
        <w:t>Wireshark</w:t>
      </w:r>
      <w:r w:rsidRPr="009D61A0">
        <w:rPr>
          <w:rFonts w:ascii="宋体" w:hAnsi="宋体" w:hint="eastAsia"/>
          <w:szCs w:val="21"/>
        </w:rPr>
        <w:t>软件，并且能够熟练使用</w:t>
      </w:r>
      <w:r w:rsidRPr="009D61A0">
        <w:rPr>
          <w:rFonts w:ascii="宋体" w:hAnsi="宋体"/>
          <w:szCs w:val="21"/>
        </w:rPr>
        <w:t>Wireshark</w:t>
      </w:r>
      <w:r w:rsidRPr="009D61A0">
        <w:rPr>
          <w:rFonts w:ascii="宋体" w:hAnsi="宋体" w:hint="eastAsia"/>
          <w:szCs w:val="21"/>
        </w:rPr>
        <w:t>的主要功能模块；</w:t>
      </w:r>
    </w:p>
    <w:p w14:paraId="70D73B6D" w14:textId="77777777" w:rsidR="00A1244E" w:rsidRPr="009D61A0" w:rsidRDefault="00A1244E" w:rsidP="00A1244E">
      <w:pPr>
        <w:numPr>
          <w:ilvl w:val="1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菜单栏</w:t>
      </w:r>
    </w:p>
    <w:p w14:paraId="0C0FAE7A" w14:textId="77777777" w:rsidR="00A1244E" w:rsidRPr="009D61A0" w:rsidRDefault="00A1244E" w:rsidP="00A1244E">
      <w:pPr>
        <w:numPr>
          <w:ilvl w:val="1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工具栏</w:t>
      </w:r>
    </w:p>
    <w:p w14:paraId="50A524C2" w14:textId="77777777" w:rsidR="00A1244E" w:rsidRPr="009D61A0" w:rsidRDefault="00A1244E" w:rsidP="00A1244E">
      <w:pPr>
        <w:numPr>
          <w:ilvl w:val="1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显示过滤器</w:t>
      </w:r>
    </w:p>
    <w:p w14:paraId="6A800748" w14:textId="77777777" w:rsidR="00A1244E" w:rsidRPr="009D61A0" w:rsidRDefault="00A1244E" w:rsidP="00A1244E">
      <w:pPr>
        <w:numPr>
          <w:ilvl w:val="1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/>
          <w:szCs w:val="21"/>
        </w:rPr>
        <w:t>Packet List</w:t>
      </w:r>
      <w:r w:rsidRPr="009D61A0">
        <w:rPr>
          <w:rFonts w:ascii="宋体" w:hAnsi="宋体" w:hint="eastAsia"/>
          <w:szCs w:val="21"/>
        </w:rPr>
        <w:t>封包列表</w:t>
      </w:r>
    </w:p>
    <w:p w14:paraId="4CA44912" w14:textId="77777777" w:rsidR="00A1244E" w:rsidRPr="009D61A0" w:rsidRDefault="00A1244E" w:rsidP="00A1244E">
      <w:pPr>
        <w:numPr>
          <w:ilvl w:val="1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/>
          <w:szCs w:val="21"/>
        </w:rPr>
        <w:t>Packet Details</w:t>
      </w:r>
      <w:r w:rsidRPr="009D61A0">
        <w:rPr>
          <w:rFonts w:ascii="宋体" w:hAnsi="宋体" w:hint="eastAsia"/>
          <w:szCs w:val="21"/>
        </w:rPr>
        <w:t>包详情面板</w:t>
      </w:r>
    </w:p>
    <w:p w14:paraId="5594114D" w14:textId="77777777" w:rsidR="00A1244E" w:rsidRPr="009D61A0" w:rsidRDefault="00A1244E" w:rsidP="00A1244E">
      <w:pPr>
        <w:numPr>
          <w:ilvl w:val="0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/>
          <w:szCs w:val="21"/>
        </w:rPr>
        <w:t xml:space="preserve">2. </w:t>
      </w:r>
      <w:r w:rsidRPr="009D61A0">
        <w:rPr>
          <w:rFonts w:ascii="宋体" w:hAnsi="宋体" w:hint="eastAsia"/>
          <w:szCs w:val="21"/>
        </w:rPr>
        <w:t>熟悉</w:t>
      </w:r>
      <w:r w:rsidRPr="009D61A0">
        <w:rPr>
          <w:rFonts w:ascii="宋体" w:hAnsi="宋体"/>
          <w:szCs w:val="21"/>
        </w:rPr>
        <w:t>Wireshark</w:t>
      </w:r>
      <w:r w:rsidRPr="009D61A0">
        <w:rPr>
          <w:rFonts w:ascii="宋体" w:hAnsi="宋体" w:hint="eastAsia"/>
          <w:szCs w:val="21"/>
        </w:rPr>
        <w:t>软件的包过滤设置和数据显示功能使用；</w:t>
      </w:r>
    </w:p>
    <w:p w14:paraId="2C68A80A" w14:textId="77777777" w:rsidR="00A1244E" w:rsidRPr="009D61A0" w:rsidRDefault="00A1244E" w:rsidP="00A1244E">
      <w:pPr>
        <w:numPr>
          <w:ilvl w:val="1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捕捉的方法</w:t>
      </w:r>
    </w:p>
    <w:p w14:paraId="46036525" w14:textId="77777777" w:rsidR="00A1244E" w:rsidRPr="009D61A0" w:rsidRDefault="00A1244E" w:rsidP="00A1244E">
      <w:pPr>
        <w:numPr>
          <w:ilvl w:val="1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使用过滤器</w:t>
      </w:r>
    </w:p>
    <w:p w14:paraId="0B4C0A4C" w14:textId="77777777" w:rsidR="00A1244E" w:rsidRPr="009D61A0" w:rsidRDefault="00A1244E" w:rsidP="00A1244E">
      <w:pPr>
        <w:numPr>
          <w:ilvl w:val="0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/>
          <w:szCs w:val="21"/>
        </w:rPr>
        <w:t xml:space="preserve">3. </w:t>
      </w:r>
      <w:r w:rsidRPr="009D61A0">
        <w:rPr>
          <w:rFonts w:ascii="宋体" w:hAnsi="宋体" w:hint="eastAsia"/>
          <w:szCs w:val="21"/>
        </w:rPr>
        <w:t>利用</w:t>
      </w:r>
      <w:r w:rsidRPr="009D61A0">
        <w:rPr>
          <w:rFonts w:ascii="宋体" w:hAnsi="宋体"/>
          <w:szCs w:val="21"/>
        </w:rPr>
        <w:t>Wireshark</w:t>
      </w:r>
      <w:r w:rsidRPr="009D61A0">
        <w:rPr>
          <w:rFonts w:ascii="宋体" w:hAnsi="宋体" w:hint="eastAsia"/>
          <w:szCs w:val="21"/>
        </w:rPr>
        <w:t>抓取</w:t>
      </w:r>
      <w:r w:rsidRPr="009D61A0">
        <w:rPr>
          <w:rFonts w:ascii="宋体" w:hAnsi="宋体"/>
          <w:szCs w:val="21"/>
        </w:rPr>
        <w:t>TCP</w:t>
      </w:r>
      <w:r w:rsidRPr="009D61A0">
        <w:rPr>
          <w:rFonts w:ascii="宋体" w:hAnsi="宋体" w:hint="eastAsia"/>
          <w:szCs w:val="21"/>
        </w:rPr>
        <w:t>协议的数据包，深入分析“</w:t>
      </w:r>
      <w:r w:rsidRPr="009D61A0">
        <w:rPr>
          <w:rFonts w:ascii="宋体" w:hAnsi="宋体"/>
          <w:szCs w:val="21"/>
        </w:rPr>
        <w:t>TCP</w:t>
      </w:r>
      <w:r w:rsidRPr="009D61A0">
        <w:rPr>
          <w:rFonts w:ascii="宋体" w:hAnsi="宋体" w:hint="eastAsia"/>
          <w:szCs w:val="21"/>
        </w:rPr>
        <w:t>三次握手协议”。</w:t>
      </w:r>
    </w:p>
    <w:p w14:paraId="7F33AE84" w14:textId="77777777" w:rsidR="00A1244E" w:rsidRPr="009D61A0" w:rsidRDefault="00A1244E" w:rsidP="00A1244E">
      <w:pPr>
        <w:numPr>
          <w:ilvl w:val="1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确定目标地址</w:t>
      </w:r>
    </w:p>
    <w:p w14:paraId="7CBB04E5" w14:textId="77777777" w:rsidR="00A1244E" w:rsidRPr="009D61A0" w:rsidRDefault="00A1244E" w:rsidP="00A1244E">
      <w:pPr>
        <w:numPr>
          <w:ilvl w:val="1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proofErr w:type="gramStart"/>
      <w:r w:rsidRPr="009D61A0">
        <w:rPr>
          <w:rFonts w:ascii="宋体" w:hAnsi="宋体" w:hint="eastAsia"/>
          <w:szCs w:val="21"/>
        </w:rPr>
        <w:t>启动抓</w:t>
      </w:r>
      <w:proofErr w:type="gramEnd"/>
      <w:r w:rsidRPr="009D61A0">
        <w:rPr>
          <w:rFonts w:ascii="宋体" w:hAnsi="宋体" w:hint="eastAsia"/>
          <w:szCs w:val="21"/>
        </w:rPr>
        <w:t>包</w:t>
      </w:r>
    </w:p>
    <w:p w14:paraId="2DB7CAA4" w14:textId="77777777" w:rsidR="00A1244E" w:rsidRPr="009D61A0" w:rsidRDefault="00A1244E" w:rsidP="00A1244E">
      <w:pPr>
        <w:numPr>
          <w:ilvl w:val="1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使用FTP服务</w:t>
      </w:r>
    </w:p>
    <w:p w14:paraId="7EE5BC62" w14:textId="77777777" w:rsidR="00A1244E" w:rsidRPr="009D61A0" w:rsidRDefault="00A1244E" w:rsidP="00A1244E">
      <w:pPr>
        <w:numPr>
          <w:ilvl w:val="1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通过显示过滤器得到相关数据包</w:t>
      </w:r>
    </w:p>
    <w:p w14:paraId="4E78EE64" w14:textId="77777777" w:rsidR="00A1244E" w:rsidRPr="009D61A0" w:rsidRDefault="00A1244E" w:rsidP="00A1244E">
      <w:pPr>
        <w:numPr>
          <w:ilvl w:val="1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 w:hint="eastAsia"/>
          <w:szCs w:val="21"/>
        </w:rPr>
        <w:t>分析数据包</w:t>
      </w:r>
    </w:p>
    <w:p w14:paraId="105E56A9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0E2F4D31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47B10254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6CB32CD3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30CB9277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0CBEA3CB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</w:p>
    <w:p w14:paraId="089E5DF1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b/>
          <w:bCs/>
          <w:sz w:val="24"/>
        </w:rPr>
      </w:pPr>
      <w:r w:rsidRPr="003D3204">
        <w:rPr>
          <w:rFonts w:ascii="宋体" w:hAnsi="宋体" w:hint="eastAsia"/>
          <w:b/>
          <w:bCs/>
          <w:sz w:val="24"/>
        </w:rPr>
        <w:t>三、实验内容及结果（写出源程序和运行程序后的结果截图）</w:t>
      </w:r>
    </w:p>
    <w:p w14:paraId="3E86AD0F" w14:textId="77777777" w:rsidR="00A1244E" w:rsidRPr="009D61A0" w:rsidRDefault="00A1244E" w:rsidP="00A1244E">
      <w:pPr>
        <w:numPr>
          <w:ilvl w:val="0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 w:rsidRPr="009D61A0">
        <w:rPr>
          <w:rFonts w:ascii="宋体" w:hAnsi="宋体"/>
          <w:szCs w:val="21"/>
        </w:rPr>
        <w:t xml:space="preserve">1. </w:t>
      </w:r>
      <w:r>
        <w:rPr>
          <w:rFonts w:ascii="宋体" w:hAnsi="宋体" w:hint="eastAsia"/>
          <w:szCs w:val="21"/>
        </w:rPr>
        <w:t>实验前W</w:t>
      </w:r>
      <w:r>
        <w:rPr>
          <w:rFonts w:ascii="宋体" w:hAnsi="宋体"/>
          <w:szCs w:val="21"/>
        </w:rPr>
        <w:t>ireshark</w:t>
      </w:r>
      <w:r>
        <w:rPr>
          <w:rFonts w:ascii="宋体" w:hAnsi="宋体" w:hint="eastAsia"/>
          <w:szCs w:val="21"/>
        </w:rPr>
        <w:t>过滤器设置</w:t>
      </w:r>
    </w:p>
    <w:p w14:paraId="4FA9EF5E" w14:textId="77777777" w:rsidR="00A1244E" w:rsidRPr="003D3204" w:rsidRDefault="00A1244E" w:rsidP="00A1244E">
      <w:pPr>
        <w:spacing w:beforeLines="50" w:before="156" w:afterLines="50" w:after="156" w:line="360" w:lineRule="exact"/>
        <w:ind w:left="1260"/>
        <w:rPr>
          <w:rFonts w:ascii="宋体" w:hAnsi="宋体"/>
          <w:b/>
          <w:bCs/>
          <w:sz w:val="24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60288" behindDoc="1" locked="0" layoutInCell="1" allowOverlap="1" wp14:anchorId="56ABE35B" wp14:editId="1B3E0821">
            <wp:simplePos x="0" y="0"/>
            <wp:positionH relativeFrom="column">
              <wp:posOffset>494565</wp:posOffset>
            </wp:positionH>
            <wp:positionV relativeFrom="paragraph">
              <wp:posOffset>2028</wp:posOffset>
            </wp:positionV>
            <wp:extent cx="4646063" cy="1402997"/>
            <wp:effectExtent l="0" t="0" r="0" b="0"/>
            <wp:wrapTight wrapText="bothSides">
              <wp:wrapPolygon edited="0">
                <wp:start x="0" y="0"/>
                <wp:lineTo x="0" y="21414"/>
                <wp:lineTo x="21523" y="21414"/>
                <wp:lineTo x="2152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063" cy="140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50B799" w14:textId="77777777" w:rsidR="00A1244E" w:rsidRPr="009D61A0" w:rsidRDefault="00A1244E" w:rsidP="00A1244E">
      <w:pPr>
        <w:spacing w:line="360" w:lineRule="exact"/>
        <w:rPr>
          <w:rFonts w:ascii="宋体" w:hAnsi="宋体"/>
          <w:szCs w:val="21"/>
        </w:rPr>
      </w:pPr>
    </w:p>
    <w:p w14:paraId="44A0493D" w14:textId="77777777" w:rsidR="00A1244E" w:rsidRPr="00A90834" w:rsidRDefault="00A1244E" w:rsidP="00A1244E">
      <w:pPr>
        <w:spacing w:line="360" w:lineRule="exact"/>
        <w:rPr>
          <w:rFonts w:ascii="宋体" w:hAnsi="宋体"/>
          <w:szCs w:val="21"/>
        </w:rPr>
      </w:pPr>
    </w:p>
    <w:p w14:paraId="54268F23" w14:textId="77777777" w:rsidR="00A1244E" w:rsidRDefault="00A1244E" w:rsidP="00A1244E">
      <w:pPr>
        <w:snapToGrid w:val="0"/>
        <w:spacing w:line="742" w:lineRule="atLeast"/>
        <w:ind w:left="420" w:firstLine="420"/>
      </w:pPr>
    </w:p>
    <w:p w14:paraId="664E13B8" w14:textId="77777777" w:rsidR="00A1244E" w:rsidRDefault="00A1244E" w:rsidP="00A1244E">
      <w:pPr>
        <w:snapToGrid w:val="0"/>
        <w:spacing w:line="742" w:lineRule="atLeast"/>
      </w:pPr>
    </w:p>
    <w:p w14:paraId="5C576A29" w14:textId="77777777" w:rsidR="00A1244E" w:rsidRDefault="00A1244E" w:rsidP="00A1244E">
      <w:pPr>
        <w:numPr>
          <w:ilvl w:val="0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Pr="009D61A0">
        <w:rPr>
          <w:rFonts w:ascii="宋体" w:hAnsi="宋体"/>
          <w:szCs w:val="21"/>
        </w:rPr>
        <w:t xml:space="preserve">. </w:t>
      </w: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CP第一次握手</w:t>
      </w:r>
    </w:p>
    <w:p w14:paraId="20908B73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35CAAD4F" wp14:editId="3B6788F0">
            <wp:simplePos x="0" y="0"/>
            <wp:positionH relativeFrom="column">
              <wp:posOffset>241300</wp:posOffset>
            </wp:positionH>
            <wp:positionV relativeFrom="paragraph">
              <wp:posOffset>64135</wp:posOffset>
            </wp:positionV>
            <wp:extent cx="4555490" cy="2447925"/>
            <wp:effectExtent l="0" t="0" r="0" b="0"/>
            <wp:wrapTight wrapText="bothSides">
              <wp:wrapPolygon edited="0">
                <wp:start x="0" y="0"/>
                <wp:lineTo x="0" y="21516"/>
                <wp:lineTo x="21498" y="21516"/>
                <wp:lineTo x="21498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28B79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67ED92D9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20276C45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237159F3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4E9492AC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34CBB0B1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054658D6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76CAB7BF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59F80875" w14:textId="77777777" w:rsidR="00A1244E" w:rsidRPr="000C1A3F" w:rsidRDefault="00A1244E" w:rsidP="00A1244E">
      <w:pPr>
        <w:numPr>
          <w:ilvl w:val="0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anchor distT="0" distB="0" distL="114300" distR="114300" simplePos="0" relativeHeight="251662336" behindDoc="1" locked="0" layoutInCell="1" allowOverlap="1" wp14:anchorId="0DFD45D8" wp14:editId="486D1D1A">
            <wp:simplePos x="0" y="0"/>
            <wp:positionH relativeFrom="column">
              <wp:posOffset>1270</wp:posOffset>
            </wp:positionH>
            <wp:positionV relativeFrom="paragraph">
              <wp:posOffset>323215</wp:posOffset>
            </wp:positionV>
            <wp:extent cx="5328920" cy="2091690"/>
            <wp:effectExtent l="0" t="0" r="0" b="0"/>
            <wp:wrapTight wrapText="bothSides">
              <wp:wrapPolygon edited="0">
                <wp:start x="0" y="0"/>
                <wp:lineTo x="0" y="21443"/>
                <wp:lineTo x="21543" y="21443"/>
                <wp:lineTo x="21543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Cs w:val="21"/>
        </w:rPr>
        <w:t>3</w:t>
      </w:r>
      <w:r w:rsidRPr="009D61A0">
        <w:rPr>
          <w:rFonts w:ascii="宋体" w:hAnsi="宋体"/>
          <w:szCs w:val="21"/>
        </w:rPr>
        <w:t xml:space="preserve">. </w:t>
      </w: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CP第二次握手</w:t>
      </w: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61312" behindDoc="1" locked="0" layoutInCell="1" allowOverlap="1" wp14:anchorId="1D0239AD" wp14:editId="796B6368">
            <wp:simplePos x="0" y="0"/>
            <wp:positionH relativeFrom="column">
              <wp:posOffset>1645</wp:posOffset>
            </wp:positionH>
            <wp:positionV relativeFrom="paragraph">
              <wp:posOffset>6134374</wp:posOffset>
            </wp:positionV>
            <wp:extent cx="5269230" cy="2101850"/>
            <wp:effectExtent l="0" t="0" r="0" b="0"/>
            <wp:wrapTight wrapText="bothSides">
              <wp:wrapPolygon edited="0">
                <wp:start x="0" y="0"/>
                <wp:lineTo x="0" y="21339"/>
                <wp:lineTo x="21553" y="21339"/>
                <wp:lineTo x="2155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6943E7" w14:textId="77777777" w:rsidR="00A1244E" w:rsidRDefault="00A1244E" w:rsidP="00A1244E">
      <w:pPr>
        <w:numPr>
          <w:ilvl w:val="0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Pr="009D61A0">
        <w:rPr>
          <w:rFonts w:ascii="宋体" w:hAnsi="宋体"/>
          <w:szCs w:val="21"/>
        </w:rPr>
        <w:t xml:space="preserve">. </w:t>
      </w: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CP第三次握手</w:t>
      </w:r>
    </w:p>
    <w:p w14:paraId="305EAEC4" w14:textId="77777777" w:rsidR="00A1244E" w:rsidRDefault="00A1244E" w:rsidP="00A1244E">
      <w:pPr>
        <w:pStyle w:val="a7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27D18A83" wp14:editId="2CBB95A3">
            <wp:extent cx="4437142" cy="17699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88" cy="177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515F" w14:textId="77777777" w:rsidR="00A1244E" w:rsidRDefault="00A1244E" w:rsidP="00A1244E">
      <w:pPr>
        <w:numPr>
          <w:ilvl w:val="0"/>
          <w:numId w:val="2"/>
        </w:numPr>
        <w:spacing w:beforeLines="50" w:before="156" w:afterLines="50" w:after="156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Pr="009D61A0"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响应</w:t>
      </w:r>
    </w:p>
    <w:p w14:paraId="6C357DE1" w14:textId="77777777" w:rsidR="00A1244E" w:rsidRDefault="00A1244E" w:rsidP="00A1244E">
      <w:pPr>
        <w:spacing w:beforeLines="50" w:before="156" w:afterLines="50" w:after="156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63360" behindDoc="1" locked="0" layoutInCell="1" allowOverlap="1" wp14:anchorId="33686415" wp14:editId="46D4599D">
            <wp:simplePos x="0" y="0"/>
            <wp:positionH relativeFrom="column">
              <wp:posOffset>402590</wp:posOffset>
            </wp:positionH>
            <wp:positionV relativeFrom="paragraph">
              <wp:posOffset>16510</wp:posOffset>
            </wp:positionV>
            <wp:extent cx="4639310" cy="2545715"/>
            <wp:effectExtent l="0" t="0" r="0" b="0"/>
            <wp:wrapTight wrapText="bothSides">
              <wp:wrapPolygon edited="0">
                <wp:start x="0" y="0"/>
                <wp:lineTo x="0" y="21498"/>
                <wp:lineTo x="21553" y="21498"/>
                <wp:lineTo x="21553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B0ECE" w14:textId="77777777" w:rsidR="00A1244E" w:rsidRDefault="00A1244E" w:rsidP="00A1244E">
      <w:pPr>
        <w:pStyle w:val="a7"/>
        <w:rPr>
          <w:rFonts w:ascii="宋体" w:hAnsi="宋体"/>
          <w:szCs w:val="21"/>
        </w:rPr>
      </w:pPr>
    </w:p>
    <w:p w14:paraId="1DE3EE99" w14:textId="77777777" w:rsidR="00A1244E" w:rsidRPr="009D61A0" w:rsidRDefault="00A1244E" w:rsidP="00A1244E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4C451D6D" w14:textId="77777777" w:rsidR="00A1244E" w:rsidRPr="009D61A0" w:rsidRDefault="00A1244E" w:rsidP="00A1244E">
      <w:pPr>
        <w:spacing w:beforeLines="50" w:before="156" w:afterLines="50" w:after="156" w:line="360" w:lineRule="exact"/>
        <w:rPr>
          <w:rFonts w:ascii="宋体" w:hAnsi="宋体"/>
          <w:szCs w:val="21"/>
        </w:rPr>
      </w:pPr>
    </w:p>
    <w:p w14:paraId="1286C122" w14:textId="77777777" w:rsidR="00A1244E" w:rsidRPr="009D61A0" w:rsidRDefault="00A1244E" w:rsidP="00A1244E">
      <w:pPr>
        <w:widowControl/>
        <w:jc w:val="left"/>
      </w:pPr>
    </w:p>
    <w:p w14:paraId="29D17421" w14:textId="77777777" w:rsidR="0051638E" w:rsidRDefault="0051638E"/>
    <w:sectPr w:rsidR="0051638E" w:rsidSect="007D2D46">
      <w:footerReference w:type="defaul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C35FF" w14:textId="77777777" w:rsidR="008D4998" w:rsidRDefault="008D4998" w:rsidP="00A1244E">
      <w:r>
        <w:separator/>
      </w:r>
    </w:p>
  </w:endnote>
  <w:endnote w:type="continuationSeparator" w:id="0">
    <w:p w14:paraId="0A290995" w14:textId="77777777" w:rsidR="008D4998" w:rsidRDefault="008D4998" w:rsidP="00A1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3100963"/>
      <w:docPartObj>
        <w:docPartGallery w:val="Page Numbers (Bottom of Page)"/>
        <w:docPartUnique/>
      </w:docPartObj>
    </w:sdtPr>
    <w:sdtEndPr/>
    <w:sdtContent>
      <w:p w14:paraId="5B7EA9A9" w14:textId="77777777" w:rsidR="006E6CB2" w:rsidRDefault="008D4998">
        <w:pPr>
          <w:pStyle w:val="a5"/>
          <w:jc w:val="center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 w:rsidRPr="008124B3">
          <w:rPr>
            <w:noProof/>
            <w:lang w:val="zh-CN"/>
          </w:rPr>
          <w:t>4</w:t>
        </w:r>
        <w:r>
          <w:fldChar w:fldCharType="end"/>
        </w:r>
      </w:p>
    </w:sdtContent>
  </w:sdt>
  <w:p w14:paraId="253F9921" w14:textId="77777777" w:rsidR="006E6CB2" w:rsidRDefault="008D499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3084804"/>
      <w:docPartObj>
        <w:docPartGallery w:val="Page Numbers (Bottom of Page)"/>
        <w:docPartUnique/>
      </w:docPartObj>
    </w:sdtPr>
    <w:sdtEndPr/>
    <w:sdtContent>
      <w:p w14:paraId="6BC6B7EC" w14:textId="77777777" w:rsidR="006E6CB2" w:rsidRDefault="008D49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124B3">
          <w:rPr>
            <w:noProof/>
            <w:lang w:val="zh-CN"/>
          </w:rPr>
          <w:t>1</w:t>
        </w:r>
        <w:r>
          <w:fldChar w:fldCharType="end"/>
        </w:r>
      </w:p>
    </w:sdtContent>
  </w:sdt>
  <w:p w14:paraId="418AC96D" w14:textId="77777777" w:rsidR="006E6CB2" w:rsidRDefault="008D49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9E337" w14:textId="77777777" w:rsidR="008D4998" w:rsidRDefault="008D4998" w:rsidP="00A1244E">
      <w:r>
        <w:separator/>
      </w:r>
    </w:p>
  </w:footnote>
  <w:footnote w:type="continuationSeparator" w:id="0">
    <w:p w14:paraId="367D1D01" w14:textId="77777777" w:rsidR="008D4998" w:rsidRDefault="008D4998" w:rsidP="00A12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26B5E"/>
    <w:multiLevelType w:val="hybridMultilevel"/>
    <w:tmpl w:val="8514D4E4"/>
    <w:lvl w:ilvl="0" w:tplc="B70A6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8D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2B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67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7C2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2E6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283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81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A3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74E4610"/>
    <w:multiLevelType w:val="hybridMultilevel"/>
    <w:tmpl w:val="0F7421DC"/>
    <w:lvl w:ilvl="0" w:tplc="6F988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4D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8C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243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65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24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E0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E27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0E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45"/>
    <w:rsid w:val="0051638E"/>
    <w:rsid w:val="00601645"/>
    <w:rsid w:val="008D4998"/>
    <w:rsid w:val="00A1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1B1793-45CD-4E5F-846A-B1853BA6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2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4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4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244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99"/>
    <w:rsid w:val="00A124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2020-05-20T00:52:00Z</dcterms:created>
  <dcterms:modified xsi:type="dcterms:W3CDTF">2020-05-20T00:52:00Z</dcterms:modified>
</cp:coreProperties>
</file>