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C5EA3" w14:textId="77777777" w:rsidR="008C3A20" w:rsidRPr="008C3A20" w:rsidRDefault="008C3A20" w:rsidP="008C3A20">
      <w:pPr>
        <w:spacing w:line="360" w:lineRule="auto"/>
        <w:jc w:val="center"/>
        <w:rPr>
          <w:rFonts w:ascii="微软雅黑" w:eastAsia="微软雅黑" w:hAnsi="微软雅黑"/>
          <w:b/>
          <w:bCs/>
          <w:sz w:val="32"/>
          <w:szCs w:val="32"/>
        </w:rPr>
      </w:pPr>
      <w:r w:rsidRPr="008C3A20">
        <w:rPr>
          <w:rFonts w:ascii="微软雅黑" w:eastAsia="微软雅黑" w:hAnsi="微软雅黑"/>
          <w:b/>
          <w:bCs/>
          <w:sz w:val="32"/>
          <w:szCs w:val="32"/>
        </w:rPr>
        <w:t>景观 AI 知识库检索质量评估报告</w:t>
      </w:r>
    </w:p>
    <w:p w14:paraId="5A377F56" w14:textId="4BB3E808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 w:hint="eastAsia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报告名称</w:t>
      </w:r>
      <w:r w:rsidRPr="008C3A20">
        <w:rPr>
          <w:rFonts w:ascii="微软雅黑" w:eastAsia="微软雅黑" w:hAnsi="微软雅黑"/>
          <w:sz w:val="22"/>
        </w:rPr>
        <w:t>：景观 RAG 系统检索质量评估报告</w:t>
      </w:r>
      <w:r w:rsidRPr="008C3A20">
        <w:rPr>
          <w:rFonts w:ascii="微软雅黑" w:eastAsia="微软雅黑" w:hAnsi="微软雅黑"/>
          <w:sz w:val="22"/>
        </w:rPr>
        <w:br/>
      </w:r>
      <w:r w:rsidRPr="008C3A20">
        <w:rPr>
          <w:rFonts w:ascii="微软雅黑" w:eastAsia="微软雅黑" w:hAnsi="微软雅黑"/>
          <w:b/>
          <w:bCs/>
          <w:sz w:val="22"/>
        </w:rPr>
        <w:t>评估对象</w:t>
      </w:r>
      <w:r w:rsidRPr="008C3A20">
        <w:rPr>
          <w:rFonts w:ascii="微软雅黑" w:eastAsia="微软雅黑" w:hAnsi="微软雅黑"/>
          <w:sz w:val="22"/>
        </w:rPr>
        <w:t>：景观 AI 智能知识库（基于 GB55014、200 种植物习性汇总、山水比</w:t>
      </w:r>
      <w:proofErr w:type="gramStart"/>
      <w:r w:rsidRPr="008C3A20">
        <w:rPr>
          <w:rFonts w:ascii="微软雅黑" w:eastAsia="微软雅黑" w:hAnsi="微软雅黑"/>
          <w:sz w:val="22"/>
        </w:rPr>
        <w:t>德项目</w:t>
      </w:r>
      <w:proofErr w:type="gramEnd"/>
      <w:r w:rsidRPr="008C3A20">
        <w:rPr>
          <w:rFonts w:ascii="微软雅黑" w:eastAsia="微软雅黑" w:hAnsi="微软雅黑"/>
          <w:sz w:val="22"/>
        </w:rPr>
        <w:t>集等资料）</w:t>
      </w:r>
    </w:p>
    <w:p w14:paraId="1E1CE448" w14:textId="77777777" w:rsidR="008C3A20" w:rsidRPr="008C3A20" w:rsidRDefault="008C3A20" w:rsidP="008C3A20">
      <w:pPr>
        <w:spacing w:line="360" w:lineRule="auto"/>
        <w:jc w:val="center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摘要</w:t>
      </w:r>
    </w:p>
    <w:p w14:paraId="556E500F" w14:textId="77777777" w:rsidR="008C3A20" w:rsidRPr="008C3A20" w:rsidRDefault="008C3A20" w:rsidP="008C3A20">
      <w:pPr>
        <w:spacing w:line="360" w:lineRule="auto"/>
        <w:ind w:firstLineChars="200" w:firstLine="44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本报告基于 100 道景观 AI 标准测试集，对景观 RAG 系统的检索质量进行系统性评估。评估采用对比实验法，以纯向量检索为基准线，测试向量 + BM25 混合检索的实际表现。</w:t>
      </w:r>
    </w:p>
    <w:p w14:paraId="0402283E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核心结论</w:t>
      </w:r>
      <w:r w:rsidRPr="008C3A20">
        <w:rPr>
          <w:rFonts w:ascii="微软雅黑" w:eastAsia="微软雅黑" w:hAnsi="微软雅黑"/>
          <w:sz w:val="22"/>
        </w:rPr>
        <w:t>：</w:t>
      </w:r>
    </w:p>
    <w:p w14:paraId="61CE8F5D" w14:textId="77777777" w:rsidR="008C3A20" w:rsidRPr="008C3A20" w:rsidRDefault="008C3A20" w:rsidP="008C3A20">
      <w:pPr>
        <w:spacing w:line="360" w:lineRule="auto"/>
        <w:ind w:firstLineChars="200" w:firstLine="44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混合检索 Recall@5 = 91%，MRR = 0.658</w:t>
      </w:r>
    </w:p>
    <w:p w14:paraId="4C5ECF81" w14:textId="77777777" w:rsidR="008C3A20" w:rsidRPr="008C3A20" w:rsidRDefault="008C3A20" w:rsidP="008C3A20">
      <w:pPr>
        <w:spacing w:line="360" w:lineRule="auto"/>
        <w:ind w:firstLineChars="200" w:firstLine="44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智能配植类别表现最优（Recall@5 = 96%）</w:t>
      </w:r>
    </w:p>
    <w:p w14:paraId="6C4B7734" w14:textId="77777777" w:rsidR="008C3A20" w:rsidRPr="008C3A20" w:rsidRDefault="008C3A20" w:rsidP="008C3A20">
      <w:pPr>
        <w:spacing w:line="360" w:lineRule="auto"/>
        <w:ind w:firstLineChars="200" w:firstLine="44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方案文本类别最需优化（Recall@5 = 84%）</w:t>
      </w:r>
    </w:p>
    <w:p w14:paraId="262902F3" w14:textId="77777777" w:rsidR="008C3A20" w:rsidRPr="008C3A20" w:rsidRDefault="008C3A20" w:rsidP="008C3A20">
      <w:pPr>
        <w:spacing w:line="360" w:lineRule="auto"/>
        <w:ind w:firstLineChars="200" w:firstLine="44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 xml:space="preserve">9 </w:t>
      </w:r>
      <w:proofErr w:type="gramStart"/>
      <w:r w:rsidRPr="008C3A20">
        <w:rPr>
          <w:rFonts w:ascii="微软雅黑" w:eastAsia="微软雅黑" w:hAnsi="微软雅黑"/>
          <w:sz w:val="22"/>
        </w:rPr>
        <w:t>道未命中</w:t>
      </w:r>
      <w:proofErr w:type="gramEnd"/>
      <w:r w:rsidRPr="008C3A20">
        <w:rPr>
          <w:rFonts w:ascii="微软雅黑" w:eastAsia="微软雅黑" w:hAnsi="微软雅黑"/>
          <w:sz w:val="22"/>
        </w:rPr>
        <w:t>题目中，56% 源于知识库覆盖盲区</w:t>
      </w:r>
    </w:p>
    <w:p w14:paraId="0E62DDE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一、评估背景与方法</w:t>
      </w:r>
    </w:p>
    <w:p w14:paraId="01E78E2F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1.1 评估目的</w:t>
      </w:r>
    </w:p>
    <w:p w14:paraId="2B465B72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景观 RAG 系统上线后，需验证检索链路的实际效果，为后续优化提供数据依据。具体目标：</w:t>
      </w:r>
    </w:p>
    <w:p w14:paraId="452EEB00" w14:textId="77777777" w:rsidR="008C3A20" w:rsidRPr="008C3A20" w:rsidRDefault="008C3A20" w:rsidP="008C3A20">
      <w:pPr>
        <w:numPr>
          <w:ilvl w:val="0"/>
          <w:numId w:val="13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量化检索质量（</w:t>
      </w:r>
      <w:proofErr w:type="spellStart"/>
      <w:r w:rsidRPr="008C3A20">
        <w:rPr>
          <w:rFonts w:ascii="微软雅黑" w:eastAsia="微软雅黑" w:hAnsi="微软雅黑"/>
          <w:sz w:val="22"/>
        </w:rPr>
        <w:t>Recall@K</w:t>
      </w:r>
      <w:proofErr w:type="spellEnd"/>
      <w:r w:rsidRPr="008C3A20">
        <w:rPr>
          <w:rFonts w:ascii="微软雅黑" w:eastAsia="微软雅黑" w:hAnsi="微软雅黑"/>
          <w:sz w:val="22"/>
        </w:rPr>
        <w:t>、MRR）</w:t>
      </w:r>
    </w:p>
    <w:p w14:paraId="33FA2D87" w14:textId="77777777" w:rsidR="008C3A20" w:rsidRPr="008C3A20" w:rsidRDefault="008C3A20" w:rsidP="008C3A20">
      <w:pPr>
        <w:numPr>
          <w:ilvl w:val="0"/>
          <w:numId w:val="13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对比不同检索策略（纯向量 vs 混合检索）</w:t>
      </w:r>
    </w:p>
    <w:p w14:paraId="1FB1554F" w14:textId="77777777" w:rsidR="008C3A20" w:rsidRPr="008C3A20" w:rsidRDefault="008C3A20" w:rsidP="008C3A20">
      <w:pPr>
        <w:numPr>
          <w:ilvl w:val="0"/>
          <w:numId w:val="13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识别知识库覆盖盲区</w:t>
      </w:r>
    </w:p>
    <w:p w14:paraId="71227331" w14:textId="77777777" w:rsidR="008C3A20" w:rsidRPr="008C3A20" w:rsidRDefault="008C3A20" w:rsidP="008C3A20">
      <w:pPr>
        <w:numPr>
          <w:ilvl w:val="0"/>
          <w:numId w:val="13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为优化方案提供数据支撑</w:t>
      </w:r>
    </w:p>
    <w:p w14:paraId="51AA012E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1.2 测试集设计</w:t>
      </w:r>
    </w:p>
    <w:p w14:paraId="01FC2E96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lastRenderedPageBreak/>
        <w:t xml:space="preserve">测试集覆盖 4 </w:t>
      </w:r>
      <w:proofErr w:type="gramStart"/>
      <w:r w:rsidRPr="008C3A20">
        <w:rPr>
          <w:rFonts w:ascii="微软雅黑" w:eastAsia="微软雅黑" w:hAnsi="微软雅黑"/>
          <w:sz w:val="22"/>
        </w:rPr>
        <w:t>类核心查询</w:t>
      </w:r>
      <w:proofErr w:type="gramEnd"/>
      <w:r w:rsidRPr="008C3A20">
        <w:rPr>
          <w:rFonts w:ascii="微软雅黑" w:eastAsia="微软雅黑" w:hAnsi="微软雅黑"/>
          <w:sz w:val="22"/>
        </w:rPr>
        <w:t>，共 100 道题：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993"/>
        <w:gridCol w:w="6384"/>
      </w:tblGrid>
      <w:tr w:rsidR="008C3A20" w:rsidRPr="008C3A20" w14:paraId="3564AFD5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3E10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D57D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E97D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测试重点</w:t>
            </w:r>
          </w:p>
        </w:tc>
      </w:tr>
      <w:tr w:rsidR="008C3A20" w:rsidRPr="008C3A20" w14:paraId="0AB00CD9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613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图纸规范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1E7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ECBE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国家标准检索（GB55014）</w:t>
            </w:r>
          </w:p>
        </w:tc>
      </w:tr>
      <w:tr w:rsidR="008C3A20" w:rsidRPr="008C3A20" w14:paraId="1F391DF5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9845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智能配植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27E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373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植物习性、地域适配</w:t>
            </w:r>
          </w:p>
        </w:tc>
      </w:tr>
      <w:tr w:rsidR="008C3A20" w:rsidRPr="008C3A20" w14:paraId="55A4E835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FAA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7AF1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03D1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项目理念、设计原则</w:t>
            </w:r>
          </w:p>
        </w:tc>
      </w:tr>
      <w:tr w:rsidR="008C3A20" w:rsidRPr="008C3A20" w14:paraId="1939E4F0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2A5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效果</w:t>
            </w: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图咨询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77B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63F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美学与渲染知识</w:t>
            </w:r>
          </w:p>
        </w:tc>
      </w:tr>
    </w:tbl>
    <w:p w14:paraId="5D10809C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难度分布</w:t>
      </w:r>
      <w:r w:rsidRPr="008C3A20">
        <w:rPr>
          <w:rFonts w:ascii="微软雅黑" w:eastAsia="微软雅黑" w:hAnsi="微软雅黑"/>
          <w:sz w:val="22"/>
        </w:rPr>
        <w:t>：简单 30 题、中等 40 题、困难 30 题。</w:t>
      </w:r>
    </w:p>
    <w:p w14:paraId="5D22CE11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1.3 评估方法</w:t>
      </w:r>
    </w:p>
    <w:p w14:paraId="1B484383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 xml:space="preserve">采用 </w:t>
      </w:r>
      <w:r w:rsidRPr="008C3A20">
        <w:rPr>
          <w:rFonts w:ascii="微软雅黑" w:eastAsia="微软雅黑" w:hAnsi="微软雅黑"/>
          <w:b/>
          <w:bCs/>
          <w:sz w:val="22"/>
        </w:rPr>
        <w:t>Silver Standard（银标准）</w:t>
      </w:r>
      <w:r w:rsidRPr="008C3A20">
        <w:rPr>
          <w:rFonts w:ascii="微软雅黑" w:eastAsia="微软雅黑" w:hAnsi="微软雅黑"/>
          <w:sz w:val="22"/>
        </w:rPr>
        <w:t xml:space="preserve"> 方法：</w:t>
      </w:r>
    </w:p>
    <w:p w14:paraId="3E52AA31" w14:textId="77777777" w:rsidR="008C3A20" w:rsidRPr="008C3A20" w:rsidRDefault="008C3A20" w:rsidP="008C3A20">
      <w:pPr>
        <w:numPr>
          <w:ilvl w:val="0"/>
          <w:numId w:val="14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以纯向量检索的 Top1 结果作为参考答案</w:t>
      </w:r>
    </w:p>
    <w:p w14:paraId="0457FD16" w14:textId="77777777" w:rsidR="008C3A20" w:rsidRPr="008C3A20" w:rsidRDefault="008C3A20" w:rsidP="008C3A20">
      <w:pPr>
        <w:numPr>
          <w:ilvl w:val="0"/>
          <w:numId w:val="14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测试混合检索能否在 Top5 内命中该答案</w:t>
      </w:r>
    </w:p>
    <w:p w14:paraId="3E94DBF5" w14:textId="77777777" w:rsidR="008C3A20" w:rsidRPr="008C3A20" w:rsidRDefault="008C3A20" w:rsidP="008C3A20">
      <w:pPr>
        <w:numPr>
          <w:ilvl w:val="0"/>
          <w:numId w:val="14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通过对比两种策略，量化 BM25 引入的影响</w:t>
      </w:r>
    </w:p>
    <w:p w14:paraId="6FC70ADC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局限性说明</w:t>
      </w:r>
      <w:r w:rsidRPr="008C3A20">
        <w:rPr>
          <w:rFonts w:ascii="微软雅黑" w:eastAsia="微软雅黑" w:hAnsi="微软雅黑"/>
          <w:sz w:val="22"/>
        </w:rPr>
        <w:t>：该方法排除了人工标注的主观性，但会高估向量检索的表现（100% 基准线）。真实 Recall 需通过 gold standard 进一步验证。</w:t>
      </w:r>
    </w:p>
    <w:p w14:paraId="41F8975A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1.4 评估指标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202"/>
        <w:gridCol w:w="2863"/>
      </w:tblGrid>
      <w:tr w:rsidR="008C3A20" w:rsidRPr="008C3A20" w14:paraId="67AC4251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3343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A1C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7AA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作用</w:t>
            </w:r>
          </w:p>
        </w:tc>
      </w:tr>
      <w:tr w:rsidR="008C3A20" w:rsidRPr="008C3A20" w14:paraId="440D5BC4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FB9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Recall@5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75D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前 5 结果中是否命中正确答案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BE2E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衡量召回能力</w:t>
            </w:r>
          </w:p>
        </w:tc>
      </w:tr>
      <w:tr w:rsidR="008C3A20" w:rsidRPr="008C3A20" w14:paraId="545876E4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347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8616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正确答案排名的倒数均值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E470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衡量排序质量</w:t>
            </w:r>
          </w:p>
        </w:tc>
      </w:tr>
    </w:tbl>
    <w:p w14:paraId="60D5F972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二、评估结果</w:t>
      </w:r>
    </w:p>
    <w:p w14:paraId="0BCF647B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lastRenderedPageBreak/>
        <w:t>2.1 整体表现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4"/>
        <w:gridCol w:w="3136"/>
        <w:gridCol w:w="2130"/>
      </w:tblGrid>
      <w:tr w:rsidR="008C3A20" w:rsidRPr="008C3A20" w14:paraId="0A7DD4E0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E82E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检索策略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7E9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Recall@5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E97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MRR</w:t>
            </w:r>
          </w:p>
        </w:tc>
      </w:tr>
      <w:tr w:rsidR="008C3A20" w:rsidRPr="008C3A20" w14:paraId="5ABF5AB2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49E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纯向量检索（基准线）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E30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7C8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1.000</w:t>
            </w:r>
          </w:p>
        </w:tc>
      </w:tr>
      <w:tr w:rsidR="008C3A20" w:rsidRPr="008C3A20" w14:paraId="45D8E236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45D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混合检索（向量+BM25）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F278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91%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C7B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0.658</w:t>
            </w:r>
          </w:p>
        </w:tc>
      </w:tr>
    </w:tbl>
    <w:p w14:paraId="2C6B16B2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结论</w:t>
      </w:r>
      <w:r w:rsidRPr="008C3A20">
        <w:rPr>
          <w:rFonts w:ascii="微软雅黑" w:eastAsia="微软雅黑" w:hAnsi="微软雅黑"/>
          <w:sz w:val="22"/>
        </w:rPr>
        <w:t>：混合检索相比纯向量，Recall@5 下降 9%，MRR 下降 0.342。</w:t>
      </w:r>
    </w:p>
    <w:p w14:paraId="235285C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2.2 分类表现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920"/>
        <w:gridCol w:w="2392"/>
        <w:gridCol w:w="920"/>
      </w:tblGrid>
      <w:tr w:rsidR="008C3A20" w:rsidRPr="008C3A20" w14:paraId="4987CDD7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F85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DB4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ED9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混合检索 Recall@5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B04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评价</w:t>
            </w:r>
          </w:p>
        </w:tc>
      </w:tr>
      <w:tr w:rsidR="008C3A20" w:rsidRPr="008C3A20" w14:paraId="1FC72E1A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8B7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智能配植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6DB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AC6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302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优秀</w:t>
            </w:r>
          </w:p>
        </w:tc>
      </w:tr>
      <w:tr w:rsidR="008C3A20" w:rsidRPr="008C3A20" w14:paraId="4D62082D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69A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图纸规范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B73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6B2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6FE9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优秀</w:t>
            </w:r>
          </w:p>
        </w:tc>
      </w:tr>
      <w:tr w:rsidR="008C3A20" w:rsidRPr="008C3A20" w14:paraId="42752648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082F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效果</w:t>
            </w: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图咨询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DE5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F08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D43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优秀</w:t>
            </w:r>
          </w:p>
        </w:tc>
      </w:tr>
      <w:tr w:rsidR="008C3A20" w:rsidRPr="008C3A20" w14:paraId="241C08A0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60E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4B2C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020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b/>
                <w:bCs/>
                <w:sz w:val="22"/>
              </w:rPr>
              <w:t>84%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63F6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待优化</w:t>
            </w:r>
          </w:p>
        </w:tc>
      </w:tr>
    </w:tbl>
    <w:p w14:paraId="6283954D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关键发现</w:t>
      </w:r>
      <w:r w:rsidRPr="008C3A20">
        <w:rPr>
          <w:rFonts w:ascii="微软雅黑" w:eastAsia="微软雅黑" w:hAnsi="微软雅黑"/>
          <w:sz w:val="22"/>
        </w:rPr>
        <w:t>：</w:t>
      </w:r>
    </w:p>
    <w:p w14:paraId="6D038722" w14:textId="77777777" w:rsidR="008C3A20" w:rsidRPr="008C3A20" w:rsidRDefault="008C3A20" w:rsidP="008C3A20">
      <w:pPr>
        <w:numPr>
          <w:ilvl w:val="0"/>
          <w:numId w:val="15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智能配植表现最优，得益于《200 种植物习性汇总》的结构化表格质量</w:t>
      </w:r>
    </w:p>
    <w:p w14:paraId="3B640D3A" w14:textId="77777777" w:rsidR="008C3A20" w:rsidRPr="008C3A20" w:rsidRDefault="008C3A20" w:rsidP="008C3A20">
      <w:pPr>
        <w:numPr>
          <w:ilvl w:val="0"/>
          <w:numId w:val="15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方案文本表现最弱，反映知识库对项目理念类内容的覆盖不足</w:t>
      </w:r>
    </w:p>
    <w:p w14:paraId="085C36E0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2.3 未命中题目分析</w:t>
      </w:r>
    </w:p>
    <w:p w14:paraId="54B1E9D1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 xml:space="preserve">9 </w:t>
      </w:r>
      <w:proofErr w:type="gramStart"/>
      <w:r w:rsidRPr="008C3A20">
        <w:rPr>
          <w:rFonts w:ascii="微软雅黑" w:eastAsia="微软雅黑" w:hAnsi="微软雅黑"/>
          <w:sz w:val="22"/>
        </w:rPr>
        <w:t>道未命中</w:t>
      </w:r>
      <w:proofErr w:type="gramEnd"/>
      <w:r w:rsidRPr="008C3A20">
        <w:rPr>
          <w:rFonts w:ascii="微软雅黑" w:eastAsia="微软雅黑" w:hAnsi="微软雅黑"/>
          <w:sz w:val="22"/>
        </w:rPr>
        <w:t>题目及其失败原因：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120"/>
        <w:gridCol w:w="1580"/>
        <w:gridCol w:w="2967"/>
      </w:tblGrid>
      <w:tr w:rsidR="008C3A20" w:rsidRPr="008C3A20" w14:paraId="3FF55F20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3EAD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513D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测试问题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1CB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75F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失败原因</w:t>
            </w:r>
          </w:p>
        </w:tc>
      </w:tr>
      <w:tr w:rsidR="008C3A20" w:rsidRPr="008C3A20" w14:paraId="3FA67131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1DF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T010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C10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绿化用地比例基准面积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449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图纸规范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218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BM25 高频词噪声挤占</w:t>
            </w:r>
          </w:p>
        </w:tc>
      </w:tr>
      <w:tr w:rsidR="008C3A20" w:rsidRPr="008C3A20" w14:paraId="733B561D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1384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lastRenderedPageBreak/>
              <w:t>T013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8963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近岸 2m 内水深防护要求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8A70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图纸规范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BD371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数字"2m"被切碎，匹配失效</w:t>
            </w:r>
          </w:p>
        </w:tc>
      </w:tr>
      <w:tr w:rsidR="008C3A20" w:rsidRPr="008C3A20" w14:paraId="5FBA736A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37BF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Z019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70A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重庆地区乡土树种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6850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智能配植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D0D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知识库缺专项汇总</w:t>
            </w:r>
          </w:p>
        </w:tc>
      </w:tr>
      <w:tr w:rsidR="008C3A20" w:rsidRPr="008C3A20" w14:paraId="691ED3FD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A914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F018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66F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社区景观的适老化设计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E526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C9A0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知识库无适老化内容</w:t>
            </w:r>
          </w:p>
        </w:tc>
      </w:tr>
      <w:tr w:rsidR="008C3A20" w:rsidRPr="008C3A20" w14:paraId="3AE2DF8F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786F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F019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2C8A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儿童活动区设计要点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0E6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6DC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知识库无儿童活动区内容</w:t>
            </w:r>
          </w:p>
        </w:tc>
      </w:tr>
      <w:tr w:rsidR="008C3A20" w:rsidRPr="008C3A20" w14:paraId="09FF93A9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7507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F022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6F3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公园景观的设计原则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D72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550F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高频词挤占</w:t>
            </w:r>
          </w:p>
        </w:tc>
      </w:tr>
      <w:tr w:rsidR="008C3A20" w:rsidRPr="008C3A20" w14:paraId="444554CF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66F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F024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619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方案设计的文化符号运用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660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5C64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知识库无文化符号内容</w:t>
            </w:r>
          </w:p>
        </w:tc>
      </w:tr>
      <w:tr w:rsidR="008C3A20" w:rsidRPr="008C3A20" w14:paraId="34F7E6D3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651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X004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E4C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现代居住区入口效果图要点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DCC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效果</w:t>
            </w: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图咨询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704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无入口专项，被高频词误导</w:t>
            </w:r>
          </w:p>
        </w:tc>
      </w:tr>
      <w:tr w:rsidR="008C3A20" w:rsidRPr="008C3A20" w14:paraId="1A81E023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F0BE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X020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D82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景观效果图的氛围感营造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B73E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效果</w:t>
            </w: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图咨询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B5AA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美学词，知识库无对应片段</w:t>
            </w:r>
          </w:p>
        </w:tc>
      </w:tr>
    </w:tbl>
    <w:p w14:paraId="038050FF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失败原因归类</w:t>
      </w:r>
      <w:r w:rsidRPr="008C3A20">
        <w:rPr>
          <w:rFonts w:ascii="微软雅黑" w:eastAsia="微软雅黑" w:hAnsi="微软雅黑"/>
          <w:sz w:val="22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2638"/>
        <w:gridCol w:w="2638"/>
      </w:tblGrid>
      <w:tr w:rsidR="008C3A20" w:rsidRPr="008C3A20" w14:paraId="29BE89AC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F58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A41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1B6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占比</w:t>
            </w:r>
          </w:p>
        </w:tc>
      </w:tr>
      <w:tr w:rsidR="008C3A20" w:rsidRPr="008C3A20" w14:paraId="2BB8B362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443C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知识库覆盖盲区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2CC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A130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55.6%</w:t>
            </w:r>
          </w:p>
        </w:tc>
      </w:tr>
      <w:tr w:rsidR="008C3A20" w:rsidRPr="008C3A20" w14:paraId="3E127CAA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872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BM25 关键词噪声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A0C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182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33.3%</w:t>
            </w:r>
          </w:p>
        </w:tc>
      </w:tr>
      <w:tr w:rsidR="008C3A20" w:rsidRPr="008C3A20" w14:paraId="19B52337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603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数字/专有名词切碎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413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AE021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11.1%</w:t>
            </w:r>
          </w:p>
        </w:tc>
      </w:tr>
    </w:tbl>
    <w:p w14:paraId="5514A48F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三、核心洞察</w:t>
      </w:r>
    </w:p>
    <w:p w14:paraId="13F9E8E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洞察 1：混合检索并非"银弹"</w:t>
      </w:r>
    </w:p>
    <w:p w14:paraId="7568AF6B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数据证据</w:t>
      </w:r>
      <w:r w:rsidRPr="008C3A20">
        <w:rPr>
          <w:rFonts w:ascii="微软雅黑" w:eastAsia="微软雅黑" w:hAnsi="微软雅黑"/>
          <w:sz w:val="22"/>
        </w:rPr>
        <w:t>：纯向量 Recall@5 = 100%，混合检索 = 91%；MRR 从 1.0 降至 0.658。</w:t>
      </w:r>
    </w:p>
    <w:p w14:paraId="4C1EA35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lastRenderedPageBreak/>
        <w:t>根因分析</w:t>
      </w:r>
      <w:r w:rsidRPr="008C3A20">
        <w:rPr>
          <w:rFonts w:ascii="微软雅黑" w:eastAsia="微软雅黑" w:hAnsi="微软雅黑"/>
          <w:sz w:val="22"/>
        </w:rPr>
        <w:t>：BM25 依赖关键词匹配，对"公园""绿化""设计"这类高频词过于敏感。这些词在规范文档中大量出现，导致 BM25 召回大量相关但不精准的片段，经 RRF 融合后，把原本精准的向量 Top1 挤出 Top5。</w:t>
      </w:r>
    </w:p>
    <w:p w14:paraId="4E6D2A0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典型场景</w:t>
      </w:r>
      <w:r w:rsidRPr="008C3A20">
        <w:rPr>
          <w:rFonts w:ascii="微软雅黑" w:eastAsia="微软雅黑" w:hAnsi="微软雅黑"/>
          <w:sz w:val="22"/>
        </w:rPr>
        <w:t xml:space="preserve">：T010 查询"绿化用地比例基准面积"，BM25 因"绿化""用地""比例"三词高频匹配，召回了 20 </w:t>
      </w:r>
      <w:proofErr w:type="gramStart"/>
      <w:r w:rsidRPr="008C3A20">
        <w:rPr>
          <w:rFonts w:ascii="微软雅黑" w:eastAsia="微软雅黑" w:hAnsi="微软雅黑"/>
          <w:sz w:val="22"/>
        </w:rPr>
        <w:t>条含这些</w:t>
      </w:r>
      <w:proofErr w:type="gramEnd"/>
      <w:r w:rsidRPr="008C3A20">
        <w:rPr>
          <w:rFonts w:ascii="微软雅黑" w:eastAsia="微软雅黑" w:hAnsi="微软雅黑"/>
          <w:sz w:val="22"/>
        </w:rPr>
        <w:t>词的规范条文，引入噪声。</w:t>
      </w:r>
    </w:p>
    <w:p w14:paraId="4CF23E30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洞察 2：知识库覆盖度是核心短板</w:t>
      </w:r>
    </w:p>
    <w:p w14:paraId="044883A5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数据证据</w:t>
      </w:r>
      <w:r w:rsidRPr="008C3A20">
        <w:rPr>
          <w:rFonts w:ascii="微软雅黑" w:eastAsia="微软雅黑" w:hAnsi="微软雅黑"/>
          <w:sz w:val="22"/>
        </w:rPr>
        <w:t xml:space="preserve">：9 </w:t>
      </w:r>
      <w:proofErr w:type="gramStart"/>
      <w:r w:rsidRPr="008C3A20">
        <w:rPr>
          <w:rFonts w:ascii="微软雅黑" w:eastAsia="微软雅黑" w:hAnsi="微软雅黑"/>
          <w:sz w:val="22"/>
        </w:rPr>
        <w:t>道未命中</w:t>
      </w:r>
      <w:proofErr w:type="gramEnd"/>
      <w:r w:rsidRPr="008C3A20">
        <w:rPr>
          <w:rFonts w:ascii="微软雅黑" w:eastAsia="微软雅黑" w:hAnsi="微软雅黑"/>
          <w:sz w:val="22"/>
        </w:rPr>
        <w:t>题中，5 道（55.6%）源于知识库缺失对应内容。</w:t>
      </w:r>
    </w:p>
    <w:p w14:paraId="6CEEFA00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典型场景</w:t>
      </w:r>
      <w:r w:rsidRPr="008C3A20">
        <w:rPr>
          <w:rFonts w:ascii="微软雅黑" w:eastAsia="微软雅黑" w:hAnsi="微软雅黑"/>
          <w:sz w:val="22"/>
        </w:rPr>
        <w:t>：</w:t>
      </w:r>
    </w:p>
    <w:p w14:paraId="26F9C085" w14:textId="77777777" w:rsidR="008C3A20" w:rsidRPr="008C3A20" w:rsidRDefault="008C3A20" w:rsidP="008C3A20">
      <w:pPr>
        <w:numPr>
          <w:ilvl w:val="0"/>
          <w:numId w:val="16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F018 问"适老化设计" → 知识库无相关内容</w:t>
      </w:r>
    </w:p>
    <w:p w14:paraId="565B8528" w14:textId="77777777" w:rsidR="008C3A20" w:rsidRPr="008C3A20" w:rsidRDefault="008C3A20" w:rsidP="008C3A20">
      <w:pPr>
        <w:numPr>
          <w:ilvl w:val="0"/>
          <w:numId w:val="16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F019 问"儿童活动区设计要点" → 知识库无专项方案</w:t>
      </w:r>
    </w:p>
    <w:p w14:paraId="10103D61" w14:textId="77777777" w:rsidR="008C3A20" w:rsidRPr="008C3A20" w:rsidRDefault="008C3A20" w:rsidP="008C3A20">
      <w:pPr>
        <w:numPr>
          <w:ilvl w:val="0"/>
          <w:numId w:val="16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F024 问"文化符号运用" → 知识库未收录</w:t>
      </w:r>
    </w:p>
    <w:p w14:paraId="5A0F70A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结论</w:t>
      </w:r>
      <w:r w:rsidRPr="008C3A20">
        <w:rPr>
          <w:rFonts w:ascii="微软雅黑" w:eastAsia="微软雅黑" w:hAnsi="微软雅黑"/>
          <w:sz w:val="22"/>
        </w:rPr>
        <w:t>：检索算法优化的天花板受限于知识库覆盖度。</w:t>
      </w:r>
      <w:r w:rsidRPr="008C3A20">
        <w:rPr>
          <w:rFonts w:ascii="微软雅黑" w:eastAsia="微软雅黑" w:hAnsi="微软雅黑"/>
          <w:b/>
          <w:bCs/>
          <w:sz w:val="22"/>
        </w:rPr>
        <w:t>没有数据，再好的算法也检索不到答案。</w:t>
      </w:r>
    </w:p>
    <w:p w14:paraId="1D619C46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洞察 3：结构化数据检索表现最优</w:t>
      </w:r>
    </w:p>
    <w:p w14:paraId="44B4E898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数据证据</w:t>
      </w:r>
      <w:r w:rsidRPr="008C3A20">
        <w:rPr>
          <w:rFonts w:ascii="微软雅黑" w:eastAsia="微软雅黑" w:hAnsi="微软雅黑"/>
          <w:sz w:val="22"/>
        </w:rPr>
        <w:t>：智能配植 Recall@5 = 96%，为四类中最高。</w:t>
      </w:r>
    </w:p>
    <w:p w14:paraId="6B4BEDC7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根因分析</w:t>
      </w:r>
      <w:r w:rsidRPr="008C3A20">
        <w:rPr>
          <w:rFonts w:ascii="微软雅黑" w:eastAsia="微软雅黑" w:hAnsi="微软雅黑"/>
          <w:sz w:val="22"/>
        </w:rPr>
        <w:t>：《200 种植物习性汇总》以表格形式组织，经过"带表</w:t>
      </w:r>
      <w:proofErr w:type="gramStart"/>
      <w:r w:rsidRPr="008C3A20">
        <w:rPr>
          <w:rFonts w:ascii="微软雅黑" w:eastAsia="微软雅黑" w:hAnsi="微软雅黑"/>
          <w:sz w:val="22"/>
        </w:rPr>
        <w:t>头滑窗</w:t>
      </w:r>
      <w:proofErr w:type="gramEnd"/>
      <w:r w:rsidRPr="008C3A20">
        <w:rPr>
          <w:rFonts w:ascii="微软雅黑" w:eastAsia="微软雅黑" w:hAnsi="微软雅黑"/>
          <w:sz w:val="22"/>
        </w:rPr>
        <w:t>切分"后，每个 chunk 都保留了列名与数据对应关系。向量检索能精准匹配"植物名称 + 生态习性"的语义结构。</w:t>
      </w:r>
    </w:p>
    <w:p w14:paraId="5AEDCDF9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启示</w:t>
      </w:r>
      <w:r w:rsidRPr="008C3A20">
        <w:rPr>
          <w:rFonts w:ascii="微软雅黑" w:eastAsia="微软雅黑" w:hAnsi="微软雅黑"/>
          <w:sz w:val="22"/>
        </w:rPr>
        <w:t>：</w:t>
      </w:r>
      <w:r w:rsidRPr="008C3A20">
        <w:rPr>
          <w:rFonts w:ascii="微软雅黑" w:eastAsia="微软雅黑" w:hAnsi="微软雅黑"/>
          <w:b/>
          <w:bCs/>
          <w:sz w:val="22"/>
        </w:rPr>
        <w:t>结构化数据治理对检索质量有决定性影响</w:t>
      </w:r>
      <w:r w:rsidRPr="008C3A20">
        <w:rPr>
          <w:rFonts w:ascii="微软雅黑" w:eastAsia="微软雅黑" w:hAnsi="微软雅黑"/>
          <w:sz w:val="22"/>
        </w:rPr>
        <w:t>——这验证了本项目在数据治理</w:t>
      </w:r>
      <w:proofErr w:type="gramStart"/>
      <w:r w:rsidRPr="008C3A20">
        <w:rPr>
          <w:rFonts w:ascii="微软雅黑" w:eastAsia="微软雅黑" w:hAnsi="微软雅黑"/>
          <w:sz w:val="22"/>
        </w:rPr>
        <w:t>层投入</w:t>
      </w:r>
      <w:proofErr w:type="gramEnd"/>
      <w:r w:rsidRPr="008C3A20">
        <w:rPr>
          <w:rFonts w:ascii="微软雅黑" w:eastAsia="微软雅黑" w:hAnsi="微软雅黑"/>
          <w:sz w:val="22"/>
        </w:rPr>
        <w:t>的价值。</w:t>
      </w:r>
    </w:p>
    <w:p w14:paraId="7003ABD6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四、优化方案</w:t>
      </w:r>
    </w:p>
    <w:p w14:paraId="57E41D89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4.1 检索策略优化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326"/>
        <w:gridCol w:w="2039"/>
      </w:tblGrid>
      <w:tr w:rsidR="008C3A20" w:rsidRPr="008C3A20" w14:paraId="43D7BDC6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071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lastRenderedPageBreak/>
              <w:t>优化方向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833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具体措施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1BD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预期效果</w:t>
            </w:r>
          </w:p>
        </w:tc>
      </w:tr>
      <w:tr w:rsidR="008C3A20" w:rsidRPr="008C3A20" w14:paraId="70A01659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2C2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调整 RRF 权重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271C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向量 70% + BM25 30%（当前 50:50）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33C6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 +3%</w:t>
            </w:r>
          </w:p>
        </w:tc>
      </w:tr>
      <w:tr w:rsidR="008C3A20" w:rsidRPr="008C3A20" w14:paraId="47362A42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64E9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 xml:space="preserve">引入 </w:t>
            </w:r>
            <w:proofErr w:type="spellStart"/>
            <w:r w:rsidRPr="008C3A20">
              <w:rPr>
                <w:rFonts w:ascii="微软雅黑" w:eastAsia="微软雅黑" w:hAnsi="微软雅黑"/>
                <w:sz w:val="22"/>
              </w:rPr>
              <w:t>Rerank</w:t>
            </w:r>
            <w:proofErr w:type="spellEnd"/>
            <w:r w:rsidRPr="008C3A20">
              <w:rPr>
                <w:rFonts w:ascii="微软雅黑" w:eastAsia="微软雅黑" w:hAnsi="微软雅黑"/>
                <w:sz w:val="22"/>
              </w:rPr>
              <w:t xml:space="preserve"> </w:t>
            </w: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精排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C7A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BGE-</w:t>
            </w:r>
            <w:proofErr w:type="spellStart"/>
            <w:r w:rsidRPr="008C3A20">
              <w:rPr>
                <w:rFonts w:ascii="微软雅黑" w:eastAsia="微软雅黑" w:hAnsi="微软雅黑"/>
                <w:sz w:val="22"/>
              </w:rPr>
              <w:t>Reranker</w:t>
            </w:r>
            <w:proofErr w:type="spellEnd"/>
            <w:r w:rsidRPr="008C3A20">
              <w:rPr>
                <w:rFonts w:ascii="微软雅黑" w:eastAsia="微软雅黑" w:hAnsi="微软雅黑"/>
                <w:sz w:val="22"/>
              </w:rPr>
              <w:t xml:space="preserve"> 对 Top20 重排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2641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MRR +0.15</w:t>
            </w:r>
          </w:p>
        </w:tc>
      </w:tr>
      <w:tr w:rsidR="008C3A20" w:rsidRPr="008C3A20" w14:paraId="4CB506B8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FB6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扩大候选池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2E3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RRF 取 Top50 而非 Top20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64D6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 +1%</w:t>
            </w:r>
          </w:p>
        </w:tc>
      </w:tr>
      <w:tr w:rsidR="008C3A20" w:rsidRPr="008C3A20" w14:paraId="2ADA175C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9C8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BM25 停用词扩展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E57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过滤"公园/绿化/设计/要求"等高频词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56C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 +2%</w:t>
            </w:r>
          </w:p>
        </w:tc>
      </w:tr>
      <w:tr w:rsidR="008C3A20" w:rsidRPr="008C3A20" w14:paraId="61229978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EF7D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数字预处理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ED2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保留"2m""1.5m"为完整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13E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 +1%</w:t>
            </w:r>
          </w:p>
        </w:tc>
      </w:tr>
    </w:tbl>
    <w:p w14:paraId="07667EAB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4.2 知识库补全</w:t>
      </w:r>
    </w:p>
    <w:p w14:paraId="02161315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针对覆盖盲区，补充以下专项内容：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811"/>
        <w:gridCol w:w="2054"/>
      </w:tblGrid>
      <w:tr w:rsidR="008C3A20" w:rsidRPr="008C3A20" w14:paraId="53150ACD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BF8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补充方向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9E8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内容建议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18F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优先级</w:t>
            </w:r>
          </w:p>
        </w:tc>
      </w:tr>
      <w:tr w:rsidR="008C3A20" w:rsidRPr="008C3A20" w14:paraId="5BCB1983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C433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proofErr w:type="gramStart"/>
            <w:r w:rsidRPr="008C3A20">
              <w:rPr>
                <w:rFonts w:ascii="微软雅黑" w:eastAsia="微软雅黑" w:hAnsi="微软雅黑"/>
                <w:sz w:val="22"/>
              </w:rPr>
              <w:t>适</w:t>
            </w:r>
            <w:proofErr w:type="gramEnd"/>
            <w:r w:rsidRPr="008C3A20">
              <w:rPr>
                <w:rFonts w:ascii="微软雅黑" w:eastAsia="微软雅黑" w:hAnsi="微软雅黑"/>
                <w:sz w:val="22"/>
              </w:rPr>
              <w:t>老化设计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B90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无障碍通道、休憩设施、防滑铺装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FFE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高</w:t>
            </w:r>
          </w:p>
        </w:tc>
      </w:tr>
      <w:tr w:rsidR="008C3A20" w:rsidRPr="008C3A20" w14:paraId="528493AA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9E71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儿童活动区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257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年龄段划分、安全设施、植物选择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82C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高</w:t>
            </w:r>
          </w:p>
        </w:tc>
      </w:tr>
      <w:tr w:rsidR="008C3A20" w:rsidRPr="008C3A20" w14:paraId="0F439942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CC9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文化符号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323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地域文化、传统元素、抽象化设计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49C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中</w:t>
            </w:r>
          </w:p>
        </w:tc>
      </w:tr>
      <w:tr w:rsidR="008C3A20" w:rsidRPr="008C3A20" w14:paraId="225F4200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342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效果图美学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CE68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构图、光影、氛围、渲染技术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44171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中</w:t>
            </w:r>
          </w:p>
        </w:tc>
      </w:tr>
      <w:tr w:rsidR="008C3A20" w:rsidRPr="008C3A20" w14:paraId="39C24017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CB7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入口空间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BF4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引导性、标识性、尺度控制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647EF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中</w:t>
            </w:r>
          </w:p>
        </w:tc>
      </w:tr>
    </w:tbl>
    <w:p w14:paraId="6C2188E5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4.3 目标值设定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140"/>
        <w:gridCol w:w="1140"/>
        <w:gridCol w:w="1360"/>
      </w:tblGrid>
      <w:tr w:rsidR="008C3A20" w:rsidRPr="008C3A20" w14:paraId="2C6097E4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DB18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5718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当前值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FF6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B110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提升幅度</w:t>
            </w:r>
          </w:p>
        </w:tc>
      </w:tr>
      <w:tr w:rsidR="008C3A20" w:rsidRPr="008C3A20" w14:paraId="4D16DAF2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E10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lastRenderedPageBreak/>
              <w:t>混合检索 Recall@5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327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91%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DB2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8D59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+4%</w:t>
            </w:r>
          </w:p>
        </w:tc>
      </w:tr>
      <w:tr w:rsidR="008C3A20" w:rsidRPr="008C3A20" w14:paraId="37914018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4EA2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混合检索 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52B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0.658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740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≥0.75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9EAC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+0.092</w:t>
            </w:r>
          </w:p>
        </w:tc>
      </w:tr>
      <w:tr w:rsidR="008C3A20" w:rsidRPr="008C3A20" w14:paraId="7C12F777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A42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方案文本 Recall@5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027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84%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9E72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≥92%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498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+8%</w:t>
            </w:r>
          </w:p>
        </w:tc>
      </w:tr>
      <w:tr w:rsidR="008C3A20" w:rsidRPr="008C3A20" w14:paraId="09B18B79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833E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知识库覆盖盲区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DAD5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5 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EFA37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≤2 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1EBD9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-3 类</w:t>
            </w:r>
          </w:p>
        </w:tc>
      </w:tr>
    </w:tbl>
    <w:p w14:paraId="7B4057CD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五、结论与建议</w:t>
      </w:r>
    </w:p>
    <w:p w14:paraId="6E75522D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5.1 核心结论</w:t>
      </w:r>
    </w:p>
    <w:p w14:paraId="25DE682F" w14:textId="77777777" w:rsidR="008C3A20" w:rsidRPr="008C3A20" w:rsidRDefault="008C3A20" w:rsidP="008C3A20">
      <w:pPr>
        <w:numPr>
          <w:ilvl w:val="0"/>
          <w:numId w:val="17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混合检索是双</w:t>
      </w:r>
      <w:proofErr w:type="gramStart"/>
      <w:r w:rsidRPr="008C3A20">
        <w:rPr>
          <w:rFonts w:ascii="微软雅黑" w:eastAsia="微软雅黑" w:hAnsi="微软雅黑"/>
          <w:b/>
          <w:bCs/>
          <w:sz w:val="22"/>
        </w:rPr>
        <w:t>刃</w:t>
      </w:r>
      <w:proofErr w:type="gramEnd"/>
      <w:r w:rsidRPr="008C3A20">
        <w:rPr>
          <w:rFonts w:ascii="微软雅黑" w:eastAsia="微软雅黑" w:hAnsi="微软雅黑"/>
          <w:b/>
          <w:bCs/>
          <w:sz w:val="22"/>
        </w:rPr>
        <w:t>剑</w:t>
      </w:r>
      <w:r w:rsidRPr="008C3A20">
        <w:rPr>
          <w:rFonts w:ascii="微软雅黑" w:eastAsia="微软雅黑" w:hAnsi="微软雅黑"/>
          <w:sz w:val="22"/>
        </w:rPr>
        <w:t>：带来专有名词召回优势的同时，也引入高频词噪声。必须通过权</w:t>
      </w:r>
      <w:proofErr w:type="gramStart"/>
      <w:r w:rsidRPr="008C3A20">
        <w:rPr>
          <w:rFonts w:ascii="微软雅黑" w:eastAsia="微软雅黑" w:hAnsi="微软雅黑"/>
          <w:sz w:val="22"/>
        </w:rPr>
        <w:t>重调整</w:t>
      </w:r>
      <w:proofErr w:type="gramEnd"/>
      <w:r w:rsidRPr="008C3A20">
        <w:rPr>
          <w:rFonts w:ascii="微软雅黑" w:eastAsia="微软雅黑" w:hAnsi="微软雅黑"/>
          <w:sz w:val="22"/>
        </w:rPr>
        <w:t xml:space="preserve">和 </w:t>
      </w:r>
      <w:proofErr w:type="spellStart"/>
      <w:r w:rsidRPr="008C3A20">
        <w:rPr>
          <w:rFonts w:ascii="微软雅黑" w:eastAsia="微软雅黑" w:hAnsi="微软雅黑"/>
          <w:sz w:val="22"/>
        </w:rPr>
        <w:t>Rerank</w:t>
      </w:r>
      <w:proofErr w:type="spellEnd"/>
      <w:r w:rsidRPr="008C3A20">
        <w:rPr>
          <w:rFonts w:ascii="微软雅黑" w:eastAsia="微软雅黑" w:hAnsi="微软雅黑"/>
          <w:sz w:val="22"/>
        </w:rPr>
        <w:t xml:space="preserve"> </w:t>
      </w:r>
      <w:proofErr w:type="gramStart"/>
      <w:r w:rsidRPr="008C3A20">
        <w:rPr>
          <w:rFonts w:ascii="微软雅黑" w:eastAsia="微软雅黑" w:hAnsi="微软雅黑"/>
          <w:sz w:val="22"/>
        </w:rPr>
        <w:t>精排来</w:t>
      </w:r>
      <w:proofErr w:type="gramEnd"/>
      <w:r w:rsidRPr="008C3A20">
        <w:rPr>
          <w:rFonts w:ascii="微软雅黑" w:eastAsia="微软雅黑" w:hAnsi="微软雅黑"/>
          <w:sz w:val="22"/>
        </w:rPr>
        <w:t>控制负面影响。</w:t>
      </w:r>
    </w:p>
    <w:p w14:paraId="604F92D6" w14:textId="77777777" w:rsidR="008C3A20" w:rsidRPr="008C3A20" w:rsidRDefault="008C3A20" w:rsidP="008C3A20">
      <w:pPr>
        <w:numPr>
          <w:ilvl w:val="0"/>
          <w:numId w:val="17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知识库覆盖度是根本瓶颈</w:t>
      </w:r>
      <w:r w:rsidRPr="008C3A20">
        <w:rPr>
          <w:rFonts w:ascii="微软雅黑" w:eastAsia="微软雅黑" w:hAnsi="微软雅黑"/>
          <w:sz w:val="22"/>
        </w:rPr>
        <w:t>：55.6% 的失败源于数据缺失，算法优化无法弥补数据空白。</w:t>
      </w:r>
    </w:p>
    <w:p w14:paraId="67C10BAF" w14:textId="77777777" w:rsidR="008C3A20" w:rsidRPr="008C3A20" w:rsidRDefault="008C3A20" w:rsidP="008C3A20">
      <w:pPr>
        <w:numPr>
          <w:ilvl w:val="0"/>
          <w:numId w:val="17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结构化数据治理价值显著</w:t>
      </w:r>
      <w:r w:rsidRPr="008C3A20">
        <w:rPr>
          <w:rFonts w:ascii="微软雅黑" w:eastAsia="微软雅黑" w:hAnsi="微软雅黑"/>
          <w:sz w:val="22"/>
        </w:rPr>
        <w:t>：智能配植类别的优秀表现证明了表格切分、元数据注入等治理手段的有效性。</w:t>
      </w:r>
    </w:p>
    <w:p w14:paraId="73EA20A6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5.2 后续行动</w:t>
      </w:r>
    </w:p>
    <w:p w14:paraId="77F3659B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短期（1 周内）</w:t>
      </w:r>
      <w:r w:rsidRPr="008C3A20">
        <w:rPr>
          <w:rFonts w:ascii="微软雅黑" w:eastAsia="微软雅黑" w:hAnsi="微软雅黑"/>
          <w:sz w:val="22"/>
        </w:rPr>
        <w:t>：</w:t>
      </w:r>
    </w:p>
    <w:p w14:paraId="4F8DDB53" w14:textId="77777777" w:rsidR="008C3A20" w:rsidRPr="008C3A20" w:rsidRDefault="008C3A20" w:rsidP="008C3A20">
      <w:pPr>
        <w:numPr>
          <w:ilvl w:val="0"/>
          <w:numId w:val="18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调整 RRF 权重为 7:3</w:t>
      </w:r>
    </w:p>
    <w:p w14:paraId="1023EE46" w14:textId="77777777" w:rsidR="008C3A20" w:rsidRPr="008C3A20" w:rsidRDefault="008C3A20" w:rsidP="008C3A20">
      <w:pPr>
        <w:numPr>
          <w:ilvl w:val="0"/>
          <w:numId w:val="18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引入 BGE-</w:t>
      </w:r>
      <w:proofErr w:type="spellStart"/>
      <w:r w:rsidRPr="008C3A20">
        <w:rPr>
          <w:rFonts w:ascii="微软雅黑" w:eastAsia="微软雅黑" w:hAnsi="微软雅黑"/>
          <w:sz w:val="22"/>
        </w:rPr>
        <w:t>Reranker</w:t>
      </w:r>
      <w:proofErr w:type="spellEnd"/>
      <w:r w:rsidRPr="008C3A20">
        <w:rPr>
          <w:rFonts w:ascii="微软雅黑" w:eastAsia="微软雅黑" w:hAnsi="微软雅黑"/>
          <w:sz w:val="22"/>
        </w:rPr>
        <w:t xml:space="preserve"> 精排</w:t>
      </w:r>
    </w:p>
    <w:p w14:paraId="4D78B537" w14:textId="77777777" w:rsidR="008C3A20" w:rsidRPr="008C3A20" w:rsidRDefault="008C3A20" w:rsidP="008C3A20">
      <w:pPr>
        <w:numPr>
          <w:ilvl w:val="0"/>
          <w:numId w:val="18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扩展 BM25 停用词表</w:t>
      </w:r>
    </w:p>
    <w:p w14:paraId="2ACCEB41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 xml:space="preserve">中期（1 </w:t>
      </w:r>
      <w:proofErr w:type="gramStart"/>
      <w:r w:rsidRPr="008C3A20">
        <w:rPr>
          <w:rFonts w:ascii="微软雅黑" w:eastAsia="微软雅黑" w:hAnsi="微软雅黑"/>
          <w:b/>
          <w:bCs/>
          <w:sz w:val="22"/>
        </w:rPr>
        <w:t>个</w:t>
      </w:r>
      <w:proofErr w:type="gramEnd"/>
      <w:r w:rsidRPr="008C3A20">
        <w:rPr>
          <w:rFonts w:ascii="微软雅黑" w:eastAsia="微软雅黑" w:hAnsi="微软雅黑"/>
          <w:b/>
          <w:bCs/>
          <w:sz w:val="22"/>
        </w:rPr>
        <w:t>月内）</w:t>
      </w:r>
      <w:r w:rsidRPr="008C3A20">
        <w:rPr>
          <w:rFonts w:ascii="微软雅黑" w:eastAsia="微软雅黑" w:hAnsi="微软雅黑"/>
          <w:sz w:val="22"/>
        </w:rPr>
        <w:t>：</w:t>
      </w:r>
    </w:p>
    <w:p w14:paraId="1269E226" w14:textId="77777777" w:rsidR="008C3A20" w:rsidRPr="008C3A20" w:rsidRDefault="008C3A20" w:rsidP="008C3A20">
      <w:pPr>
        <w:numPr>
          <w:ilvl w:val="0"/>
          <w:numId w:val="19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补充</w:t>
      </w:r>
      <w:proofErr w:type="gramStart"/>
      <w:r w:rsidRPr="008C3A20">
        <w:rPr>
          <w:rFonts w:ascii="微软雅黑" w:eastAsia="微软雅黑" w:hAnsi="微软雅黑"/>
          <w:sz w:val="22"/>
        </w:rPr>
        <w:t>适</w:t>
      </w:r>
      <w:proofErr w:type="gramEnd"/>
      <w:r w:rsidRPr="008C3A20">
        <w:rPr>
          <w:rFonts w:ascii="微软雅黑" w:eastAsia="微软雅黑" w:hAnsi="微软雅黑"/>
          <w:sz w:val="22"/>
        </w:rPr>
        <w:t>老化、儿童活动区专项资料</w:t>
      </w:r>
    </w:p>
    <w:p w14:paraId="031594DD" w14:textId="77777777" w:rsidR="008C3A20" w:rsidRPr="008C3A20" w:rsidRDefault="008C3A20" w:rsidP="008C3A20">
      <w:pPr>
        <w:numPr>
          <w:ilvl w:val="0"/>
          <w:numId w:val="19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lastRenderedPageBreak/>
        <w:t>建立检索失败日志库，每月复盘</w:t>
      </w:r>
    </w:p>
    <w:p w14:paraId="6DFC9994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长期（季度级）</w:t>
      </w:r>
      <w:r w:rsidRPr="008C3A20">
        <w:rPr>
          <w:rFonts w:ascii="微软雅黑" w:eastAsia="微软雅黑" w:hAnsi="微软雅黑"/>
          <w:sz w:val="22"/>
        </w:rPr>
        <w:t>：</w:t>
      </w:r>
    </w:p>
    <w:p w14:paraId="0E9CC4EC" w14:textId="77777777" w:rsidR="008C3A20" w:rsidRPr="008C3A20" w:rsidRDefault="008C3A20" w:rsidP="008C3A20">
      <w:pPr>
        <w:numPr>
          <w:ilvl w:val="0"/>
          <w:numId w:val="20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建立 gold standard 测试集（人工标注）</w:t>
      </w:r>
    </w:p>
    <w:p w14:paraId="2F3B4968" w14:textId="77777777" w:rsidR="008C3A20" w:rsidRPr="008C3A20" w:rsidRDefault="008C3A20" w:rsidP="008C3A20">
      <w:pPr>
        <w:numPr>
          <w:ilvl w:val="0"/>
          <w:numId w:val="20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引入 NDCG@K 等多维评估指标</w:t>
      </w:r>
    </w:p>
    <w:p w14:paraId="107BF30D" w14:textId="77777777" w:rsidR="008C3A20" w:rsidRPr="008C3A20" w:rsidRDefault="008C3A20" w:rsidP="008C3A20">
      <w:pPr>
        <w:numPr>
          <w:ilvl w:val="0"/>
          <w:numId w:val="20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搭建自动化评估流水线</w:t>
      </w:r>
    </w:p>
    <w:p w14:paraId="7E27EC25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附录</w:t>
      </w:r>
    </w:p>
    <w:p w14:paraId="5C9B5102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附录 A：完整数据</w:t>
      </w:r>
    </w:p>
    <w:p w14:paraId="4D7FA672" w14:textId="77777777" w:rsidR="008C3A20" w:rsidRPr="008C3A20" w:rsidRDefault="008C3A20" w:rsidP="008C3A20">
      <w:pPr>
        <w:numPr>
          <w:ilvl w:val="0"/>
          <w:numId w:val="21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eval/</w:t>
      </w:r>
      <w:proofErr w:type="spellStart"/>
      <w:r w:rsidRPr="008C3A20">
        <w:rPr>
          <w:rFonts w:ascii="微软雅黑" w:eastAsia="微软雅黑" w:hAnsi="微软雅黑"/>
          <w:sz w:val="22"/>
        </w:rPr>
        <w:t>test_set.json</w:t>
      </w:r>
      <w:proofErr w:type="spellEnd"/>
      <w:r w:rsidRPr="008C3A20">
        <w:rPr>
          <w:rFonts w:ascii="微软雅黑" w:eastAsia="微软雅黑" w:hAnsi="微软雅黑"/>
          <w:sz w:val="22"/>
        </w:rPr>
        <w:t>：100 道测试题</w:t>
      </w:r>
    </w:p>
    <w:p w14:paraId="352152C2" w14:textId="77777777" w:rsidR="008C3A20" w:rsidRPr="008C3A20" w:rsidRDefault="008C3A20" w:rsidP="008C3A20">
      <w:pPr>
        <w:numPr>
          <w:ilvl w:val="0"/>
          <w:numId w:val="21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eval/</w:t>
      </w:r>
      <w:proofErr w:type="spellStart"/>
      <w:r w:rsidRPr="008C3A20">
        <w:rPr>
          <w:rFonts w:ascii="微软雅黑" w:eastAsia="微软雅黑" w:hAnsi="微软雅黑"/>
          <w:sz w:val="22"/>
        </w:rPr>
        <w:t>retrieval_report.json</w:t>
      </w:r>
      <w:proofErr w:type="spellEnd"/>
      <w:r w:rsidRPr="008C3A20">
        <w:rPr>
          <w:rFonts w:ascii="微软雅黑" w:eastAsia="微软雅黑" w:hAnsi="微软雅黑"/>
          <w:sz w:val="22"/>
        </w:rPr>
        <w:t>：完整评估结果</w:t>
      </w:r>
    </w:p>
    <w:p w14:paraId="5A70B32B" w14:textId="77777777" w:rsidR="008C3A20" w:rsidRPr="008C3A20" w:rsidRDefault="008C3A20" w:rsidP="008C3A20">
      <w:pPr>
        <w:numPr>
          <w:ilvl w:val="0"/>
          <w:numId w:val="21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eval/eval_report.png：六宫格可视化图表</w:t>
      </w:r>
    </w:p>
    <w:p w14:paraId="30965888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附录 B：评估脚本</w:t>
      </w:r>
    </w:p>
    <w:p w14:paraId="12CF2011" w14:textId="77777777" w:rsidR="008C3A20" w:rsidRPr="008C3A20" w:rsidRDefault="008C3A20" w:rsidP="008C3A20">
      <w:pPr>
        <w:numPr>
          <w:ilvl w:val="0"/>
          <w:numId w:val="22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eval/test_set_builder.py：测试集生成</w:t>
      </w:r>
    </w:p>
    <w:p w14:paraId="2F0DEAAB" w14:textId="77777777" w:rsidR="008C3A20" w:rsidRPr="008C3A20" w:rsidRDefault="008C3A20" w:rsidP="008C3A20">
      <w:pPr>
        <w:numPr>
          <w:ilvl w:val="0"/>
          <w:numId w:val="22"/>
        </w:numPr>
        <w:spacing w:line="360" w:lineRule="auto"/>
        <w:ind w:left="0" w:firstLine="0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sz w:val="22"/>
        </w:rPr>
        <w:t>eval/auto_fill_and_evaluate.py：自动评估</w:t>
      </w:r>
    </w:p>
    <w:p w14:paraId="43F06854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b/>
          <w:bCs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附录 C：指标定义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7542"/>
      </w:tblGrid>
      <w:tr w:rsidR="008C3A20" w:rsidRPr="008C3A20" w14:paraId="5E5FC25A" w14:textId="77777777" w:rsidTr="008C3A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F3FE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1FAC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计算方式</w:t>
            </w:r>
          </w:p>
        </w:tc>
      </w:tr>
      <w:tr w:rsidR="008C3A20" w:rsidRPr="008C3A20" w14:paraId="2DE4AB01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FF1BB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Recall@5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95026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命中题数 ÷ 总题数</w:t>
            </w:r>
          </w:p>
        </w:tc>
      </w:tr>
      <w:tr w:rsidR="008C3A20" w:rsidRPr="008C3A20" w14:paraId="7E586763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201A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95E03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Σ(1/rank) ÷ 总题数</w:t>
            </w:r>
          </w:p>
        </w:tc>
      </w:tr>
      <w:tr w:rsidR="008C3A20" w:rsidRPr="008C3A20" w14:paraId="4DF32B06" w14:textId="77777777" w:rsidTr="008C3A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3A0D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RRF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6CC94" w14:textId="77777777" w:rsidR="008C3A20" w:rsidRPr="008C3A20" w:rsidRDefault="008C3A20" w:rsidP="008C3A20">
            <w:pPr>
              <w:spacing w:line="360" w:lineRule="auto"/>
              <w:jc w:val="left"/>
              <w:rPr>
                <w:rFonts w:ascii="微软雅黑" w:eastAsia="微软雅黑" w:hAnsi="微软雅黑"/>
                <w:sz w:val="22"/>
              </w:rPr>
            </w:pPr>
            <w:r w:rsidRPr="008C3A20">
              <w:rPr>
                <w:rFonts w:ascii="微软雅黑" w:eastAsia="微软雅黑" w:hAnsi="微软雅黑"/>
                <w:sz w:val="22"/>
              </w:rPr>
              <w:t>Σ 1/(k + rank)，k=60</w:t>
            </w:r>
          </w:p>
        </w:tc>
      </w:tr>
    </w:tbl>
    <w:p w14:paraId="04C6562E" w14:textId="77777777" w:rsidR="008C3A20" w:rsidRPr="008C3A20" w:rsidRDefault="008C3A20" w:rsidP="008C3A20">
      <w:pPr>
        <w:spacing w:line="360" w:lineRule="auto"/>
        <w:jc w:val="left"/>
        <w:rPr>
          <w:rFonts w:ascii="微软雅黑" w:eastAsia="微软雅黑" w:hAnsi="微软雅黑"/>
          <w:sz w:val="22"/>
        </w:rPr>
      </w:pPr>
      <w:r w:rsidRPr="008C3A20">
        <w:rPr>
          <w:rFonts w:ascii="微软雅黑" w:eastAsia="微软雅黑" w:hAnsi="微软雅黑"/>
          <w:b/>
          <w:bCs/>
          <w:sz w:val="22"/>
        </w:rPr>
        <w:t>报告结论</w:t>
      </w:r>
      <w:r w:rsidRPr="008C3A20">
        <w:rPr>
          <w:rFonts w:ascii="微软雅黑" w:eastAsia="微软雅黑" w:hAnsi="微软雅黑"/>
          <w:sz w:val="22"/>
        </w:rPr>
        <w:t>：本报告通过 100 道标准化测试，量化了景观 RAG 系统的检索质量。</w:t>
      </w:r>
      <w:r w:rsidRPr="008C3A20">
        <w:rPr>
          <w:rFonts w:ascii="微软雅黑" w:eastAsia="微软雅黑" w:hAnsi="微软雅黑"/>
          <w:b/>
          <w:bCs/>
          <w:sz w:val="22"/>
        </w:rPr>
        <w:t>核心价值在于：用数据证明了"混合检索不是银弹"和"知识库覆盖度是根本瓶颈"两个工程洞察</w:t>
      </w:r>
      <w:r w:rsidRPr="008C3A20">
        <w:rPr>
          <w:rFonts w:ascii="微软雅黑" w:eastAsia="微软雅黑" w:hAnsi="微软雅黑"/>
          <w:sz w:val="22"/>
        </w:rPr>
        <w:t>，为后续优化提供了明确方向。</w:t>
      </w:r>
    </w:p>
    <w:p w14:paraId="10F69BE0" w14:textId="77777777" w:rsidR="00550336" w:rsidRPr="008C3A20" w:rsidRDefault="00550336" w:rsidP="008C3A20">
      <w:pPr>
        <w:spacing w:line="360" w:lineRule="auto"/>
        <w:jc w:val="left"/>
        <w:rPr>
          <w:rFonts w:ascii="微软雅黑" w:eastAsia="微软雅黑" w:hAnsi="微软雅黑" w:hint="eastAsia"/>
          <w:sz w:val="22"/>
        </w:rPr>
      </w:pPr>
    </w:p>
    <w:sectPr w:rsidR="00550336" w:rsidRPr="008C3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C1C4B"/>
    <w:multiLevelType w:val="multilevel"/>
    <w:tmpl w:val="57E8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162A4"/>
    <w:multiLevelType w:val="multilevel"/>
    <w:tmpl w:val="0F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0D4B"/>
    <w:multiLevelType w:val="multilevel"/>
    <w:tmpl w:val="4F3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92393"/>
    <w:multiLevelType w:val="multilevel"/>
    <w:tmpl w:val="E50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85824"/>
    <w:multiLevelType w:val="multilevel"/>
    <w:tmpl w:val="610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AF6"/>
    <w:multiLevelType w:val="multilevel"/>
    <w:tmpl w:val="02C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C3849"/>
    <w:multiLevelType w:val="multilevel"/>
    <w:tmpl w:val="FDA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67F15"/>
    <w:multiLevelType w:val="multilevel"/>
    <w:tmpl w:val="156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C21D9"/>
    <w:multiLevelType w:val="multilevel"/>
    <w:tmpl w:val="628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7C0D"/>
    <w:multiLevelType w:val="multilevel"/>
    <w:tmpl w:val="B4D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242A1"/>
    <w:multiLevelType w:val="multilevel"/>
    <w:tmpl w:val="9DC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00F42"/>
    <w:multiLevelType w:val="multilevel"/>
    <w:tmpl w:val="2BC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400119"/>
    <w:multiLevelType w:val="multilevel"/>
    <w:tmpl w:val="9C4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1763E"/>
    <w:multiLevelType w:val="multilevel"/>
    <w:tmpl w:val="0D6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D2EC4"/>
    <w:multiLevelType w:val="multilevel"/>
    <w:tmpl w:val="99C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245B9"/>
    <w:multiLevelType w:val="multilevel"/>
    <w:tmpl w:val="20B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34D99"/>
    <w:multiLevelType w:val="multilevel"/>
    <w:tmpl w:val="740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B4640"/>
    <w:multiLevelType w:val="multilevel"/>
    <w:tmpl w:val="6CC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6356F"/>
    <w:multiLevelType w:val="multilevel"/>
    <w:tmpl w:val="5690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56B2D"/>
    <w:multiLevelType w:val="multilevel"/>
    <w:tmpl w:val="BB9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D0521"/>
    <w:multiLevelType w:val="multilevel"/>
    <w:tmpl w:val="015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B0584"/>
    <w:multiLevelType w:val="multilevel"/>
    <w:tmpl w:val="79E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959610">
    <w:abstractNumId w:val="1"/>
  </w:num>
  <w:num w:numId="2" w16cid:durableId="1533884043">
    <w:abstractNumId w:val="11"/>
  </w:num>
  <w:num w:numId="3" w16cid:durableId="1366444867">
    <w:abstractNumId w:val="2"/>
  </w:num>
  <w:num w:numId="4" w16cid:durableId="46104017">
    <w:abstractNumId w:val="7"/>
  </w:num>
  <w:num w:numId="5" w16cid:durableId="1775006190">
    <w:abstractNumId w:val="14"/>
  </w:num>
  <w:num w:numId="6" w16cid:durableId="734549402">
    <w:abstractNumId w:val="18"/>
  </w:num>
  <w:num w:numId="7" w16cid:durableId="1885482297">
    <w:abstractNumId w:val="10"/>
  </w:num>
  <w:num w:numId="8" w16cid:durableId="592591303">
    <w:abstractNumId w:val="8"/>
  </w:num>
  <w:num w:numId="9" w16cid:durableId="762804372">
    <w:abstractNumId w:val="12"/>
  </w:num>
  <w:num w:numId="10" w16cid:durableId="406151817">
    <w:abstractNumId w:val="3"/>
  </w:num>
  <w:num w:numId="11" w16cid:durableId="1697921515">
    <w:abstractNumId w:val="19"/>
  </w:num>
  <w:num w:numId="12" w16cid:durableId="631136702">
    <w:abstractNumId w:val="5"/>
  </w:num>
  <w:num w:numId="13" w16cid:durableId="1821800427">
    <w:abstractNumId w:val="0"/>
  </w:num>
  <w:num w:numId="14" w16cid:durableId="2088379981">
    <w:abstractNumId w:val="16"/>
  </w:num>
  <w:num w:numId="15" w16cid:durableId="1115556647">
    <w:abstractNumId w:val="15"/>
  </w:num>
  <w:num w:numId="16" w16cid:durableId="1691224044">
    <w:abstractNumId w:val="17"/>
  </w:num>
  <w:num w:numId="17" w16cid:durableId="1585333227">
    <w:abstractNumId w:val="9"/>
  </w:num>
  <w:num w:numId="18" w16cid:durableId="941379630">
    <w:abstractNumId w:val="13"/>
  </w:num>
  <w:num w:numId="19" w16cid:durableId="1592858077">
    <w:abstractNumId w:val="6"/>
  </w:num>
  <w:num w:numId="20" w16cid:durableId="1469081033">
    <w:abstractNumId w:val="20"/>
  </w:num>
  <w:num w:numId="21" w16cid:durableId="723673731">
    <w:abstractNumId w:val="4"/>
  </w:num>
  <w:num w:numId="22" w16cid:durableId="583608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10D"/>
    <w:rsid w:val="00550336"/>
    <w:rsid w:val="00722AFD"/>
    <w:rsid w:val="00897DAE"/>
    <w:rsid w:val="008C3A20"/>
    <w:rsid w:val="00B877FA"/>
    <w:rsid w:val="00C5610D"/>
    <w:rsid w:val="00D2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FE38"/>
  <w15:chartTrackingRefBased/>
  <w15:docId w15:val="{FC4BAA3B-D2F8-4A83-91DA-9578DD6D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"/>
    <w:basedOn w:val="a"/>
    <w:link w:val="a4"/>
    <w:qFormat/>
    <w:rsid w:val="00722AFD"/>
    <w:pPr>
      <w:spacing w:line="600" w:lineRule="exact"/>
      <w:ind w:firstLineChars="200" w:firstLine="200"/>
    </w:pPr>
    <w:rPr>
      <w:rFonts w:ascii="微软雅黑" w:eastAsia="方正仿宋_GBK" w:hAnsi="微软雅黑"/>
      <w:color w:val="333333"/>
      <w:sz w:val="24"/>
      <w:szCs w:val="27"/>
    </w:rPr>
  </w:style>
  <w:style w:type="character" w:customStyle="1" w:styleId="a4">
    <w:name w:val="论文 字符"/>
    <w:basedOn w:val="a0"/>
    <w:link w:val="a3"/>
    <w:rsid w:val="00722AFD"/>
    <w:rPr>
      <w:rFonts w:ascii="微软雅黑" w:eastAsia="方正仿宋_GBK" w:hAnsi="微软雅黑"/>
      <w:color w:val="333333"/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2</cp:revision>
  <dcterms:created xsi:type="dcterms:W3CDTF">2026-10-04T13:25:00Z</dcterms:created>
  <dcterms:modified xsi:type="dcterms:W3CDTF">2026-10-04T13:55:00Z</dcterms:modified>
</cp:coreProperties>
</file>