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Dispense Method Analysis Report</w:t>
      </w:r>
    </w:p>
    <w:p>
      <w:r>
        <w:t>Generated: 2026-03-06 10:00</w:t>
      </w:r>
    </w:p>
    <w:p/>
    <w:p>
      <w:pPr>
        <w:pStyle w:val="Heading1"/>
      </w:pPr>
      <w:r>
        <w:t>1. Feature Selection</w:t>
      </w:r>
    </w:p>
    <w:p>
      <w:pPr>
        <w:pStyle w:val="Heading2"/>
      </w:pPr>
      <w:r>
        <w:t>Selected Features</w:t>
      </w:r>
    </w:p>
    <w:p>
      <w:r>
        <w:t>wh_name, is_compound, unit_of_measure, level_3, is_rx, product_type, level_2</w:t>
      </w:r>
    </w:p>
    <w:p/>
    <w:p>
      <w:pPr>
        <w:pStyle w:val="Heading2"/>
      </w:pPr>
      <w:r>
        <w:t>Chi-Square Scores</w:t>
      </w:r>
    </w:p>
    <w:p>
      <w:r>
        <w:t>The chi-square test measures the strength of association between each candidate feature and dispense_method. It tests the null hypothesis that the feature and target are independent. A higher chi-square value indicates stronger association; a low p-value (typically &lt; 0.05) means we reject independence and conclude the feature is useful for predicting dispense method. Chi-square is well-suited for categorical variables and helps identify which product attributes (e.g., product_type, unit_of_measure) are most predictive of how a product will be dispensed.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chi2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2880"/>
          </w:tcPr>
          <w:p>
            <w:r>
              <w:t>wh_name</w:t>
            </w:r>
          </w:p>
        </w:tc>
        <w:tc>
          <w:tcPr>
            <w:tcW w:type="dxa" w:w="2880"/>
          </w:tcPr>
          <w:p>
            <w:r>
              <w:t>226546.7928042959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is_compound</w:t>
            </w:r>
          </w:p>
        </w:tc>
        <w:tc>
          <w:tcPr>
            <w:tcW w:type="dxa" w:w="2880"/>
          </w:tcPr>
          <w:p>
            <w:r>
              <w:t>198221.1080755911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unit_of_measure</w:t>
            </w:r>
          </w:p>
        </w:tc>
        <w:tc>
          <w:tcPr>
            <w:tcW w:type="dxa" w:w="2880"/>
          </w:tcPr>
          <w:p>
            <w:r>
              <w:t>109747.43040651236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level_3</w:t>
            </w:r>
          </w:p>
        </w:tc>
        <w:tc>
          <w:tcPr>
            <w:tcW w:type="dxa" w:w="2880"/>
          </w:tcPr>
          <w:p>
            <w:r>
              <w:t>62331.864977227466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is_rx</w:t>
            </w:r>
          </w:p>
        </w:tc>
        <w:tc>
          <w:tcPr>
            <w:tcW w:type="dxa" w:w="2880"/>
          </w:tcPr>
          <w:p>
            <w:r>
              <w:t>60808.00178986044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22500.613971510636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level_2</w:t>
            </w:r>
          </w:p>
        </w:tc>
        <w:tc>
          <w:tcPr>
            <w:tcW w:type="dxa" w:w="2880"/>
          </w:tcPr>
          <w:p>
            <w:r>
              <w:t>12858.524840692986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</w:pPr>
      <w:r>
        <w:t>Mutual Information Scores</w:t>
      </w:r>
    </w:p>
    <w:p>
      <w:r>
        <w:t>Mutual information (MI) measures how much knowing the value of a feature reduces uncertainty about dispense_method. Unlike chi-square, MI captures non-linear relationships and does not assume a specific distribution. A higher MI score means the feature provides more information about the target. MI is useful for ranking features when building prediction models because it identifies which attributes (e.g., level_3, product_type) best reduce uncertainty about whether a product will be dispensed via automation, manual, or mixture. Features with high MI are strong candidates for the prediction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mutual_info</w:t>
            </w:r>
          </w:p>
        </w:tc>
      </w:tr>
      <w:tr>
        <w:tc>
          <w:tcPr>
            <w:tcW w:type="dxa" w:w="4320"/>
          </w:tcPr>
          <w:p>
            <w:r>
              <w:t>level_3</w:t>
            </w:r>
          </w:p>
        </w:tc>
        <w:tc>
          <w:tcPr>
            <w:tcW w:type="dxa" w:w="4320"/>
          </w:tcPr>
          <w:p>
            <w:r>
              <w:t>0.6832885050486769</w:t>
            </w:r>
          </w:p>
        </w:tc>
      </w:tr>
      <w:tr>
        <w:tc>
          <w:tcPr>
            <w:tcW w:type="dxa" w:w="4320"/>
          </w:tcPr>
          <w:p>
            <w:r>
              <w:t>product_type</w:t>
            </w:r>
          </w:p>
        </w:tc>
        <w:tc>
          <w:tcPr>
            <w:tcW w:type="dxa" w:w="4320"/>
          </w:tcPr>
          <w:p>
            <w:r>
              <w:t>0.527169706069367</w:t>
            </w:r>
          </w:p>
        </w:tc>
      </w:tr>
      <w:tr>
        <w:tc>
          <w:tcPr>
            <w:tcW w:type="dxa" w:w="4320"/>
          </w:tcPr>
          <w:p>
            <w:r>
              <w:t>unit_of_measure</w:t>
            </w:r>
          </w:p>
        </w:tc>
        <w:tc>
          <w:tcPr>
            <w:tcW w:type="dxa" w:w="4320"/>
          </w:tcPr>
          <w:p>
            <w:r>
              <w:t>0.384349169265626</w:t>
            </w:r>
          </w:p>
        </w:tc>
      </w:tr>
      <w:tr>
        <w:tc>
          <w:tcPr>
            <w:tcW w:type="dxa" w:w="4320"/>
          </w:tcPr>
          <w:p>
            <w:r>
              <w:t>wh_name</w:t>
            </w:r>
          </w:p>
        </w:tc>
        <w:tc>
          <w:tcPr>
            <w:tcW w:type="dxa" w:w="4320"/>
          </w:tcPr>
          <w:p>
            <w:r>
              <w:t>0.3703865000061093</w:t>
            </w:r>
          </w:p>
        </w:tc>
      </w:tr>
      <w:tr>
        <w:tc>
          <w:tcPr>
            <w:tcW w:type="dxa" w:w="4320"/>
          </w:tcPr>
          <w:p>
            <w:r>
              <w:t>is_rx</w:t>
            </w:r>
          </w:p>
        </w:tc>
        <w:tc>
          <w:tcPr>
            <w:tcW w:type="dxa" w:w="4320"/>
          </w:tcPr>
          <w:p>
            <w:r>
              <w:t>0.2652712927621079</w:t>
            </w:r>
          </w:p>
        </w:tc>
      </w:tr>
      <w:tr>
        <w:tc>
          <w:tcPr>
            <w:tcW w:type="dxa" w:w="4320"/>
          </w:tcPr>
          <w:p>
            <w:r>
              <w:t>is_compound</w:t>
            </w:r>
          </w:p>
        </w:tc>
        <w:tc>
          <w:tcPr>
            <w:tcW w:type="dxa" w:w="4320"/>
          </w:tcPr>
          <w:p>
            <w:r>
              <w:t>0.2552489493177118</w:t>
            </w:r>
          </w:p>
        </w:tc>
      </w:tr>
      <w:tr>
        <w:tc>
          <w:tcPr>
            <w:tcW w:type="dxa" w:w="4320"/>
          </w:tcPr>
          <w:p>
            <w:r>
              <w:t>level_2</w:t>
            </w:r>
          </w:p>
        </w:tc>
        <w:tc>
          <w:tcPr>
            <w:tcW w:type="dxa" w:w="4320"/>
          </w:tcPr>
          <w:p>
            <w:r>
              <w:t>0.2540616197047373</w:t>
            </w:r>
          </w:p>
        </w:tc>
      </w:tr>
    </w:tbl>
    <w:p/>
    <w:p>
      <w:pPr>
        <w:pStyle w:val="Heading2"/>
      </w:pPr>
      <w:r>
        <w:t>Feature Selection Visualizations</w:t>
      </w:r>
    </w:p>
    <w:p>
      <w:pPr>
        <w:pStyle w:val="Heading3"/>
      </w:pPr>
      <w:r>
        <w:t>Dispense Overview</w:t>
      </w:r>
    </w:p>
    <w:p>
      <w:r>
        <w:drawing>
          <wp:inline xmlns:a="http://schemas.openxmlformats.org/drawingml/2006/main" xmlns:pic="http://schemas.openxmlformats.org/drawingml/2006/picture">
            <wp:extent cx="5029200" cy="2059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ispens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9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Feature Distributions</w:t>
      </w:r>
    </w:p>
    <w:p>
      <w:r>
        <w:drawing>
          <wp:inline xmlns:a="http://schemas.openxmlformats.org/drawingml/2006/main" xmlns:pic="http://schemas.openxmlformats.org/drawingml/2006/picture">
            <wp:extent cx="5029200" cy="6715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eature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15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Association Strength</w:t>
      </w:r>
    </w:p>
    <w:p>
      <w:r>
        <w:drawing>
          <wp:inline xmlns:a="http://schemas.openxmlformats.org/drawingml/2006/main" xmlns:pic="http://schemas.openxmlformats.org/drawingml/2006/picture">
            <wp:extent cx="5029200" cy="2060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sociation_streng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07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Is Compound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4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_compound_vs_dispe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Is Compound distribution by dispense_method</w:t>
      </w:r>
    </w:p>
    <w:p/>
    <w:p>
      <w:pPr>
        <w:pStyle w:val="Heading3"/>
      </w:pPr>
      <w:r>
        <w:t>Is Rx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4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_rx_vs_disp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Is Rx distribution by dispense_method</w:t>
      </w:r>
    </w:p>
    <w:p/>
    <w:p>
      <w:pPr>
        <w:pStyle w:val="Heading3"/>
      </w:pPr>
      <w:r>
        <w:t>Level 2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3370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vel_2_vs_dispe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Level 2 distribution by dispense_method</w:t>
      </w:r>
    </w:p>
    <w:p/>
    <w:p>
      <w:pPr>
        <w:pStyle w:val="Heading3"/>
      </w:pPr>
      <w:r>
        <w:t>Level 3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56484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vel_3_vs_dispe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Level 3 distribution by dispense_method</w:t>
      </w:r>
    </w:p>
    <w:p/>
    <w:p>
      <w:pPr>
        <w:pStyle w:val="Heading3"/>
      </w:pPr>
      <w:r>
        <w:t>Product Type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_type_vs_dispe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Product Type distribution by dispense_method</w:t>
      </w:r>
    </w:p>
    <w:p/>
    <w:p>
      <w:pPr>
        <w:pStyle w:val="Heading3"/>
      </w:pPr>
      <w:r>
        <w:t>Unit Of Measure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t_of_measure_vs_dispe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Unit Of Measure distribution by dispense_method</w:t>
      </w:r>
    </w:p>
    <w:p/>
    <w:p>
      <w:pPr>
        <w:pStyle w:val="Heading3"/>
      </w:pPr>
      <w:r>
        <w:t>Wh Name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79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h_name_vs_dispe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7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Wh Name distribution by dispense_method</w:t>
      </w:r>
    </w:p>
    <w:p/>
    <w:p>
      <w:pPr>
        <w:pStyle w:val="Heading1"/>
      </w:pPr>
      <w:r>
        <w:t>2. Summary Statistics</w:t>
      </w:r>
    </w:p>
    <w:p>
      <w:pPr>
        <w:pStyle w:val="Heading2"/>
      </w:pPr>
      <w:r>
        <w:t>Overall Dispense Method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cut_dimension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order_qty_sum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pct_of_total_fills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pct_of_total_order_qty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389265</w:t>
            </w:r>
          </w:p>
        </w:tc>
        <w:tc>
          <w:tcPr>
            <w:tcW w:type="dxa" w:w="1440"/>
          </w:tcPr>
          <w:p>
            <w:r>
              <w:t>38950899</w:t>
            </w:r>
          </w:p>
        </w:tc>
        <w:tc>
          <w:tcPr>
            <w:tcW w:type="dxa" w:w="1440"/>
          </w:tcPr>
          <w:p>
            <w:r>
              <w:t>57.07</w:t>
            </w:r>
          </w:p>
        </w:tc>
        <w:tc>
          <w:tcPr>
            <w:tcW w:type="dxa" w:w="1440"/>
          </w:tcPr>
          <w:p>
            <w:r>
              <w:t>52.81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292804</w:t>
            </w:r>
          </w:p>
        </w:tc>
        <w:tc>
          <w:tcPr>
            <w:tcW w:type="dxa" w:w="1440"/>
          </w:tcPr>
          <w:p>
            <w:r>
              <w:t>34707921</w:t>
            </w:r>
          </w:p>
        </w:tc>
        <w:tc>
          <w:tcPr>
            <w:tcW w:type="dxa" w:w="1440"/>
          </w:tcPr>
          <w:p>
            <w:r>
              <w:t>42.93</w:t>
            </w:r>
          </w:p>
        </w:tc>
        <w:tc>
          <w:tcPr>
            <w:tcW w:type="dxa" w:w="1440"/>
          </w:tcPr>
          <w:p>
            <w:r>
              <w:t>47.06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95431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</w:tr>
    </w:tbl>
    <w:p/>
    <w:p>
      <w:pPr>
        <w:pStyle w:val="Heading2"/>
      </w:pPr>
      <w:r>
        <w:t>Summary by Product Type and Dispense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product_type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order_qty_sum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GLP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9105</w:t>
            </w:r>
          </w:p>
        </w:tc>
        <w:tc>
          <w:tcPr>
            <w:tcW w:type="dxa" w:w="1728"/>
          </w:tcPr>
          <w:p>
            <w:r>
              <w:t>75970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Gummy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9940</w:t>
            </w:r>
          </w:p>
        </w:tc>
        <w:tc>
          <w:tcPr>
            <w:tcW w:type="dxa" w:w="1728"/>
          </w:tcPr>
          <w:p>
            <w:r>
              <w:t>1398420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Meal Kit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3159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Multis Orders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58129</w:t>
            </w:r>
          </w:p>
        </w:tc>
        <w:tc>
          <w:tcPr>
            <w:tcW w:type="dxa" w:w="1728"/>
          </w:tcPr>
          <w:p>
            <w:r>
              <w:t>14114597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Multis Orders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6125620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Non-Rx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78717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Rx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261627</w:t>
            </w:r>
          </w:p>
        </w:tc>
        <w:tc>
          <w:tcPr>
            <w:tcW w:type="dxa" w:w="1728"/>
          </w:tcPr>
          <w:p>
            <w:r>
              <w:t>16786462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Rx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18830</w:t>
            </w:r>
          </w:p>
        </w:tc>
        <w:tc>
          <w:tcPr>
            <w:tcW w:type="dxa" w:w="1728"/>
          </w:tcPr>
          <w:p>
            <w:r>
              <w:t>1541224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Rx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13555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Tablet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69509</w:t>
            </w:r>
          </w:p>
        </w:tc>
        <w:tc>
          <w:tcPr>
            <w:tcW w:type="dxa" w:w="1728"/>
          </w:tcPr>
          <w:p>
            <w:r>
              <w:t>8049840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Tablet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173924</w:t>
            </w:r>
          </w:p>
        </w:tc>
        <w:tc>
          <w:tcPr>
            <w:tcW w:type="dxa" w:w="1728"/>
          </w:tcPr>
          <w:p>
            <w:r>
              <w:t>18196947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Topical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45005</w:t>
            </w:r>
          </w:p>
        </w:tc>
        <w:tc>
          <w:tcPr>
            <w:tcW w:type="dxa" w:w="1728"/>
          </w:tcPr>
          <w:p>
            <w:r>
              <w:t>7369740</w:t>
            </w:r>
          </w:p>
        </w:tc>
      </w:tr>
    </w:tbl>
    <w:p/>
    <w:p>
      <w:pPr>
        <w:pStyle w:val="Heading1"/>
      </w:pPr>
      <w:r>
        <w:t>3. Distribution Analysis</w:t>
      </w:r>
    </w:p>
    <w:p>
      <w:pPr>
        <w:pStyle w:val="Heading2"/>
      </w:pPr>
      <w:r>
        <w:t>Distribution by Product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product_type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order_qty_sum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pct_within_product_type_by_fills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pct_within_product_type_by_order_qty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GLP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9105</w:t>
            </w:r>
          </w:p>
        </w:tc>
        <w:tc>
          <w:tcPr>
            <w:tcW w:type="dxa" w:w="1234"/>
          </w:tcPr>
          <w:p>
            <w:r>
              <w:t>75970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Gummy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9940</w:t>
            </w:r>
          </w:p>
        </w:tc>
        <w:tc>
          <w:tcPr>
            <w:tcW w:type="dxa" w:w="1234"/>
          </w:tcPr>
          <w:p>
            <w:r>
              <w:t>1398420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Meal Kit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3159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58129</w:t>
            </w:r>
          </w:p>
        </w:tc>
        <w:tc>
          <w:tcPr>
            <w:tcW w:type="dxa" w:w="1234"/>
          </w:tcPr>
          <w:p>
            <w:r>
              <w:t>14114597</w:t>
            </w:r>
          </w:p>
        </w:tc>
        <w:tc>
          <w:tcPr>
            <w:tcW w:type="dxa" w:w="1234"/>
          </w:tcPr>
          <w:p>
            <w:r>
              <w:t>61.75</w:t>
            </w:r>
          </w:p>
        </w:tc>
        <w:tc>
          <w:tcPr>
            <w:tcW w:type="dxa" w:w="1234"/>
          </w:tcPr>
          <w:p>
            <w:r>
              <w:t>69.74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36000</w:t>
            </w:r>
          </w:p>
        </w:tc>
        <w:tc>
          <w:tcPr>
            <w:tcW w:type="dxa" w:w="1234"/>
          </w:tcPr>
          <w:p>
            <w:r>
              <w:t>6125620</w:t>
            </w:r>
          </w:p>
        </w:tc>
        <w:tc>
          <w:tcPr>
            <w:tcW w:type="dxa" w:w="1234"/>
          </w:tcPr>
          <w:p>
            <w:r>
              <w:t>38.25</w:t>
            </w:r>
          </w:p>
        </w:tc>
        <w:tc>
          <w:tcPr>
            <w:tcW w:type="dxa" w:w="1234"/>
          </w:tcPr>
          <w:p>
            <w:r>
              <w:t>30.26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Non-Rx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78717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261627</w:t>
            </w:r>
          </w:p>
        </w:tc>
        <w:tc>
          <w:tcPr>
            <w:tcW w:type="dxa" w:w="1234"/>
          </w:tcPr>
          <w:p>
            <w:r>
              <w:t>16786462</w:t>
            </w:r>
          </w:p>
        </w:tc>
        <w:tc>
          <w:tcPr>
            <w:tcW w:type="dxa" w:w="1234"/>
          </w:tcPr>
          <w:p>
            <w:r>
              <w:t>93.29</w:t>
            </w:r>
          </w:p>
        </w:tc>
        <w:tc>
          <w:tcPr>
            <w:tcW w:type="dxa" w:w="1234"/>
          </w:tcPr>
          <w:p>
            <w:r>
              <w:t>91.52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18830</w:t>
            </w:r>
          </w:p>
        </w:tc>
        <w:tc>
          <w:tcPr>
            <w:tcW w:type="dxa" w:w="1234"/>
          </w:tcPr>
          <w:p>
            <w:r>
              <w:t>1541224</w:t>
            </w:r>
          </w:p>
        </w:tc>
        <w:tc>
          <w:tcPr>
            <w:tcW w:type="dxa" w:w="1234"/>
          </w:tcPr>
          <w:p>
            <w:r>
              <w:t>6.71</w:t>
            </w:r>
          </w:p>
        </w:tc>
        <w:tc>
          <w:tcPr>
            <w:tcW w:type="dxa" w:w="1234"/>
          </w:tcPr>
          <w:p>
            <w:r>
              <w:t>8.4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13555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69509</w:t>
            </w:r>
          </w:p>
        </w:tc>
        <w:tc>
          <w:tcPr>
            <w:tcW w:type="dxa" w:w="1234"/>
          </w:tcPr>
          <w:p>
            <w:r>
              <w:t>8049840</w:t>
            </w:r>
          </w:p>
        </w:tc>
        <w:tc>
          <w:tcPr>
            <w:tcW w:type="dxa" w:w="1234"/>
          </w:tcPr>
          <w:p>
            <w:r>
              <w:t>28.55</w:t>
            </w:r>
          </w:p>
        </w:tc>
        <w:tc>
          <w:tcPr>
            <w:tcW w:type="dxa" w:w="1234"/>
          </w:tcPr>
          <w:p>
            <w:r>
              <w:t>30.67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173924</w:t>
            </w:r>
          </w:p>
        </w:tc>
        <w:tc>
          <w:tcPr>
            <w:tcW w:type="dxa" w:w="1234"/>
          </w:tcPr>
          <w:p>
            <w:r>
              <w:t>18196947</w:t>
            </w:r>
          </w:p>
        </w:tc>
        <w:tc>
          <w:tcPr>
            <w:tcW w:type="dxa" w:w="1234"/>
          </w:tcPr>
          <w:p>
            <w:r>
              <w:t>71.45</w:t>
            </w:r>
          </w:p>
        </w:tc>
        <w:tc>
          <w:tcPr>
            <w:tcW w:type="dxa" w:w="1234"/>
          </w:tcPr>
          <w:p>
            <w:r>
              <w:t>69.33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Topical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45005</w:t>
            </w:r>
          </w:p>
        </w:tc>
        <w:tc>
          <w:tcPr>
            <w:tcW w:type="dxa" w:w="1234"/>
          </w:tcPr>
          <w:p>
            <w:r>
              <w:t>7369740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</w:tbl>
    <w:p/>
    <w:p>
      <w:pPr>
        <w:pStyle w:val="Heading2"/>
      </w:pPr>
      <w:r>
        <w:t>Distribution by Warehouse (wh_name)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wh_name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order_qty_sum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pct_within_wh_by_fills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pct_within_wh_by_order_qty</w:t>
            </w:r>
          </w:p>
        </w:tc>
      </w:tr>
      <w:tr>
        <w:tc>
          <w:tcPr>
            <w:tcW w:type="dxa" w:w="1440"/>
          </w:tcPr>
          <w:p>
            <w:r>
              <w:t>BEYONDRX_AZ</w:t>
            </w:r>
          </w:p>
        </w:tc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99510</w:t>
            </w:r>
          </w:p>
        </w:tc>
        <w:tc>
          <w:tcPr>
            <w:tcW w:type="dxa" w:w="1440"/>
          </w:tcPr>
          <w:p>
            <w:r>
              <w:t>8224605</w:t>
            </w:r>
          </w:p>
        </w:tc>
        <w:tc>
          <w:tcPr>
            <w:tcW w:type="dxa" w:w="1440"/>
          </w:tcPr>
          <w:p>
            <w:r>
              <w:t>32.04</w:t>
            </w:r>
          </w:p>
        </w:tc>
        <w:tc>
          <w:tcPr>
            <w:tcW w:type="dxa" w:w="1440"/>
          </w:tcPr>
          <w:p>
            <w:r>
              <w:t>24.05</w:t>
            </w:r>
          </w:p>
        </w:tc>
      </w:tr>
      <w:tr>
        <w:tc>
          <w:tcPr>
            <w:tcW w:type="dxa" w:w="1440"/>
          </w:tcPr>
          <w:p>
            <w:r>
              <w:t>BEYONDRX_AZ</w:t>
            </w:r>
          </w:p>
        </w:tc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211113</w:t>
            </w:r>
          </w:p>
        </w:tc>
        <w:tc>
          <w:tcPr>
            <w:tcW w:type="dxa" w:w="1440"/>
          </w:tcPr>
          <w:p>
            <w:r>
              <w:t>25962028</w:t>
            </w:r>
          </w:p>
        </w:tc>
        <w:tc>
          <w:tcPr>
            <w:tcW w:type="dxa" w:w="1440"/>
          </w:tcPr>
          <w:p>
            <w:r>
              <w:t>67.96</w:t>
            </w:r>
          </w:p>
        </w:tc>
        <w:tc>
          <w:tcPr>
            <w:tcW w:type="dxa" w:w="1440"/>
          </w:tcPr>
          <w:p>
            <w:r>
              <w:t>75.93</w:t>
            </w:r>
          </w:p>
        </w:tc>
      </w:tr>
      <w:tr>
        <w:tc>
          <w:tcPr>
            <w:tcW w:type="dxa" w:w="1440"/>
          </w:tcPr>
          <w:p>
            <w:r>
              <w:t>BEYONDRX_AZ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5181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BEYONDRX_OH</w:t>
            </w:r>
          </w:p>
        </w:tc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289755</w:t>
            </w:r>
          </w:p>
        </w:tc>
        <w:tc>
          <w:tcPr>
            <w:tcW w:type="dxa" w:w="1440"/>
          </w:tcPr>
          <w:p>
            <w:r>
              <w:t>30726294</w:t>
            </w:r>
          </w:p>
        </w:tc>
        <w:tc>
          <w:tcPr>
            <w:tcW w:type="dxa" w:w="1440"/>
          </w:tcPr>
          <w:p>
            <w:r>
              <w:t>78.01</w:t>
            </w:r>
          </w:p>
        </w:tc>
        <w:tc>
          <w:tcPr>
            <w:tcW w:type="dxa" w:w="1440"/>
          </w:tcPr>
          <w:p>
            <w:r>
              <w:t>77.83</w:t>
            </w:r>
          </w:p>
        </w:tc>
      </w:tr>
      <w:tr>
        <w:tc>
          <w:tcPr>
            <w:tcW w:type="dxa" w:w="1440"/>
          </w:tcPr>
          <w:p>
            <w:r>
              <w:t>BEYONDRX_OH</w:t>
            </w:r>
          </w:p>
        </w:tc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81691</w:t>
            </w:r>
          </w:p>
        </w:tc>
        <w:tc>
          <w:tcPr>
            <w:tcW w:type="dxa" w:w="1440"/>
          </w:tcPr>
          <w:p>
            <w:r>
              <w:t>8745893</w:t>
            </w:r>
          </w:p>
        </w:tc>
        <w:tc>
          <w:tcPr>
            <w:tcW w:type="dxa" w:w="1440"/>
          </w:tcPr>
          <w:p>
            <w:r>
              <w:t>21.99</w:t>
            </w:r>
          </w:p>
        </w:tc>
        <w:tc>
          <w:tcPr>
            <w:tcW w:type="dxa" w:w="1440"/>
          </w:tcPr>
          <w:p>
            <w:r>
              <w:t>22.15</w:t>
            </w:r>
          </w:p>
        </w:tc>
      </w:tr>
      <w:tr>
        <w:tc>
          <w:tcPr>
            <w:tcW w:type="dxa" w:w="1440"/>
          </w:tcPr>
          <w:p>
            <w:r>
              <w:t>BEYONDRX_OH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8374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OHIO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81876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100.0</w:t>
            </w:r>
          </w:p>
        </w:tc>
      </w:tr>
    </w:tbl>
    <w:p/>
    <w:p>
      <w:pPr>
        <w:pStyle w:val="Heading1"/>
      </w:pPr>
      <w:r>
        <w:t>4. Next Steps</w:t>
      </w:r>
    </w:p>
    <w:p>
      <w:r>
        <w:t>• Use selected features for prediction model training (04_prediction_training_data.sql)</w:t>
        <w:br/>
        <w:t>• Implement Phase 1 lookup + rules for known (product_id, wh_name) pairs</w:t>
        <w:br/>
        <w:t>• Optional: Build ML model (logistic or tree) using selected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