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047DB" w14:textId="3A92E35C" w:rsidR="008B60CA" w:rsidRDefault="006B41D0">
      <w:r>
        <w:t>Outcome measures.</w:t>
      </w:r>
    </w:p>
    <w:p w14:paraId="30291C5C" w14:textId="3431CA64" w:rsidR="006B41D0" w:rsidRDefault="006B41D0">
      <w:bookmarkStart w:id="0" w:name="_GoBack"/>
      <w:bookmarkEnd w:id="0"/>
    </w:p>
    <w:p w14:paraId="752E376A" w14:textId="66A84199" w:rsidR="006B41D0" w:rsidRDefault="006B41D0">
      <w:r>
        <w:t xml:space="preserve">We predict five dichotomous measures reflecting the behavioral conditions proximal to the established deaths of despair – suicide, drug overdose, and alcohol-related disease. These measures are based on self-report at Wave V, when respondents were 32-42 years old. Suicidal ideation is an indicator of whether the respondent seriously thought about committing suicide in the past 12 months. </w:t>
      </w:r>
      <w:r w:rsidR="0004505A">
        <w:t xml:space="preserve">Marijuana use is an indicator of any marijuana use in the last 30 days. Prescription drug abuse is an indicator of any prescription drug abuse/misuse, including sedatives, tranquilizers, stimulants, and painkillers, in the last 30 days. Illegal drug use is an indicator of any illegal drug use, including cocaine, crystal meth, heroin, or any other type, in the last 30 days. </w:t>
      </w:r>
      <w:r>
        <w:t xml:space="preserve">Heavy alcohol use is an indicator of whether the respondent reports </w:t>
      </w:r>
      <w:r w:rsidR="0004505A">
        <w:t xml:space="preserve">ever </w:t>
      </w:r>
      <w:r>
        <w:t>drinking 4 (women) or 5 (men) or more drinks</w:t>
      </w:r>
      <w:r w:rsidR="0004505A">
        <w:t xml:space="preserve"> in a row in</w:t>
      </w:r>
      <w:r>
        <w:t xml:space="preserve"> </w:t>
      </w:r>
      <w:r w:rsidR="0004505A">
        <w:t xml:space="preserve">the past 12 months. </w:t>
      </w:r>
      <w:r>
        <w:t xml:space="preserve"> </w:t>
      </w:r>
    </w:p>
    <w:sectPr w:rsidR="006B41D0" w:rsidSect="0094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D0"/>
    <w:rsid w:val="0004505A"/>
    <w:rsid w:val="00123F90"/>
    <w:rsid w:val="00516D12"/>
    <w:rsid w:val="006B41D0"/>
    <w:rsid w:val="007F6FAF"/>
    <w:rsid w:val="008C035E"/>
    <w:rsid w:val="00923DA3"/>
    <w:rsid w:val="009413F1"/>
    <w:rsid w:val="00967494"/>
    <w:rsid w:val="00B4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4771D"/>
  <w15:chartTrackingRefBased/>
  <w15:docId w15:val="{1D00DDC4-EE36-5D42-AD5B-8D5D93E5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Gaydosh</dc:creator>
  <cp:keywords/>
  <dc:description/>
  <cp:lastModifiedBy>Lauren Gaydosh</cp:lastModifiedBy>
  <cp:revision>1</cp:revision>
  <dcterms:created xsi:type="dcterms:W3CDTF">2020-04-30T19:55:00Z</dcterms:created>
  <dcterms:modified xsi:type="dcterms:W3CDTF">2020-04-30T20:10:00Z</dcterms:modified>
</cp:coreProperties>
</file>