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Spectra</w:t>
      </w:r>
    </w:p>
    <w:p w:rsidR="00000000" w:rsidDel="00000000" w:rsidP="00000000" w:rsidRDefault="00000000" w:rsidRPr="00000000" w14:paraId="00000002">
      <w:pPr>
        <w:pStyle w:val="Title"/>
        <w:keepNext w:val="0"/>
        <w:keepLines w:val="0"/>
        <w:pageBreakBefore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Business Meeting </w:t>
      </w:r>
      <w:r w:rsidDel="00000000" w:rsidR="00000000" w:rsidRPr="00000000">
        <w:rPr>
          <w:rFonts w:ascii="Oswald" w:cs="Oswald" w:eastAsia="Oswald" w:hAnsi="Oswald"/>
          <w:color w:val="666666"/>
          <w:sz w:val="72"/>
          <w:szCs w:val="72"/>
          <w:rtl w:val="0"/>
        </w:rPr>
        <w:t xml:space="preserve">6/03/22</w:t>
      </w:r>
    </w:p>
    <w:p w:rsidR="00000000" w:rsidDel="00000000" w:rsidP="00000000" w:rsidRDefault="00000000" w:rsidRPr="00000000" w14:paraId="00000003">
      <w:pPr>
        <w:pageBreakBefore w:val="0"/>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 3 June 2022 / 1-2PM PST</w:t>
      </w:r>
    </w:p>
    <w:p w:rsidR="00000000" w:rsidDel="00000000" w:rsidP="00000000" w:rsidRDefault="00000000" w:rsidRPr="00000000" w14:paraId="00000005">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Zoom Info</w:t>
      </w:r>
    </w:p>
    <w:p w:rsidR="00000000" w:rsidDel="00000000" w:rsidP="00000000" w:rsidRDefault="00000000" w:rsidRPr="00000000" w14:paraId="00000006">
      <w:pPr>
        <w:rPr>
          <w:b w:val="1"/>
        </w:rPr>
      </w:pPr>
      <w:r w:rsidDel="00000000" w:rsidR="00000000" w:rsidRPr="00000000">
        <w:rPr>
          <w:b w:val="1"/>
          <w:rtl w:val="0"/>
        </w:rPr>
        <w:br w:type="textWrapping"/>
      </w:r>
      <w:r w:rsidDel="00000000" w:rsidR="00000000" w:rsidRPr="00000000">
        <w:rPr>
          <w:rFonts w:ascii="Oswald" w:cs="Oswald" w:eastAsia="Oswald" w:hAnsi="Oswald"/>
          <w:color w:val="424242"/>
          <w:sz w:val="28"/>
          <w:szCs w:val="28"/>
          <w:rtl w:val="0"/>
        </w:rPr>
        <w:t xml:space="preserve">Zoom Recording</w:t>
      </w:r>
      <w:r w:rsidDel="00000000" w:rsidR="00000000" w:rsidRPr="00000000">
        <w:rPr>
          <w:rtl w:val="0"/>
        </w:rPr>
      </w:r>
    </w:p>
    <w:p w:rsidR="00000000" w:rsidDel="00000000" w:rsidP="00000000" w:rsidRDefault="00000000" w:rsidRPr="00000000" w14:paraId="00000007">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a7xyidxwm6v3" w:id="3"/>
      <w:bookmarkEnd w:id="3"/>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8">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In-person (Zoom): Ron Buckmire, Juliette Bruce,  Alex Hoover, Chris Goff, Joseph Nakao, Alex Wiedemann, Keri Sather-Wagstaff</w:t>
      </w:r>
    </w:p>
    <w:p w:rsidR="00000000" w:rsidDel="00000000" w:rsidP="00000000" w:rsidRDefault="00000000" w:rsidRPr="00000000" w14:paraId="00000009">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Absent: Andrew Bernoff, David Crombeque, Mike Hill, Lily Khadjavi</w:t>
      </w:r>
    </w:p>
    <w:p w:rsidR="00000000" w:rsidDel="00000000" w:rsidP="00000000" w:rsidRDefault="00000000" w:rsidRPr="00000000" w14:paraId="0000000A">
      <w:pPr>
        <w:pageBreakBefore w:val="0"/>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0B">
      <w:pPr>
        <w:pStyle w:val="Heading2"/>
        <w:keepNext w:val="0"/>
        <w:keepLines w:val="0"/>
        <w:pageBreakBefore w:val="0"/>
        <w:spacing w:after="0" w:before="320" w:line="240" w:lineRule="auto"/>
        <w:rPr>
          <w:rFonts w:ascii="Source Code Pro" w:cs="Source Code Pro" w:eastAsia="Source Code Pro" w:hAnsi="Source Code Pro"/>
          <w:b w:val="1"/>
          <w:color w:val="e31c60"/>
          <w:sz w:val="20"/>
          <w:szCs w:val="20"/>
        </w:rPr>
      </w:pPr>
      <w:bookmarkStart w:colFirst="0" w:colLast="0" w:name="_5qakb2re2vwk" w:id="4"/>
      <w:bookmarkEnd w:id="4"/>
      <w:r w:rsidDel="00000000" w:rsidR="00000000" w:rsidRPr="00000000">
        <w:rPr>
          <w:rFonts w:ascii="Source Code Pro" w:cs="Source Code Pro" w:eastAsia="Source Code Pro" w:hAnsi="Source Code Pro"/>
          <w:b w:val="1"/>
          <w:color w:val="e31c60"/>
          <w:sz w:val="20"/>
          <w:szCs w:val="20"/>
          <w:rtl w:val="0"/>
        </w:rPr>
        <w:t xml:space="preserve">Last Meeting Follow-up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u w:val="single"/>
          <w:rtl w:val="0"/>
        </w:rPr>
        <w:t xml:space="preserve">Bylaws Update Vote Results:</w:t>
      </w:r>
      <w:r w:rsidDel="00000000" w:rsidR="00000000" w:rsidRPr="00000000">
        <w:rPr>
          <w:rFonts w:ascii="Source Code Pro" w:cs="Source Code Pro" w:eastAsia="Source Code Pro" w:hAnsi="Source Code Pro"/>
          <w:sz w:val="20"/>
          <w:szCs w:val="20"/>
          <w:rtl w:val="0"/>
        </w:rPr>
        <w:t xml:space="preserve"> Edited bylaws are approved 7-0. </w:t>
        <w:br w:type="textWrapping"/>
      </w:r>
    </w:p>
    <w:p w:rsidR="00000000" w:rsidDel="00000000" w:rsidP="00000000" w:rsidRDefault="00000000" w:rsidRPr="00000000" w14:paraId="0000000E">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u w:val="single"/>
          <w:rtl w:val="0"/>
        </w:rPr>
        <w:t xml:space="preserve">Visibility Campaign Launches:</w:t>
      </w:r>
      <w:r w:rsidDel="00000000" w:rsidR="00000000" w:rsidRPr="00000000">
        <w:rPr>
          <w:rFonts w:ascii="Source Code Pro" w:cs="Source Code Pro" w:eastAsia="Source Code Pro" w:hAnsi="Source Code Pro"/>
          <w:sz w:val="20"/>
          <w:szCs w:val="20"/>
          <w:rtl w:val="0"/>
        </w:rPr>
        <w:t xml:space="preserve"> The Visibility Campaign for pride month launched on Twitter this month to incredible success. Amazing work Alex H., Ron B., Joseph N., Anthony B., and all others involved!!</w:t>
      </w:r>
    </w:p>
    <w:p w:rsidR="00000000" w:rsidDel="00000000" w:rsidP="00000000" w:rsidRDefault="00000000" w:rsidRPr="00000000" w14:paraId="0000000F">
      <w:pPr>
        <w:numPr>
          <w:ilvl w:val="1"/>
          <w:numId w:val="1"/>
        </w:numPr>
        <w:ind w:left="1440" w:hanging="360"/>
        <w:rPr>
          <w:rFonts w:ascii="Source Code Pro" w:cs="Source Code Pro" w:eastAsia="Source Code Pro" w:hAnsi="Source Code Pro"/>
          <w:sz w:val="20"/>
          <w:szCs w:val="20"/>
          <w:u w:val="none"/>
        </w:rPr>
      </w:pPr>
      <w:hyperlink r:id="rId7">
        <w:r w:rsidDel="00000000" w:rsidR="00000000" w:rsidRPr="00000000">
          <w:rPr>
            <w:rFonts w:ascii="Source Code Pro" w:cs="Source Code Pro" w:eastAsia="Source Code Pro" w:hAnsi="Source Code Pro"/>
            <w:i w:val="1"/>
            <w:color w:val="1155cc"/>
            <w:sz w:val="20"/>
            <w:szCs w:val="20"/>
            <w:u w:val="single"/>
            <w:rtl w:val="0"/>
          </w:rPr>
          <w:t xml:space="preserve">MAA Focus </w:t>
        </w:r>
      </w:hyperlink>
      <w:hyperlink r:id="rId8">
        <w:r w:rsidDel="00000000" w:rsidR="00000000" w:rsidRPr="00000000">
          <w:rPr>
            <w:rFonts w:ascii="Source Code Pro" w:cs="Source Code Pro" w:eastAsia="Source Code Pro" w:hAnsi="Source Code Pro"/>
            <w:color w:val="1155cc"/>
            <w:sz w:val="20"/>
            <w:szCs w:val="20"/>
            <w:u w:val="single"/>
            <w:rtl w:val="0"/>
          </w:rPr>
          <w:t xml:space="preserve">J</w:t>
        </w:r>
      </w:hyperlink>
      <w:hyperlink r:id="rId9">
        <w:r w:rsidDel="00000000" w:rsidR="00000000" w:rsidRPr="00000000">
          <w:rPr>
            <w:rFonts w:ascii="Source Code Pro" w:cs="Source Code Pro" w:eastAsia="Source Code Pro" w:hAnsi="Source Code Pro"/>
            <w:color w:val="1155cc"/>
            <w:sz w:val="20"/>
            <w:szCs w:val="20"/>
            <w:u w:val="single"/>
            <w:rtl w:val="0"/>
          </w:rPr>
          <w:t xml:space="preserve">une/July 2022 article is published</w:t>
        </w:r>
      </w:hyperlink>
      <w:r w:rsidDel="00000000" w:rsidR="00000000" w:rsidRPr="00000000">
        <w:rPr>
          <w:rFonts w:ascii="Source Code Pro" w:cs="Source Code Pro" w:eastAsia="Source Code Pro" w:hAnsi="Source Code Pro"/>
          <w:sz w:val="20"/>
          <w:szCs w:val="20"/>
          <w:rtl w:val="0"/>
        </w:rPr>
        <w:t xml:space="preserve"> (Ron/Chris).</w:t>
      </w:r>
    </w:p>
    <w:p w:rsidR="00000000" w:rsidDel="00000000" w:rsidP="00000000" w:rsidRDefault="00000000" w:rsidRPr="00000000" w14:paraId="00000010">
      <w:pPr>
        <w:numPr>
          <w:ilvl w:val="1"/>
          <w:numId w:val="1"/>
        </w:numPr>
        <w:ind w:left="1440" w:hanging="360"/>
        <w:rPr>
          <w:rFonts w:ascii="Source Code Pro" w:cs="Source Code Pro" w:eastAsia="Source Code Pro" w:hAnsi="Source Code Pro"/>
          <w:sz w:val="20"/>
          <w:szCs w:val="20"/>
          <w:u w:val="none"/>
        </w:rPr>
      </w:pPr>
      <w:hyperlink r:id="rId10">
        <w:r w:rsidDel="00000000" w:rsidR="00000000" w:rsidRPr="00000000">
          <w:rPr>
            <w:rFonts w:ascii="Source Code Pro" w:cs="Source Code Pro" w:eastAsia="Source Code Pro" w:hAnsi="Source Code Pro"/>
            <w:i w:val="1"/>
            <w:color w:val="1155cc"/>
            <w:sz w:val="20"/>
            <w:szCs w:val="20"/>
            <w:u w:val="single"/>
            <w:rtl w:val="0"/>
          </w:rPr>
          <w:t xml:space="preserve">SIAM News</w:t>
        </w:r>
      </w:hyperlink>
      <w:hyperlink r:id="rId11">
        <w:r w:rsidDel="00000000" w:rsidR="00000000" w:rsidRPr="00000000">
          <w:rPr>
            <w:rFonts w:ascii="Source Code Pro" w:cs="Source Code Pro" w:eastAsia="Source Code Pro" w:hAnsi="Source Code Pro"/>
            <w:color w:val="1155cc"/>
            <w:sz w:val="20"/>
            <w:szCs w:val="20"/>
            <w:u w:val="single"/>
            <w:rtl w:val="0"/>
          </w:rPr>
          <w:t xml:space="preserve"> June/July 2022 article is published</w:t>
        </w:r>
      </w:hyperlink>
      <w:r w:rsidDel="00000000" w:rsidR="00000000" w:rsidRPr="00000000">
        <w:rPr>
          <w:rFonts w:ascii="Source Code Pro" w:cs="Source Code Pro" w:eastAsia="Source Code Pro" w:hAnsi="Source Code Pro"/>
          <w:sz w:val="20"/>
          <w:szCs w:val="20"/>
          <w:rtl w:val="0"/>
        </w:rPr>
        <w:t xml:space="preserve"> (Ron/Alex)</w:t>
      </w:r>
      <w:r w:rsidDel="00000000" w:rsidR="00000000" w:rsidRPr="00000000">
        <w:rPr>
          <w:rFonts w:ascii="Source Code Pro" w:cs="Source Code Pro" w:eastAsia="Source Code Pro" w:hAnsi="Source Code Pro"/>
          <w:sz w:val="20"/>
          <w:szCs w:val="20"/>
          <w:rtl w:val="0"/>
        </w:rPr>
        <w:br w:type="textWrapping"/>
      </w:r>
    </w:p>
    <w:p w:rsidR="00000000" w:rsidDel="00000000" w:rsidP="00000000" w:rsidRDefault="00000000" w:rsidRPr="00000000" w14:paraId="00000011">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u w:val="single"/>
          <w:rtl w:val="0"/>
        </w:rPr>
        <w:t xml:space="preserve">Website Updates:</w:t>
      </w:r>
      <w:r w:rsidDel="00000000" w:rsidR="00000000" w:rsidRPr="00000000">
        <w:rPr>
          <w:rFonts w:ascii="Source Code Pro" w:cs="Source Code Pro" w:eastAsia="Source Code Pro" w:hAnsi="Source Code Pro"/>
          <w:sz w:val="20"/>
          <w:szCs w:val="20"/>
          <w:rtl w:val="0"/>
        </w:rPr>
        <w:t xml:space="preserve"> Mike H. created new pages on our website for volunteering, the Queer Foundations Fundraising Campaign, and a call for people to join committees. Amazing work Mike H.!!</w:t>
        <w:br w:type="textWrapping"/>
      </w:r>
    </w:p>
    <w:p w:rsidR="00000000" w:rsidDel="00000000" w:rsidP="00000000" w:rsidRDefault="00000000" w:rsidRPr="00000000" w14:paraId="00000012">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u w:val="single"/>
          <w:rtl w:val="0"/>
        </w:rPr>
        <w:t xml:space="preserve">Queer Foundations Fundraising Campaign:</w:t>
      </w:r>
      <w:r w:rsidDel="00000000" w:rsidR="00000000" w:rsidRPr="00000000">
        <w:rPr>
          <w:rFonts w:ascii="Source Code Pro" w:cs="Source Code Pro" w:eastAsia="Source Code Pro" w:hAnsi="Source Code Pro"/>
          <w:sz w:val="20"/>
          <w:szCs w:val="20"/>
          <w:rtl w:val="0"/>
        </w:rPr>
        <w:t xml:space="preserve"> Barbara from NOGLSTP said they are awaiting final approval for our financial MOU, but that we should prepare a GoFundMe campaign and will hopefully be able to launch it sometime this month. Based on previous conversations and votes Juliette B. will draft a GoFundMe campaign [TO BE ADDED SOON].</w:t>
        <w:br w:type="textWrapping"/>
        <w:br w:type="textWrapping"/>
        <w:t xml:space="preserve">If we do launch the fundraising campaign, how can we effectively push to try and reach our fundraising goal. </w:t>
        <w:br w:type="textWrapping"/>
      </w:r>
    </w:p>
    <w:p w:rsidR="00000000" w:rsidDel="00000000" w:rsidP="00000000" w:rsidRDefault="00000000" w:rsidRPr="00000000" w14:paraId="00000013">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Program for JMM 2023:</w:t>
      </w:r>
    </w:p>
    <w:p w:rsidR="00000000" w:rsidDel="00000000" w:rsidP="00000000" w:rsidRDefault="00000000" w:rsidRPr="00000000" w14:paraId="00000014">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Special Session (Title, Organizers, Preferred Day/Time)</w:t>
      </w:r>
    </w:p>
    <w:p w:rsidR="00000000" w:rsidDel="00000000" w:rsidP="00000000" w:rsidRDefault="00000000" w:rsidRPr="00000000" w14:paraId="00000015">
      <w:pPr>
        <w:numPr>
          <w:ilvl w:val="2"/>
          <w:numId w:val="1"/>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Juliette B. &amp; Chris G. offered to organize</w:t>
      </w:r>
    </w:p>
    <w:p w:rsidR="00000000" w:rsidDel="00000000" w:rsidP="00000000" w:rsidRDefault="00000000" w:rsidRPr="00000000" w14:paraId="00000016">
      <w:pPr>
        <w:numPr>
          <w:ilvl w:val="2"/>
          <w:numId w:val="1"/>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Will hopefully be open to all. </w:t>
      </w:r>
    </w:p>
    <w:p w:rsidR="00000000" w:rsidDel="00000000" w:rsidP="00000000" w:rsidRDefault="00000000" w:rsidRPr="00000000" w14:paraId="00000017">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Going to hold both on-site and off-site receptions </w:t>
      </w:r>
    </w:p>
    <w:p w:rsidR="00000000" w:rsidDel="00000000" w:rsidP="00000000" w:rsidRDefault="00000000" w:rsidRPr="00000000" w14:paraId="00000018">
      <w:pPr>
        <w:numPr>
          <w:ilvl w:val="2"/>
          <w:numId w:val="1"/>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Being led by Joseph N. and Doug L. </w:t>
      </w:r>
    </w:p>
    <w:p w:rsidR="00000000" w:rsidDel="00000000" w:rsidP="00000000" w:rsidRDefault="00000000" w:rsidRPr="00000000" w14:paraId="00000019">
      <w:pPr>
        <w:numPr>
          <w:ilvl w:val="1"/>
          <w:numId w:val="1"/>
        </w:numPr>
        <w:ind w:left="1440" w:hanging="360"/>
        <w:rPr>
          <w:rFonts w:ascii="Source Code Pro" w:cs="Source Code Pro" w:eastAsia="Source Code Pro" w:hAnsi="Source Code Pro"/>
          <w:sz w:val="20"/>
          <w:szCs w:val="20"/>
          <w:u w:val="none"/>
        </w:rPr>
      </w:pPr>
      <w:r w:rsidDel="00000000" w:rsidR="00000000" w:rsidRPr="00000000">
        <w:rPr>
          <w:rtl w:val="0"/>
        </w:rPr>
        <w:t xml:space="preserve">On the Job Market </w:t>
      </w:r>
    </w:p>
    <w:p w:rsidR="00000000" w:rsidDel="00000000" w:rsidP="00000000" w:rsidRDefault="00000000" w:rsidRPr="00000000" w14:paraId="0000001A">
      <w:pPr>
        <w:numPr>
          <w:ilvl w:val="2"/>
          <w:numId w:val="1"/>
        </w:numPr>
        <w:ind w:left="2160" w:hanging="360"/>
        <w:rPr>
          <w:rFonts w:ascii="Source Code Pro" w:cs="Source Code Pro" w:eastAsia="Source Code Pro" w:hAnsi="Source Code Pro"/>
          <w:sz w:val="20"/>
          <w:szCs w:val="20"/>
          <w:u w:val="none"/>
        </w:rPr>
      </w:pPr>
      <w:r w:rsidDel="00000000" w:rsidR="00000000" w:rsidRPr="00000000">
        <w:rPr>
          <w:rtl w:val="0"/>
        </w:rPr>
        <w:t xml:space="preserve">Chris will contact the panelists to see if they are going to JMM 2023</w:t>
        <w:br w:type="textWrapping"/>
      </w:r>
      <w:r w:rsidDel="00000000" w:rsidR="00000000" w:rsidRPr="00000000">
        <w:rPr>
          <w:rFonts w:ascii="Source Code Pro" w:cs="Source Code Pro" w:eastAsia="Source Code Pro" w:hAnsi="Source Code Pro"/>
          <w:sz w:val="20"/>
          <w:szCs w:val="20"/>
          <w:rtl w:val="0"/>
        </w:rPr>
        <w:br w:type="textWrapping"/>
      </w:r>
      <w:r w:rsidDel="00000000" w:rsidR="00000000" w:rsidRPr="00000000">
        <w:rPr>
          <w:rtl w:val="0"/>
        </w:rPr>
      </w:r>
    </w:p>
    <w:p w:rsidR="00000000" w:rsidDel="00000000" w:rsidP="00000000" w:rsidRDefault="00000000" w:rsidRPr="00000000" w14:paraId="0000001B">
      <w:pPr>
        <w:pStyle w:val="Heading2"/>
        <w:keepNext w:val="0"/>
        <w:keepLines w:val="0"/>
        <w:pageBreakBefore w:val="0"/>
        <w:spacing w:after="0" w:before="320" w:line="240" w:lineRule="auto"/>
        <w:rPr>
          <w:rFonts w:ascii="Source Code Pro" w:cs="Source Code Pro" w:eastAsia="Source Code Pro" w:hAnsi="Source Code Pro"/>
          <w:b w:val="1"/>
          <w:color w:val="e31c60"/>
          <w:sz w:val="22"/>
          <w:szCs w:val="22"/>
        </w:rPr>
      </w:pPr>
      <w:bookmarkStart w:colFirst="0" w:colLast="0" w:name="_vm2db651zw47" w:id="5"/>
      <w:bookmarkEnd w:id="5"/>
      <w:r w:rsidDel="00000000" w:rsidR="00000000" w:rsidRPr="00000000">
        <w:rPr>
          <w:rFonts w:ascii="Source Code Pro" w:cs="Source Code Pro" w:eastAsia="Source Code Pro" w:hAnsi="Source Code Pro"/>
          <w:b w:val="1"/>
          <w:color w:val="e31c60"/>
          <w:sz w:val="22"/>
          <w:szCs w:val="22"/>
          <w:rtl w:val="0"/>
        </w:rPr>
        <w:t xml:space="preserve">New Business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u w:val="single"/>
          <w:rtl w:val="0"/>
        </w:rPr>
        <w:t xml:space="preserve">Spectra represented at NExT:</w:t>
      </w:r>
      <w:r w:rsidDel="00000000" w:rsidR="00000000" w:rsidRPr="00000000">
        <w:rPr>
          <w:rtl w:val="0"/>
        </w:rPr>
        <w:t xml:space="preserve"> BK reached out to us with the following message about an opportunity at MathFest,, “Alissa Crans is organizing the "networking fair" for the new NExTers and would love for Spectra to be represented. It's a small commitment that mostly involves chatting with new faculty from a table (and possibly handing out something like fliers if appropriate).” Is anyone going to MathFest and interested in doing this?</w:t>
        <w:br w:type="textWrapping"/>
      </w:r>
    </w:p>
    <w:p w:rsidR="00000000" w:rsidDel="00000000" w:rsidP="00000000" w:rsidRDefault="00000000" w:rsidRPr="00000000" w14:paraId="0000001F">
      <w:pPr>
        <w:numPr>
          <w:ilvl w:val="0"/>
          <w:numId w:val="4"/>
        </w:numPr>
        <w:ind w:left="720" w:hanging="360"/>
        <w:rPr>
          <w:u w:val="none"/>
        </w:rPr>
      </w:pPr>
      <w:r w:rsidDel="00000000" w:rsidR="00000000" w:rsidRPr="00000000">
        <w:rPr>
          <w:u w:val="single"/>
          <w:rtl w:val="0"/>
        </w:rPr>
        <w:t xml:space="preserve">2023 Lavender Lecture:</w:t>
      </w:r>
      <w:r w:rsidDel="00000000" w:rsidR="00000000" w:rsidRPr="00000000">
        <w:rPr>
          <w:rtl w:val="0"/>
        </w:rPr>
        <w:t xml:space="preserve"> After soliciting nominees and expanding the pool of nominees as appropriate to include previously nominated people and to ensure diversity of the nominees, Chris G. and Juliette B. went through the nominees and selected the following two individuals as the top two candidates for this year (with Juliette B.’s short blurbs for both):</w:t>
      </w:r>
    </w:p>
    <w:p w:rsidR="00000000" w:rsidDel="00000000" w:rsidP="00000000" w:rsidRDefault="00000000" w:rsidRPr="00000000" w14:paraId="00000020">
      <w:pPr>
        <w:numPr>
          <w:ilvl w:val="1"/>
          <w:numId w:val="4"/>
        </w:numPr>
        <w:ind w:left="1440" w:hanging="360"/>
        <w:rPr>
          <w:u w:val="none"/>
        </w:rPr>
      </w:pPr>
      <w:hyperlink r:id="rId12">
        <w:r w:rsidDel="00000000" w:rsidR="00000000" w:rsidRPr="00000000">
          <w:rPr>
            <w:color w:val="1155cc"/>
            <w:u w:val="single"/>
            <w:rtl w:val="0"/>
          </w:rPr>
          <w:t xml:space="preserve">Melody Chan</w:t>
        </w:r>
      </w:hyperlink>
      <w:r w:rsidDel="00000000" w:rsidR="00000000" w:rsidRPr="00000000">
        <w:rPr>
          <w:rtl w:val="0"/>
        </w:rPr>
        <w:t xml:space="preserve"> (Associate Professor, Brown University): Melody is an associate professor of mathematics at Brown University doing phenomenal research in algebra, geometry, and combinatorics. When it comes to research she is absolutely second to none, and she was awarded both a CAREER and the AWM-AMS Microsoft Research Prize. She has an extremely strong track record of mentoring students including a number of women. Her interactions with the LGBTQ+ math community have been a bit more low key, but she is a plenary speaker at Spec(Q-bar), and has served on a number of panels where her presence was extremely beneficial. Bonus, since she is in Brown and the JMM is in Boston there is a good chance she might come, which is much less likely at other venues.</w:t>
      </w:r>
    </w:p>
    <w:p w:rsidR="00000000" w:rsidDel="00000000" w:rsidP="00000000" w:rsidRDefault="00000000" w:rsidRPr="00000000" w14:paraId="00000021">
      <w:pPr>
        <w:numPr>
          <w:ilvl w:val="1"/>
          <w:numId w:val="4"/>
        </w:numPr>
        <w:ind w:left="1440" w:hanging="360"/>
        <w:rPr>
          <w:u w:val="none"/>
        </w:rPr>
      </w:pPr>
      <w:hyperlink r:id="rId13">
        <w:r w:rsidDel="00000000" w:rsidR="00000000" w:rsidRPr="00000000">
          <w:rPr>
            <w:color w:val="1155cc"/>
            <w:u w:val="single"/>
            <w:rtl w:val="0"/>
          </w:rPr>
          <w:t xml:space="preserve">Luis Antonio Leyva</w:t>
        </w:r>
      </w:hyperlink>
      <w:r w:rsidDel="00000000" w:rsidR="00000000" w:rsidRPr="00000000">
        <w:rPr>
          <w:rtl w:val="0"/>
        </w:rPr>
        <w:t xml:space="preserve"> (Assistant Professor, Vanderbilt University): Leyva is an assistant professor of mathematics education at Vanderbilt University doing research “that centers narratives of oppression and agency from underrepresented student communities to disrupt interlocking systems of power across educational contexts in the mathematical sciences”. His research has received support from the NSF and Spencer Foundation. He has been recognized by both Lathisms and NOGLSTP.  </w:t>
        <w:br w:type="textWrapping"/>
      </w:r>
    </w:p>
    <w:p w:rsidR="00000000" w:rsidDel="00000000" w:rsidP="00000000" w:rsidRDefault="00000000" w:rsidRPr="00000000" w14:paraId="00000022">
      <w:pPr>
        <w:numPr>
          <w:ilvl w:val="0"/>
          <w:numId w:val="4"/>
        </w:numPr>
        <w:ind w:left="720" w:hanging="360"/>
        <w:rPr>
          <w:u w:val="none"/>
        </w:rPr>
      </w:pPr>
      <w:r w:rsidDel="00000000" w:rsidR="00000000" w:rsidRPr="00000000">
        <w:rPr>
          <w:u w:val="single"/>
          <w:rtl w:val="0"/>
        </w:rPr>
        <w:t xml:space="preserve">AMS Pride Article 2023:</w:t>
      </w:r>
      <w:r w:rsidDel="00000000" w:rsidR="00000000" w:rsidRPr="00000000">
        <w:rPr>
          <w:rtl w:val="0"/>
        </w:rPr>
        <w:t xml:space="preserve"> Given the early submission deadline we should begin thinking about this soon. </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Juliette B.  proposed a long form article consisting of short interviews from LGBTQ+ mathematicians. </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Chris G. noted there was interest in turning the session from JMM22 into an article. </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Ron B. - Potential excerpt from future book chapter on Stewart. </w:t>
        <w:br w:type="textWrapping"/>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Moving Towards Non-Profit Status:</w:t>
      </w:r>
    </w:p>
    <w:p w:rsidR="00000000" w:rsidDel="00000000" w:rsidP="00000000" w:rsidRDefault="00000000" w:rsidRPr="00000000" w14:paraId="00000027">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40mlfguty7ok" w:id="6"/>
      <w:bookmarkEnd w:id="6"/>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28">
      <w:pPr>
        <w:pageBreakBefore w:val="0"/>
        <w:numPr>
          <w:ilvl w:val="0"/>
          <w:numId w:val="2"/>
        </w:numPr>
        <w:ind w:left="1440" w:hanging="360"/>
        <w:rPr>
          <w:u w:val="none"/>
        </w:rPr>
      </w:pPr>
      <w:r w:rsidDel="00000000" w:rsidR="00000000" w:rsidRPr="00000000">
        <w:rPr>
          <w:rtl w:val="0"/>
        </w:rPr>
        <w:t xml:space="preserve">Summer Newsletter (June/July Release)</w:t>
      </w:r>
    </w:p>
    <w:p w:rsidR="00000000" w:rsidDel="00000000" w:rsidP="00000000" w:rsidRDefault="00000000" w:rsidRPr="00000000" w14:paraId="00000029">
      <w:pPr>
        <w:pageBreakBefore w:val="0"/>
        <w:numPr>
          <w:ilvl w:val="1"/>
          <w:numId w:val="2"/>
        </w:numPr>
        <w:ind w:left="2160" w:hanging="360"/>
        <w:rPr>
          <w:u w:val="none"/>
        </w:rPr>
      </w:pPr>
      <w:r w:rsidDel="00000000" w:rsidR="00000000" w:rsidRPr="00000000">
        <w:rPr>
          <w:rtl w:val="0"/>
        </w:rPr>
        <w:t xml:space="preserve">Aiming for early/mid-July</w:t>
      </w:r>
    </w:p>
    <w:p w:rsidR="00000000" w:rsidDel="00000000" w:rsidP="00000000" w:rsidRDefault="00000000" w:rsidRPr="00000000" w14:paraId="0000002A">
      <w:pPr>
        <w:pageBreakBefore w:val="0"/>
        <w:numPr>
          <w:ilvl w:val="1"/>
          <w:numId w:val="2"/>
        </w:numPr>
        <w:ind w:left="2160" w:hanging="360"/>
        <w:rPr>
          <w:u w:val="none"/>
        </w:rPr>
      </w:pPr>
      <w:r w:rsidDel="00000000" w:rsidR="00000000" w:rsidRPr="00000000">
        <w:rPr>
          <w:rtl w:val="0"/>
        </w:rPr>
        <w:t xml:space="preserve">Recap of all the pride announcements.</w:t>
      </w:r>
    </w:p>
    <w:p w:rsidR="00000000" w:rsidDel="00000000" w:rsidP="00000000" w:rsidRDefault="00000000" w:rsidRPr="00000000" w14:paraId="0000002B">
      <w:pPr>
        <w:pageBreakBefore w:val="0"/>
        <w:ind w:left="1440" w:firstLine="0"/>
        <w:rPr/>
      </w:pPr>
      <w:r w:rsidDel="00000000" w:rsidR="00000000" w:rsidRPr="00000000">
        <w:rPr>
          <w:rtl w:val="0"/>
        </w:rPr>
      </w:r>
    </w:p>
    <w:p w:rsidR="00000000" w:rsidDel="00000000" w:rsidP="00000000" w:rsidRDefault="00000000" w:rsidRPr="00000000" w14:paraId="0000002C">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ktlysww7qytx" w:id="7"/>
      <w:bookmarkEnd w:id="7"/>
      <w:r w:rsidDel="00000000" w:rsidR="00000000" w:rsidRPr="00000000">
        <w:rPr>
          <w:rFonts w:ascii="Oswald" w:cs="Oswald" w:eastAsia="Oswald" w:hAnsi="Oswald"/>
          <w:color w:val="424242"/>
          <w:sz w:val="28"/>
          <w:szCs w:val="28"/>
          <w:rtl w:val="0"/>
        </w:rPr>
        <w:t xml:space="preserve">UPCOMING &amp; PAST EVENTS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numPr>
          <w:ilvl w:val="0"/>
          <w:numId w:val="3"/>
        </w:numPr>
        <w:ind w:left="720" w:hanging="360"/>
        <w:rPr>
          <w:u w:val="none"/>
        </w:rPr>
      </w:pPr>
      <w:r w:rsidDel="00000000" w:rsidR="00000000" w:rsidRPr="00000000">
        <w:rPr>
          <w:rtl w:val="0"/>
        </w:rPr>
      </w:r>
    </w:p>
    <w:p w:rsidR="00000000" w:rsidDel="00000000" w:rsidP="00000000" w:rsidRDefault="00000000" w:rsidRPr="00000000" w14:paraId="0000002F">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xgy36gta5kqf" w:id="8"/>
      <w:bookmarkEnd w:id="8"/>
      <w:r w:rsidDel="00000000" w:rsidR="00000000" w:rsidRPr="00000000">
        <w:rPr>
          <w:rFonts w:ascii="Oswald" w:cs="Oswald" w:eastAsia="Oswald" w:hAnsi="Oswald"/>
          <w:color w:val="424242"/>
          <w:sz w:val="28"/>
          <w:szCs w:val="28"/>
          <w:rtl w:val="0"/>
        </w:rPr>
        <w:t xml:space="preserve">DREAM &amp; LARGE SCALE GOALS</w:t>
      </w:r>
    </w:p>
    <w:p w:rsidR="00000000" w:rsidDel="00000000" w:rsidP="00000000" w:rsidRDefault="00000000" w:rsidRPr="00000000" w14:paraId="00000030">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inews.siam.org/Details-Page/introducing-spectra-the-association-for-lgbtq-mathematicians" TargetMode="External"/><Relationship Id="rId10" Type="http://schemas.openxmlformats.org/officeDocument/2006/relationships/hyperlink" Target="https://sinews.siam.org/Details-Page/introducing-spectra-the-association-for-lgbtq-mathematicians" TargetMode="External"/><Relationship Id="rId13" Type="http://schemas.openxmlformats.org/officeDocument/2006/relationships/hyperlink" Target="https://peabody.vanderbilt.edu/bio/luis-leyva" TargetMode="External"/><Relationship Id="rId12" Type="http://schemas.openxmlformats.org/officeDocument/2006/relationships/hyperlink" Target="https://www.math.brown.edu/mchan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igitaleditions.walsworthprintgroup.com/publication/?m=7656&amp;i=749450&amp;p=14&amp;ver=html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igitaleditions.walsworthprintgroup.com/publication/?m=7656&amp;i=749450&amp;p=14&amp;ver=html5" TargetMode="External"/><Relationship Id="rId8" Type="http://schemas.openxmlformats.org/officeDocument/2006/relationships/hyperlink" Target="http://digitaleditions.walsworthprintgroup.com/publication/?m=7656&amp;i=749450&amp;p=14&amp;ver=html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