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FCAE" w14:textId="77777777" w:rsidR="00691D2C" w:rsidRPr="00035455" w:rsidRDefault="00F17769">
      <w:pPr>
        <w:jc w:val="center"/>
        <w:rPr>
          <w:lang w:val="pt-BR"/>
        </w:rPr>
      </w:pPr>
      <w:r>
        <w:t>EXCELENTÍSSIMO(A) SENHOR(A) Pregoeiro</w:t>
      </w:r>
    </w:p>
    <w:p w14:paraId="0BDC6A11" w14:textId="77777777" w:rsidR="00691D2C" w:rsidRPr="00035455" w:rsidRDefault="00F17769">
      <w:pPr>
        <w:jc w:val="center"/>
        <w:rPr>
          <w:lang w:val="pt-BR"/>
        </w:rPr>
      </w:pPr>
      <w:r>
        <w:t>Pregão Eletrônico nº 123/2025</w:t>
      </w:r>
    </w:p>
    <w:p w14:paraId="21DDD343" w14:textId="77777777" w:rsidR="00691D2C" w:rsidRPr="00035455" w:rsidRDefault="00691D2C">
      <w:pPr>
        <w:rPr>
          <w:lang w:val="pt-BR"/>
        </w:rPr>
      </w:pPr>
      <w:r/>
    </w:p>
    <w:p w14:paraId="1D0FF8A0" w14:textId="77777777" w:rsidR="00035455" w:rsidRDefault="00035455" w:rsidP="00035455">
      <w:pPr>
        <w:pStyle w:val="NormalWeb"/>
      </w:pPr>
      <w:r>
        <w:t>AUTO LOCADORA RALLY, inscrita no CNPJ sob o nº 08.714.430/0001-87, com sede na Avenida Afonso Pena, 954, Amambaí, Campo Grande/MS, CEP: 79005-001, vem, respeitosamente, à presença de Vossa Excelência, por intermédio de seu(sua) advogado(a) que esta subscreve, com fundamento no art. 165, I, da Lei nº 14.133/2021, interpor o presente recurso.</w:t>
      </w:r>
    </w:p>
    <w:p w14:paraId="1E26184E" w14:textId="77777777" w:rsidR="00691D2C" w:rsidRPr="00035455" w:rsidRDefault="00F17769">
      <w:pPr>
        <w:jc w:val="center"/>
        <w:rPr>
          <w:lang w:val="pt-BR"/>
        </w:rPr>
      </w:pPr>
      <w:r>
        <w:t>RECURSO ADMINISTRATIVO</w:t>
      </w:r>
    </w:p>
    <w:p w14:paraId="367F1B83" w14:textId="77777777" w:rsidR="00691D2C" w:rsidRPr="00035455" w:rsidRDefault="00F17769">
      <w:pPr>
        <w:jc w:val="both"/>
        <w:rPr>
          <w:lang w:val="pt-BR"/>
        </w:rPr>
      </w:pPr>
      <w:r>
        <w:t>em face de Secretaria de Educação do Estado de MS, pelos fatos e fundamentos a seguir expostos.</w:t>
      </w:r>
    </w:p>
    <w:p w14:paraId="15BB41FD" w14:textId="77777777" w:rsidR="00035455" w:rsidRPr="00035455" w:rsidRDefault="00035455" w:rsidP="00035455">
      <w:pPr>
        <w:pStyle w:val="NormalWeb"/>
        <w:rPr>
          <w:b/>
          <w:bCs/>
        </w:rPr>
      </w:pPr>
      <w:r>
        <w:t>I. DO CABIMENTO E TEMPESTIVIDADE</w:t>
      </w:r>
    </w:p>
    <w:p w14:paraId="4BDF3A50" w14:textId="606E5D6E" w:rsidR="00035455" w:rsidRDefault="00035455" w:rsidP="00035455">
      <w:pPr>
        <w:pStyle w:val="NormalWeb"/>
      </w:pPr>
      <w:r>
        <w:t>O presente RECURSO ADMINISTRATIVO é cabível e tempestivo, em conformidade com o disposto no artigo 165, inciso I, alíneas “a” a “e”, da Lei 14.133/2021, que prevê o prazo de 3 (três) dias úteis, contados da data de intimação ou de lavratura da ata, para a interposição de recurso quanto a atos decisórios no âmbito da licitação. Ademais, conforme o artigo 164, qualquer pessoa possui legitimidade para impugnar edital de licitação ou solicitar esclarecimentos, desde que o pedido seja protocolado até 3 (três) dias úteis antes da data de abertura do certame. Assim, resta inequívoca a regularidade, tanto em matéria de cabimento quanto de tempestividade, do presente recurso.</w:t>
      </w:r>
    </w:p>
    <w:p w14:paraId="454F4CC0" w14:textId="77777777" w:rsidR="00691D2C" w:rsidRPr="00035455" w:rsidRDefault="00691D2C">
      <w:pPr>
        <w:rPr>
          <w:lang w:val="pt-BR"/>
        </w:rPr>
      </w:pPr>
      <w:r/>
    </w:p>
    <w:p w14:paraId="0E404BA1" w14:textId="0D4D5821" w:rsidR="00691D2C" w:rsidRPr="00035455" w:rsidRDefault="00F17769">
      <w:pPr>
        <w:rPr>
          <w:lang w:val="pt-BR"/>
        </w:rPr>
      </w:pPr>
      <w:r>
        <w:t>II - DOS FATOS</w:t>
      </w:r>
    </w:p>
    <w:p w14:paraId="09C7560A" w14:textId="480C150C" w:rsidR="00691D2C" w:rsidRPr="00035455" w:rsidRDefault="0069228B">
      <w:pPr>
        <w:rPr>
          <w:lang w:val="pt-BR"/>
        </w:rPr>
      </w:pPr>
      <w:r>
        <w:t>RECURSO ADMINISTRATIVO</w:t>
      </w:r>
    </w:p>
    <w:p w14:paraId="3F3C68F1" w14:textId="77777777" w:rsidR="00691D2C" w:rsidRPr="00035455" w:rsidRDefault="00F17769">
      <w:pPr>
        <w:rPr>
          <w:lang w:val="pt-BR"/>
        </w:rPr>
      </w:pPr>
      <w:r>
        <w:t>II - DOS FUNDAMENTOS</w:t>
      </w:r>
    </w:p>
    <w:p w14:paraId="17B3F1C7" w14:textId="2CE03490" w:rsidR="00691D2C" w:rsidRPr="00035455" w:rsidRDefault="0069228B">
      <w:pPr>
        <w:rPr>
          <w:lang w:val="pt-BR"/>
        </w:rPr>
      </w:pPr>
      <w:r>
        <w:t>{argumentos}</w:t>
      </w:r>
    </w:p>
    <w:p w14:paraId="6D4F2B0B" w14:textId="77777777" w:rsidR="00691D2C" w:rsidRPr="00035455" w:rsidRDefault="00F17769">
      <w:pPr>
        <w:rPr>
          <w:lang w:val="pt-BR"/>
        </w:rPr>
      </w:pPr>
      <w:r>
        <w:t>III - DOS PEDIDOS</w:t>
      </w:r>
    </w:p>
    <w:p w14:paraId="11333757" w14:textId="77777777" w:rsidR="00691D2C" w:rsidRPr="00035455" w:rsidRDefault="00F17769">
      <w:pPr>
        <w:jc w:val="both"/>
        <w:rPr>
          <w:lang w:val="pt-BR"/>
        </w:rPr>
      </w:pPr>
      <w:r>
        <w:t>Ante o exposto, requer:</w:t>
      </w:r>
    </w:p>
    <w:p w14:paraId="205CC2E3" w14:textId="6C3B111D" w:rsidR="00691D2C" w:rsidRPr="00035455" w:rsidRDefault="0069228B">
      <w:pPr>
        <w:rPr>
          <w:lang w:val="pt-BR"/>
        </w:rPr>
      </w:pPr>
      <w:r>
        <w:t>{pedido}</w:t>
      </w:r>
    </w:p>
    <w:p w14:paraId="21AD4C05" w14:textId="77777777" w:rsidR="00691D2C" w:rsidRPr="00035455" w:rsidRDefault="00F17769">
      <w:pPr>
        <w:jc w:val="both"/>
        <w:rPr>
          <w:lang w:val="pt-BR"/>
        </w:rPr>
      </w:pPr>
      <w:r>
        <w:t>Nestes termos,</w:t>
      </w:r>
    </w:p>
    <w:p w14:paraId="104A0F38" w14:textId="77777777" w:rsidR="00691D2C" w:rsidRPr="00035455" w:rsidRDefault="00F17769">
      <w:pPr>
        <w:jc w:val="both"/>
        <w:rPr>
          <w:lang w:val="pt-BR"/>
        </w:rPr>
      </w:pPr>
      <w:r>
        <w:t>Pede deferimento.</w:t>
      </w:r>
    </w:p>
    <w:p w14:paraId="0436A20D" w14:textId="77777777" w:rsidR="00691D2C" w:rsidRPr="00035455" w:rsidRDefault="00691D2C">
      <w:pPr>
        <w:rPr>
          <w:lang w:val="pt-BR"/>
        </w:rPr>
      </w:pPr>
      <w:r/>
    </w:p>
    <w:p w14:paraId="3EF383DF" w14:textId="77777777" w:rsidR="00691D2C" w:rsidRPr="00035455" w:rsidRDefault="00F17769">
      <w:pPr>
        <w:jc w:val="right"/>
        <w:rPr>
          <w:lang w:val="pt-BR"/>
        </w:rPr>
      </w:pPr>
      <w:r>
        <w:t>Campo Grande, 09/03/2025.</w:t>
      </w:r>
    </w:p>
    <w:p w14:paraId="1F16CFDD" w14:textId="77777777" w:rsidR="00691D2C" w:rsidRPr="00035455" w:rsidRDefault="00691D2C">
      <w:pPr>
        <w:rPr>
          <w:lang w:val="pt-BR"/>
        </w:rPr>
      </w:pPr>
      <w:r/>
    </w:p>
    <w:p w14:paraId="4931208F" w14:textId="77777777" w:rsidR="00691D2C" w:rsidRPr="00035455" w:rsidRDefault="00F17769">
      <w:pPr>
        <w:jc w:val="center"/>
        <w:rPr>
          <w:lang w:val="pt-BR"/>
        </w:rPr>
      </w:pPr>
      <w:r>
        <w:t>DOUGLAS SENTURIÃO</w:t>
        <w:br/>
        <w:t>OAB/MS 73764</w:t>
      </w:r>
    </w:p>
    <w:sectPr w:rsidR="00691D2C" w:rsidRPr="00035455" w:rsidSect="00034616">
      <w:headerReference w:type="default" r:id="rId8"/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C7B07" w14:textId="77777777" w:rsidR="00C02883" w:rsidRDefault="00C02883">
      <w:pPr>
        <w:spacing w:after="0" w:line="240" w:lineRule="auto"/>
      </w:pPr>
      <w:r>
        <w:separator/>
      </w:r>
    </w:p>
  </w:endnote>
  <w:endnote w:type="continuationSeparator" w:id="0">
    <w:p w14:paraId="1B2B3470" w14:textId="77777777" w:rsidR="00C02883" w:rsidRDefault="00C02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1642A" w14:textId="77777777" w:rsidR="00C02883" w:rsidRDefault="00C02883">
      <w:pPr>
        <w:spacing w:after="0" w:line="240" w:lineRule="auto"/>
      </w:pPr>
      <w:r>
        <w:separator/>
      </w:r>
    </w:p>
  </w:footnote>
  <w:footnote w:type="continuationSeparator" w:id="0">
    <w:p w14:paraId="6FBA5A81" w14:textId="77777777" w:rsidR="00C02883" w:rsidRDefault="00C02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81479" w14:textId="77777777" w:rsidR="00691D2C" w:rsidRDefault="00F17769">
    <w:pPr>
      <w:pStyle w:val="Cabealho"/>
      <w:jc w:val="center"/>
    </w:pPr>
    <w:r>
      <w:t>[LOGO_CLIENTE]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455"/>
    <w:rsid w:val="0006063C"/>
    <w:rsid w:val="0015074B"/>
    <w:rsid w:val="0029639D"/>
    <w:rsid w:val="00326F90"/>
    <w:rsid w:val="00691D2C"/>
    <w:rsid w:val="0069228B"/>
    <w:rsid w:val="00AA1D8D"/>
    <w:rsid w:val="00B47730"/>
    <w:rsid w:val="00C02883"/>
    <w:rsid w:val="00CB0664"/>
    <w:rsid w:val="00F177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AF0645"/>
  <w14:defaultImageDpi w14:val="300"/>
  <w15:docId w15:val="{D09FEB75-CDE4-4285-92CB-73C5821C8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035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DOUGLAS SENTURIAO</cp:lastModifiedBy>
  <cp:revision>3</cp:revision>
  <dcterms:created xsi:type="dcterms:W3CDTF">2013-12-23T23:15:00Z</dcterms:created>
  <dcterms:modified xsi:type="dcterms:W3CDTF">2025-03-09T12:36:00Z</dcterms:modified>
  <cp:category/>
</cp:coreProperties>
</file>