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95" w:rsidRPr="00D97D65" w:rsidRDefault="00071B04" w:rsidP="00D97D65">
      <w:pPr>
        <w:rPr>
          <w:color w:val="0000FF"/>
        </w:rPr>
      </w:pPr>
      <w:r w:rsidRPr="00D97D65">
        <w:rPr>
          <w:rFonts w:hint="eastAsia"/>
          <w:color w:val="0000FF"/>
        </w:rPr>
        <w:t xml:space="preserve">&lt; </w:t>
      </w:r>
      <w:r w:rsidR="00694D04" w:rsidRPr="00D97D65">
        <w:rPr>
          <w:rFonts w:hint="eastAsia"/>
          <w:color w:val="0000FF"/>
        </w:rPr>
        <w:t>본</w:t>
      </w:r>
      <w:r w:rsidRPr="00D97D65">
        <w:rPr>
          <w:rFonts w:hint="eastAsia"/>
          <w:color w:val="0000FF"/>
        </w:rPr>
        <w:t>문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중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파란색으로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표시된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부분은</w:t>
      </w:r>
      <w:r w:rsidRPr="00D97D65">
        <w:rPr>
          <w:rFonts w:hint="eastAsia"/>
          <w:color w:val="0000FF"/>
        </w:rPr>
        <w:t xml:space="preserve"> guide </w:t>
      </w:r>
      <w:r w:rsidRPr="00D97D65">
        <w:rPr>
          <w:rFonts w:hint="eastAsia"/>
          <w:color w:val="0000FF"/>
        </w:rPr>
        <w:t>이므로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최종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작성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후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모두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삭제한다</w:t>
      </w:r>
      <w:r w:rsidRPr="00D97D65">
        <w:rPr>
          <w:rFonts w:hint="eastAsia"/>
          <w:color w:val="0000FF"/>
        </w:rPr>
        <w:t>&gt;</w:t>
      </w:r>
      <w:r w:rsidR="00146695" w:rsidRPr="00D97D65">
        <w:rPr>
          <w:rFonts w:hint="eastAsia"/>
          <w:color w:val="0000FF"/>
        </w:rPr>
        <w:t>.</w:t>
      </w:r>
    </w:p>
    <w:p w:rsidR="00146695" w:rsidRDefault="00146695" w:rsidP="00072236"/>
    <w:p w:rsidR="00146695" w:rsidRDefault="00146695" w:rsidP="00D97D65"/>
    <w:p w:rsidR="00146695" w:rsidRDefault="00146695" w:rsidP="00072236"/>
    <w:p w:rsidR="00146695" w:rsidRDefault="00146695" w:rsidP="00072236"/>
    <w:p w:rsidR="00146695" w:rsidRDefault="00146695" w:rsidP="00072236"/>
    <w:p w:rsidR="00146695" w:rsidRDefault="005D7DA1" w:rsidP="00072236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46695" w:rsidTr="008144D8">
        <w:tc>
          <w:tcPr>
            <w:tcW w:w="759" w:type="dxa"/>
            <w:tcBorders>
              <w:bottom w:val="double" w:sz="4" w:space="0" w:color="auto"/>
            </w:tcBorders>
          </w:tcPr>
          <w:p w:rsidR="00146695" w:rsidRDefault="005D7DA1" w:rsidP="00072236"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146695" w:rsidRDefault="005D7DA1" w:rsidP="00072236"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:rsidR="00146695" w:rsidRDefault="005D7DA1" w:rsidP="00072236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146695" w:rsidRDefault="005D7DA1" w:rsidP="00072236"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:rsidR="00146695" w:rsidRDefault="005D7DA1" w:rsidP="00072236">
            <w:r>
              <w:rPr>
                <w:rFonts w:hint="eastAsia"/>
              </w:rPr>
              <w:t>CR</w:t>
            </w:r>
          </w:p>
        </w:tc>
      </w:tr>
      <w:tr w:rsidR="00146695" w:rsidTr="008144D8">
        <w:tc>
          <w:tcPr>
            <w:tcW w:w="759" w:type="dxa"/>
          </w:tcPr>
          <w:p w:rsidR="00146695" w:rsidRDefault="00146695" w:rsidP="00072236"/>
        </w:tc>
        <w:tc>
          <w:tcPr>
            <w:tcW w:w="1320" w:type="dxa"/>
          </w:tcPr>
          <w:p w:rsidR="00146695" w:rsidRDefault="00146695" w:rsidP="00072236"/>
        </w:tc>
        <w:tc>
          <w:tcPr>
            <w:tcW w:w="4730" w:type="dxa"/>
          </w:tcPr>
          <w:p w:rsidR="00146695" w:rsidRDefault="00146695" w:rsidP="00072236"/>
        </w:tc>
        <w:tc>
          <w:tcPr>
            <w:tcW w:w="990" w:type="dxa"/>
          </w:tcPr>
          <w:p w:rsidR="00146695" w:rsidRDefault="00146695" w:rsidP="00072236"/>
        </w:tc>
        <w:tc>
          <w:tcPr>
            <w:tcW w:w="1430" w:type="dxa"/>
          </w:tcPr>
          <w:p w:rsidR="00146695" w:rsidRDefault="00146695" w:rsidP="00072236"/>
        </w:tc>
      </w:tr>
      <w:tr w:rsidR="00146695" w:rsidTr="008144D8">
        <w:tc>
          <w:tcPr>
            <w:tcW w:w="759" w:type="dxa"/>
          </w:tcPr>
          <w:p w:rsidR="00146695" w:rsidRDefault="00146695" w:rsidP="00072236"/>
        </w:tc>
        <w:tc>
          <w:tcPr>
            <w:tcW w:w="1320" w:type="dxa"/>
          </w:tcPr>
          <w:p w:rsidR="00146695" w:rsidRDefault="00146695" w:rsidP="00072236"/>
        </w:tc>
        <w:tc>
          <w:tcPr>
            <w:tcW w:w="4730" w:type="dxa"/>
          </w:tcPr>
          <w:p w:rsidR="00146695" w:rsidRDefault="00146695" w:rsidP="00072236"/>
        </w:tc>
        <w:tc>
          <w:tcPr>
            <w:tcW w:w="990" w:type="dxa"/>
          </w:tcPr>
          <w:p w:rsidR="00146695" w:rsidRDefault="00146695" w:rsidP="00072236"/>
        </w:tc>
        <w:tc>
          <w:tcPr>
            <w:tcW w:w="1430" w:type="dxa"/>
          </w:tcPr>
          <w:p w:rsidR="00146695" w:rsidRDefault="00146695" w:rsidP="00072236"/>
        </w:tc>
      </w:tr>
      <w:tr w:rsidR="00146695" w:rsidTr="008144D8">
        <w:tc>
          <w:tcPr>
            <w:tcW w:w="759" w:type="dxa"/>
          </w:tcPr>
          <w:p w:rsidR="00146695" w:rsidRDefault="00146695" w:rsidP="00072236"/>
        </w:tc>
        <w:tc>
          <w:tcPr>
            <w:tcW w:w="1320" w:type="dxa"/>
          </w:tcPr>
          <w:p w:rsidR="00146695" w:rsidRDefault="00146695" w:rsidP="00072236"/>
        </w:tc>
        <w:tc>
          <w:tcPr>
            <w:tcW w:w="4730" w:type="dxa"/>
          </w:tcPr>
          <w:p w:rsidR="00146695" w:rsidRDefault="00146695" w:rsidP="00072236"/>
        </w:tc>
        <w:tc>
          <w:tcPr>
            <w:tcW w:w="990" w:type="dxa"/>
          </w:tcPr>
          <w:p w:rsidR="00146695" w:rsidRDefault="00146695" w:rsidP="00072236"/>
        </w:tc>
        <w:tc>
          <w:tcPr>
            <w:tcW w:w="1430" w:type="dxa"/>
          </w:tcPr>
          <w:p w:rsidR="00146695" w:rsidRDefault="00146695" w:rsidP="00072236"/>
        </w:tc>
      </w:tr>
      <w:tr w:rsidR="00146695" w:rsidTr="008144D8">
        <w:tc>
          <w:tcPr>
            <w:tcW w:w="759" w:type="dxa"/>
          </w:tcPr>
          <w:p w:rsidR="00146695" w:rsidRDefault="00146695" w:rsidP="00072236"/>
        </w:tc>
        <w:tc>
          <w:tcPr>
            <w:tcW w:w="1320" w:type="dxa"/>
          </w:tcPr>
          <w:p w:rsidR="00146695" w:rsidRDefault="00146695" w:rsidP="00072236"/>
        </w:tc>
        <w:tc>
          <w:tcPr>
            <w:tcW w:w="4730" w:type="dxa"/>
          </w:tcPr>
          <w:p w:rsidR="00146695" w:rsidRDefault="00146695" w:rsidP="00072236"/>
        </w:tc>
        <w:tc>
          <w:tcPr>
            <w:tcW w:w="990" w:type="dxa"/>
          </w:tcPr>
          <w:p w:rsidR="00146695" w:rsidRDefault="00146695" w:rsidP="00072236"/>
        </w:tc>
        <w:tc>
          <w:tcPr>
            <w:tcW w:w="1430" w:type="dxa"/>
          </w:tcPr>
          <w:p w:rsidR="00146695" w:rsidRDefault="00146695" w:rsidP="00072236"/>
        </w:tc>
      </w:tr>
      <w:tr w:rsidR="008144D8" w:rsidTr="008144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D8" w:rsidRDefault="008144D8" w:rsidP="00D85149">
            <w:r>
              <w:rPr>
                <w:rFonts w:hint="eastAsia"/>
              </w:rPr>
              <w:t>v1.0a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D8" w:rsidRDefault="008144D8" w:rsidP="00D85149">
            <w:r>
              <w:rPr>
                <w:rFonts w:hint="eastAsia"/>
              </w:rPr>
              <w:t>2006.11.26</w:t>
            </w: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D8" w:rsidRDefault="008144D8" w:rsidP="00D85149">
            <w:r>
              <w:t>F</w:t>
            </w:r>
            <w:r>
              <w:rPr>
                <w:rFonts w:hint="eastAsia"/>
              </w:rPr>
              <w:t>irst Draft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D8" w:rsidRDefault="008144D8" w:rsidP="00D85149"/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D8" w:rsidRDefault="008144D8" w:rsidP="00D85149">
            <w:r>
              <w:rPr>
                <w:rFonts w:hint="eastAsia"/>
              </w:rPr>
              <w:t>N/A</w:t>
            </w:r>
          </w:p>
        </w:tc>
      </w:tr>
    </w:tbl>
    <w:p w:rsidR="00146695" w:rsidRDefault="00146695" w:rsidP="00072236"/>
    <w:p w:rsidR="00146695" w:rsidRDefault="00146695" w:rsidP="00072236"/>
    <w:p w:rsidR="00146695" w:rsidRDefault="00146695" w:rsidP="00072236"/>
    <w:p w:rsidR="00146695" w:rsidRDefault="00146695" w:rsidP="00072236"/>
    <w:p w:rsidR="00146695" w:rsidRDefault="00146695" w:rsidP="00072236"/>
    <w:p w:rsidR="00146695" w:rsidRDefault="00146695" w:rsidP="00072236">
      <w:pPr>
        <w:pStyle w:val="af4"/>
      </w:pPr>
      <w:r>
        <w:br w:type="page"/>
      </w:r>
      <w:r w:rsidR="005D7DA1">
        <w:rPr>
          <w:rFonts w:hint="eastAsia"/>
        </w:rPr>
        <w:lastRenderedPageBreak/>
        <w:t>Contents</w:t>
      </w:r>
    </w:p>
    <w:p w:rsidR="00CA7587" w:rsidRDefault="00596CF9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CA7587">
        <w:t>1.</w:t>
      </w:r>
      <w:r w:rsidR="00CA7587">
        <w:rPr>
          <w:rFonts w:asciiTheme="minorHAnsi" w:eastAsiaTheme="minorEastAsia" w:hAnsiTheme="minorHAnsi" w:cstheme="minorBidi"/>
          <w:b w:val="0"/>
          <w:sz w:val="20"/>
        </w:rPr>
        <w:tab/>
      </w:r>
      <w:r w:rsidR="00CA7587">
        <w:t>Overview</w:t>
      </w:r>
      <w:r w:rsidR="00CA7587">
        <w:tab/>
      </w:r>
      <w:r w:rsidR="00CA7587">
        <w:fldChar w:fldCharType="begin"/>
      </w:r>
      <w:r w:rsidR="00CA7587">
        <w:instrText xml:space="preserve"> PAGEREF _Toc11931247 \h </w:instrText>
      </w:r>
      <w:r w:rsidR="00CA7587">
        <w:fldChar w:fldCharType="separate"/>
      </w:r>
      <w:r w:rsidR="00CA7587">
        <w:t>1</w:t>
      </w:r>
      <w:r w:rsidR="00CA7587"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1.1</w:t>
      </w:r>
      <w:r>
        <w:rPr>
          <w:rFonts w:asciiTheme="minorHAnsi" w:eastAsiaTheme="minorEastAsia" w:hAnsiTheme="minorHAnsi" w:cstheme="minorBidi"/>
          <w:sz w:val="20"/>
        </w:rPr>
        <w:tab/>
      </w:r>
      <w:r>
        <w:t>Object</w:t>
      </w:r>
      <w:r>
        <w:tab/>
      </w:r>
      <w:r>
        <w:fldChar w:fldCharType="begin"/>
      </w:r>
      <w:r>
        <w:instrText xml:space="preserve"> PAGEREF _Toc11931248 \h </w:instrText>
      </w:r>
      <w:r>
        <w:fldChar w:fldCharType="separate"/>
      </w:r>
      <w:r>
        <w:t>1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Scope</w:t>
      </w:r>
      <w:r>
        <w:tab/>
      </w:r>
      <w:r>
        <w:fldChar w:fldCharType="begin"/>
      </w:r>
      <w:r>
        <w:instrText xml:space="preserve"> PAGEREF _Toc11931249 \h </w:instrText>
      </w:r>
      <w:r>
        <w:fldChar w:fldCharType="separate"/>
      </w:r>
      <w:r>
        <w:t>1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1.3</w:t>
      </w:r>
      <w:r>
        <w:rPr>
          <w:rFonts w:asciiTheme="minorHAnsi" w:eastAsiaTheme="minorEastAsia" w:hAnsiTheme="minorHAnsi" w:cstheme="minorBidi"/>
          <w:sz w:val="20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_Toc11931250 \h </w:instrText>
      </w:r>
      <w:r>
        <w:fldChar w:fldCharType="separate"/>
      </w:r>
      <w:r>
        <w:t>1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1.4</w:t>
      </w:r>
      <w:r>
        <w:rPr>
          <w:rFonts w:asciiTheme="minorHAnsi" w:eastAsiaTheme="minorEastAsia" w:hAnsiTheme="minorHAnsi" w:cstheme="minorBidi"/>
          <w:sz w:val="20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_Toc11931251 \h </w:instrText>
      </w:r>
      <w:r>
        <w:fldChar w:fldCharType="separate"/>
      </w:r>
      <w:r>
        <w:t>1</w:t>
      </w:r>
      <w:r>
        <w:fldChar w:fldCharType="end"/>
      </w:r>
    </w:p>
    <w:p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Drvivers</w:t>
      </w:r>
      <w:r>
        <w:tab/>
      </w:r>
      <w:r>
        <w:fldChar w:fldCharType="begin"/>
      </w:r>
      <w:r>
        <w:instrText xml:space="preserve"> PAGEREF _Toc11931252 \h </w:instrText>
      </w:r>
      <w:r>
        <w:fldChar w:fldCharType="separate"/>
      </w:r>
      <w:r>
        <w:t>2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_Toc11931253 \h </w:instrText>
      </w:r>
      <w:r>
        <w:fldChar w:fldCharType="separate"/>
      </w:r>
      <w:r>
        <w:t>2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Qualtity Attribute Requirements</w:t>
      </w:r>
      <w:r>
        <w:tab/>
      </w:r>
      <w:r>
        <w:fldChar w:fldCharType="begin"/>
      </w:r>
      <w:r>
        <w:instrText xml:space="preserve"> PAGEREF _Toc11931254 \h </w:instrText>
      </w:r>
      <w:r>
        <w:fldChar w:fldCharType="separate"/>
      </w:r>
      <w:r>
        <w:t>2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2.3</w:t>
      </w:r>
      <w:r>
        <w:rPr>
          <w:rFonts w:asciiTheme="minorHAnsi" w:eastAsiaTheme="minorEastAsia" w:hAnsiTheme="minorHAnsi" w:cstheme="minorBidi"/>
          <w:sz w:val="20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_Toc11931255 \h </w:instrText>
      </w:r>
      <w:r>
        <w:fldChar w:fldCharType="separate"/>
      </w:r>
      <w:r>
        <w:t>2</w:t>
      </w:r>
      <w:r>
        <w:fldChar w:fldCharType="end"/>
      </w:r>
    </w:p>
    <w:p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2.3.1</w:t>
      </w:r>
      <w:r>
        <w:rPr>
          <w:rFonts w:asciiTheme="minorHAnsi" w:eastAsiaTheme="minorEastAsia" w:hAnsiTheme="minorHAnsi" w:cstheme="minorBidi"/>
          <w:sz w:val="20"/>
        </w:rPr>
        <w:tab/>
      </w:r>
      <w:r>
        <w:t>Business Constraints</w:t>
      </w:r>
      <w:r>
        <w:tab/>
      </w:r>
      <w:r>
        <w:fldChar w:fldCharType="begin"/>
      </w:r>
      <w:r>
        <w:instrText xml:space="preserve"> PAGEREF _Toc11931256 \h </w:instrText>
      </w:r>
      <w:r>
        <w:fldChar w:fldCharType="separate"/>
      </w:r>
      <w:r>
        <w:t>2</w:t>
      </w:r>
      <w:r>
        <w:fldChar w:fldCharType="end"/>
      </w:r>
    </w:p>
    <w:p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2.3.2</w:t>
      </w:r>
      <w:r>
        <w:rPr>
          <w:rFonts w:asciiTheme="minorHAnsi" w:eastAsiaTheme="minorEastAsia" w:hAnsiTheme="minorHAnsi" w:cstheme="minorBidi"/>
          <w:sz w:val="20"/>
        </w:rPr>
        <w:tab/>
      </w:r>
      <w:r>
        <w:t>Technical Constraints</w:t>
      </w:r>
      <w:r>
        <w:tab/>
      </w:r>
      <w:r>
        <w:fldChar w:fldCharType="begin"/>
      </w:r>
      <w:r>
        <w:instrText xml:space="preserve"> PAGEREF _Toc11931257 \h </w:instrText>
      </w:r>
      <w:r>
        <w:fldChar w:fldCharType="separate"/>
      </w:r>
      <w:r>
        <w:t>3</w:t>
      </w:r>
      <w:r>
        <w:fldChar w:fldCharType="end"/>
      </w:r>
    </w:p>
    <w:p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하드웨어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_Toc11931258 \h </w:instrText>
      </w:r>
      <w:r>
        <w:fldChar w:fldCharType="separate"/>
      </w:r>
      <w:r>
        <w:t>3</w:t>
      </w:r>
      <w:r>
        <w:fldChar w:fldCharType="end"/>
      </w:r>
    </w:p>
    <w:p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소프트웨어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_Toc11931259 \h </w:instrText>
      </w:r>
      <w:r>
        <w:fldChar w:fldCharType="separate"/>
      </w:r>
      <w:r>
        <w:t>3</w:t>
      </w:r>
      <w:r>
        <w:fldChar w:fldCharType="end"/>
      </w:r>
    </w:p>
    <w:p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Context Diagram</w:t>
      </w:r>
      <w:r>
        <w:tab/>
      </w:r>
      <w:r>
        <w:fldChar w:fldCharType="begin"/>
      </w:r>
      <w:r>
        <w:instrText xml:space="preserve"> PAGEREF _Toc11931260 \h </w:instrText>
      </w:r>
      <w:r>
        <w:fldChar w:fldCharType="separate"/>
      </w:r>
      <w:r>
        <w:t>4</w:t>
      </w:r>
      <w:r>
        <w:fldChar w:fldCharType="end"/>
      </w:r>
    </w:p>
    <w:p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Software Architecture</w:t>
      </w:r>
      <w:r>
        <w:tab/>
      </w:r>
      <w:r>
        <w:fldChar w:fldCharType="begin"/>
      </w:r>
      <w:r>
        <w:instrText xml:space="preserve"> PAGEREF _Toc11931261 \h </w:instrText>
      </w:r>
      <w:r>
        <w:fldChar w:fldCharType="separate"/>
      </w:r>
      <w:r>
        <w:t>5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4.1</w:t>
      </w:r>
      <w:r>
        <w:rPr>
          <w:rFonts w:asciiTheme="minorHAnsi" w:eastAsiaTheme="minorEastAsia" w:hAnsiTheme="minorHAnsi" w:cstheme="minorBidi"/>
          <w:sz w:val="20"/>
        </w:rPr>
        <w:tab/>
      </w:r>
      <w:r>
        <w:t>Module View</w:t>
      </w:r>
      <w:r>
        <w:tab/>
      </w:r>
      <w:r>
        <w:fldChar w:fldCharType="begin"/>
      </w:r>
      <w:r>
        <w:instrText xml:space="preserve"> PAGEREF _Toc11931262 \h </w:instrText>
      </w:r>
      <w:r>
        <w:fldChar w:fldCharType="separate"/>
      </w:r>
      <w:r>
        <w:t>5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4.2</w:t>
      </w:r>
      <w:r>
        <w:rPr>
          <w:rFonts w:asciiTheme="minorHAnsi" w:eastAsiaTheme="minorEastAsia" w:hAnsiTheme="minorHAnsi" w:cstheme="minorBidi"/>
          <w:sz w:val="20"/>
        </w:rPr>
        <w:tab/>
      </w:r>
      <w:r>
        <w:t>C&amp;C View</w:t>
      </w:r>
      <w:r>
        <w:tab/>
      </w:r>
      <w:r>
        <w:fldChar w:fldCharType="begin"/>
      </w:r>
      <w:r>
        <w:instrText xml:space="preserve"> PAGEREF _Toc11931263 \h </w:instrText>
      </w:r>
      <w:r>
        <w:fldChar w:fldCharType="separate"/>
      </w:r>
      <w:r>
        <w:t>5</w:t>
      </w:r>
      <w:r>
        <w:fldChar w:fldCharType="end"/>
      </w:r>
    </w:p>
    <w:p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Subsystem#1</w:t>
      </w:r>
      <w:r>
        <w:tab/>
      </w:r>
      <w:r>
        <w:fldChar w:fldCharType="begin"/>
      </w:r>
      <w:r>
        <w:instrText xml:space="preserve"> PAGEREF _Toc11931264 \h </w:instrText>
      </w:r>
      <w:r>
        <w:fldChar w:fldCharType="separate"/>
      </w:r>
      <w:r>
        <w:t>6</w:t>
      </w:r>
      <w:r>
        <w:fldChar w:fldCharType="end"/>
      </w:r>
    </w:p>
    <w:p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Subsystem#2</w:t>
      </w:r>
      <w:r>
        <w:tab/>
      </w:r>
      <w:r>
        <w:fldChar w:fldCharType="begin"/>
      </w:r>
      <w:r>
        <w:instrText xml:space="preserve"> PAGEREF _Toc11931265 \h </w:instrText>
      </w:r>
      <w:r>
        <w:fldChar w:fldCharType="separate"/>
      </w:r>
      <w:r>
        <w:t>6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4.3</w:t>
      </w:r>
      <w:r>
        <w:rPr>
          <w:rFonts w:asciiTheme="minorHAnsi" w:eastAsiaTheme="minorEastAsia" w:hAnsiTheme="minorHAnsi" w:cstheme="minorBidi"/>
          <w:sz w:val="20"/>
        </w:rPr>
        <w:tab/>
      </w:r>
      <w:r>
        <w:t>Allocation View</w:t>
      </w:r>
      <w:r>
        <w:tab/>
      </w:r>
      <w:r>
        <w:fldChar w:fldCharType="begin"/>
      </w:r>
      <w:r>
        <w:instrText xml:space="preserve"> PAGEREF _Toc11931266 \h </w:instrText>
      </w:r>
      <w:r>
        <w:fldChar w:fldCharType="separate"/>
      </w:r>
      <w:r>
        <w:t>7</w:t>
      </w:r>
      <w:r>
        <w:fldChar w:fldCharType="end"/>
      </w:r>
    </w:p>
    <w:p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Alternatives</w:t>
      </w:r>
      <w:r>
        <w:tab/>
      </w:r>
      <w:r>
        <w:fldChar w:fldCharType="begin"/>
      </w:r>
      <w:r>
        <w:instrText xml:space="preserve"> PAGEREF _Toc11931267 \h </w:instrText>
      </w:r>
      <w:r>
        <w:fldChar w:fldCharType="separate"/>
      </w:r>
      <w:r>
        <w:t>8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5.1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1</w:t>
      </w:r>
      <w:r>
        <w:tab/>
      </w:r>
      <w:r>
        <w:fldChar w:fldCharType="begin"/>
      </w:r>
      <w:r>
        <w:instrText xml:space="preserve"> PAGEREF _Toc11931268 \h </w:instrText>
      </w:r>
      <w:r>
        <w:fldChar w:fldCharType="separate"/>
      </w:r>
      <w:r>
        <w:t>8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2</w:t>
      </w:r>
      <w:r>
        <w:tab/>
      </w:r>
      <w:r>
        <w:fldChar w:fldCharType="begin"/>
      </w:r>
      <w:r>
        <w:instrText xml:space="preserve"> PAGEREF _Toc11931269 \h </w:instrText>
      </w:r>
      <w:r>
        <w:fldChar w:fldCharType="separate"/>
      </w:r>
      <w:r>
        <w:t>8</w:t>
      </w:r>
      <w:r>
        <w:fldChar w:fldCharType="end"/>
      </w:r>
    </w:p>
    <w:p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Scenario Analysis</w:t>
      </w:r>
      <w:r>
        <w:tab/>
      </w:r>
      <w:r>
        <w:fldChar w:fldCharType="begin"/>
      </w:r>
      <w:r>
        <w:instrText xml:space="preserve"> PAGEREF _Toc11931270 \h </w:instrText>
      </w:r>
      <w:r>
        <w:fldChar w:fldCharType="separate"/>
      </w:r>
      <w:r>
        <w:t>9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Scenario#1</w:t>
      </w:r>
      <w:r>
        <w:tab/>
      </w:r>
      <w:r>
        <w:fldChar w:fldCharType="begin"/>
      </w:r>
      <w:r>
        <w:instrText xml:space="preserve"> PAGEREF _Toc11931271 \h </w:instrText>
      </w:r>
      <w:r>
        <w:fldChar w:fldCharType="separate"/>
      </w:r>
      <w:r>
        <w:t>9</w:t>
      </w:r>
      <w:r>
        <w:fldChar w:fldCharType="end"/>
      </w:r>
    </w:p>
    <w:p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Scenario#2</w:t>
      </w:r>
      <w:r>
        <w:tab/>
      </w:r>
      <w:r>
        <w:fldChar w:fldCharType="begin"/>
      </w:r>
      <w:r>
        <w:instrText xml:space="preserve"> PAGEREF _Toc11931272 \h </w:instrText>
      </w:r>
      <w:r>
        <w:fldChar w:fldCharType="separate"/>
      </w:r>
      <w:r>
        <w:t>9</w:t>
      </w:r>
      <w:r>
        <w:fldChar w:fldCharType="end"/>
      </w:r>
    </w:p>
    <w:p w:rsidR="00146695" w:rsidRPr="000951A4" w:rsidRDefault="00596CF9" w:rsidP="00072236">
      <w:pPr>
        <w:pStyle w:val="a6"/>
        <w:sectPr w:rsidR="00146695" w:rsidRPr="000951A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</w:rPr>
        <w:fldChar w:fldCharType="end"/>
      </w:r>
    </w:p>
    <w:p w:rsidR="00146695" w:rsidRDefault="005D7DA1" w:rsidP="00072236">
      <w:pPr>
        <w:pStyle w:val="10"/>
      </w:pPr>
      <w:bookmarkStart w:id="0" w:name="_Toc11931247"/>
      <w:r>
        <w:rPr>
          <w:rFonts w:hint="eastAsia"/>
        </w:rPr>
        <w:lastRenderedPageBreak/>
        <w:t>Overview</w:t>
      </w:r>
      <w:bookmarkEnd w:id="0"/>
    </w:p>
    <w:p w:rsidR="00146695" w:rsidRDefault="005D7DA1" w:rsidP="00072236">
      <w:pPr>
        <w:pStyle w:val="2"/>
      </w:pPr>
      <w:bookmarkStart w:id="1" w:name="_Toc437145976"/>
      <w:bookmarkStart w:id="2" w:name="_Toc11931248"/>
      <w:r>
        <w:rPr>
          <w:rFonts w:hint="eastAsia"/>
        </w:rPr>
        <w:t>Object</w:t>
      </w:r>
      <w:bookmarkEnd w:id="1"/>
      <w:bookmarkEnd w:id="2"/>
    </w:p>
    <w:p w:rsidR="003533AD" w:rsidRPr="006B5882" w:rsidRDefault="0072310D" w:rsidP="00072236">
      <w:pPr>
        <w:pStyle w:val="a0"/>
        <w:rPr>
          <w:color w:val="0000FF"/>
          <w:spacing w:val="0"/>
          <w:kern w:val="2"/>
        </w:rPr>
      </w:pPr>
      <w:r w:rsidRPr="006B5882">
        <w:rPr>
          <w:rFonts w:hint="eastAsia"/>
          <w:color w:val="0000FF"/>
          <w:spacing w:val="0"/>
          <w:kern w:val="2"/>
        </w:rPr>
        <w:t>본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문서의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목적은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color w:val="0000FF"/>
          <w:spacing w:val="0"/>
          <w:kern w:val="2"/>
        </w:rPr>
        <w:t xml:space="preserve">        </w:t>
      </w:r>
      <w:r w:rsidRPr="006B5882">
        <w:rPr>
          <w:rFonts w:hint="eastAsia"/>
          <w:color w:val="0000FF"/>
          <w:spacing w:val="0"/>
          <w:kern w:val="2"/>
        </w:rPr>
        <w:t>에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대한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설계를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정의한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문서이다</w:t>
      </w:r>
      <w:r w:rsidRPr="006B5882">
        <w:rPr>
          <w:rFonts w:hint="eastAsia"/>
          <w:color w:val="0000FF"/>
          <w:spacing w:val="0"/>
          <w:kern w:val="2"/>
        </w:rPr>
        <w:t>.</w:t>
      </w:r>
      <w:r w:rsidR="00D915A6" w:rsidRPr="006B5882">
        <w:rPr>
          <w:color w:val="0000FF"/>
          <w:spacing w:val="0"/>
          <w:kern w:val="2"/>
        </w:rPr>
        <w:br/>
      </w:r>
      <w:r w:rsidRPr="006B5882">
        <w:rPr>
          <w:rFonts w:hint="eastAsia"/>
          <w:color w:val="0000FF"/>
          <w:spacing w:val="0"/>
          <w:kern w:val="2"/>
        </w:rPr>
        <w:t>본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문서는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color w:val="0000FF"/>
          <w:spacing w:val="0"/>
          <w:kern w:val="2"/>
        </w:rPr>
        <w:t xml:space="preserve">    </w:t>
      </w:r>
      <w:r w:rsidRPr="006B5882">
        <w:rPr>
          <w:rFonts w:hint="eastAsia"/>
          <w:color w:val="0000FF"/>
          <w:spacing w:val="0"/>
          <w:kern w:val="2"/>
        </w:rPr>
        <w:t>에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대한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소프트웨어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구성요소들을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식별하고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이들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사이의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상호관</w:t>
      </w:r>
      <w:r w:rsidR="000624C6" w:rsidRPr="006B5882">
        <w:rPr>
          <w:rFonts w:hint="eastAsia"/>
          <w:color w:val="0000FF"/>
          <w:spacing w:val="0"/>
          <w:kern w:val="2"/>
        </w:rPr>
        <w:t>계를</w:t>
      </w:r>
      <w:r w:rsidR="000624C6" w:rsidRPr="006B5882">
        <w:rPr>
          <w:rFonts w:hint="eastAsia"/>
          <w:color w:val="0000FF"/>
          <w:spacing w:val="0"/>
          <w:kern w:val="2"/>
        </w:rPr>
        <w:t xml:space="preserve"> </w:t>
      </w:r>
      <w:r w:rsidR="000624C6" w:rsidRPr="006B5882">
        <w:rPr>
          <w:rFonts w:hint="eastAsia"/>
          <w:color w:val="0000FF"/>
          <w:spacing w:val="0"/>
          <w:kern w:val="2"/>
        </w:rPr>
        <w:t>정의하는</w:t>
      </w:r>
      <w:r w:rsidR="000624C6" w:rsidRPr="006B5882">
        <w:rPr>
          <w:rFonts w:hint="eastAsia"/>
          <w:color w:val="0000FF"/>
          <w:spacing w:val="0"/>
          <w:kern w:val="2"/>
        </w:rPr>
        <w:t xml:space="preserve"> </w:t>
      </w:r>
      <w:r w:rsidR="000624C6" w:rsidRPr="006B5882">
        <w:rPr>
          <w:rFonts w:hint="eastAsia"/>
          <w:color w:val="0000FF"/>
          <w:spacing w:val="0"/>
          <w:kern w:val="2"/>
        </w:rPr>
        <w:t>것을</w:t>
      </w:r>
      <w:r w:rsidR="000624C6" w:rsidRPr="006B5882">
        <w:rPr>
          <w:rFonts w:hint="eastAsia"/>
          <w:color w:val="0000FF"/>
          <w:spacing w:val="0"/>
          <w:kern w:val="2"/>
        </w:rPr>
        <w:t xml:space="preserve"> </w:t>
      </w:r>
      <w:r w:rsidR="000624C6" w:rsidRPr="006B5882">
        <w:rPr>
          <w:rFonts w:hint="eastAsia"/>
          <w:color w:val="0000FF"/>
          <w:spacing w:val="0"/>
          <w:kern w:val="2"/>
        </w:rPr>
        <w:t>목표로</w:t>
      </w:r>
      <w:r w:rsidR="000624C6" w:rsidRPr="006B5882">
        <w:rPr>
          <w:rFonts w:hint="eastAsia"/>
          <w:color w:val="0000FF"/>
          <w:spacing w:val="0"/>
          <w:kern w:val="2"/>
        </w:rPr>
        <w:t xml:space="preserve"> </w:t>
      </w:r>
      <w:r w:rsidR="000624C6" w:rsidRPr="006B5882">
        <w:rPr>
          <w:rFonts w:hint="eastAsia"/>
          <w:color w:val="0000FF"/>
          <w:spacing w:val="0"/>
          <w:kern w:val="2"/>
        </w:rPr>
        <w:t>한다</w:t>
      </w:r>
      <w:r w:rsidR="000624C6" w:rsidRPr="006B5882">
        <w:rPr>
          <w:rFonts w:hint="eastAsia"/>
          <w:color w:val="0000FF"/>
          <w:spacing w:val="0"/>
          <w:kern w:val="2"/>
        </w:rPr>
        <w:t>.</w:t>
      </w:r>
    </w:p>
    <w:p w:rsidR="00146695" w:rsidRDefault="005D7DA1" w:rsidP="00072236">
      <w:pPr>
        <w:pStyle w:val="2"/>
      </w:pPr>
      <w:bookmarkStart w:id="3" w:name="_Toc11931249"/>
      <w:r>
        <w:rPr>
          <w:rFonts w:hint="eastAsia"/>
        </w:rPr>
        <w:t>Scope</w:t>
      </w:r>
      <w:bookmarkEnd w:id="3"/>
    </w:p>
    <w:p w:rsidR="00071B04" w:rsidRPr="006B5882" w:rsidRDefault="00D915A6" w:rsidP="00072236">
      <w:pPr>
        <w:pStyle w:val="a0"/>
        <w:rPr>
          <w:color w:val="0000FF"/>
          <w:spacing w:val="0"/>
          <w:kern w:val="2"/>
        </w:rPr>
      </w:pPr>
      <w:r w:rsidRPr="006B5882">
        <w:rPr>
          <w:rFonts w:hint="eastAsia"/>
          <w:color w:val="0000FF"/>
          <w:spacing w:val="0"/>
          <w:kern w:val="2"/>
        </w:rPr>
        <w:t>본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문서는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D915A6">
        <w:rPr>
          <w:color w:val="0000FF"/>
          <w:spacing w:val="0"/>
          <w:kern w:val="2"/>
        </w:rPr>
        <w:t>&lt;</w:t>
      </w:r>
      <w:r w:rsidRPr="00D915A6">
        <w:rPr>
          <w:rFonts w:hint="eastAsia"/>
          <w:color w:val="0000FF"/>
          <w:spacing w:val="0"/>
          <w:kern w:val="2"/>
        </w:rPr>
        <w:t>어떤</w:t>
      </w:r>
      <w:r w:rsidRPr="00D915A6">
        <w:rPr>
          <w:rFonts w:hint="eastAsia"/>
          <w:color w:val="0000FF"/>
          <w:spacing w:val="0"/>
          <w:kern w:val="2"/>
        </w:rPr>
        <w:t xml:space="preserve"> </w:t>
      </w:r>
      <w:r w:rsidRPr="00D915A6">
        <w:rPr>
          <w:rFonts w:hint="eastAsia"/>
          <w:color w:val="0000FF"/>
          <w:spacing w:val="0"/>
          <w:kern w:val="2"/>
        </w:rPr>
        <w:t>부분</w:t>
      </w:r>
      <w:proofErr w:type="gramStart"/>
      <w:r w:rsidRPr="00D915A6">
        <w:rPr>
          <w:rFonts w:hint="eastAsia"/>
          <w:color w:val="0000FF"/>
          <w:spacing w:val="0"/>
          <w:kern w:val="2"/>
        </w:rPr>
        <w:t>&gt;</w:t>
      </w:r>
      <w:r w:rsidRPr="006B5882">
        <w:rPr>
          <w:color w:val="0000FF"/>
          <w:spacing w:val="0"/>
          <w:kern w:val="2"/>
        </w:rPr>
        <w:t xml:space="preserve">    </w:t>
      </w:r>
      <w:r w:rsidRPr="006B5882">
        <w:rPr>
          <w:rFonts w:hint="eastAsia"/>
          <w:color w:val="0000FF"/>
          <w:spacing w:val="0"/>
          <w:kern w:val="2"/>
        </w:rPr>
        <w:t>의</w:t>
      </w:r>
      <w:proofErr w:type="gramEnd"/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소프트웨어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구조를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기술한다</w:t>
      </w:r>
      <w:r w:rsidRPr="006B5882">
        <w:rPr>
          <w:rFonts w:hint="eastAsia"/>
          <w:color w:val="0000FF"/>
          <w:spacing w:val="0"/>
          <w:kern w:val="2"/>
        </w:rPr>
        <w:t>.</w:t>
      </w:r>
      <w:r w:rsidRPr="006B5882">
        <w:rPr>
          <w:color w:val="0000FF"/>
          <w:spacing w:val="0"/>
          <w:kern w:val="2"/>
        </w:rPr>
        <w:t xml:space="preserve"> </w:t>
      </w:r>
      <w:r w:rsidRPr="006B5882">
        <w:rPr>
          <w:color w:val="0000FF"/>
          <w:spacing w:val="0"/>
          <w:kern w:val="2"/>
        </w:rPr>
        <w:br/>
      </w:r>
      <w:r w:rsidRPr="006B5882">
        <w:rPr>
          <w:rFonts w:hint="eastAsia"/>
          <w:color w:val="0000FF"/>
          <w:spacing w:val="0"/>
          <w:kern w:val="2"/>
        </w:rPr>
        <w:t>이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문서에서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개발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대상물에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대한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제약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사항과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특성에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관하여</w:t>
      </w:r>
      <w:r w:rsidRPr="006B5882">
        <w:rPr>
          <w:rFonts w:hint="eastAsia"/>
          <w:color w:val="0000FF"/>
          <w:spacing w:val="0"/>
          <w:kern w:val="2"/>
        </w:rPr>
        <w:t xml:space="preserve"> </w:t>
      </w:r>
      <w:r w:rsidRPr="006B5882">
        <w:rPr>
          <w:rFonts w:hint="eastAsia"/>
          <w:color w:val="0000FF"/>
          <w:spacing w:val="0"/>
          <w:kern w:val="2"/>
        </w:rPr>
        <w:t>기술한다</w:t>
      </w:r>
      <w:r w:rsidRPr="006B5882">
        <w:rPr>
          <w:rFonts w:hint="eastAsia"/>
          <w:color w:val="0000FF"/>
          <w:spacing w:val="0"/>
          <w:kern w:val="2"/>
        </w:rPr>
        <w:t>.</w:t>
      </w:r>
      <w:bookmarkStart w:id="4" w:name="_GoBack"/>
      <w:bookmarkEnd w:id="4"/>
    </w:p>
    <w:p w:rsidR="00146695" w:rsidRDefault="005D7DA1" w:rsidP="00072236">
      <w:pPr>
        <w:pStyle w:val="2"/>
        <w:rPr>
          <w:noProof w:val="0"/>
        </w:rPr>
      </w:pPr>
      <w:bookmarkStart w:id="5" w:name="_Toc11931250"/>
      <w:r>
        <w:rPr>
          <w:rFonts w:hint="eastAsia"/>
        </w:rPr>
        <w:t>Definitions</w:t>
      </w:r>
      <w:bookmarkEnd w:id="5"/>
    </w:p>
    <w:p w:rsidR="00071B04" w:rsidRDefault="00CF675B" w:rsidP="00072236">
      <w:pPr>
        <w:pStyle w:val="a0"/>
      </w:pPr>
      <w:r>
        <w:t>Terminology</w:t>
      </w:r>
    </w:p>
    <w:p w:rsidR="00071B04" w:rsidRDefault="00071B04" w:rsidP="00072236">
      <w:pPr>
        <w:pStyle w:val="af2"/>
      </w:pPr>
      <w:proofErr w:type="gramStart"/>
      <w:r>
        <w:rPr>
          <w:rFonts w:hint="eastAsia"/>
        </w:rPr>
        <w:t>용어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D915A6" w:rsidRDefault="00D915A6" w:rsidP="00072236">
      <w:pPr>
        <w:pStyle w:val="a0"/>
      </w:pPr>
    </w:p>
    <w:p w:rsidR="00071B04" w:rsidRDefault="005D7DA1" w:rsidP="00072236">
      <w:pPr>
        <w:pStyle w:val="a0"/>
      </w:pPr>
      <w:r>
        <w:rPr>
          <w:rFonts w:hint="eastAsia"/>
        </w:rPr>
        <w:t>Abbreviation</w:t>
      </w:r>
    </w:p>
    <w:p w:rsidR="00844511" w:rsidRDefault="00844511" w:rsidP="00072236">
      <w:pPr>
        <w:pStyle w:val="af1"/>
      </w:pPr>
      <w:r>
        <w:rPr>
          <w:rFonts w:hint="eastAsia"/>
        </w:rPr>
        <w:t>SAD      Software Architecture Design</w:t>
      </w:r>
    </w:p>
    <w:p w:rsidR="00071B04" w:rsidRDefault="000951A4" w:rsidP="00072236">
      <w:pPr>
        <w:pStyle w:val="af1"/>
      </w:pPr>
      <w:r>
        <w:rPr>
          <w:rFonts w:hint="eastAsia"/>
        </w:rPr>
        <w:t>LLD</w:t>
      </w:r>
      <w:r w:rsidR="00071B04">
        <w:rPr>
          <w:rFonts w:hint="eastAsia"/>
        </w:rPr>
        <w:tab/>
      </w:r>
      <w:r>
        <w:rPr>
          <w:rFonts w:hint="eastAsia"/>
        </w:rPr>
        <w:t>Low Level Design</w:t>
      </w:r>
    </w:p>
    <w:p w:rsidR="00071B04" w:rsidRDefault="00071B04" w:rsidP="00072236">
      <w:pPr>
        <w:pStyle w:val="af1"/>
      </w:pPr>
    </w:p>
    <w:p w:rsidR="00071B04" w:rsidRPr="00071B04" w:rsidRDefault="00071B04" w:rsidP="00072236">
      <w:pPr>
        <w:pStyle w:val="af1"/>
      </w:pPr>
    </w:p>
    <w:p w:rsidR="00146695" w:rsidRDefault="005D7DA1" w:rsidP="00072236">
      <w:pPr>
        <w:pStyle w:val="2"/>
      </w:pPr>
      <w:bookmarkStart w:id="6" w:name="_Toc11931251"/>
      <w:r>
        <w:rPr>
          <w:rFonts w:hint="eastAsia"/>
        </w:rPr>
        <w:t>References</w:t>
      </w:r>
      <w:bookmarkEnd w:id="6"/>
    </w:p>
    <w:p w:rsidR="000C1F64" w:rsidRDefault="005D7DA1" w:rsidP="00072236">
      <w:r>
        <w:rPr>
          <w:rFonts w:hint="eastAsia"/>
        </w:rPr>
        <w:t>Related documents</w:t>
      </w:r>
    </w:p>
    <w:p w:rsidR="000C1F64" w:rsidRDefault="00BA1EDB" w:rsidP="00072236">
      <w:pPr>
        <w:pStyle w:val="af1"/>
      </w:pPr>
      <w:r>
        <w:rPr>
          <w:rFonts w:hint="eastAsia"/>
        </w:rPr>
        <w:t xml:space="preserve">[1] </w:t>
      </w:r>
      <w:r>
        <w:rPr>
          <w:rFonts w:hint="eastAsia"/>
        </w:rPr>
        <w:t>작성자</w:t>
      </w:r>
      <w:r w:rsidR="000C1F64">
        <w:rPr>
          <w:rFonts w:hint="eastAsia"/>
        </w:rPr>
        <w:t xml:space="preserve">, XX </w:t>
      </w:r>
      <w:r w:rsidR="000C1F64">
        <w:rPr>
          <w:rFonts w:hint="eastAsia"/>
        </w:rPr>
        <w:t>요구명세서</w:t>
      </w:r>
      <w:r w:rsidR="000C1F64">
        <w:rPr>
          <w:rFonts w:hint="eastAsia"/>
        </w:rPr>
        <w:t xml:space="preserve">, </w:t>
      </w:r>
      <w:r>
        <w:rPr>
          <w:rFonts w:hint="eastAsia"/>
        </w:rPr>
        <w:t>pjt</w:t>
      </w:r>
      <w:r w:rsidR="000C1F64" w:rsidRPr="006D2DE0">
        <w:rPr>
          <w:rFonts w:hint="eastAsia"/>
        </w:rPr>
        <w:t>-SW</w:t>
      </w:r>
      <w:r w:rsidR="00BB0391">
        <w:t>D</w:t>
      </w:r>
      <w:r w:rsidR="000C1F64" w:rsidRPr="006D2DE0">
        <w:rPr>
          <w:rFonts w:hint="eastAsia"/>
        </w:rPr>
        <w:t>-SRS-0x</w:t>
      </w:r>
    </w:p>
    <w:p w:rsidR="00BA1EDB" w:rsidRDefault="00BA1EDB" w:rsidP="00072236">
      <w:pPr>
        <w:pStyle w:val="af1"/>
      </w:pPr>
    </w:p>
    <w:p w:rsidR="000C1F64" w:rsidRDefault="005D7DA1" w:rsidP="00072236">
      <w:r>
        <w:rPr>
          <w:rFonts w:hint="eastAsia"/>
        </w:rPr>
        <w:t>Referenced documents</w:t>
      </w:r>
    </w:p>
    <w:p w:rsidR="000C1F64" w:rsidRDefault="000C1F64" w:rsidP="00072236">
      <w:pPr>
        <w:pStyle w:val="af1"/>
      </w:pPr>
      <w:r>
        <w:rPr>
          <w:rFonts w:hint="eastAsia"/>
        </w:rPr>
        <w:t>[2] LGE, SW</w:t>
      </w:r>
      <w:r w:rsidR="00CA5B58">
        <w:t xml:space="preserve"> </w:t>
      </w:r>
      <w:r w:rsidR="006D2DE0">
        <w:rPr>
          <w:rFonts w:hint="eastAsia"/>
        </w:rPr>
        <w:t>구조</w:t>
      </w:r>
      <w:r>
        <w:rPr>
          <w:rFonts w:hint="eastAsia"/>
        </w:rPr>
        <w:t>설계서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</w:p>
    <w:p w:rsidR="006D2DE0" w:rsidRDefault="006D2DE0" w:rsidP="00072236">
      <w:pPr>
        <w:pStyle w:val="af1"/>
      </w:pPr>
      <w:r>
        <w:rPr>
          <w:rFonts w:hint="eastAsia"/>
        </w:rPr>
        <w:t xml:space="preserve">[3] LGE, SW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, </w:t>
      </w:r>
      <w:r w:rsidR="00BB0391">
        <w:t>ORS</w:t>
      </w:r>
      <w:r w:rsidR="00C82E2E">
        <w:rPr>
          <w:rFonts w:hint="eastAsia"/>
        </w:rPr>
        <w:t>-SW</w:t>
      </w:r>
      <w:r w:rsidR="00BB0391">
        <w:t>D</w:t>
      </w:r>
      <w:r w:rsidR="00C82E2E">
        <w:rPr>
          <w:rFonts w:hint="eastAsia"/>
        </w:rPr>
        <w:t>-PRS-01</w:t>
      </w:r>
    </w:p>
    <w:p w:rsidR="006D2DE0" w:rsidRDefault="006D2DE0" w:rsidP="00072236">
      <w:pPr>
        <w:pStyle w:val="af1"/>
      </w:pPr>
      <w:r>
        <w:rPr>
          <w:rFonts w:hint="eastAsia"/>
        </w:rPr>
        <w:t xml:space="preserve">[4] LGE, SW </w:t>
      </w:r>
      <w:r>
        <w:rPr>
          <w:rFonts w:hint="eastAsia"/>
        </w:rPr>
        <w:t>구조설계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, </w:t>
      </w:r>
      <w:r w:rsidR="00BB0391">
        <w:rPr>
          <w:rFonts w:hint="eastAsia"/>
        </w:rPr>
        <w:t>ORS</w:t>
      </w:r>
      <w:r>
        <w:rPr>
          <w:rFonts w:hint="eastAsia"/>
        </w:rPr>
        <w:t>-SW</w:t>
      </w:r>
      <w:r w:rsidR="00BB0391">
        <w:t>D</w:t>
      </w:r>
      <w:r>
        <w:rPr>
          <w:rFonts w:hint="eastAsia"/>
        </w:rPr>
        <w:t>-GDL-02</w:t>
      </w:r>
    </w:p>
    <w:p w:rsidR="000C1F64" w:rsidRPr="000C1F64" w:rsidRDefault="000C1F64" w:rsidP="00072236">
      <w:pPr>
        <w:pStyle w:val="af1"/>
      </w:pPr>
    </w:p>
    <w:p w:rsidR="00071B04" w:rsidRPr="00071B04" w:rsidRDefault="00071B04" w:rsidP="00072236">
      <w:pPr>
        <w:pStyle w:val="af1"/>
      </w:pPr>
    </w:p>
    <w:p w:rsidR="00146695" w:rsidRDefault="00146695" w:rsidP="00072236">
      <w:pPr>
        <w:pStyle w:val="10"/>
      </w:pPr>
      <w:r>
        <w:br w:type="page"/>
      </w:r>
      <w:bookmarkStart w:id="7" w:name="_Toc11931252"/>
      <w:r w:rsidR="00737A7A">
        <w:rPr>
          <w:rFonts w:hint="eastAsia"/>
        </w:rPr>
        <w:lastRenderedPageBreak/>
        <w:t>Architectural Drvivers</w:t>
      </w:r>
      <w:bookmarkEnd w:id="7"/>
    </w:p>
    <w:p w:rsidR="00694D04" w:rsidRDefault="00737A7A" w:rsidP="00072236">
      <w:pPr>
        <w:pStyle w:val="2"/>
      </w:pPr>
      <w:bookmarkStart w:id="8" w:name="_Toc11931253"/>
      <w:r>
        <w:rPr>
          <w:rFonts w:hint="eastAsia"/>
        </w:rPr>
        <w:t>Functional Requirements</w:t>
      </w:r>
      <w:bookmarkEnd w:id="8"/>
    </w:p>
    <w:p w:rsidR="00737A7A" w:rsidRDefault="00240330" w:rsidP="00D97D65">
      <w:pPr>
        <w:rPr>
          <w:color w:val="0000FF"/>
        </w:rPr>
      </w:pPr>
      <w:r w:rsidRPr="00D97D65">
        <w:rPr>
          <w:rFonts w:hint="eastAsia"/>
          <w:color w:val="0000FF"/>
        </w:rPr>
        <w:t>&lt;</w:t>
      </w:r>
      <w:r w:rsidRPr="00D97D65">
        <w:rPr>
          <w:rFonts w:hint="eastAsia"/>
          <w:color w:val="0000FF"/>
        </w:rPr>
        <w:t>시스템의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주</w:t>
      </w:r>
      <w:r w:rsidR="00981DD9" w:rsidRPr="00D97D65">
        <w:rPr>
          <w:rFonts w:hint="eastAsia"/>
          <w:color w:val="0000FF"/>
        </w:rPr>
        <w:t>요</w:t>
      </w:r>
      <w:r w:rsidR="00981DD9" w:rsidRPr="00D97D65">
        <w:rPr>
          <w:rFonts w:hint="eastAsia"/>
          <w:color w:val="0000FF"/>
        </w:rPr>
        <w:t xml:space="preserve"> feature </w:t>
      </w:r>
      <w:r w:rsidR="00981DD9" w:rsidRPr="00D97D65">
        <w:rPr>
          <w:rFonts w:hint="eastAsia"/>
          <w:color w:val="0000FF"/>
        </w:rPr>
        <w:t>또는</w:t>
      </w:r>
      <w:r w:rsidR="00981DD9" w:rsidRPr="00D97D65">
        <w:rPr>
          <w:rFonts w:hint="eastAsia"/>
          <w:color w:val="0000FF"/>
        </w:rPr>
        <w:t xml:space="preserve"> </w:t>
      </w:r>
      <w:r w:rsidR="00981DD9" w:rsidRPr="00D97D65">
        <w:rPr>
          <w:rFonts w:hint="eastAsia"/>
          <w:color w:val="0000FF"/>
        </w:rPr>
        <w:t>기능을</w:t>
      </w:r>
      <w:r w:rsidR="00981DD9" w:rsidRPr="00D97D65">
        <w:rPr>
          <w:rFonts w:hint="eastAsia"/>
          <w:color w:val="0000FF"/>
        </w:rPr>
        <w:t xml:space="preserve"> </w:t>
      </w:r>
      <w:r w:rsidR="00981DD9" w:rsidRPr="00D97D65">
        <w:rPr>
          <w:rFonts w:hint="eastAsia"/>
          <w:color w:val="0000FF"/>
        </w:rPr>
        <w:t>나열한다</w:t>
      </w:r>
      <w:proofErr w:type="gramStart"/>
      <w:r w:rsidR="00981DD9" w:rsidRPr="00D97D65">
        <w:rPr>
          <w:rFonts w:hint="eastAsia"/>
          <w:color w:val="0000FF"/>
        </w:rPr>
        <w:t>.&gt;</w:t>
      </w:r>
      <w:proofErr w:type="gramEnd"/>
    </w:p>
    <w:p w:rsidR="00737A7A" w:rsidRDefault="00737A7A" w:rsidP="00072236">
      <w:pPr>
        <w:pStyle w:val="a0"/>
      </w:pPr>
    </w:p>
    <w:p w:rsidR="00694D04" w:rsidRDefault="00737A7A" w:rsidP="00072236">
      <w:pPr>
        <w:pStyle w:val="2"/>
      </w:pPr>
      <w:bookmarkStart w:id="9" w:name="_Toc11931254"/>
      <w:r>
        <w:rPr>
          <w:rFonts w:hint="eastAsia"/>
        </w:rPr>
        <w:t>Qualtity Attribute Requirements</w:t>
      </w:r>
      <w:bookmarkEnd w:id="9"/>
    </w:p>
    <w:p w:rsidR="004B371E" w:rsidRDefault="004B371E" w:rsidP="00D97D65">
      <w:pPr>
        <w:rPr>
          <w:color w:val="0000FF"/>
        </w:rPr>
      </w:pPr>
      <w:r>
        <w:rPr>
          <w:rFonts w:hint="eastAsia"/>
          <w:color w:val="0000FF"/>
        </w:rPr>
        <w:t>&lt;ISO 25010</w:t>
      </w:r>
      <w:r>
        <w:rPr>
          <w:rFonts w:hint="eastAsia"/>
          <w:color w:val="0000FF"/>
        </w:rPr>
        <w:t>에서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필요한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요구사항을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선택한다</w:t>
      </w:r>
      <w:proofErr w:type="gramStart"/>
      <w:r>
        <w:rPr>
          <w:rFonts w:hint="eastAsia"/>
          <w:color w:val="0000FF"/>
        </w:rPr>
        <w:t>.</w:t>
      </w:r>
      <w:r>
        <w:rPr>
          <w:color w:val="0000FF"/>
        </w:rPr>
        <w:t>&gt;</w:t>
      </w:r>
      <w:proofErr w:type="gramEnd"/>
    </w:p>
    <w:p w:rsidR="004B371E" w:rsidRDefault="004B371E" w:rsidP="00D97D65">
      <w:pPr>
        <w:rPr>
          <w:color w:val="0000FF"/>
        </w:rPr>
      </w:pPr>
      <w:r>
        <w:rPr>
          <w:noProof/>
        </w:rPr>
        <w:drawing>
          <wp:inline distT="0" distB="0" distL="0" distR="0">
            <wp:extent cx="5615940" cy="4020438"/>
            <wp:effectExtent l="0" t="0" r="3810" b="0"/>
            <wp:docPr id="6" name="그림 6" descr="isoi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ie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8F" w:rsidRPr="00D97D65" w:rsidRDefault="00B5258F" w:rsidP="00D97D65">
      <w:pPr>
        <w:rPr>
          <w:color w:val="0000FF"/>
        </w:rPr>
      </w:pPr>
      <w:r w:rsidRPr="00D97D65">
        <w:rPr>
          <w:rFonts w:hint="eastAsia"/>
          <w:color w:val="0000FF"/>
        </w:rPr>
        <w:t>&lt;</w:t>
      </w:r>
      <w:r w:rsidRPr="00D97D65">
        <w:rPr>
          <w:rFonts w:hint="eastAsia"/>
          <w:color w:val="0000FF"/>
        </w:rPr>
        <w:t>주요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품질속성을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도출하고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품질속성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별로</w:t>
      </w:r>
      <w:r w:rsidRPr="00D97D65">
        <w:rPr>
          <w:rFonts w:hint="eastAsia"/>
          <w:color w:val="0000FF"/>
        </w:rPr>
        <w:t xml:space="preserve"> Quality Attribute Scenario, </w:t>
      </w:r>
      <w:r w:rsidRPr="00D97D65">
        <w:rPr>
          <w:rFonts w:hint="eastAsia"/>
          <w:color w:val="0000FF"/>
        </w:rPr>
        <w:t>우선순위를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결정한다</w:t>
      </w:r>
      <w:r w:rsidR="008F2B35" w:rsidRPr="00D97D65">
        <w:rPr>
          <w:rFonts w:hint="eastAsia"/>
          <w:color w:val="0000FF"/>
        </w:rPr>
        <w:t xml:space="preserve">. </w:t>
      </w:r>
      <w:r w:rsidR="008F2B35" w:rsidRPr="00D97D65">
        <w:rPr>
          <w:rFonts w:hint="eastAsia"/>
          <w:color w:val="0000FF"/>
        </w:rPr>
        <w:t>설계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결정사항이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있으면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기록한다</w:t>
      </w:r>
      <w:proofErr w:type="gramStart"/>
      <w:r w:rsidR="008F2B35" w:rsidRPr="00D97D65">
        <w:rPr>
          <w:rFonts w:hint="eastAsia"/>
          <w:color w:val="0000FF"/>
        </w:rPr>
        <w:t>.</w:t>
      </w:r>
      <w:r w:rsidRPr="00D97D65">
        <w:rPr>
          <w:rFonts w:hint="eastAsia"/>
          <w:color w:val="0000FF"/>
        </w:rPr>
        <w:t>&gt;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442"/>
        <w:gridCol w:w="1433"/>
        <w:gridCol w:w="1602"/>
        <w:gridCol w:w="1462"/>
        <w:gridCol w:w="1441"/>
      </w:tblGrid>
      <w:tr w:rsidR="00981DD9" w:rsidRPr="00981DD9" w:rsidTr="00246B8A">
        <w:tc>
          <w:tcPr>
            <w:tcW w:w="1480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 xml:space="preserve">Quality 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6092" w:type="dxa"/>
            <w:gridSpan w:val="4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>Quality Attribute Scenario</w:t>
            </w:r>
          </w:p>
        </w:tc>
        <w:tc>
          <w:tcPr>
            <w:tcW w:w="1488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>Priority</w:t>
            </w:r>
          </w:p>
        </w:tc>
      </w:tr>
      <w:tr w:rsidR="00981DD9" w:rsidRPr="00981DD9" w:rsidTr="00246B8A">
        <w:tc>
          <w:tcPr>
            <w:tcW w:w="1480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Availability</w:t>
            </w:r>
          </w:p>
        </w:tc>
        <w:tc>
          <w:tcPr>
            <w:tcW w:w="6092" w:type="dxa"/>
            <w:gridSpan w:val="4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Although the mover is blocked by wall, it should navigate the maze until the line</w:t>
            </w:r>
          </w:p>
        </w:tc>
        <w:tc>
          <w:tcPr>
            <w:tcW w:w="1488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Until the line</w:t>
            </w:r>
          </w:p>
        </w:tc>
      </w:tr>
      <w:tr w:rsidR="00981DD9" w:rsidRPr="00981DD9" w:rsidTr="00246B8A">
        <w:tc>
          <w:tcPr>
            <w:tcW w:w="1480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Source</w:t>
            </w:r>
          </w:p>
        </w:tc>
        <w:tc>
          <w:tcPr>
            <w:tcW w:w="1490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Stimulus</w:t>
            </w:r>
          </w:p>
        </w:tc>
        <w:tc>
          <w:tcPr>
            <w:tcW w:w="1487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Artifacts</w:t>
            </w:r>
          </w:p>
        </w:tc>
        <w:tc>
          <w:tcPr>
            <w:tcW w:w="1621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Environment</w:t>
            </w:r>
          </w:p>
        </w:tc>
        <w:tc>
          <w:tcPr>
            <w:tcW w:w="1494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Response</w:t>
            </w:r>
          </w:p>
        </w:tc>
        <w:tc>
          <w:tcPr>
            <w:tcW w:w="1488" w:type="dxa"/>
            <w:shd w:val="clear" w:color="auto" w:fill="D9D9D9"/>
          </w:tcPr>
          <w:p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Measure</w:t>
            </w:r>
          </w:p>
        </w:tc>
      </w:tr>
      <w:tr w:rsidR="00981DD9" w:rsidRPr="00981DD9" w:rsidTr="00246B8A">
        <w:tc>
          <w:tcPr>
            <w:tcW w:w="1480" w:type="dxa"/>
            <w:tcBorders>
              <w:bottom w:val="single" w:sz="4" w:space="0" w:color="auto"/>
            </w:tcBorders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wall</w:t>
            </w:r>
          </w:p>
        </w:tc>
        <w:tc>
          <w:tcPr>
            <w:tcW w:w="1490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Blocked</w:t>
            </w:r>
          </w:p>
        </w:tc>
        <w:tc>
          <w:tcPr>
            <w:tcW w:w="1487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Mover</w:t>
            </w:r>
          </w:p>
        </w:tc>
        <w:tc>
          <w:tcPr>
            <w:tcW w:w="1621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Maze</w:t>
            </w:r>
          </w:p>
        </w:tc>
        <w:tc>
          <w:tcPr>
            <w:tcW w:w="1494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Navigate</w:t>
            </w:r>
          </w:p>
        </w:tc>
        <w:tc>
          <w:tcPr>
            <w:tcW w:w="1488" w:type="dxa"/>
          </w:tcPr>
          <w:p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Until the line</w:t>
            </w:r>
          </w:p>
        </w:tc>
      </w:tr>
    </w:tbl>
    <w:p w:rsidR="00737A7A" w:rsidRDefault="00737A7A" w:rsidP="00072236">
      <w:pPr>
        <w:pStyle w:val="a0"/>
      </w:pPr>
    </w:p>
    <w:p w:rsidR="00737A7A" w:rsidRDefault="004834CA" w:rsidP="00072236">
      <w:pPr>
        <w:pStyle w:val="a0"/>
      </w:pPr>
      <w:r>
        <w:t>…</w:t>
      </w:r>
    </w:p>
    <w:p w:rsidR="00737A7A" w:rsidRDefault="00737A7A" w:rsidP="00072236">
      <w:pPr>
        <w:pStyle w:val="2"/>
      </w:pPr>
      <w:bookmarkStart w:id="10" w:name="_Toc11931255"/>
      <w:r>
        <w:rPr>
          <w:rFonts w:hint="eastAsia"/>
        </w:rPr>
        <w:t>Constraints</w:t>
      </w:r>
      <w:bookmarkEnd w:id="10"/>
    </w:p>
    <w:p w:rsidR="00737A7A" w:rsidRDefault="00737A7A" w:rsidP="00072236">
      <w:pPr>
        <w:pStyle w:val="3"/>
      </w:pPr>
      <w:bookmarkStart w:id="11" w:name="_Toc11931256"/>
      <w:r>
        <w:rPr>
          <w:rFonts w:hint="eastAsia"/>
        </w:rPr>
        <w:t>Business Constraints</w:t>
      </w:r>
      <w:bookmarkEnd w:id="11"/>
    </w:p>
    <w:p w:rsidR="00737A7A" w:rsidRDefault="00737A7A" w:rsidP="00072236">
      <w:pPr>
        <w:pStyle w:val="a0"/>
      </w:pPr>
    </w:p>
    <w:p w:rsidR="00737A7A" w:rsidRDefault="00737A7A" w:rsidP="00072236">
      <w:pPr>
        <w:pStyle w:val="a0"/>
      </w:pPr>
    </w:p>
    <w:p w:rsidR="00737A7A" w:rsidRPr="00737A7A" w:rsidRDefault="00737A7A" w:rsidP="00072236">
      <w:pPr>
        <w:pStyle w:val="3"/>
      </w:pPr>
      <w:bookmarkStart w:id="12" w:name="_Toc11931257"/>
      <w:r>
        <w:rPr>
          <w:rFonts w:hint="eastAsia"/>
        </w:rPr>
        <w:t>Technical Constraints</w:t>
      </w:r>
      <w:bookmarkEnd w:id="12"/>
    </w:p>
    <w:p w:rsidR="00694D04" w:rsidRDefault="00694D04" w:rsidP="00072236">
      <w:pPr>
        <w:pStyle w:val="a0"/>
      </w:pPr>
    </w:p>
    <w:p w:rsidR="00D1728A" w:rsidRPr="00737A7A" w:rsidRDefault="00D1728A" w:rsidP="00D1728A">
      <w:pPr>
        <w:pStyle w:val="4"/>
      </w:pPr>
      <w:bookmarkStart w:id="13" w:name="_Toc11931258"/>
      <w:r>
        <w:rPr>
          <w:rFonts w:hint="eastAsia"/>
        </w:rPr>
        <w:t>하드웨어</w:t>
      </w:r>
      <w:r>
        <w:rPr>
          <w:rFonts w:hint="eastAsia"/>
        </w:rPr>
        <w:t xml:space="preserve"> Constraints</w:t>
      </w:r>
      <w:bookmarkEnd w:id="13"/>
    </w:p>
    <w:p w:rsidR="00694D04" w:rsidRDefault="00694D04" w:rsidP="00072236">
      <w:pPr>
        <w:pStyle w:val="a0"/>
      </w:pPr>
    </w:p>
    <w:p w:rsidR="00D1728A" w:rsidRPr="00737A7A" w:rsidRDefault="00D1728A" w:rsidP="00D1728A">
      <w:pPr>
        <w:pStyle w:val="4"/>
      </w:pPr>
      <w:bookmarkStart w:id="14" w:name="_Toc11931259"/>
      <w:r>
        <w:rPr>
          <w:rFonts w:hint="eastAsia"/>
        </w:rPr>
        <w:t>소프트웨어</w:t>
      </w:r>
      <w:r>
        <w:rPr>
          <w:rFonts w:hint="eastAsia"/>
        </w:rPr>
        <w:t xml:space="preserve"> Constraints</w:t>
      </w:r>
      <w:bookmarkEnd w:id="14"/>
    </w:p>
    <w:p w:rsidR="00D1728A" w:rsidRDefault="00D1728A" w:rsidP="00072236">
      <w:pPr>
        <w:pStyle w:val="a0"/>
      </w:pPr>
    </w:p>
    <w:p w:rsidR="00D1728A" w:rsidRDefault="00D1728A" w:rsidP="00072236">
      <w:pPr>
        <w:pStyle w:val="a0"/>
      </w:pPr>
    </w:p>
    <w:p w:rsidR="001C5BCF" w:rsidRDefault="001C5BCF" w:rsidP="00072236">
      <w:pPr>
        <w:pStyle w:val="a0"/>
      </w:pPr>
    </w:p>
    <w:p w:rsidR="00146695" w:rsidRDefault="00146695" w:rsidP="00072236">
      <w:pPr>
        <w:pStyle w:val="10"/>
      </w:pPr>
      <w:bookmarkStart w:id="15" w:name="_Toc437145987"/>
      <w:r>
        <w:br w:type="page"/>
      </w:r>
      <w:bookmarkStart w:id="16" w:name="_Toc11931260"/>
      <w:bookmarkEnd w:id="15"/>
      <w:r w:rsidR="00737A7A">
        <w:rPr>
          <w:rFonts w:hint="eastAsia"/>
        </w:rPr>
        <w:lastRenderedPageBreak/>
        <w:t>Context Diagram</w:t>
      </w:r>
      <w:bookmarkEnd w:id="16"/>
    </w:p>
    <w:p w:rsidR="00665A27" w:rsidRPr="005C64F8" w:rsidRDefault="00072F22" w:rsidP="005C64F8">
      <w:pPr>
        <w:rPr>
          <w:color w:val="0000FF"/>
        </w:rPr>
      </w:pPr>
      <w:r w:rsidRPr="005C64F8">
        <w:rPr>
          <w:rFonts w:hint="eastAsia"/>
          <w:noProof/>
          <w:color w:val="0000FF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382270</wp:posOffset>
            </wp:positionV>
            <wp:extent cx="5164455" cy="2003425"/>
            <wp:effectExtent l="0" t="0" r="0" b="0"/>
            <wp:wrapNone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4F8" w:rsidRPr="005C64F8">
        <w:rPr>
          <w:rFonts w:hint="eastAsia"/>
          <w:color w:val="0000FF"/>
        </w:rPr>
        <w:t>&lt;</w:t>
      </w:r>
      <w:r w:rsidR="005C64F8" w:rsidRPr="005C64F8">
        <w:rPr>
          <w:rFonts w:hint="eastAsia"/>
          <w:color w:val="0000FF"/>
        </w:rPr>
        <w:t>개발</w:t>
      </w:r>
      <w:r w:rsidR="005C64F8" w:rsidRPr="005C64F8">
        <w:rPr>
          <w:rFonts w:hint="eastAsia"/>
          <w:color w:val="0000FF"/>
        </w:rPr>
        <w:t xml:space="preserve"> </w:t>
      </w:r>
      <w:r w:rsidR="00893D97">
        <w:rPr>
          <w:rFonts w:hint="eastAsia"/>
          <w:color w:val="0000FF"/>
        </w:rPr>
        <w:t>대상</w:t>
      </w:r>
      <w:r w:rsidR="00893D97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시스템을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중심으로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관련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시스템들과의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관계를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표현한다</w:t>
      </w:r>
      <w:r w:rsidR="005C64F8" w:rsidRPr="005C64F8">
        <w:rPr>
          <w:rFonts w:hint="eastAsia"/>
          <w:color w:val="0000FF"/>
        </w:rPr>
        <w:t>&gt;</w:t>
      </w: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665A27" w:rsidRDefault="00665A27" w:rsidP="00072236">
      <w:pPr>
        <w:pStyle w:val="a0"/>
      </w:pPr>
    </w:p>
    <w:p w:rsidR="00E71485" w:rsidRDefault="00E71485" w:rsidP="00D97D65">
      <w:pPr>
        <w:jc w:val="center"/>
      </w:pPr>
      <w:r>
        <w:rPr>
          <w:rFonts w:hint="eastAsia"/>
        </w:rPr>
        <w:t>Figure 3.1 Context Diagram</w:t>
      </w:r>
    </w:p>
    <w:p w:rsidR="00E71485" w:rsidRDefault="00E71485" w:rsidP="00072236">
      <w:pPr>
        <w:pStyle w:val="a0"/>
      </w:pPr>
    </w:p>
    <w:p w:rsidR="00E71485" w:rsidRDefault="00E71485" w:rsidP="00072236">
      <w:r>
        <w:t>Brief</w:t>
      </w:r>
      <w:r>
        <w:rPr>
          <w:rFonts w:hint="eastAsia"/>
        </w:rPr>
        <w:t xml:space="preserve"> description of Figure 3.1 </w:t>
      </w:r>
      <w:r>
        <w:t>…</w:t>
      </w:r>
    </w:p>
    <w:p w:rsidR="00E71485" w:rsidRDefault="00E71485" w:rsidP="00072236">
      <w:pPr>
        <w:pStyle w:val="a0"/>
      </w:pPr>
    </w:p>
    <w:p w:rsidR="00665A27" w:rsidRDefault="00665A27" w:rsidP="00072236">
      <w:pPr>
        <w:pStyle w:val="a0"/>
      </w:pPr>
    </w:p>
    <w:p w:rsidR="00146695" w:rsidRDefault="008F2E18" w:rsidP="00072236">
      <w:pPr>
        <w:pStyle w:val="10"/>
      </w:pPr>
      <w:bookmarkStart w:id="17" w:name="_Toc348144693"/>
      <w:bookmarkStart w:id="18" w:name="_Toc348144754"/>
      <w:bookmarkStart w:id="19" w:name="_Toc348510437"/>
      <w:bookmarkStart w:id="20" w:name="_Toc351356332"/>
      <w:bookmarkStart w:id="21" w:name="_Toc352046109"/>
      <w:bookmarkStart w:id="22" w:name="_Toc352564051"/>
      <w:bookmarkStart w:id="23" w:name="_Toc352564220"/>
      <w:bookmarkStart w:id="24" w:name="_Toc352577942"/>
      <w:bookmarkStart w:id="25" w:name="_Toc352578387"/>
      <w:bookmarkStart w:id="26" w:name="_Toc362859389"/>
      <w:r>
        <w:br w:type="page"/>
      </w:r>
      <w:bookmarkStart w:id="27" w:name="_Toc11931261"/>
      <w:r w:rsidR="00737A7A">
        <w:rPr>
          <w:rFonts w:hint="eastAsia"/>
        </w:rPr>
        <w:lastRenderedPageBreak/>
        <w:t>Software Architecture</w:t>
      </w:r>
      <w:bookmarkEnd w:id="27"/>
    </w:p>
    <w:p w:rsidR="0057548D" w:rsidRDefault="00737A7A" w:rsidP="00072236">
      <w:pPr>
        <w:pStyle w:val="2"/>
      </w:pPr>
      <w:bookmarkStart w:id="28" w:name="_Toc11931262"/>
      <w:r>
        <w:rPr>
          <w:rFonts w:hint="eastAsia"/>
        </w:rPr>
        <w:t>Module View</w:t>
      </w:r>
      <w:bookmarkEnd w:id="28"/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146695" w:rsidRPr="00893D97" w:rsidRDefault="00893D97" w:rsidP="00893D97">
      <w:pPr>
        <w:rPr>
          <w:color w:val="0000FF"/>
        </w:rPr>
      </w:pPr>
      <w:r w:rsidRPr="00893D97">
        <w:rPr>
          <w:rFonts w:hint="eastAsia"/>
          <w:color w:val="0000FF"/>
        </w:rPr>
        <w:t>&lt;</w:t>
      </w:r>
      <w:r w:rsidRPr="00893D97">
        <w:rPr>
          <w:rFonts w:hint="eastAsia"/>
          <w:color w:val="0000FF"/>
        </w:rPr>
        <w:t>본</w:t>
      </w:r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절에서는</w:t>
      </w:r>
      <w:r w:rsidRPr="00893D97">
        <w:rPr>
          <w:rFonts w:hint="eastAsia"/>
          <w:color w:val="0000FF"/>
        </w:rPr>
        <w:t xml:space="preserve"> </w:t>
      </w:r>
      <w:proofErr w:type="spellStart"/>
      <w:r w:rsidRPr="00893D97">
        <w:rPr>
          <w:rFonts w:hint="eastAsia"/>
          <w:color w:val="0000FF"/>
        </w:rPr>
        <w:t>모듈뷰</w:t>
      </w:r>
      <w:proofErr w:type="spellEnd"/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형태</w:t>
      </w:r>
      <w:r>
        <w:rPr>
          <w:rFonts w:hint="eastAsia"/>
          <w:color w:val="0000FF"/>
        </w:rPr>
        <w:t>(Static View)</w:t>
      </w:r>
      <w:r w:rsidRPr="00893D97">
        <w:rPr>
          <w:rFonts w:hint="eastAsia"/>
          <w:color w:val="0000FF"/>
        </w:rPr>
        <w:t>의</w:t>
      </w:r>
      <w:r w:rsidRPr="00893D97">
        <w:rPr>
          <w:rFonts w:hint="eastAsia"/>
          <w:color w:val="0000FF"/>
        </w:rPr>
        <w:t xml:space="preserve"> SW Architecture</w:t>
      </w:r>
      <w:r w:rsidRPr="00893D97">
        <w:rPr>
          <w:rFonts w:hint="eastAsia"/>
          <w:color w:val="0000FF"/>
        </w:rPr>
        <w:t>를</w:t>
      </w:r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정의한다</w:t>
      </w:r>
      <w:proofErr w:type="gramStart"/>
      <w:r w:rsidRPr="00893D97">
        <w:rPr>
          <w:rFonts w:hint="eastAsia"/>
          <w:color w:val="0000FF"/>
        </w:rPr>
        <w:t>.&gt;</w:t>
      </w:r>
      <w:proofErr w:type="gramEnd"/>
    </w:p>
    <w:p w:rsidR="001943F6" w:rsidRDefault="001943F6" w:rsidP="00072236"/>
    <w:p w:rsidR="001943F6" w:rsidRDefault="001943F6" w:rsidP="00072236"/>
    <w:p w:rsidR="003C12E2" w:rsidRDefault="006002B3" w:rsidP="006002B3">
      <w:pPr>
        <w:jc w:val="center"/>
      </w:pPr>
      <w:r>
        <w:rPr>
          <w:noProof/>
        </w:rPr>
        <w:drawing>
          <wp:inline distT="0" distB="0" distL="0" distR="0">
            <wp:extent cx="4018915" cy="3902075"/>
            <wp:effectExtent l="0" t="0" r="635" b="3175"/>
            <wp:docPr id="8" name="그림 8" descr="https://sites.google.com/site/softwarearchitectureinpractice/_/rsrc/1360874830016/9-documenting-software-architecture/b-module-views/1-decomposition-view/D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softwarearchitectureinpractice/_/rsrc/1360874830016/9-documenting-software-architecture/b-module-views/1-decomposition-view/Deco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7A" w:rsidRDefault="001943F6" w:rsidP="00893D97">
      <w:pPr>
        <w:jc w:val="center"/>
      </w:pPr>
      <w:r>
        <w:rPr>
          <w:rFonts w:hint="eastAsia"/>
        </w:rPr>
        <w:t>Fig 4.1 Module View</w:t>
      </w:r>
    </w:p>
    <w:p w:rsidR="00CC6573" w:rsidRDefault="00CC6573" w:rsidP="00072236"/>
    <w:p w:rsidR="001943F6" w:rsidRDefault="00CC6573" w:rsidP="00072236">
      <w:r>
        <w:rPr>
          <w:rFonts w:hint="eastAsia"/>
        </w:rPr>
        <w:t>Table</w:t>
      </w:r>
      <w:r w:rsidR="001943F6">
        <w:rPr>
          <w:rFonts w:hint="eastAsia"/>
        </w:rPr>
        <w:t xml:space="preserve"> 4.</w:t>
      </w:r>
      <w:r>
        <w:rPr>
          <w:rFonts w:hint="eastAsia"/>
        </w:rPr>
        <w:t>1</w:t>
      </w:r>
      <w:r w:rsidR="001943F6">
        <w:rPr>
          <w:rFonts w:hint="eastAsia"/>
        </w:rPr>
        <w:t xml:space="preserve"> Module catalog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889"/>
      </w:tblGrid>
      <w:tr w:rsidR="001943F6" w:rsidTr="00AE2393">
        <w:tc>
          <w:tcPr>
            <w:tcW w:w="1978" w:type="dxa"/>
            <w:shd w:val="clear" w:color="auto" w:fill="D9D9D9"/>
          </w:tcPr>
          <w:p w:rsidR="001943F6" w:rsidRDefault="001943F6" w:rsidP="00072236">
            <w:r>
              <w:rPr>
                <w:rFonts w:hint="eastAsia"/>
              </w:rPr>
              <w:t>Module</w:t>
            </w:r>
          </w:p>
        </w:tc>
        <w:tc>
          <w:tcPr>
            <w:tcW w:w="7064" w:type="dxa"/>
            <w:shd w:val="clear" w:color="auto" w:fill="D9D9D9"/>
          </w:tcPr>
          <w:p w:rsidR="001943F6" w:rsidRDefault="00CC6573" w:rsidP="00072236">
            <w:r>
              <w:t>Responsibility</w:t>
            </w:r>
          </w:p>
        </w:tc>
      </w:tr>
      <w:tr w:rsidR="001943F6" w:rsidTr="00AE2393">
        <w:tc>
          <w:tcPr>
            <w:tcW w:w="1978" w:type="dxa"/>
          </w:tcPr>
          <w:p w:rsidR="001943F6" w:rsidRDefault="001943F6" w:rsidP="00072236"/>
        </w:tc>
        <w:tc>
          <w:tcPr>
            <w:tcW w:w="7064" w:type="dxa"/>
          </w:tcPr>
          <w:p w:rsidR="001943F6" w:rsidRDefault="001943F6" w:rsidP="00072236"/>
        </w:tc>
      </w:tr>
      <w:tr w:rsidR="001943F6" w:rsidTr="00AE2393">
        <w:tc>
          <w:tcPr>
            <w:tcW w:w="1978" w:type="dxa"/>
          </w:tcPr>
          <w:p w:rsidR="001943F6" w:rsidRDefault="001943F6" w:rsidP="00072236"/>
        </w:tc>
        <w:tc>
          <w:tcPr>
            <w:tcW w:w="7064" w:type="dxa"/>
          </w:tcPr>
          <w:p w:rsidR="001943F6" w:rsidRDefault="001943F6" w:rsidP="00072236"/>
        </w:tc>
      </w:tr>
      <w:tr w:rsidR="001943F6" w:rsidTr="00AE2393">
        <w:tc>
          <w:tcPr>
            <w:tcW w:w="1978" w:type="dxa"/>
          </w:tcPr>
          <w:p w:rsidR="001943F6" w:rsidRDefault="001943F6" w:rsidP="00072236"/>
        </w:tc>
        <w:tc>
          <w:tcPr>
            <w:tcW w:w="7064" w:type="dxa"/>
          </w:tcPr>
          <w:p w:rsidR="001943F6" w:rsidRDefault="001943F6" w:rsidP="00072236"/>
        </w:tc>
      </w:tr>
      <w:tr w:rsidR="003C12E2" w:rsidTr="00AE2393">
        <w:tc>
          <w:tcPr>
            <w:tcW w:w="1978" w:type="dxa"/>
          </w:tcPr>
          <w:p w:rsidR="003C12E2" w:rsidRDefault="003C12E2" w:rsidP="00072236"/>
        </w:tc>
        <w:tc>
          <w:tcPr>
            <w:tcW w:w="7064" w:type="dxa"/>
          </w:tcPr>
          <w:p w:rsidR="003C12E2" w:rsidRDefault="003C12E2" w:rsidP="00072236"/>
        </w:tc>
      </w:tr>
      <w:tr w:rsidR="003C12E2" w:rsidTr="00AE2393">
        <w:tc>
          <w:tcPr>
            <w:tcW w:w="1978" w:type="dxa"/>
          </w:tcPr>
          <w:p w:rsidR="003C12E2" w:rsidRDefault="003C12E2" w:rsidP="00072236"/>
        </w:tc>
        <w:tc>
          <w:tcPr>
            <w:tcW w:w="7064" w:type="dxa"/>
          </w:tcPr>
          <w:p w:rsidR="003C12E2" w:rsidRDefault="003C12E2" w:rsidP="00072236"/>
        </w:tc>
      </w:tr>
    </w:tbl>
    <w:p w:rsidR="001943F6" w:rsidRDefault="001943F6" w:rsidP="00072236"/>
    <w:p w:rsidR="00737A7A" w:rsidRDefault="00737A7A" w:rsidP="00072236">
      <w:pPr>
        <w:pStyle w:val="2"/>
      </w:pPr>
      <w:bookmarkStart w:id="29" w:name="_Toc11931263"/>
      <w:r>
        <w:rPr>
          <w:rFonts w:hint="eastAsia"/>
        </w:rPr>
        <w:t>C&amp;C View</w:t>
      </w:r>
      <w:bookmarkEnd w:id="29"/>
    </w:p>
    <w:p w:rsidR="00893D97" w:rsidRPr="00893D97" w:rsidRDefault="00893D97" w:rsidP="00893D97">
      <w:pPr>
        <w:rPr>
          <w:color w:val="0000FF"/>
        </w:rPr>
      </w:pPr>
      <w:r w:rsidRPr="00893D97">
        <w:rPr>
          <w:rFonts w:hint="eastAsia"/>
          <w:color w:val="0000FF"/>
        </w:rPr>
        <w:t>&lt;</w:t>
      </w:r>
      <w:r w:rsidRPr="00893D97">
        <w:rPr>
          <w:rFonts w:hint="eastAsia"/>
          <w:color w:val="0000FF"/>
        </w:rPr>
        <w:t>본</w:t>
      </w:r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절에서는</w:t>
      </w:r>
      <w:r w:rsidRPr="00893D97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Communication &amp; Connection </w:t>
      </w:r>
      <w:r>
        <w:rPr>
          <w:rFonts w:hint="eastAsia"/>
          <w:color w:val="0000FF"/>
        </w:rPr>
        <w:t>뷰</w:t>
      </w:r>
      <w:r>
        <w:rPr>
          <w:rFonts w:hint="eastAsia"/>
          <w:color w:val="0000FF"/>
        </w:rPr>
        <w:t>(Dynamic View)</w:t>
      </w:r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형태의</w:t>
      </w:r>
      <w:r w:rsidRPr="00893D97">
        <w:rPr>
          <w:rFonts w:hint="eastAsia"/>
          <w:color w:val="0000FF"/>
        </w:rPr>
        <w:t xml:space="preserve"> SW Architecture</w:t>
      </w:r>
      <w:r w:rsidRPr="00893D97">
        <w:rPr>
          <w:rFonts w:hint="eastAsia"/>
          <w:color w:val="0000FF"/>
        </w:rPr>
        <w:t>를</w:t>
      </w:r>
      <w:r w:rsidRPr="00893D97">
        <w:rPr>
          <w:rFonts w:hint="eastAsia"/>
          <w:color w:val="0000FF"/>
        </w:rPr>
        <w:t xml:space="preserve"> </w:t>
      </w:r>
      <w:r w:rsidRPr="00893D97">
        <w:rPr>
          <w:rFonts w:hint="eastAsia"/>
          <w:color w:val="0000FF"/>
        </w:rPr>
        <w:t>정의한다</w:t>
      </w:r>
      <w:proofErr w:type="gramStart"/>
      <w:r w:rsidRPr="00893D97">
        <w:rPr>
          <w:rFonts w:hint="eastAsia"/>
          <w:color w:val="0000FF"/>
        </w:rPr>
        <w:t>.&gt;</w:t>
      </w:r>
      <w:proofErr w:type="gramEnd"/>
    </w:p>
    <w:p w:rsidR="001943F6" w:rsidRPr="00893D97" w:rsidRDefault="001943F6" w:rsidP="00072236">
      <w:pPr>
        <w:pStyle w:val="a0"/>
      </w:pPr>
    </w:p>
    <w:p w:rsidR="001943F6" w:rsidRDefault="0087063C" w:rsidP="00072236">
      <w:pPr>
        <w:pStyle w:val="a0"/>
      </w:pPr>
      <w:r>
        <w:rPr>
          <w:noProof/>
        </w:rPr>
        <w:lastRenderedPageBreak/>
        <w:drawing>
          <wp:inline distT="0" distB="0" distL="0" distR="0">
            <wp:extent cx="5615940" cy="3352767"/>
            <wp:effectExtent l="0" t="0" r="3810" b="635"/>
            <wp:docPr id="9" name="그림 9" descr="https://sites.google.com/site/softwarearchitectureinpractice/_/rsrc/1360876053997/9-documenting-software-architecture/c-component-and-connector-c-c-views/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softwarearchitectureinpractice/_/rsrc/1360876053997/9-documenting-software-architecture/c-component-and-connector-c-c-views/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F6" w:rsidRDefault="001943F6" w:rsidP="00072236">
      <w:pPr>
        <w:pStyle w:val="a0"/>
      </w:pPr>
    </w:p>
    <w:p w:rsidR="001943F6" w:rsidRPr="001943F6" w:rsidRDefault="001943F6" w:rsidP="00893D97">
      <w:pPr>
        <w:jc w:val="center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g 4.2</w:t>
      </w:r>
      <w:r w:rsidR="00A50FF7">
        <w:rPr>
          <w:rFonts w:hint="eastAsia"/>
        </w:rPr>
        <w:t xml:space="preserve"> C&amp;C View</w:t>
      </w:r>
    </w:p>
    <w:p w:rsidR="00737A7A" w:rsidRDefault="00CC6573" w:rsidP="00072236">
      <w:pPr>
        <w:pStyle w:val="3"/>
      </w:pPr>
      <w:bookmarkStart w:id="30" w:name="_Toc11931264"/>
      <w:r>
        <w:t>S</w:t>
      </w:r>
      <w:r>
        <w:rPr>
          <w:rFonts w:hint="eastAsia"/>
        </w:rPr>
        <w:t>ubsystem#1</w:t>
      </w:r>
      <w:bookmarkEnd w:id="30"/>
    </w:p>
    <w:p w:rsidR="003C12E2" w:rsidRDefault="003C12E2" w:rsidP="00072236">
      <w:pPr>
        <w:pStyle w:val="a0"/>
      </w:pPr>
    </w:p>
    <w:p w:rsidR="003C12E2" w:rsidRPr="003C12E2" w:rsidRDefault="003C12E2" w:rsidP="00072236">
      <w:pPr>
        <w:pStyle w:val="a0"/>
      </w:pPr>
    </w:p>
    <w:p w:rsidR="00CC6573" w:rsidRDefault="00CC6573" w:rsidP="00072236">
      <w:pPr>
        <w:pStyle w:val="3"/>
      </w:pPr>
      <w:bookmarkStart w:id="31" w:name="_Toc11931265"/>
      <w:r>
        <w:t>S</w:t>
      </w:r>
      <w:r>
        <w:rPr>
          <w:rFonts w:hint="eastAsia"/>
        </w:rPr>
        <w:t>ubsystem#2</w:t>
      </w:r>
      <w:bookmarkEnd w:id="31"/>
    </w:p>
    <w:p w:rsidR="00CC6573" w:rsidRDefault="00CC6573" w:rsidP="00A50FF7">
      <w:pPr>
        <w:pStyle w:val="3"/>
        <w:numPr>
          <w:ilvl w:val="0"/>
          <w:numId w:val="0"/>
        </w:numPr>
      </w:pPr>
    </w:p>
    <w:p w:rsidR="003C12E2" w:rsidRPr="003C12E2" w:rsidRDefault="003C12E2" w:rsidP="00072236">
      <w:pPr>
        <w:pStyle w:val="a0"/>
      </w:pPr>
    </w:p>
    <w:p w:rsidR="00737A7A" w:rsidRDefault="00A50FF7" w:rsidP="00072236">
      <w:pPr>
        <w:pStyle w:val="2"/>
      </w:pPr>
      <w:r>
        <w:br w:type="page"/>
      </w:r>
      <w:bookmarkStart w:id="32" w:name="_Toc11931266"/>
      <w:r w:rsidR="00737A7A">
        <w:rPr>
          <w:rFonts w:hint="eastAsia"/>
        </w:rPr>
        <w:lastRenderedPageBreak/>
        <w:t>Allocation View</w:t>
      </w:r>
      <w:bookmarkEnd w:id="32"/>
    </w:p>
    <w:p w:rsidR="003C12E2" w:rsidRPr="00A50FF7" w:rsidRDefault="00A50FF7" w:rsidP="00A50FF7">
      <w:pPr>
        <w:rPr>
          <w:color w:val="0000FF"/>
        </w:rPr>
      </w:pPr>
      <w:r w:rsidRPr="00A50FF7">
        <w:rPr>
          <w:rFonts w:hint="eastAsia"/>
          <w:color w:val="0000FF"/>
        </w:rPr>
        <w:t>&lt;</w:t>
      </w:r>
      <w:r w:rsidRPr="00A50FF7">
        <w:rPr>
          <w:rFonts w:hint="eastAsia"/>
          <w:color w:val="0000FF"/>
        </w:rPr>
        <w:t>본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절에서는</w:t>
      </w:r>
      <w:r w:rsidRPr="00A50FF7">
        <w:rPr>
          <w:rFonts w:hint="eastAsia"/>
          <w:color w:val="0000FF"/>
        </w:rPr>
        <w:t xml:space="preserve"> Allocation </w:t>
      </w:r>
      <w:r w:rsidRPr="00A50FF7">
        <w:rPr>
          <w:rFonts w:hint="eastAsia"/>
          <w:color w:val="0000FF"/>
        </w:rPr>
        <w:t>뷰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형태의</w:t>
      </w:r>
      <w:r w:rsidRPr="00A50FF7">
        <w:rPr>
          <w:rFonts w:hint="eastAsia"/>
          <w:color w:val="0000FF"/>
        </w:rPr>
        <w:t xml:space="preserve"> SW Architecture</w:t>
      </w:r>
      <w:r w:rsidRPr="00A50FF7">
        <w:rPr>
          <w:rFonts w:hint="eastAsia"/>
          <w:color w:val="0000FF"/>
        </w:rPr>
        <w:t>를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정의한다</w:t>
      </w:r>
      <w:r w:rsidRPr="00A50FF7">
        <w:rPr>
          <w:rFonts w:hint="eastAsia"/>
          <w:color w:val="0000FF"/>
        </w:rPr>
        <w:t>. Allocation view</w:t>
      </w:r>
      <w:r w:rsidRPr="00A50FF7">
        <w:rPr>
          <w:rFonts w:hint="eastAsia"/>
          <w:color w:val="0000FF"/>
        </w:rPr>
        <w:t>는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개발에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필요한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내용만</w:t>
      </w:r>
      <w:r w:rsidRPr="00A50FF7">
        <w:rPr>
          <w:rFonts w:hint="eastAsia"/>
          <w:color w:val="0000FF"/>
        </w:rPr>
        <w:t xml:space="preserve"> </w:t>
      </w:r>
      <w:r w:rsidRPr="00A50FF7">
        <w:rPr>
          <w:rFonts w:hint="eastAsia"/>
          <w:color w:val="0000FF"/>
        </w:rPr>
        <w:t>정의한다</w:t>
      </w:r>
      <w:proofErr w:type="gramStart"/>
      <w:r w:rsidRPr="00A50FF7">
        <w:rPr>
          <w:rFonts w:hint="eastAsia"/>
          <w:color w:val="0000FF"/>
        </w:rPr>
        <w:t>.&gt;</w:t>
      </w:r>
      <w:proofErr w:type="gramEnd"/>
    </w:p>
    <w:p w:rsidR="003C12E2" w:rsidRDefault="003C12E2" w:rsidP="00072236">
      <w:pPr>
        <w:pStyle w:val="a0"/>
      </w:pPr>
    </w:p>
    <w:p w:rsidR="003C12E2" w:rsidRDefault="0087063C" w:rsidP="00072236">
      <w:pPr>
        <w:pStyle w:val="a0"/>
      </w:pPr>
      <w:r>
        <w:rPr>
          <w:noProof/>
        </w:rPr>
        <w:drawing>
          <wp:inline distT="0" distB="0" distL="0" distR="0">
            <wp:extent cx="5615940" cy="3785139"/>
            <wp:effectExtent l="0" t="0" r="3810" b="6350"/>
            <wp:docPr id="10" name="그림 10" descr="https://sites.google.com/site/softwarearchitectureinpractice/_/rsrc/1360877218501/9-documenting-software-architecture/d-allocation-views/a-deployment-view/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softwarearchitectureinpractice/_/rsrc/1360877218501/9-documenting-software-architecture/d-allocation-views/a-deployment-view/deplo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E2" w:rsidRPr="003C12E2" w:rsidRDefault="00A50FF7" w:rsidP="00A50FF7">
      <w:pPr>
        <w:jc w:val="center"/>
      </w:pPr>
      <w:r>
        <w:rPr>
          <w:rFonts w:hint="eastAsia"/>
        </w:rPr>
        <w:t>Fig4.3 Allocation View</w:t>
      </w:r>
    </w:p>
    <w:p w:rsidR="0006751C" w:rsidRDefault="00146695" w:rsidP="00072236">
      <w:pPr>
        <w:pStyle w:val="10"/>
      </w:pPr>
      <w:r>
        <w:br w:type="page"/>
      </w:r>
      <w:bookmarkStart w:id="33" w:name="_Toc11931267"/>
      <w:r w:rsidR="0006751C">
        <w:rPr>
          <w:rFonts w:hint="eastAsia"/>
        </w:rPr>
        <w:lastRenderedPageBreak/>
        <w:t>Architectural Alternatives</w:t>
      </w:r>
      <w:bookmarkEnd w:id="33"/>
    </w:p>
    <w:p w:rsidR="00765364" w:rsidRPr="00765364" w:rsidRDefault="00765364" w:rsidP="00765364">
      <w:pPr>
        <w:pStyle w:val="a0"/>
        <w:rPr>
          <w:color w:val="0000FF"/>
        </w:rPr>
      </w:pPr>
      <w:r w:rsidRPr="00765364">
        <w:rPr>
          <w:rFonts w:hint="eastAsia"/>
          <w:color w:val="0000FF"/>
        </w:rPr>
        <w:t>&lt;</w:t>
      </w:r>
      <w:r w:rsidRPr="00765364">
        <w:rPr>
          <w:rFonts w:hint="eastAsia"/>
          <w:color w:val="0000FF"/>
        </w:rPr>
        <w:t>본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장에서는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설계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결정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사항에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대안을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제시하고</w:t>
      </w:r>
      <w:r w:rsidRPr="00765364">
        <w:rPr>
          <w:rFonts w:hint="eastAsia"/>
          <w:color w:val="0000FF"/>
        </w:rPr>
        <w:t xml:space="preserve">, </w:t>
      </w:r>
      <w:r w:rsidRPr="00765364">
        <w:rPr>
          <w:rFonts w:hint="eastAsia"/>
          <w:color w:val="0000FF"/>
        </w:rPr>
        <w:t>선택한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설계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결정에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근거를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기록한다</w:t>
      </w:r>
      <w:proofErr w:type="gramStart"/>
      <w:r w:rsidRPr="00765364">
        <w:rPr>
          <w:rFonts w:hint="eastAsia"/>
          <w:color w:val="0000FF"/>
        </w:rPr>
        <w:t>.&gt;</w:t>
      </w:r>
      <w:proofErr w:type="gramEnd"/>
    </w:p>
    <w:p w:rsidR="00765364" w:rsidRDefault="00765364" w:rsidP="00765364">
      <w:pPr>
        <w:pStyle w:val="2"/>
      </w:pPr>
      <w:bookmarkStart w:id="34" w:name="_Toc11931268"/>
      <w:r>
        <w:rPr>
          <w:rFonts w:hint="eastAsia"/>
        </w:rPr>
        <w:t>설계사항</w:t>
      </w:r>
      <w:r>
        <w:rPr>
          <w:rFonts w:hint="eastAsia"/>
        </w:rPr>
        <w:t>1</w:t>
      </w:r>
      <w:bookmarkEnd w:id="34"/>
    </w:p>
    <w:p w:rsidR="0006751C" w:rsidRDefault="000C19F2" w:rsidP="000C19F2">
      <w:r>
        <w:rPr>
          <w:rFonts w:hint="eastAsia"/>
        </w:rPr>
        <w:t xml:space="preserve">1) </w:t>
      </w:r>
      <w:r w:rsidR="00765364">
        <w:rPr>
          <w:rFonts w:hint="eastAsia"/>
        </w:rPr>
        <w:t>Alternative#1</w:t>
      </w:r>
    </w:p>
    <w:p w:rsidR="0006751C" w:rsidRDefault="0006751C" w:rsidP="00072236">
      <w:pPr>
        <w:pStyle w:val="a0"/>
      </w:pPr>
    </w:p>
    <w:p w:rsidR="0006751C" w:rsidRDefault="000C19F2" w:rsidP="000C19F2">
      <w:r>
        <w:rPr>
          <w:rFonts w:hint="eastAsia"/>
        </w:rPr>
        <w:t xml:space="preserve">2) </w:t>
      </w:r>
      <w:r w:rsidR="0006751C">
        <w:rPr>
          <w:rFonts w:hint="eastAsia"/>
        </w:rPr>
        <w:t>Alternative#2</w:t>
      </w:r>
    </w:p>
    <w:p w:rsidR="00D109BB" w:rsidRDefault="00D109BB" w:rsidP="000C19F2"/>
    <w:p w:rsidR="00BA2D63" w:rsidRDefault="00BA2D63" w:rsidP="000C19F2"/>
    <w:p w:rsidR="00D109BB" w:rsidRDefault="00D109BB" w:rsidP="00D109BB">
      <w:pPr>
        <w:pStyle w:val="2"/>
      </w:pPr>
      <w:bookmarkStart w:id="35" w:name="_Toc11931269"/>
      <w:r>
        <w:rPr>
          <w:rFonts w:hint="eastAsia"/>
        </w:rPr>
        <w:t>설계사항</w:t>
      </w:r>
      <w:r>
        <w:rPr>
          <w:rFonts w:hint="eastAsia"/>
        </w:rPr>
        <w:t>2</w:t>
      </w:r>
      <w:bookmarkEnd w:id="35"/>
    </w:p>
    <w:p w:rsidR="00D109BB" w:rsidRDefault="00D109BB" w:rsidP="00D109BB">
      <w:r>
        <w:rPr>
          <w:rFonts w:hint="eastAsia"/>
        </w:rPr>
        <w:t>1) Alternative#1</w:t>
      </w:r>
    </w:p>
    <w:p w:rsidR="00D109BB" w:rsidRDefault="00D109BB" w:rsidP="00D109BB">
      <w:pPr>
        <w:pStyle w:val="a0"/>
      </w:pPr>
    </w:p>
    <w:p w:rsidR="00D109BB" w:rsidRDefault="00D109BB" w:rsidP="00D109BB">
      <w:r>
        <w:rPr>
          <w:rFonts w:hint="eastAsia"/>
        </w:rPr>
        <w:t>2) Alternative#2</w:t>
      </w:r>
    </w:p>
    <w:p w:rsidR="00D109BB" w:rsidRDefault="00D109BB" w:rsidP="000C19F2"/>
    <w:p w:rsidR="00146695" w:rsidRDefault="0006751C" w:rsidP="00072236">
      <w:pPr>
        <w:pStyle w:val="10"/>
      </w:pPr>
      <w:r>
        <w:br w:type="page"/>
      </w:r>
      <w:bookmarkStart w:id="36" w:name="_Toc11931270"/>
      <w:r>
        <w:rPr>
          <w:rFonts w:hint="eastAsia"/>
        </w:rPr>
        <w:lastRenderedPageBreak/>
        <w:t>Scenario Analysis</w:t>
      </w:r>
      <w:bookmarkEnd w:id="36"/>
    </w:p>
    <w:p w:rsidR="000C19F2" w:rsidRPr="00B94518" w:rsidRDefault="000C19F2" w:rsidP="00B94518">
      <w:pPr>
        <w:rPr>
          <w:color w:val="0000FF"/>
        </w:rPr>
      </w:pPr>
      <w:r w:rsidRPr="00B94518">
        <w:rPr>
          <w:rFonts w:hint="eastAsia"/>
          <w:color w:val="0000FF"/>
        </w:rPr>
        <w:t>&lt;</w:t>
      </w:r>
      <w:r w:rsidRPr="00B94518">
        <w:rPr>
          <w:rFonts w:hint="eastAsia"/>
          <w:color w:val="0000FF"/>
        </w:rPr>
        <w:t>각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품질속성을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분석하고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이에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대한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설계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결정사항</w:t>
      </w:r>
      <w:r w:rsidRPr="00B94518">
        <w:rPr>
          <w:rFonts w:hint="eastAsia"/>
          <w:color w:val="0000FF"/>
        </w:rPr>
        <w:t>, Risk, Trade off</w:t>
      </w:r>
      <w:r w:rsidRPr="00B94518">
        <w:rPr>
          <w:rFonts w:hint="eastAsia"/>
          <w:color w:val="0000FF"/>
        </w:rPr>
        <w:t>를</w:t>
      </w:r>
      <w:r w:rsidRPr="00B94518">
        <w:rPr>
          <w:rFonts w:hint="eastAsia"/>
          <w:color w:val="0000FF"/>
        </w:rPr>
        <w:t xml:space="preserve"> </w:t>
      </w:r>
      <w:r w:rsidRPr="00B94518">
        <w:rPr>
          <w:rFonts w:hint="eastAsia"/>
          <w:color w:val="0000FF"/>
        </w:rPr>
        <w:t>분석한다</w:t>
      </w:r>
      <w:proofErr w:type="gramStart"/>
      <w:r w:rsidRPr="00B94518">
        <w:rPr>
          <w:rFonts w:hint="eastAsia"/>
          <w:color w:val="0000FF"/>
        </w:rPr>
        <w:t>.&gt;</w:t>
      </w:r>
      <w:proofErr w:type="gramEnd"/>
    </w:p>
    <w:p w:rsidR="00146695" w:rsidRDefault="004B31D3" w:rsidP="00072236">
      <w:pPr>
        <w:pStyle w:val="2"/>
      </w:pPr>
      <w:bookmarkStart w:id="37" w:name="_Toc11931271"/>
      <w:r>
        <w:rPr>
          <w:rFonts w:hint="eastAsia"/>
        </w:rPr>
        <w:t>Scenario#</w:t>
      </w:r>
      <w:r w:rsidR="00BA2D63">
        <w:rPr>
          <w:rFonts w:hint="eastAsia"/>
        </w:rPr>
        <w:t>1</w:t>
      </w:r>
      <w:bookmarkEnd w:id="37"/>
    </w:p>
    <w:tbl>
      <w:tblPr>
        <w:tblW w:w="91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24"/>
        <w:gridCol w:w="6281"/>
      </w:tblGrid>
      <w:tr w:rsidR="000C19F2" w:rsidRPr="000C19F2" w:rsidTr="000C19F2">
        <w:trPr>
          <w:trHeight w:val="240"/>
          <w:tblCellSpacing w:w="0" w:type="dxa"/>
        </w:trPr>
        <w:tc>
          <w:tcPr>
            <w:tcW w:w="9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pPr>
              <w:rPr>
                <w:lang w:val="it-IT"/>
              </w:rPr>
            </w:pPr>
            <w:r w:rsidRPr="000C19F2">
              <w:rPr>
                <w:b/>
                <w:bCs/>
                <w:lang w:val="it-IT"/>
              </w:rPr>
              <w:t>Scenario Refinement for Scenario N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Scenario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the scenario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Business Goals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the business goals that are affected by the scenario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Attribute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the relevant quality attributes associated with the scenario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Scenario Refinement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Stimulus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condition that affects the system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Stimulus Source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entity that generated the stimulus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Environment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condition under which the stimulus occurred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Artifact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artifact that was stimulated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Response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activity that results from the stimulus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 xml:space="preserve">Response Measure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t>The measure by which the system’s response will be evaluated</w:t>
            </w:r>
          </w:p>
        </w:tc>
      </w:tr>
      <w:tr w:rsidR="000C19F2" w:rsidRPr="000C19F2" w:rsidTr="000C19F2">
        <w:trPr>
          <w:trHeight w:val="555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Architectural Decisions and Reasoning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the architectural decisions relevant to this scenario that affect quality attribute response and a discussion of the qualitative and/or quantitative rationale for why the architectural decisions contribute to meeting the quality attribute response requirement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Risks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risks any discovered</w:t>
            </w:r>
          </w:p>
        </w:tc>
      </w:tr>
      <w:tr w:rsidR="000C19F2" w:rsidRPr="000C19F2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9F2" w:rsidRPr="000C19F2" w:rsidRDefault="000C19F2" w:rsidP="000C19F2">
            <w:r w:rsidRPr="000C19F2">
              <w:rPr>
                <w:b/>
                <w:bCs/>
              </w:rPr>
              <w:t>Tradeoffs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19F2" w:rsidRPr="000C19F2" w:rsidRDefault="000C19F2" w:rsidP="000C19F2">
            <w:r w:rsidRPr="000C19F2">
              <w:t>Describe tradeoffs any discovered</w:t>
            </w:r>
          </w:p>
        </w:tc>
      </w:tr>
    </w:tbl>
    <w:p w:rsidR="00BE15C7" w:rsidRPr="00BE15C7" w:rsidRDefault="00BE15C7" w:rsidP="00072236"/>
    <w:p w:rsidR="00BE15C7" w:rsidRDefault="00BE15C7" w:rsidP="00072236">
      <w:pPr>
        <w:pStyle w:val="2"/>
      </w:pPr>
      <w:bookmarkStart w:id="38" w:name="_Toc11931272"/>
      <w:r>
        <w:rPr>
          <w:rFonts w:hint="eastAsia"/>
        </w:rPr>
        <w:t>Scenario#</w:t>
      </w:r>
      <w:r w:rsidR="00BA2D63">
        <w:rPr>
          <w:rFonts w:hint="eastAsia"/>
        </w:rPr>
        <w:t>2</w:t>
      </w:r>
      <w:bookmarkEnd w:id="38"/>
    </w:p>
    <w:p w:rsidR="0087063C" w:rsidRDefault="0087063C" w:rsidP="0087063C">
      <w:pPr>
        <w:pStyle w:val="a0"/>
      </w:pPr>
    </w:p>
    <w:p w:rsidR="0087063C" w:rsidRPr="0087063C" w:rsidRDefault="0087063C" w:rsidP="0087063C">
      <w:pPr>
        <w:pStyle w:val="a0"/>
      </w:pPr>
    </w:p>
    <w:sectPr w:rsidR="0087063C" w:rsidRPr="0087063C" w:rsidSect="00BD2608">
      <w:headerReference w:type="even" r:id="rId17"/>
      <w:footerReference w:type="default" r:id="rId18"/>
      <w:pgSz w:w="11906" w:h="16838" w:code="9"/>
      <w:pgMar w:top="1985" w:right="1531" w:bottom="1418" w:left="1531" w:header="1078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BE" w:rsidRDefault="004D10BE" w:rsidP="00072236">
      <w:r>
        <w:separator/>
      </w:r>
    </w:p>
    <w:p w:rsidR="004D10BE" w:rsidRDefault="004D10BE" w:rsidP="00072236"/>
    <w:p w:rsidR="004D10BE" w:rsidRDefault="004D10BE" w:rsidP="008F2B35"/>
  </w:endnote>
  <w:endnote w:type="continuationSeparator" w:id="0">
    <w:p w:rsidR="004D10BE" w:rsidRDefault="004D10BE" w:rsidP="00072236">
      <w:r>
        <w:continuationSeparator/>
      </w:r>
    </w:p>
    <w:p w:rsidR="004D10BE" w:rsidRDefault="004D10BE" w:rsidP="00072236"/>
    <w:p w:rsidR="004D10BE" w:rsidRDefault="004D10BE" w:rsidP="008F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AB9" w:rsidRDefault="00600AB9" w:rsidP="00072236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600AB9" w:rsidRDefault="00600AB9" w:rsidP="0007223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600AB9">
      <w:tc>
        <w:tcPr>
          <w:tcW w:w="2990" w:type="dxa"/>
        </w:tcPr>
        <w:p w:rsidR="00600AB9" w:rsidRDefault="00600AB9" w:rsidP="00072236">
          <w:pPr>
            <w:pStyle w:val="a6"/>
          </w:pPr>
        </w:p>
      </w:tc>
      <w:tc>
        <w:tcPr>
          <w:tcW w:w="3089" w:type="dxa"/>
        </w:tcPr>
        <w:p w:rsidR="00600AB9" w:rsidRDefault="00600AB9" w:rsidP="00AD68DA">
          <w:pPr>
            <w:pStyle w:val="a6"/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PAGE  </w:instrText>
          </w:r>
          <w:r>
            <w:rPr>
              <w:rStyle w:val="a7"/>
            </w:rPr>
            <w:fldChar w:fldCharType="separate"/>
          </w:r>
          <w:r w:rsidR="006B5882">
            <w:rPr>
              <w:rStyle w:val="a7"/>
              <w:noProof/>
            </w:rPr>
            <w:t>ii</w:t>
          </w:r>
          <w:r>
            <w:rPr>
              <w:rStyle w:val="a7"/>
            </w:rPr>
            <w:fldChar w:fldCharType="end"/>
          </w:r>
        </w:p>
      </w:tc>
      <w:tc>
        <w:tcPr>
          <w:tcW w:w="3051" w:type="dxa"/>
        </w:tcPr>
        <w:p w:rsidR="00600AB9" w:rsidRDefault="00600AB9" w:rsidP="00AD68DA">
          <w:pPr>
            <w:pStyle w:val="a6"/>
            <w:jc w:val="right"/>
          </w:pPr>
        </w:p>
      </w:tc>
    </w:tr>
  </w:tbl>
  <w:p w:rsidR="00600AB9" w:rsidRDefault="00600AB9" w:rsidP="0007223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600AB9">
      <w:tc>
        <w:tcPr>
          <w:tcW w:w="2990" w:type="dxa"/>
        </w:tcPr>
        <w:p w:rsidR="00600AB9" w:rsidRDefault="00600AB9" w:rsidP="00072236">
          <w:pPr>
            <w:pStyle w:val="a6"/>
          </w:pPr>
        </w:p>
      </w:tc>
      <w:tc>
        <w:tcPr>
          <w:tcW w:w="3089" w:type="dxa"/>
        </w:tcPr>
        <w:p w:rsidR="00600AB9" w:rsidRDefault="00600AB9" w:rsidP="00072236">
          <w:pPr>
            <w:pStyle w:val="a6"/>
          </w:pPr>
        </w:p>
      </w:tc>
      <w:tc>
        <w:tcPr>
          <w:tcW w:w="3051" w:type="dxa"/>
        </w:tcPr>
        <w:p w:rsidR="00600AB9" w:rsidRDefault="00600AB9" w:rsidP="00072236">
          <w:pPr>
            <w:pStyle w:val="a6"/>
          </w:pPr>
        </w:p>
      </w:tc>
    </w:tr>
  </w:tbl>
  <w:p w:rsidR="00600AB9" w:rsidRDefault="00600AB9" w:rsidP="00072236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41"/>
      <w:gridCol w:w="2948"/>
    </w:tblGrid>
    <w:tr w:rsidR="001E2882" w:rsidTr="001E2882">
      <w:tc>
        <w:tcPr>
          <w:tcW w:w="2941" w:type="dxa"/>
        </w:tcPr>
        <w:p w:rsidR="001E2882" w:rsidRDefault="001E2882" w:rsidP="00072236">
          <w:pPr>
            <w:pStyle w:val="a6"/>
          </w:pPr>
        </w:p>
      </w:tc>
      <w:tc>
        <w:tcPr>
          <w:tcW w:w="2948" w:type="dxa"/>
        </w:tcPr>
        <w:p w:rsidR="001E2882" w:rsidRDefault="001E2882" w:rsidP="00924459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B5882">
            <w:rPr>
              <w:rStyle w:val="a7"/>
              <w:noProof/>
            </w:rPr>
            <w:t>9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/8</w:t>
          </w:r>
        </w:p>
      </w:tc>
    </w:tr>
  </w:tbl>
  <w:p w:rsidR="00600AB9" w:rsidRDefault="00600AB9" w:rsidP="008F2B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BE" w:rsidRDefault="004D10BE" w:rsidP="00072236">
      <w:r>
        <w:separator/>
      </w:r>
    </w:p>
    <w:p w:rsidR="004D10BE" w:rsidRDefault="004D10BE" w:rsidP="00072236"/>
    <w:p w:rsidR="004D10BE" w:rsidRDefault="004D10BE" w:rsidP="008F2B35"/>
  </w:footnote>
  <w:footnote w:type="continuationSeparator" w:id="0">
    <w:p w:rsidR="004D10BE" w:rsidRDefault="004D10BE" w:rsidP="00072236">
      <w:r>
        <w:continuationSeparator/>
      </w:r>
    </w:p>
    <w:p w:rsidR="004D10BE" w:rsidRDefault="004D10BE" w:rsidP="00072236"/>
    <w:p w:rsidR="004D10BE" w:rsidRDefault="004D10BE" w:rsidP="008F2B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80"/>
      <w:gridCol w:w="1760"/>
      <w:gridCol w:w="3190"/>
      <w:gridCol w:w="1100"/>
    </w:tblGrid>
    <w:tr w:rsidR="00600AB9">
      <w:trPr>
        <w:cantSplit/>
      </w:trPr>
      <w:tc>
        <w:tcPr>
          <w:tcW w:w="3080" w:type="dxa"/>
          <w:tcBorders>
            <w:bottom w:val="single" w:sz="12" w:space="0" w:color="auto"/>
          </w:tcBorders>
        </w:tcPr>
        <w:p w:rsidR="00600AB9" w:rsidRDefault="00600AB9" w:rsidP="00072236">
          <w:pPr>
            <w:pStyle w:val="a8"/>
          </w:pPr>
        </w:p>
      </w:tc>
      <w:tc>
        <w:tcPr>
          <w:tcW w:w="17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600AB9" w:rsidRPr="00B70E16" w:rsidRDefault="00600AB9" w:rsidP="00072236">
          <w:pPr>
            <w:pStyle w:val="a8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Date</w:t>
          </w:r>
        </w:p>
        <w:p w:rsidR="00600AB9" w:rsidRDefault="00600AB9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201x.0x.0x</w:t>
          </w:r>
        </w:p>
      </w:tc>
      <w:tc>
        <w:tcPr>
          <w:tcW w:w="319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600AB9" w:rsidRPr="00B70E16" w:rsidRDefault="00600AB9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Doc. Number</w:t>
          </w:r>
        </w:p>
        <w:p w:rsidR="00600AB9" w:rsidRDefault="00600AB9" w:rsidP="00072236">
          <w:pPr>
            <w:pStyle w:val="a6"/>
            <w:rPr>
              <w:rFonts w:eastAsia="굴림체"/>
              <w:sz w:val="16"/>
            </w:rPr>
          </w:pPr>
          <w:r>
            <w:rPr>
              <w:rFonts w:hint="eastAsia"/>
            </w:rPr>
            <w:t xml:space="preserve"> </w:t>
          </w:r>
          <w:r>
            <w:t>P</w:t>
          </w:r>
          <w:r>
            <w:rPr>
              <w:rFonts w:hint="eastAsia"/>
            </w:rPr>
            <w:t>jt-SW</w:t>
          </w:r>
          <w:r w:rsidR="00BB0391">
            <w:t>D</w:t>
          </w:r>
          <w:r>
            <w:rPr>
              <w:rFonts w:hint="eastAsia"/>
            </w:rPr>
            <w:t>-SAD-0x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600AB9" w:rsidRPr="00B70E16" w:rsidRDefault="00600AB9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Version</w:t>
          </w:r>
        </w:p>
        <w:p w:rsidR="00600AB9" w:rsidRDefault="00600AB9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</w:tbl>
  <w:p w:rsidR="00600AB9" w:rsidRDefault="00600AB9" w:rsidP="0007223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798"/>
      <w:gridCol w:w="2090"/>
      <w:gridCol w:w="1677"/>
      <w:gridCol w:w="413"/>
      <w:gridCol w:w="770"/>
      <w:gridCol w:w="1100"/>
    </w:tblGrid>
    <w:tr w:rsidR="00600AB9">
      <w:trPr>
        <w:cantSplit/>
      </w:trPr>
      <w:tc>
        <w:tcPr>
          <w:tcW w:w="3080" w:type="dxa"/>
          <w:gridSpan w:val="2"/>
          <w:tcBorders>
            <w:bottom w:val="single" w:sz="12" w:space="0" w:color="auto"/>
          </w:tcBorders>
        </w:tcPr>
        <w:p w:rsidR="00600AB9" w:rsidRDefault="00600AB9" w:rsidP="00072236">
          <w:pPr>
            <w:pStyle w:val="a8"/>
          </w:pPr>
        </w:p>
      </w:tc>
      <w:tc>
        <w:tcPr>
          <w:tcW w:w="20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600AB9" w:rsidRDefault="00600AB9" w:rsidP="00072236">
          <w:pPr>
            <w:pStyle w:val="a8"/>
          </w:pPr>
          <w:r>
            <w:rPr>
              <w:rFonts w:hint="eastAsia"/>
            </w:rPr>
            <w:t>Date</w:t>
          </w:r>
        </w:p>
        <w:p w:rsidR="00600AB9" w:rsidRDefault="00600AB9" w:rsidP="00072236">
          <w:pPr>
            <w:pStyle w:val="a6"/>
            <w:rPr>
              <w:sz w:val="16"/>
            </w:rPr>
          </w:pPr>
          <w:r>
            <w:rPr>
              <w:rFonts w:hint="eastAsia"/>
            </w:rPr>
            <w:t>201x.0x.0x</w:t>
          </w:r>
        </w:p>
      </w:tc>
      <w:tc>
        <w:tcPr>
          <w:tcW w:w="2860" w:type="dxa"/>
          <w:gridSpan w:val="3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600AB9" w:rsidRDefault="00600AB9" w:rsidP="00072236">
          <w:pPr>
            <w:pStyle w:val="a6"/>
          </w:pPr>
          <w:r>
            <w:rPr>
              <w:rFonts w:hint="eastAsia"/>
            </w:rPr>
            <w:t>Doc. Number</w:t>
          </w:r>
        </w:p>
        <w:p w:rsidR="00600AB9" w:rsidRDefault="00600AB9" w:rsidP="00D02EB4">
          <w:pPr>
            <w:pStyle w:val="a6"/>
            <w:ind w:firstLineChars="50" w:firstLine="110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 w:rsidR="00BB0391">
            <w:t>D</w:t>
          </w:r>
          <w:r>
            <w:rPr>
              <w:rFonts w:hint="eastAsia"/>
            </w:rPr>
            <w:t>-SAD-01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600AB9" w:rsidRDefault="00600AB9" w:rsidP="00072236">
          <w:pPr>
            <w:pStyle w:val="a6"/>
          </w:pPr>
          <w:r>
            <w:rPr>
              <w:rFonts w:hint="eastAsia"/>
            </w:rPr>
            <w:t>Version</w:t>
          </w:r>
        </w:p>
        <w:p w:rsidR="00600AB9" w:rsidRDefault="00600AB9" w:rsidP="00D02EB4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  <w:tr w:rsidR="00600AB9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600AB9" w:rsidRDefault="00600AB9" w:rsidP="00072236">
          <w:pPr>
            <w:pStyle w:val="a8"/>
          </w:pPr>
          <w:r>
            <w:rPr>
              <w:rFonts w:hint="eastAsia"/>
            </w:rPr>
            <w:t>Author</w:t>
          </w:r>
        </w:p>
        <w:p w:rsidR="00600AB9" w:rsidRDefault="00600AB9" w:rsidP="00072236">
          <w:pPr>
            <w:pStyle w:val="a8"/>
            <w:rPr>
              <w:sz w:val="16"/>
            </w:rPr>
          </w:pPr>
          <w:r>
            <w:rPr>
              <w:rFonts w:hint="eastAsia"/>
            </w:rPr>
            <w:t>Hong, Gil Dong</w:t>
          </w:r>
        </w:p>
      </w:tc>
      <w:tc>
        <w:tcPr>
          <w:tcW w:w="4565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00AB9" w:rsidRDefault="00600AB9" w:rsidP="00072236">
          <w:pPr>
            <w:pStyle w:val="a8"/>
          </w:pPr>
          <w:proofErr w:type="spellStart"/>
          <w:r>
            <w:rPr>
              <w:rFonts w:hint="eastAsia"/>
            </w:rPr>
            <w:t>Reviewd</w:t>
          </w:r>
          <w:proofErr w:type="spellEnd"/>
          <w:r>
            <w:rPr>
              <w:rFonts w:hint="eastAsia"/>
            </w:rPr>
            <w:t xml:space="preserve"> by</w:t>
          </w:r>
        </w:p>
        <w:p w:rsidR="00600AB9" w:rsidRDefault="00600AB9" w:rsidP="00072236">
          <w:pPr>
            <w:pStyle w:val="a8"/>
            <w:rPr>
              <w:sz w:val="16"/>
            </w:rPr>
          </w:pPr>
          <w:r>
            <w:rPr>
              <w:rFonts w:hint="eastAsia"/>
            </w:rPr>
            <w:t>Hong, Gil Dong</w:t>
          </w:r>
        </w:p>
      </w:tc>
      <w:tc>
        <w:tcPr>
          <w:tcW w:w="2283" w:type="dxa"/>
          <w:gridSpan w:val="3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:rsidR="00600AB9" w:rsidRDefault="00600AB9" w:rsidP="00072236">
          <w:pPr>
            <w:pStyle w:val="a8"/>
          </w:pPr>
          <w:r>
            <w:rPr>
              <w:rFonts w:hint="eastAsia"/>
            </w:rPr>
            <w:t>Approver</w:t>
          </w:r>
        </w:p>
        <w:p w:rsidR="00600AB9" w:rsidRDefault="00600AB9" w:rsidP="00072236">
          <w:pPr>
            <w:pStyle w:val="a8"/>
            <w:rPr>
              <w:sz w:val="16"/>
            </w:rPr>
          </w:pPr>
          <w:r>
            <w:rPr>
              <w:rFonts w:hint="eastAsia"/>
            </w:rPr>
            <w:t>Hong, Gil Dong</w:t>
          </w:r>
        </w:p>
      </w:tc>
    </w:tr>
    <w:tr w:rsidR="00600AB9">
      <w:trPr>
        <w:cantSplit/>
      </w:trPr>
      <w:tc>
        <w:tcPr>
          <w:tcW w:w="308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600AB9" w:rsidRDefault="00600AB9" w:rsidP="00072236">
          <w:pPr>
            <w:pStyle w:val="a8"/>
          </w:pPr>
          <w:r>
            <w:rPr>
              <w:rFonts w:hint="eastAsia"/>
            </w:rPr>
            <w:t>Project</w:t>
          </w:r>
        </w:p>
        <w:p w:rsidR="00600AB9" w:rsidRDefault="00600AB9" w:rsidP="00072236">
          <w:pPr>
            <w:pStyle w:val="a8"/>
          </w:pPr>
          <w:r>
            <w:rPr>
              <w:rFonts w:hint="eastAsia"/>
            </w:rPr>
            <w:t xml:space="preserve"> Marble Mover</w:t>
          </w:r>
        </w:p>
      </w:tc>
      <w:tc>
        <w:tcPr>
          <w:tcW w:w="418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:rsidR="00600AB9" w:rsidRPr="00071B04" w:rsidRDefault="00600AB9" w:rsidP="00072236">
          <w:pPr>
            <w:pStyle w:val="a8"/>
          </w:pPr>
          <w:r>
            <w:rPr>
              <w:rFonts w:hint="eastAsia"/>
            </w:rPr>
            <w:t>Name</w:t>
          </w:r>
        </w:p>
        <w:p w:rsidR="00600AB9" w:rsidRDefault="00600AB9" w:rsidP="00072236">
          <w:pPr>
            <w:pStyle w:val="a8"/>
          </w:pPr>
          <w:r>
            <w:rPr>
              <w:rFonts w:hint="eastAsia"/>
            </w:rPr>
            <w:t>Software Architecture Design</w:t>
          </w:r>
        </w:p>
      </w:tc>
      <w:tc>
        <w:tcPr>
          <w:tcW w:w="1870" w:type="dxa"/>
          <w:gridSpan w:val="2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600AB9" w:rsidRDefault="00600AB9" w:rsidP="00072236">
          <w:pPr>
            <w:pStyle w:val="a8"/>
          </w:pPr>
          <w:r>
            <w:rPr>
              <w:rFonts w:hint="eastAsia"/>
            </w:rPr>
            <w:t>Type</w:t>
          </w:r>
        </w:p>
        <w:p w:rsidR="00600AB9" w:rsidRDefault="00600AB9" w:rsidP="00072236">
          <w:pPr>
            <w:pStyle w:val="a8"/>
          </w:pPr>
          <w:r>
            <w:rPr>
              <w:rFonts w:hint="eastAsia"/>
            </w:rPr>
            <w:t xml:space="preserve"> SAD</w:t>
          </w:r>
        </w:p>
      </w:tc>
    </w:tr>
  </w:tbl>
  <w:p w:rsidR="00600AB9" w:rsidRDefault="00600AB9" w:rsidP="0007223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AB9" w:rsidRDefault="00600AB9" w:rsidP="00072236"/>
  <w:p w:rsidR="00600AB9" w:rsidRDefault="00600AB9" w:rsidP="00072236"/>
  <w:p w:rsidR="00600AB9" w:rsidRDefault="00600AB9" w:rsidP="00072236"/>
  <w:p w:rsidR="00600AB9" w:rsidRDefault="00600AB9" w:rsidP="00072236"/>
  <w:p w:rsidR="00600AB9" w:rsidRDefault="00600AB9" w:rsidP="008F2B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72213EE2"/>
    <w:multiLevelType w:val="hybridMultilevel"/>
    <w:tmpl w:val="163EB802"/>
    <w:lvl w:ilvl="0" w:tplc="BE22A2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7D8773F3"/>
    <w:multiLevelType w:val="multilevel"/>
    <w:tmpl w:val="A2A888DA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04"/>
    <w:rsid w:val="000160F0"/>
    <w:rsid w:val="00042196"/>
    <w:rsid w:val="00044463"/>
    <w:rsid w:val="00051F3C"/>
    <w:rsid w:val="000624C6"/>
    <w:rsid w:val="0006751C"/>
    <w:rsid w:val="00071B04"/>
    <w:rsid w:val="00072236"/>
    <w:rsid w:val="00072F22"/>
    <w:rsid w:val="000733D9"/>
    <w:rsid w:val="00074643"/>
    <w:rsid w:val="000951A4"/>
    <w:rsid w:val="000955F5"/>
    <w:rsid w:val="000C19F2"/>
    <w:rsid w:val="000C1F64"/>
    <w:rsid w:val="000C6D28"/>
    <w:rsid w:val="000C7564"/>
    <w:rsid w:val="000F1BB9"/>
    <w:rsid w:val="00146695"/>
    <w:rsid w:val="001636B0"/>
    <w:rsid w:val="00176D7B"/>
    <w:rsid w:val="001943F6"/>
    <w:rsid w:val="001C0BB3"/>
    <w:rsid w:val="001C5BCF"/>
    <w:rsid w:val="001E2882"/>
    <w:rsid w:val="00227D73"/>
    <w:rsid w:val="00237A1A"/>
    <w:rsid w:val="00240330"/>
    <w:rsid w:val="00246B8A"/>
    <w:rsid w:val="00262654"/>
    <w:rsid w:val="0029127E"/>
    <w:rsid w:val="002F1CE4"/>
    <w:rsid w:val="00315914"/>
    <w:rsid w:val="00326A8F"/>
    <w:rsid w:val="00343706"/>
    <w:rsid w:val="003533AD"/>
    <w:rsid w:val="003700EE"/>
    <w:rsid w:val="00391B05"/>
    <w:rsid w:val="003A4855"/>
    <w:rsid w:val="003C12E2"/>
    <w:rsid w:val="003D2F63"/>
    <w:rsid w:val="003E77E9"/>
    <w:rsid w:val="0046450F"/>
    <w:rsid w:val="004834CA"/>
    <w:rsid w:val="004A1B1F"/>
    <w:rsid w:val="004A65CB"/>
    <w:rsid w:val="004B1D72"/>
    <w:rsid w:val="004B31D3"/>
    <w:rsid w:val="004B371E"/>
    <w:rsid w:val="004C1A4B"/>
    <w:rsid w:val="004C1CD4"/>
    <w:rsid w:val="004D10BE"/>
    <w:rsid w:val="004D11D8"/>
    <w:rsid w:val="0052381C"/>
    <w:rsid w:val="0057548D"/>
    <w:rsid w:val="00582B48"/>
    <w:rsid w:val="00596CF9"/>
    <w:rsid w:val="005C43F7"/>
    <w:rsid w:val="005C64F8"/>
    <w:rsid w:val="005D65DF"/>
    <w:rsid w:val="005D7DA1"/>
    <w:rsid w:val="005E6E5C"/>
    <w:rsid w:val="006002B3"/>
    <w:rsid w:val="00600AB9"/>
    <w:rsid w:val="00607809"/>
    <w:rsid w:val="0062568D"/>
    <w:rsid w:val="006345B3"/>
    <w:rsid w:val="00665A27"/>
    <w:rsid w:val="00666A90"/>
    <w:rsid w:val="006739DE"/>
    <w:rsid w:val="00694D04"/>
    <w:rsid w:val="006B5882"/>
    <w:rsid w:val="006D2DE0"/>
    <w:rsid w:val="0072310D"/>
    <w:rsid w:val="00733DFC"/>
    <w:rsid w:val="00737A7A"/>
    <w:rsid w:val="00765364"/>
    <w:rsid w:val="00781DDA"/>
    <w:rsid w:val="007D2BF9"/>
    <w:rsid w:val="008144D8"/>
    <w:rsid w:val="00821993"/>
    <w:rsid w:val="00833C34"/>
    <w:rsid w:val="008432BE"/>
    <w:rsid w:val="00844511"/>
    <w:rsid w:val="00863E67"/>
    <w:rsid w:val="0087063C"/>
    <w:rsid w:val="008848C0"/>
    <w:rsid w:val="00891287"/>
    <w:rsid w:val="00893D97"/>
    <w:rsid w:val="008B2ACA"/>
    <w:rsid w:val="008C0B61"/>
    <w:rsid w:val="008C1785"/>
    <w:rsid w:val="008C4625"/>
    <w:rsid w:val="008C66F1"/>
    <w:rsid w:val="008D2BCD"/>
    <w:rsid w:val="008F0FF5"/>
    <w:rsid w:val="008F2B35"/>
    <w:rsid w:val="008F2E18"/>
    <w:rsid w:val="0090074C"/>
    <w:rsid w:val="00924459"/>
    <w:rsid w:val="009702AF"/>
    <w:rsid w:val="00981DD9"/>
    <w:rsid w:val="009C50F3"/>
    <w:rsid w:val="009F1897"/>
    <w:rsid w:val="009F69F9"/>
    <w:rsid w:val="00A0339F"/>
    <w:rsid w:val="00A11B08"/>
    <w:rsid w:val="00A17B44"/>
    <w:rsid w:val="00A22E16"/>
    <w:rsid w:val="00A50FF7"/>
    <w:rsid w:val="00A55C63"/>
    <w:rsid w:val="00AA5130"/>
    <w:rsid w:val="00AD4699"/>
    <w:rsid w:val="00AD68DA"/>
    <w:rsid w:val="00AE2393"/>
    <w:rsid w:val="00AE56C4"/>
    <w:rsid w:val="00AE77CC"/>
    <w:rsid w:val="00B23FBE"/>
    <w:rsid w:val="00B5258F"/>
    <w:rsid w:val="00B70E16"/>
    <w:rsid w:val="00B94518"/>
    <w:rsid w:val="00BA1EDB"/>
    <w:rsid w:val="00BA2145"/>
    <w:rsid w:val="00BA2D63"/>
    <w:rsid w:val="00BB0391"/>
    <w:rsid w:val="00BD2334"/>
    <w:rsid w:val="00BD2608"/>
    <w:rsid w:val="00BD5A85"/>
    <w:rsid w:val="00BE15C7"/>
    <w:rsid w:val="00C01ECF"/>
    <w:rsid w:val="00C139A4"/>
    <w:rsid w:val="00C164DF"/>
    <w:rsid w:val="00C74F12"/>
    <w:rsid w:val="00C82E2E"/>
    <w:rsid w:val="00CA009D"/>
    <w:rsid w:val="00CA3659"/>
    <w:rsid w:val="00CA4227"/>
    <w:rsid w:val="00CA5B58"/>
    <w:rsid w:val="00CA7587"/>
    <w:rsid w:val="00CB14A1"/>
    <w:rsid w:val="00CB72E7"/>
    <w:rsid w:val="00CC6573"/>
    <w:rsid w:val="00CE557D"/>
    <w:rsid w:val="00CF2294"/>
    <w:rsid w:val="00CF675B"/>
    <w:rsid w:val="00D01CB8"/>
    <w:rsid w:val="00D02EB4"/>
    <w:rsid w:val="00D109BB"/>
    <w:rsid w:val="00D1728A"/>
    <w:rsid w:val="00D175D2"/>
    <w:rsid w:val="00D915A6"/>
    <w:rsid w:val="00D97D65"/>
    <w:rsid w:val="00E07D84"/>
    <w:rsid w:val="00E16FD5"/>
    <w:rsid w:val="00E71485"/>
    <w:rsid w:val="00E7384E"/>
    <w:rsid w:val="00E829EC"/>
    <w:rsid w:val="00E8771C"/>
    <w:rsid w:val="00F201D6"/>
    <w:rsid w:val="00F55DDB"/>
    <w:rsid w:val="00FA71AE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566497B6-875F-419E-9563-BCDBCBC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236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rsid w:val="00821993"/>
    <w:pPr>
      <w:keepNext/>
      <w:numPr>
        <w:numId w:val="1"/>
      </w:numPr>
      <w:spacing w:before="240"/>
      <w:outlineLvl w:val="0"/>
    </w:pPr>
  </w:style>
  <w:style w:type="paragraph" w:styleId="2">
    <w:name w:val="heading 2"/>
    <w:basedOn w:val="20"/>
    <w:next w:val="a0"/>
    <w:autoRedefine/>
    <w:qFormat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uiPriority w:val="39"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uiPriority w:val="39"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uiPriority w:val="39"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rsid w:val="000955F5"/>
    <w:pPr>
      <w:widowControl/>
      <w:wordWrap/>
      <w:spacing w:after="240" w:line="300" w:lineRule="auto"/>
    </w:pPr>
    <w:rPr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uiPriority w:val="39"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5C43F7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47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Yuseon Yu</dc:creator>
  <cp:keywords/>
  <cp:lastModifiedBy>원창빈/책임연구원/컨버전스센터 로봇선행(연)Navigation팀(changbin.won@lge.com)</cp:lastModifiedBy>
  <cp:revision>19</cp:revision>
  <cp:lastPrinted>2006-12-04T21:06:00Z</cp:lastPrinted>
  <dcterms:created xsi:type="dcterms:W3CDTF">2017-01-10T07:13:00Z</dcterms:created>
  <dcterms:modified xsi:type="dcterms:W3CDTF">2019-06-20T05:12:00Z</dcterms:modified>
  <cp:category>서식파일</cp:category>
</cp:coreProperties>
</file>