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proposes a skills-based model for workflow assistance covering planning, generation, validation, execution, monitoring, analysis, and reporting, with AI-assisted workflow generation and validation demonstrated in the current prototype.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workflow generation;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