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1413" w:rsidRDefault="00006616" w:rsidP="00AC1413">
      <w:pPr>
        <w:jc w:val="center"/>
        <w:rPr>
          <w:b/>
          <w:sz w:val="32"/>
          <w:szCs w:val="32"/>
          <w:u w:val="single"/>
        </w:rPr>
      </w:pPr>
      <w:r w:rsidRPr="00AC1413">
        <w:rPr>
          <w:b/>
          <w:sz w:val="32"/>
          <w:szCs w:val="32"/>
          <w:u w:val="single"/>
        </w:rPr>
        <w:t>Documentación del proceso de implementación de multilenguaje:</w:t>
      </w:r>
    </w:p>
    <w:p w:rsidR="00006616" w:rsidRDefault="00006616"/>
    <w:p w:rsidR="00006616" w:rsidRPr="00AC1413" w:rsidRDefault="00AC1413">
      <w:pPr>
        <w:rPr>
          <w:b/>
          <w:sz w:val="28"/>
          <w:szCs w:val="28"/>
        </w:rPr>
      </w:pPr>
      <w:r w:rsidRPr="00AC1413">
        <w:rPr>
          <w:b/>
          <w:sz w:val="28"/>
          <w:szCs w:val="28"/>
        </w:rPr>
        <w:t>Introducción</w:t>
      </w:r>
      <w:r w:rsidR="00006616" w:rsidRPr="00AC1413">
        <w:rPr>
          <w:b/>
          <w:sz w:val="28"/>
          <w:szCs w:val="28"/>
        </w:rPr>
        <w:t>:</w:t>
      </w:r>
    </w:p>
    <w:p w:rsidR="00006616" w:rsidRDefault="00006616">
      <w:r>
        <w:t>Existen varias formas implementar el multilenguaje en una aplicación, a través de complementos o de forma nativa por medio i18n.</w:t>
      </w:r>
    </w:p>
    <w:p w:rsidR="00006616" w:rsidRDefault="00006616">
      <w:r>
        <w:t>En el caso de EducaDroid, se implemento el multilenguaje de forma dinámica utilizando ngx-translate. (</w:t>
      </w:r>
      <w:r w:rsidRPr="00006616">
        <w:t>https://github.com/ngx-translate/core</w:t>
      </w:r>
      <w:r>
        <w:t xml:space="preserve">)  </w:t>
      </w:r>
    </w:p>
    <w:p w:rsidR="00006616" w:rsidRDefault="00006616">
      <w:r>
        <w:t>La principal ventaja de este complemento es la utilización de archivos .json para realizar los diccionarios y la capacidad de seleccionar el leguaje de forma dinámica.</w:t>
      </w:r>
    </w:p>
    <w:p w:rsidR="00006616" w:rsidRDefault="00006616"/>
    <w:p w:rsidR="00006616" w:rsidRDefault="00006616">
      <w:pPr>
        <w:rPr>
          <w:b/>
          <w:sz w:val="28"/>
          <w:szCs w:val="28"/>
        </w:rPr>
      </w:pPr>
      <w:r w:rsidRPr="00AC1413">
        <w:rPr>
          <w:b/>
          <w:sz w:val="28"/>
          <w:szCs w:val="28"/>
        </w:rPr>
        <w:t>Procedimientos:</w:t>
      </w:r>
    </w:p>
    <w:p w:rsidR="00AC1413" w:rsidRPr="00AC1413" w:rsidRDefault="00AC1413">
      <w:pPr>
        <w:rPr>
          <w:b/>
          <w:sz w:val="28"/>
          <w:szCs w:val="28"/>
        </w:rPr>
      </w:pPr>
    </w:p>
    <w:p w:rsidR="00006616" w:rsidRPr="000A56F2" w:rsidRDefault="00006616" w:rsidP="00006616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0A56F2">
        <w:rPr>
          <w:i/>
          <w:color w:val="0070C0"/>
        </w:rPr>
        <w:t>Instalación de la librería ngx-translate:</w:t>
      </w:r>
    </w:p>
    <w:p w:rsidR="00006616" w:rsidRDefault="00006616" w:rsidP="00006616">
      <w:r>
        <w:t>Ejecutar desde la consola el siguiente comando:</w:t>
      </w:r>
    </w:p>
    <w:p w:rsidR="00006616" w:rsidRPr="00006616" w:rsidRDefault="00006616" w:rsidP="00006616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>
        <w:tab/>
      </w:r>
      <w:r w:rsidRPr="00AC1413">
        <w:t xml:space="preserve"> </w:t>
      </w:r>
      <w:r w:rsidRPr="00006616">
        <w:rPr>
          <w:rFonts w:ascii="Consolas" w:hAnsi="Consolas"/>
          <w:color w:val="24292E"/>
          <w:lang w:val="en-US"/>
        </w:rPr>
        <w:t>npm install @ngx-translate/core --save</w:t>
      </w:r>
    </w:p>
    <w:p w:rsidR="00006616" w:rsidRDefault="00006616" w:rsidP="00006616">
      <w:pPr>
        <w:rPr>
          <w:lang w:val="en-US"/>
        </w:rPr>
      </w:pPr>
    </w:p>
    <w:p w:rsidR="00AC1413" w:rsidRDefault="00AC1413" w:rsidP="00006616">
      <w:pPr>
        <w:rPr>
          <w:lang w:val="en-US"/>
        </w:rPr>
      </w:pPr>
    </w:p>
    <w:p w:rsidR="00006616" w:rsidRPr="00AC1413" w:rsidRDefault="00E77E1B" w:rsidP="00006616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Instalación</w:t>
      </w:r>
      <w:r w:rsidR="00006616" w:rsidRPr="00AC1413">
        <w:rPr>
          <w:i/>
          <w:color w:val="0070C0"/>
        </w:rPr>
        <w:t xml:space="preserve"> de</w:t>
      </w:r>
      <w:r w:rsidRPr="00AC1413">
        <w:rPr>
          <w:i/>
          <w:color w:val="0070C0"/>
        </w:rPr>
        <w:t>l</w:t>
      </w:r>
      <w:r w:rsidR="00AC1413">
        <w:rPr>
          <w:i/>
          <w:color w:val="0070C0"/>
        </w:rPr>
        <w:t xml:space="preserve">  L</w:t>
      </w:r>
      <w:r w:rsidR="00006616" w:rsidRPr="00AC1413">
        <w:rPr>
          <w:i/>
          <w:color w:val="0070C0"/>
        </w:rPr>
        <w:t>oader  de ngx-traslate:</w:t>
      </w:r>
    </w:p>
    <w:p w:rsidR="00006616" w:rsidRDefault="00006616" w:rsidP="00006616">
      <w:r>
        <w:t xml:space="preserve">Esta librería para poder seleccionar el path donde se </w:t>
      </w:r>
      <w:r w:rsidR="00E77E1B">
        <w:t>encuentran los diccionarios y la selección del idioma de forma dinámica. El loader se instala con el siguiente comando:</w:t>
      </w:r>
    </w:p>
    <w:p w:rsidR="00E77E1B" w:rsidRPr="00E77E1B" w:rsidRDefault="00E77E1B" w:rsidP="00E77E1B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 w:rsidRPr="00E77E1B">
        <w:rPr>
          <w:rFonts w:ascii="Consolas" w:hAnsi="Consolas"/>
          <w:color w:val="24292E"/>
          <w:lang w:val="en-US"/>
        </w:rPr>
        <w:t>npm install @ngx-translate/http-loader --save</w:t>
      </w:r>
    </w:p>
    <w:p w:rsidR="00E77E1B" w:rsidRDefault="00E77E1B" w:rsidP="00006616">
      <w:pPr>
        <w:rPr>
          <w:lang w:val="en-US"/>
        </w:rPr>
      </w:pPr>
    </w:p>
    <w:p w:rsidR="00AC1413" w:rsidRDefault="00AC1413" w:rsidP="00006616">
      <w:pPr>
        <w:rPr>
          <w:lang w:val="en-US"/>
        </w:rPr>
      </w:pPr>
    </w:p>
    <w:p w:rsidR="00E77E1B" w:rsidRPr="00AC1413" w:rsidRDefault="00E77E1B" w:rsidP="00E77E1B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  <w:lang w:val="es-AR"/>
        </w:rPr>
        <w:t>Importar</w:t>
      </w:r>
      <w:r w:rsidR="00136418" w:rsidRPr="00AC1413">
        <w:rPr>
          <w:i/>
          <w:color w:val="0070C0"/>
          <w:lang w:val="es-AR"/>
        </w:rPr>
        <w:t xml:space="preserve"> y configurar</w:t>
      </w:r>
      <w:r w:rsidRPr="00AC1413">
        <w:rPr>
          <w:i/>
          <w:color w:val="0070C0"/>
        </w:rPr>
        <w:t xml:space="preserve"> librerias al modulo principal:</w:t>
      </w:r>
    </w:p>
    <w:p w:rsidR="00E77E1B" w:rsidRDefault="00E77E1B" w:rsidP="00E77E1B">
      <w:r w:rsidRPr="00E77E1B">
        <w:t xml:space="preserve">En el </w:t>
      </w:r>
      <w:r w:rsidRPr="00E77E1B">
        <w:rPr>
          <w:b/>
        </w:rPr>
        <w:t xml:space="preserve">app.module.ts </w:t>
      </w:r>
      <w:r w:rsidRPr="00E77E1B">
        <w:t>se deben importar</w:t>
      </w:r>
      <w:r>
        <w:t xml:space="preserve"> las librerías instaladas</w:t>
      </w:r>
    </w:p>
    <w:p w:rsidR="00E77E1B" w:rsidRDefault="00E77E1B" w:rsidP="00E77E1B">
      <w:r>
        <w:rPr>
          <w:noProof/>
        </w:rPr>
        <w:drawing>
          <wp:inline distT="0" distB="0" distL="0" distR="0">
            <wp:extent cx="5400040" cy="5566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13" w:rsidRDefault="00AC1413" w:rsidP="00E77E1B"/>
    <w:p w:rsidR="00136418" w:rsidRDefault="00E77E1B" w:rsidP="00E77E1B">
      <w:r>
        <w:lastRenderedPageBreak/>
        <w:t xml:space="preserve">Luego,  para poder setear el path donde se levantaran los diccionarios es necesario crear un método que devuelva una instancia del TranslateHttpLoader con el path del archivo. </w:t>
      </w:r>
    </w:p>
    <w:p w:rsidR="00136418" w:rsidRDefault="00136418" w:rsidP="00E77E1B">
      <w:r>
        <w:rPr>
          <w:noProof/>
        </w:rPr>
        <w:drawing>
          <wp:inline distT="0" distB="0" distL="0" distR="0">
            <wp:extent cx="5400040" cy="6158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18" w:rsidRDefault="00E77E1B" w:rsidP="00E77E1B">
      <w:r>
        <w:t>En nuestro caso, utilizaremos el path “src/assets/i18n/”</w:t>
      </w:r>
      <w:r w:rsidR="00136418">
        <w:t>, todo archivo con extensión .json</w:t>
      </w:r>
    </w:p>
    <w:p w:rsidR="00136418" w:rsidRDefault="00136418" w:rsidP="00E77E1B"/>
    <w:p w:rsidR="00136418" w:rsidRDefault="00136418" w:rsidP="00E77E1B">
      <w:r>
        <w:t>Por último, en el @NgModule hay que importar el TranslateModule, configurando el loader como se indica en la foto:</w:t>
      </w:r>
    </w:p>
    <w:p w:rsidR="00136418" w:rsidRDefault="00136418" w:rsidP="00E77E1B">
      <w:r>
        <w:rPr>
          <w:noProof/>
        </w:rPr>
        <w:drawing>
          <wp:inline distT="0" distB="0" distL="0" distR="0">
            <wp:extent cx="5400040" cy="220434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13" w:rsidRDefault="00AC1413" w:rsidP="00E77E1B"/>
    <w:p w:rsidR="00AC1413" w:rsidRPr="00AC1413" w:rsidRDefault="00AC1413" w:rsidP="00E77E1B">
      <w:pPr>
        <w:rPr>
          <w:i/>
        </w:rPr>
      </w:pPr>
    </w:p>
    <w:p w:rsidR="00136418" w:rsidRPr="00AC1413" w:rsidRDefault="00136418" w:rsidP="00136418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Setear el idioma por defecto y los disponibles:</w:t>
      </w:r>
    </w:p>
    <w:p w:rsidR="00136418" w:rsidRDefault="00136418" w:rsidP="00136418">
      <w:r>
        <w:t xml:space="preserve">En el </w:t>
      </w:r>
      <w:r w:rsidRPr="00136418">
        <w:rPr>
          <w:b/>
        </w:rPr>
        <w:t>app.component.ts</w:t>
      </w:r>
      <w:r>
        <w:rPr>
          <w:b/>
        </w:rPr>
        <w:t xml:space="preserve"> </w:t>
      </w:r>
      <w:r>
        <w:t xml:space="preserve"> importamos el TranslateService</w:t>
      </w:r>
    </w:p>
    <w:p w:rsidR="002B5E8F" w:rsidRDefault="002B5E8F" w:rsidP="00136418">
      <w:r>
        <w:rPr>
          <w:noProof/>
        </w:rPr>
        <w:drawing>
          <wp:inline distT="0" distB="0" distL="0" distR="0">
            <wp:extent cx="5400040" cy="39000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8F" w:rsidRDefault="002B5E8F" w:rsidP="00136418">
      <w:r>
        <w:t>Lo agregamos al constructor</w:t>
      </w:r>
    </w:p>
    <w:p w:rsidR="002B5E8F" w:rsidRDefault="002B5E8F" w:rsidP="00136418">
      <w:r>
        <w:rPr>
          <w:noProof/>
        </w:rPr>
        <w:drawing>
          <wp:inline distT="0" distB="0" distL="0" distR="0">
            <wp:extent cx="5400040" cy="29098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18" w:rsidRDefault="002B5E8F" w:rsidP="00136418">
      <w:r>
        <w:t>Seleccionamos el idioma default y los disponibles, en la promesa de platform.ready()</w:t>
      </w:r>
    </w:p>
    <w:p w:rsidR="002B5E8F" w:rsidRPr="00136418" w:rsidRDefault="002B5E8F" w:rsidP="00136418">
      <w:r>
        <w:rPr>
          <w:noProof/>
        </w:rPr>
        <w:drawing>
          <wp:inline distT="0" distB="0" distL="0" distR="0">
            <wp:extent cx="5400040" cy="75658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1B" w:rsidRDefault="002B5E8F" w:rsidP="00E77E1B">
      <w:r>
        <w:lastRenderedPageBreak/>
        <w:t>En nuestro caso,  hemos agregado Inglés, Español y Portugués.</w:t>
      </w:r>
      <w:r w:rsidR="00635D6B">
        <w:t xml:space="preserve"> Se recomienda hacer un “use” de todos los lenguajes para que se cacheen los diccionarios o bien, subcribirse al observable que retorna “use”.</w:t>
      </w:r>
    </w:p>
    <w:p w:rsidR="00635D6B" w:rsidRDefault="00635D6B" w:rsidP="00E77E1B">
      <w:r>
        <w:t>El método “use” selecciona a través del TranslateHttpLoader el lenguaje que deseamos utilizar.</w:t>
      </w:r>
    </w:p>
    <w:p w:rsidR="00AC1413" w:rsidRDefault="00AC1413" w:rsidP="00E77E1B"/>
    <w:p w:rsidR="00635D6B" w:rsidRPr="00AC1413" w:rsidRDefault="00635D6B" w:rsidP="00635D6B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Agregar diccionarios:</w:t>
      </w:r>
    </w:p>
    <w:p w:rsidR="00635D6B" w:rsidRDefault="00635D6B" w:rsidP="00635D6B">
      <w:r>
        <w:t>Los diccionarios son archivos con extensión .json. En nuestro caso, nuestros archivos son en.json, es.json y pr.json. El formato de los archivos es el siguiente:</w:t>
      </w:r>
    </w:p>
    <w:p w:rsidR="00635D6B" w:rsidRDefault="00635D6B" w:rsidP="00635D6B">
      <w:r>
        <w:rPr>
          <w:noProof/>
        </w:rPr>
        <w:drawing>
          <wp:inline distT="0" distB="0" distL="0" distR="0">
            <wp:extent cx="5400040" cy="274278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6B" w:rsidRDefault="00635D6B" w:rsidP="00635D6B">
      <w:r w:rsidRPr="00635D6B">
        <w:rPr>
          <w:b/>
        </w:rPr>
        <w:t>Importante:</w:t>
      </w:r>
      <w:r>
        <w:t xml:space="preserve"> Las claves de entre los distintos .json sean iguales.</w:t>
      </w:r>
    </w:p>
    <w:p w:rsidR="00635D6B" w:rsidRDefault="00635D6B" w:rsidP="00635D6B"/>
    <w:p w:rsidR="00635D6B" w:rsidRPr="00AC1413" w:rsidRDefault="00635D6B" w:rsidP="00635D6B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t>Uso de los diccionarios:</w:t>
      </w:r>
    </w:p>
    <w:p w:rsidR="00635D6B" w:rsidRDefault="00E50F9E" w:rsidP="00635D6B">
      <w:r>
        <w:t>Para hacer referencia a las palabras del diccionario desde el HTML, se debe escribir la KEY del diccionario junto con el pipe ‘translate’ de la siguiente forma:</w:t>
      </w:r>
    </w:p>
    <w:p w:rsidR="00E50F9E" w:rsidRDefault="00E50F9E" w:rsidP="00635D6B">
      <w:r>
        <w:rPr>
          <w:noProof/>
        </w:rPr>
        <w:drawing>
          <wp:inline distT="0" distB="0" distL="0" distR="0">
            <wp:extent cx="5400040" cy="60525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E" w:rsidRDefault="00E50F9E" w:rsidP="00635D6B">
      <w:r>
        <w:t>Si se desea hacer referencia a las KEYS de los diccionarios desde los .ts podemos utilizar el método “instant” del TranslateService de la siguiente forma:</w:t>
      </w:r>
    </w:p>
    <w:p w:rsidR="00E50F9E" w:rsidRDefault="00E50F9E" w:rsidP="00635D6B">
      <w:r>
        <w:rPr>
          <w:noProof/>
        </w:rPr>
        <w:drawing>
          <wp:inline distT="0" distB="0" distL="0" distR="0">
            <wp:extent cx="5010150" cy="3429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9E" w:rsidRDefault="00E50F9E" w:rsidP="00635D6B"/>
    <w:p w:rsidR="00AC1413" w:rsidRDefault="00AC1413" w:rsidP="00635D6B"/>
    <w:p w:rsidR="00E50F9E" w:rsidRPr="00AC1413" w:rsidRDefault="00E50F9E" w:rsidP="00E50F9E">
      <w:pPr>
        <w:pStyle w:val="Prrafodelista"/>
        <w:numPr>
          <w:ilvl w:val="0"/>
          <w:numId w:val="3"/>
        </w:numPr>
        <w:rPr>
          <w:i/>
          <w:color w:val="0070C0"/>
        </w:rPr>
      </w:pPr>
      <w:r w:rsidRPr="00AC1413">
        <w:rPr>
          <w:i/>
          <w:color w:val="0070C0"/>
        </w:rPr>
        <w:lastRenderedPageBreak/>
        <w:t>Importar TranslateService en pages LazyLoading</w:t>
      </w:r>
      <w:r w:rsidR="00AC1413" w:rsidRPr="00AC1413">
        <w:rPr>
          <w:i/>
          <w:color w:val="0070C0"/>
        </w:rPr>
        <w:t xml:space="preserve"> (SOLO LazyLoading)</w:t>
      </w:r>
      <w:r w:rsidRPr="00AC1413">
        <w:rPr>
          <w:i/>
          <w:color w:val="0070C0"/>
        </w:rPr>
        <w:t>:</w:t>
      </w:r>
    </w:p>
    <w:p w:rsidR="00E50F9E" w:rsidRDefault="00E50F9E" w:rsidP="00E50F9E">
      <w:r>
        <w:t>En el caso de utilizar pages LazyLoading, deberá impo</w:t>
      </w:r>
      <w:r w:rsidR="00AC1413">
        <w:t>rtarse a cada modulo que desee traducirse (xxxxxx</w:t>
      </w:r>
      <w:r>
        <w:t>.module.ts</w:t>
      </w:r>
      <w:r w:rsidR="00AC1413">
        <w:t>)</w:t>
      </w:r>
      <w:r>
        <w:t xml:space="preserve"> la librería </w:t>
      </w:r>
      <w:r w:rsidR="00AC1413">
        <w:t>TranslateModule para poder utilizar el pipe de la  siguiente forma:</w:t>
      </w:r>
    </w:p>
    <w:p w:rsidR="00AC1413" w:rsidRDefault="00AC1413" w:rsidP="00E50F9E">
      <w:r>
        <w:rPr>
          <w:noProof/>
        </w:rPr>
        <w:drawing>
          <wp:inline distT="0" distB="0" distL="0" distR="0">
            <wp:extent cx="5400040" cy="314624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13" w:rsidRDefault="00AC1413" w:rsidP="00E50F9E">
      <w:r>
        <w:t>También se puede importar a un SharedModule y traerlo a todos módulos de cada pages.</w:t>
      </w:r>
    </w:p>
    <w:p w:rsidR="00AC1413" w:rsidRDefault="00AC1413" w:rsidP="00E50F9E"/>
    <w:p w:rsidR="00AC1413" w:rsidRPr="00E77E1B" w:rsidRDefault="00AC1413" w:rsidP="00E50F9E"/>
    <w:sectPr w:rsidR="00AC1413" w:rsidRPr="00E7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CD8" w:rsidRDefault="00EF5CD8" w:rsidP="000A56F2">
      <w:pPr>
        <w:spacing w:after="0" w:line="240" w:lineRule="auto"/>
      </w:pPr>
      <w:r>
        <w:separator/>
      </w:r>
    </w:p>
  </w:endnote>
  <w:endnote w:type="continuationSeparator" w:id="1">
    <w:p w:rsidR="00EF5CD8" w:rsidRDefault="00EF5CD8" w:rsidP="000A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CD8" w:rsidRDefault="00EF5CD8" w:rsidP="000A56F2">
      <w:pPr>
        <w:spacing w:after="0" w:line="240" w:lineRule="auto"/>
      </w:pPr>
      <w:r>
        <w:separator/>
      </w:r>
    </w:p>
  </w:footnote>
  <w:footnote w:type="continuationSeparator" w:id="1">
    <w:p w:rsidR="00EF5CD8" w:rsidRDefault="00EF5CD8" w:rsidP="000A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6506"/>
    <w:multiLevelType w:val="hybridMultilevel"/>
    <w:tmpl w:val="25E4F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D23E3"/>
    <w:multiLevelType w:val="hybridMultilevel"/>
    <w:tmpl w:val="24CAD0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B6013"/>
    <w:multiLevelType w:val="hybridMultilevel"/>
    <w:tmpl w:val="62F0257C"/>
    <w:lvl w:ilvl="0" w:tplc="F8184B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616"/>
    <w:rsid w:val="00006616"/>
    <w:rsid w:val="000A56F2"/>
    <w:rsid w:val="00136418"/>
    <w:rsid w:val="002B5E8F"/>
    <w:rsid w:val="00635D6B"/>
    <w:rsid w:val="00AC1413"/>
    <w:rsid w:val="00E50F9E"/>
    <w:rsid w:val="00E77E1B"/>
    <w:rsid w:val="00EF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6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66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616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A5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56F2"/>
  </w:style>
  <w:style w:type="paragraph" w:styleId="Piedepgina">
    <w:name w:val="footer"/>
    <w:basedOn w:val="Normal"/>
    <w:link w:val="PiedepginaCar"/>
    <w:uiPriority w:val="99"/>
    <w:semiHidden/>
    <w:unhideWhenUsed/>
    <w:rsid w:val="000A5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5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2017-08-03T03:37:00Z</dcterms:created>
  <dcterms:modified xsi:type="dcterms:W3CDTF">2017-08-03T04:52:00Z</dcterms:modified>
</cp:coreProperties>
</file>