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0"/>
          <w:szCs w:val="20"/>
        </w:rPr>
        <w:t xml:space="preserve">【발명의 설명】</w:t>
      </w:r>
    </w:p>
    <w:p>
      <w:pPr>
        <w:spacing w:after="200"/>
        <w:jc w:val="left"/>
      </w:pPr>
      <w:r>
        <w:rPr>
          <w:sz w:val="20"/>
          <w:szCs w:val="20"/>
        </w:rPr>
        <w:t xml:space="preserve">【발명의 명칭】</w:t>
      </w:r>
    </w:p>
    <w:p>
      <w:pPr>
        <w:spacing w:line="400" w:lineRule="auto"/>
      </w:pPr>
      <w:r>
        <w:rPr>
          <w:sz w:val="20"/>
          <w:szCs w:val="20"/>
        </w:rPr>
        <w:t xml:space="preserve">	정전용량 결합 다채널 생체신호의 기준채널 차동 가중 조합 전자 장치 및 감지 강도 제어방법</w:t>
      </w:r>
    </w:p>
    <w:p>
      <w:pPr>
        <w:spacing w:after="200"/>
        <w:jc w:val="left"/>
      </w:pPr>
      <w:r>
        <w:rPr>
          <w:sz w:val="20"/>
          <w:szCs w:val="20"/>
        </w:rPr>
        <w:t xml:space="preserve">【기술 분야】</w:t>
      </w:r>
    </w:p>
    <w:p>
      <w:pPr>
        <w:spacing w:line="400" w:lineRule="auto"/>
      </w:pPr>
      <w:r>
        <w:rPr>
          <w:sz w:val="20"/>
          <w:szCs w:val="20"/>
        </w:rPr>
        <w:t xml:space="preserve">	본 발명은 사용자 신체와 정전용량 결합되는 복수 채널 전극을 이용하여 생체신호를 감지하는 전자 장치 및 생체 정보 감지 제어방법에 관한 것으로, 보다 상세하게는 복수 채널로 수신된 생체 유래 신호를 아날로그 프런트엔드 및 변환부를 통해 디지털화한 후 기준 채널 선택 및 채널 간 가중치에 따른 차동 조합으로 복합 생체신호를 생성하고, 상기 복합 생체신호의 품질 또는 진폭 지표에 기초하여 채널별 감지 강도(이득, 필터, 구동 레벨 등)를 적응적으로 조정하는 기술에 관한 것이다.</w:t>
      </w:r>
    </w:p>
    <w:p>
      <w:pPr>
        <w:spacing w:after="200"/>
        <w:jc w:val="left"/>
      </w:pPr>
      <w:r>
        <w:rPr>
          <w:sz w:val="20"/>
          <w:szCs w:val="20"/>
        </w:rPr>
        <w:t xml:space="preserve">【배경기술】</w:t>
      </w:r>
    </w:p>
    <w:p>
      <w:pPr>
        <w:spacing w:line="400" w:lineRule="auto"/>
      </w:pPr>
      <w:r>
        <w:rPr>
          <w:sz w:val="20"/>
          <w:szCs w:val="20"/>
        </w:rPr>
        <w:t xml:space="preserve">	최근 웨어러블 기기 및 휴대형 전자 장치의 보급과 함께, 사용자의 심박, 호흡, 혈류 변화, 근전도/심전도와 같은 다양한 생체정보를 일상 환경에서 연속적으로 측정하려는 요구가 증가하고 있다. 이에 따라 피부에 직접 접촉하는 전극 또는 광학 센서를 이용한 측정 방식뿐 아니라, 사용자의 착용 편의성을 높이기 위해 하우징 내부에 배치된 전극이 사용자 신체와 정전용량 결합(capacitive coupling)되도록 하여 생체 신호를 수신하는 비접촉 또는 준비접촉 방식의 센서 기술도 함께 발전하고 있다. 이러한 방식은 피부 자극을 줄이고 착용감을 향상시키는 장점이 있으나, 전극-신체 사이 결합 상태가 착용 위치, 자세 변화, 압력, 땀/습도, 외란 전기장 및 주변 환경 잡음에 의해 쉽게 변동될 수 있어 채널별 신호 품질 편차가 커지고, 결과적으로 신호대잡음비(SNR) 저하 및 아티팩트 증가 문제가 발생할 수 있다.</w:t>
      </w:r>
    </w:p>
    <w:p>
      <w:pPr>
        <w:spacing w:line="400" w:lineRule="auto"/>
      </w:pPr>
      <w:r>
        <w:rPr>
          <w:sz w:val="20"/>
          <w:szCs w:val="20"/>
        </w:rPr>
        <w:t xml:space="preserve">	한편, 복수 전극 또는 복수 수신 채널을 이용하면 공간적으로 서로 다른 위치에서 생체 신호를 동시에 취득할 수 있으므로, 채널 간 차동(differential) 연산 또는 가중 결합(weighted combination)을 통해 공통 모드 잡음을 억제하고 유효 신호 성분을 강조할 수 있다. 또한, 채널별 아날로그 프런트엔드(증폭, 대역통과 필터링, 오프셋 보정 등)와 동기화된 아날로그-디지털 변환을 적용하여 측정 정밀도를 높이려는 시도도 이루어지고 있다. 그러나 종래 기술에서는 사용자 상태 변화나 환경 잡음 수준 변화에 따라 특정 채널의 품질이 저하되더라도 기준 채널 선택이 고정되거나 단순한 규칙에 의존하는 경우가 많아, 최적 채널을 동적으로 반영하기 어렵고 채널 간 가중치 역시 상황에 맞게 적절히 보정되지 못하는 한계가 있었다.</w:t>
      </w:r>
    </w:p>
    <w:p>
      <w:pPr>
        <w:spacing w:line="400" w:lineRule="auto"/>
      </w:pPr>
      <w:r>
        <w:rPr>
          <w:sz w:val="20"/>
          <w:szCs w:val="20"/>
        </w:rPr>
        <w:t xml:space="preserve">	또한, 복수 채널 기반 생체 신호 측정 시스템에서는 센서 구동 강도(예: 증폭 이득, 필터 차단주파수, 광학 센서의 발광 강도/듀티/전류 등)를 적절히 조정하여 포화(saturation) 또는 저감도 상태를 방지하고 안정적인 진폭을 확보하는 것이 중요하다. 이를 위해 채널별 신호의 진폭을 추정하고 목표 범위와 비교하여 피드백 제어를 수행하는 방법이 사용될 수 있으나, 채널별 편차 및 순간 아티팩트로 인해 제어가 불안정해지거나, 평균 지표 생성 방식이 단순하여 사용자의 실제 생체 상태를 충분히 반영하지 못하는 문제가 존재한다. 특히, 신호 동기 정렬(phase/지연 보정) 없이 진폭을 비교·평균하는 경우 채널 간 위상차에 의해 진폭 추정이 왜곡될 수 있으며, 제어 플래그가 단일 주기에 의해 빈번히 반전되면 구동 강도가 불필요하게 진동하는 문제가 발생할 수 있다.</w:t>
      </w:r>
    </w:p>
    <w:p>
      <w:pPr>
        <w:spacing w:line="400" w:lineRule="auto"/>
      </w:pPr>
      <w:r>
        <w:rPr>
          <w:sz w:val="20"/>
          <w:szCs w:val="20"/>
        </w:rPr>
        <w:t xml:space="preserve">	이와 같은 배경 하에, 복수 전극/복수 수신부 기반 생체 신호 측정에서 채널별 신호 품질을 고려하여 기준 채널을 자동 갱신하고, 기준 채널과 나머지 채널 신호의 차동 조합을 가중치에 따라 연산함으로써 복합 생체신호의 품질을 향상시키는 기술, 그리고 채널별 진폭 지표를 이용해 단일 생체 지수를 산출하고 기준 진폭값과의 범위 대조에 따라 센서 구동 강도를 안정적으로 조정할 수 있는 생체 정보 감지 제어 기술의 필요성이 제기되고 있다.</w:t>
      </w:r>
    </w:p>
    <w:p>
      <w:pPr>
        <w:spacing w:after="200"/>
        <w:jc w:val="left"/>
      </w:pPr>
      <w:r>
        <w:rPr>
          <w:sz w:val="20"/>
          <w:szCs w:val="20"/>
        </w:rPr>
        <w:t xml:space="preserve">【발명의 내용】</w:t>
      </w:r>
    </w:p>
    <w:p>
      <w:pPr>
        <w:spacing w:after="200"/>
        <w:jc w:val="left"/>
      </w:pPr>
      <w:r>
        <w:rPr>
          <w:sz w:val="20"/>
          <w:szCs w:val="20"/>
        </w:rPr>
        <w:t xml:space="preserve">【해결하려는 과제】</w:t>
      </w:r>
    </w:p>
    <w:p>
      <w:pPr>
        <w:spacing w:line="400" w:lineRule="auto"/>
      </w:pPr>
      <w:r>
        <w:rPr>
          <w:sz w:val="20"/>
          <w:szCs w:val="20"/>
        </w:rPr>
        <w:t xml:space="preserve">	본 발명의 하나의 목적은, 하우징 내부에 이격 배치된 복수 개의 수신 전극으로부터 채널별 생체 유래 신호를 취득하고, 기준 채널 및 채널 간 가중치에 따른 차동 조합 연산을 수행하여 잡음 및 공통모드 성분이 저감된 복합 생체신호를 생성할 수 있는 전자 장치를 제공하는 것이다.</w:t>
      </w:r>
    </w:p>
    <w:p>
      <w:pPr>
        <w:spacing w:line="400" w:lineRule="auto"/>
      </w:pPr>
      <w:r>
        <w:rPr>
          <w:sz w:val="20"/>
          <w:szCs w:val="20"/>
        </w:rPr>
        <w:t xml:space="preserve">	본 발명의 다른 목적은, 사용자 신체의 서로 다른 위치와 정전용량 결합되도록 전극 배치를 조정 가능하게 함으로써, 착용 상태 변화에도 생체 신호의 품질을 안정적으로 확보할 수 있는 전자 장치를 제공하는 것이다.</w:t>
      </w:r>
    </w:p>
    <w:p>
      <w:pPr>
        <w:spacing w:line="400" w:lineRule="auto"/>
      </w:pPr>
      <w:r>
        <w:rPr>
          <w:sz w:val="20"/>
          <w:szCs w:val="20"/>
        </w:rPr>
        <w:t xml:space="preserve">	본 발명의 또 다른 목적은, 채널별 이득 조절, 오프셋 보정, 대역통과 필터링 및 동기화된 아날로그-디지털 변환을 통해 채널 간 편차를 보정하고 신호대잡음비가 향상된 디지털 생체신호를 생성할 수 있는 전자 장치를 제공하는 것이다.</w:t>
      </w:r>
    </w:p>
    <w:p>
      <w:pPr>
        <w:spacing w:line="400" w:lineRule="auto"/>
      </w:pPr>
      <w:r>
        <w:rPr>
          <w:sz w:val="20"/>
          <w:szCs w:val="20"/>
        </w:rPr>
        <w:t xml:space="preserve">	본 발명의 또 다른 목적은, 신호 품질 지표 및 기준 상황 조건에 기초하여 기준 채널 선택 정보 및 가중치 데이터를 자동 갱신하고, 해당 조건이 만족되는 경우에만 차동 조합을 수행함으로써 환경 잡음 및 사용자 상태 변화에 강인한 복합 생체신호를 생성할 수 있는 전자 장치를 제공하는 것이다.</w:t>
      </w:r>
    </w:p>
    <w:p>
      <w:pPr>
        <w:spacing w:line="400" w:lineRule="auto"/>
      </w:pPr>
      <w:r>
        <w:rPr>
          <w:sz w:val="20"/>
          <w:szCs w:val="20"/>
        </w:rPr>
        <w:t xml:space="preserve">	본 발명의 또 다른 목적은, 복수 수신부의 진폭값으로부터 단일 생체 지수를 산출하고, 기준 진폭값과의 범위 대조에 따른 이진 플래그를 이용하여 수신부별 감지 강도(이득, 필터 설정, 구동 전류/듀티 등)를 단계적으로 제어함으로써, 신호 품질을 유지하면서도 감지 효율을 최적화할 수 있는 생체 정보 감지 제어방법을 제공하는 것이다.</w:t>
      </w:r>
    </w:p>
    <w:p>
      <w:pPr>
        <w:spacing w:after="200"/>
        <w:jc w:val="left"/>
      </w:pPr>
      <w:r>
        <w:rPr>
          <w:sz w:val="20"/>
          <w:szCs w:val="20"/>
        </w:rPr>
        <w:t xml:space="preserve">【과제의 해결 수단】</w:t>
      </w:r>
    </w:p>
    <w:p>
      <w:pPr>
        <w:spacing w:line="400" w:lineRule="auto"/>
      </w:pPr>
      <w:r>
        <w:rPr>
          <w:sz w:val="20"/>
          <w:szCs w:val="20"/>
        </w:rPr>
        <w:t xml:space="preserve">	상기 과제를 달성하기 위한 본 발명의 하나의 양태는, 하우징 내부에 이격 배치되고 각각 사용자 신체와 정전용량 결합되는 복수 개의 수신 전극을 포함하는 센서부; 상기 복수 개의 수신 전극에 각각 전기적으로 연결되어 상기 복수 개의 수신 전극으로부터 출력되는 생체 유래 아날로그 신호를 채널별로 증폭하고 대역통과 필터링하는 아날로그 프런트엔드부; 상기 아날로그 프런트엔드부의 출력단에 전기적으로 연결되어 채널별 디지털 생체신호를 생성하는 변환부; 기준 채널 선택 정보 및 채널 간 가중치 데이터를 저장하는 저장부; 및 상기 변환부 및 상기 저장부에 전기적으로 연결되어 상기 채널별 디지털 생체신호 중 상기 기준 채널 선택 정보에 대응하는 기준 채널 신호와 나머지 채널 신호들의 차동 조합값을 상기 채널 간 가중치 데이터에 따라 연산하여 복합 생체신호를 생성하고, 상기 복합 생체신호에 기초한 생체정보를 표시부 또는 외부 단자에 전달하는 처리부;를 포함하는 전자 장치를 제공한다.</w:t>
      </w:r>
    </w:p>
    <w:p>
      <w:pPr>
        <w:spacing w:line="400" w:lineRule="auto"/>
      </w:pPr>
      <w:r>
        <w:rPr>
          <w:sz w:val="20"/>
          <w:szCs w:val="20"/>
        </w:rPr>
        <w:t xml:space="preserve">	</w:t>
      </w:r>
    </w:p>
    <w:p>
      <w:pPr>
        <w:spacing w:line="400" w:lineRule="auto"/>
      </w:pPr>
      <w:r>
        <w:rPr>
          <w:sz w:val="20"/>
          <w:szCs w:val="20"/>
        </w:rPr>
        <w:t xml:space="preserve">	또 다른 양태에서, 상기 복수 개의 수신 전극은 각각 사용자 신체의 서로 다른 위치와 정전용량 결합되도록 배치되고, 상기 위치는 생체정보의 종류에 따라 달라지도록 사용자 착용 상태를 고려하여 하우징 내부에서 조정 가능한 구조(예: 전극 이동/회전이 가능한 지지부, 슬라이딩 레일, 위치 고정용 체결부)를 포함함으로써, 사용자 체형·착용 위치 편차에도 불구하고 채널별 결합 상태를 개선하고 유효 신호를 확보한다.</w:t>
      </w:r>
    </w:p>
    <w:p>
      <w:pPr>
        <w:spacing w:line="400" w:lineRule="auto"/>
      </w:pPr>
      <w:r>
        <w:rPr>
          <w:sz w:val="20"/>
          <w:szCs w:val="20"/>
        </w:rPr>
        <w:t xml:space="preserve">	</w:t>
      </w:r>
    </w:p>
    <w:p>
      <w:pPr>
        <w:spacing w:line="400" w:lineRule="auto"/>
      </w:pPr>
      <w:r>
        <w:rPr>
          <w:sz w:val="20"/>
          <w:szCs w:val="20"/>
        </w:rPr>
        <w:t xml:space="preserve">	또 다른 양태에서, 상기 아날로그 프런트엔드부는 채널별로 독립된 이득 조절 회로 및 오프셋 보정 회로를 포함하고, 상기 대역통과 필터링은 1차~4차 중 하나의 필터로 구현되며, 생체 신호 주파수 대역에 맞춰 차단주파수가 설정됨으로써, 채널별 신호 크기 편차 및 DC 드리프트를 억제하고 목표 생체대역의 신호대잡음비를 향상시킨다.</w:t>
      </w:r>
    </w:p>
    <w:p>
      <w:pPr>
        <w:spacing w:line="400" w:lineRule="auto"/>
      </w:pPr>
      <w:r>
        <w:rPr>
          <w:sz w:val="20"/>
          <w:szCs w:val="20"/>
        </w:rPr>
        <w:t xml:space="preserve">	</w:t>
      </w:r>
    </w:p>
    <w:p>
      <w:pPr>
        <w:spacing w:line="400" w:lineRule="auto"/>
      </w:pPr>
      <w:r>
        <w:rPr>
          <w:sz w:val="20"/>
          <w:szCs w:val="20"/>
        </w:rPr>
        <w:t xml:space="preserve">	또 다른 양태에서, 상기 변환부는 상기 채널별 아날로그 신호를 디지털로 변환하기 위해 채널별 샘플링 타이밍을 동기화하고, 상기 디지털 생체신호는 오버샘플링 또는 디지털 후처리 중 적어도 하나를 포함하여 생성됨으로써, 채널 간 위상/시간 오차로 인한 차동 조합 성능 저하를 방지하고, 복합 생체신호의 안정도를 높인다.</w:t>
      </w:r>
    </w:p>
    <w:p>
      <w:pPr>
        <w:spacing w:line="400" w:lineRule="auto"/>
      </w:pPr>
      <w:r>
        <w:rPr>
          <w:sz w:val="20"/>
          <w:szCs w:val="20"/>
        </w:rPr>
        <w:t xml:space="preserve">	</w:t>
      </w:r>
    </w:p>
    <w:p>
      <w:pPr>
        <w:spacing w:line="400" w:lineRule="auto"/>
      </w:pPr>
      <w:r>
        <w:rPr>
          <w:sz w:val="20"/>
          <w:szCs w:val="20"/>
        </w:rPr>
        <w:t xml:space="preserve">	또 다른 양태에서, 상기 저장부는 기준 채널 선택 정보 및 채널 간 가중치 데이터뿐 아니라, 기준 채널 선택 정보가 유효한 기준 상황 조건(사용자 상태 또는 환경 잡음 수준)을 더 저장하고, 상기 처리부는 상기 기준 상황 조건을 만족하는 경우에만 기준 채널 신호와 나머지 채널 신호들의 차동 조합을 수행함으로써, 활동 아티팩트 또는 환경 잡음이 큰 상황에서의 오검출을 저감한다.</w:t>
      </w:r>
    </w:p>
    <w:p>
      <w:pPr>
        <w:spacing w:line="400" w:lineRule="auto"/>
      </w:pPr>
      <w:r>
        <w:rPr>
          <w:sz w:val="20"/>
          <w:szCs w:val="20"/>
        </w:rPr>
        <w:t xml:space="preserve">	</w:t>
      </w:r>
    </w:p>
    <w:p>
      <w:pPr>
        <w:spacing w:line="400" w:lineRule="auto"/>
      </w:pPr>
      <w:r>
        <w:rPr>
          <w:sz w:val="20"/>
          <w:szCs w:val="20"/>
        </w:rPr>
        <w:t xml:space="preserve">	또 다른 양태에서, 상기 차동 조합값은 (기준 채널 신호)에서 (각 나머지 채널 신호에 가중치를 곱한 합) 또는 그에 준하는 차이 연산으로 정의되고, 상기 처리부는 연산 결과에 대한 스케일링 또는 정규화 중 적어도 하나를 수행하여 복합 생체신호의 크기를 표준 범위로 정함으로써, 사용자·착용조건 변화에도 불구하고 표시/전송되는 생체정보의 레벨을 일관되게 유지한다.</w:t>
      </w:r>
    </w:p>
    <w:p>
      <w:pPr>
        <w:spacing w:line="400" w:lineRule="auto"/>
      </w:pPr>
      <w:r>
        <w:rPr>
          <w:sz w:val="20"/>
          <w:szCs w:val="20"/>
        </w:rPr>
        <w:t xml:space="preserve">	</w:t>
      </w:r>
    </w:p>
    <w:p>
      <w:pPr>
        <w:spacing w:line="400" w:lineRule="auto"/>
      </w:pPr>
      <w:r>
        <w:rPr>
          <w:sz w:val="20"/>
          <w:szCs w:val="20"/>
        </w:rPr>
        <w:t xml:space="preserve">	또 다른 양태에서, 상기 처리부는 상기 복합 생체신호로부터 잡음 성분을 억제하기 위해 적응형 필터링 또는 아티팩트 제거 처리를 추가로 수행하고, 상기 표시부 또는 외부 단자에는 상기 처리된 복합 생체신호를 실시간으로 출력함으로써, 실사용 환경에서의 신뢰도 높은 생체 모니터링을 가능하게 한다.</w:t>
      </w:r>
    </w:p>
    <w:p>
      <w:pPr>
        <w:spacing w:line="400" w:lineRule="auto"/>
      </w:pPr>
      <w:r>
        <w:rPr>
          <w:sz w:val="20"/>
          <w:szCs w:val="20"/>
        </w:rPr>
        <w:t xml:space="preserve">	</w:t>
      </w:r>
    </w:p>
    <w:p>
      <w:pPr>
        <w:spacing w:line="400" w:lineRule="auto"/>
      </w:pPr>
      <w:r>
        <w:rPr>
          <w:sz w:val="20"/>
          <w:szCs w:val="20"/>
        </w:rPr>
        <w:t xml:space="preserve">	또 다른 양태에서, 상기 기준 채널 선택 정보는 센서부가 정전용량 결합을 수행하는 과정에서 채널별 신호 품질 지표(예: 감도, 오프셋 안정도, 임피던스 추정치)를 기반으로 자동 갱신되고, 상기 채널 간 가중치 데이터는 상기 갱신된 기준 채널 선택 정보에 연동되어 보정됨으로써, 기준 채널 변경에 따른 조합 성능 저하를 방지한다.</w:t>
      </w:r>
    </w:p>
    <w:p>
      <w:pPr>
        <w:spacing w:line="400" w:lineRule="auto"/>
      </w:pPr>
      <w:r>
        <w:rPr>
          <w:sz w:val="20"/>
          <w:szCs w:val="20"/>
        </w:rPr>
        <w:t xml:space="preserve">	</w:t>
      </w:r>
    </w:p>
    <w:p>
      <w:pPr>
        <w:spacing w:line="400" w:lineRule="auto"/>
      </w:pPr>
      <w:r>
        <w:rPr>
          <w:sz w:val="20"/>
          <w:szCs w:val="20"/>
        </w:rPr>
        <w:t xml:space="preserve">	또한, 상기 과제를 달성하기 위한 본 발명의 다른 양태는, 제어부가 복수 개의 수신부들을 이용하여 대상자의 생체 정보를 감지하는 센서로부터 각 수신부별 생체 신호 입력과, 상기 각 수신부별 생체 신호에 대한 기준 진폭값 1개를 수집하는 단계; 상기 제어부가 상기 복수 개의 수신부별 생체 신호에서 각 진폭값을 추출하고, 추출된 각 진폭값의 평균값을 산출하여 단일 생체 지수로 생성하는 단계; 상기 제어부가 상기 단일 생체 지수를 상기 기준 진폭값과 범위 대조하여 일치 여부에 대한 이진 플래그를 산출하는 단계; 상기 제어부가 상기 이진 플래그에 따라 상기 센서에 대해 수신부별 감지 강도를 조정하는 제어 명령값을 생성하는 단계; 및 상기 제어부가 상기 센서에 상기 수신부별 감지 강도를 적용하는 단계;를 포함하는 생체 정보 감지 제어방법을 제공한다.</w:t>
      </w:r>
    </w:p>
    <w:p>
      <w:pPr>
        <w:spacing w:line="400" w:lineRule="auto"/>
      </w:pPr>
      <w:r>
        <w:rPr>
          <w:sz w:val="20"/>
          <w:szCs w:val="20"/>
        </w:rPr>
        <w:t xml:space="preserve">	</w:t>
      </w:r>
    </w:p>
    <w:p>
      <w:pPr>
        <w:spacing w:line="400" w:lineRule="auto"/>
      </w:pPr>
      <w:r>
        <w:rPr>
          <w:sz w:val="20"/>
          <w:szCs w:val="20"/>
        </w:rPr>
        <w:t xml:space="preserve">	또 다른 양태에서, 상기 복수 개의 수신부별 기준 진폭값은 대상자별로 미리 보정(calibration)된 값이며, 상기 제어부는 상기 기준 진폭값을 갱신하기 위해 이전 감지 주기에서의 진폭 추정치를 이용하여 적어도 1회 이상 재보정함으로써, 장시간 사용에 따른 피부상태/착용상태 변화에도 기준 비교의 정확도를 유지한다.</w:t>
      </w:r>
    </w:p>
    <w:p>
      <w:pPr>
        <w:spacing w:line="400" w:lineRule="auto"/>
      </w:pPr>
      <w:r>
        <w:rPr>
          <w:sz w:val="20"/>
          <w:szCs w:val="20"/>
        </w:rPr>
        <w:t xml:space="preserve">	</w:t>
      </w:r>
    </w:p>
    <w:p>
      <w:pPr>
        <w:spacing w:line="400" w:lineRule="auto"/>
      </w:pPr>
      <w:r>
        <w:rPr>
          <w:sz w:val="20"/>
          <w:szCs w:val="20"/>
        </w:rPr>
        <w:t xml:space="preserve">	또 다른 양태에서, 상기 각 진폭값은 상기 각 수신부의 생체 신호로부터 주파수 대역별 또는 시간 구간별 진폭을 추출하여 얻어지고, 상기 제어부는 추출된 진폭값을 이용하여 평균값을 산출하되 가중 평균값으로 생성함으로써, 신호 품질이 높은 수신부의 기여도를 높여 단일 생체 지수의 신뢰도를 개선한다.</w:t>
      </w:r>
    </w:p>
    <w:p>
      <w:pPr>
        <w:spacing w:line="400" w:lineRule="auto"/>
      </w:pPr>
      <w:r>
        <w:rPr>
          <w:sz w:val="20"/>
          <w:szCs w:val="20"/>
        </w:rPr>
        <w:t xml:space="preserve">	</w:t>
      </w:r>
    </w:p>
    <w:p>
      <w:pPr>
        <w:spacing w:line="400" w:lineRule="auto"/>
      </w:pPr>
      <w:r>
        <w:rPr>
          <w:sz w:val="20"/>
          <w:szCs w:val="20"/>
        </w:rPr>
        <w:t xml:space="preserve">	또 다른 양태에서, 상기 이진 플래그는 상기 단일 생체 지수를 상기 기준 진폭값에 대해 상한 및 하한 범위 중 어느 하나 이상을 만족하는지 여부에 따라 0 또는 1로 설정되고, 상기 제어부는 상기 이진 플래그가 연속된 감지 주기 동안 동일하게 유지되는 경우에만 수신부별 감지 강도를 변경함으로써, 순간 잡음에 의한 감지 강도 변동을 억제한다.</w:t>
      </w:r>
    </w:p>
    <w:p>
      <w:pPr>
        <w:spacing w:line="400" w:lineRule="auto"/>
      </w:pPr>
      <w:r>
        <w:rPr>
          <w:sz w:val="20"/>
          <w:szCs w:val="20"/>
        </w:rPr>
        <w:t xml:space="preserve">	</w:t>
      </w:r>
    </w:p>
    <w:p>
      <w:pPr>
        <w:spacing w:line="400" w:lineRule="auto"/>
      </w:pPr>
      <w:r>
        <w:rPr>
          <w:sz w:val="20"/>
          <w:szCs w:val="20"/>
        </w:rPr>
        <w:t xml:space="preserve">	또 다른 양태에서, 상기 수신부별 감지 강도는 수신부에 공급되는 이득 또는 증폭률, 아날로그/디지털 필터의 차단 주파수, 또는 수신부의 증폭 단계 선택 중 적어도 하나를 포함하고, 상기 제어부는 상기 이진 플래그에 따라 상기 감지 강도를 단계적으로 증감시키도록 제어함으로써, 센서 포화 또는 저감도 상태를 방지하면서 안정적인 감지를 유도한다.</w:t>
      </w:r>
    </w:p>
    <w:p>
      <w:pPr>
        <w:spacing w:line="400" w:lineRule="auto"/>
      </w:pPr>
      <w:r>
        <w:rPr>
          <w:sz w:val="20"/>
          <w:szCs w:val="20"/>
        </w:rPr>
        <w:t xml:space="preserve">	</w:t>
      </w:r>
    </w:p>
    <w:p>
      <w:pPr>
        <w:spacing w:line="400" w:lineRule="auto"/>
      </w:pPr>
      <w:r>
        <w:rPr>
          <w:sz w:val="20"/>
          <w:szCs w:val="20"/>
        </w:rPr>
        <w:t xml:space="preserve">	또 다른 양태에서, 상기 제어부는 상기 수신부별 생체 신호를 동기 정렬한 후 진폭값을 추출하고, 상기 동기 정렬은 상기 복수 개의 수신부에 의해 측정된 신호의 위상차 또는 지연시간에 기반하여 수행됨으로써, 수신부 간 타이밍 차이에 따른 진폭 추정 오차를 저감한다.</w:t>
      </w:r>
    </w:p>
    <w:p>
      <w:pPr>
        <w:spacing w:line="400" w:lineRule="auto"/>
      </w:pPr>
      <w:r>
        <w:rPr>
          <w:sz w:val="20"/>
          <w:szCs w:val="20"/>
        </w:rPr>
        <w:t xml:space="preserve">	</w:t>
      </w:r>
    </w:p>
    <w:p>
      <w:pPr>
        <w:spacing w:line="400" w:lineRule="auto"/>
      </w:pPr>
      <w:r>
        <w:rPr>
          <w:sz w:val="20"/>
          <w:szCs w:val="20"/>
        </w:rPr>
        <w:t xml:space="preserve">	또 다른 양태에서, 상기 센서는 광학 센서 또는 전기생리 센서로 구현되고, 상기 제어부가 상기 수신부별 감지 강도를 조정하는 제어 명령값은 상기 센서에서의 발광/전원 인가 강도 또는 구동 듀티 및/또는 전류 레벨을 포함함으로써, 측정 환경 및 피부/접촉 조건 변화에 적응적으로 대응한다.</w:t>
      </w:r>
    </w:p>
    <w:p>
      <w:pPr>
        <w:spacing w:line="400" w:lineRule="auto"/>
      </w:pPr>
      <w:r>
        <w:rPr>
          <w:sz w:val="20"/>
          <w:szCs w:val="20"/>
        </w:rPr>
        <w:t xml:space="preserve">	</w:t>
      </w:r>
    </w:p>
    <w:p>
      <w:pPr>
        <w:spacing w:line="400" w:lineRule="auto"/>
      </w:pPr>
      <w:r>
        <w:rPr>
          <w:sz w:val="20"/>
          <w:szCs w:val="20"/>
        </w:rPr>
        <w:t xml:space="preserve">	또 다른 양태에서, 상기 단일 생체 지수는 상기 평균값을 정규화하여 생성되고, 상기 정규화는 기준 진폭값의 비율 또는 미리 정의된 스케일 팩터를 이용하여 수행됨으로써, 사용자별 편차를 제거한 비교 가능한 지표를 제공한다.</w:t>
      </w:r>
    </w:p>
    <w:p>
      <w:pPr>
        <w:spacing w:after="200"/>
        <w:jc w:val="left"/>
      </w:pPr>
      <w:r>
        <w:rPr>
          <w:sz w:val="20"/>
          <w:szCs w:val="20"/>
        </w:rPr>
        <w:t xml:space="preserve">【발명의 효과】</w:t>
      </w:r>
    </w:p>
    <w:p>
      <w:pPr>
        <w:spacing w:line="400" w:lineRule="auto"/>
      </w:pPr>
      <w:r>
        <w:rPr>
          <w:sz w:val="20"/>
          <w:szCs w:val="20"/>
        </w:rPr>
        <w:t xml:space="preserve">	본 발명의 전자 장치 및 생체 정보 감지 제어방법에 따르면, 복수 채널로 수집된 생체 유래 신호에서 기준 채널 신호와 나머지 채널 신호들의 차동 조합을 채널 간 가중치에 따라 연산하여 복합 생체신호를 생성함으로써, 사용자 착용 상태나 환경 잡음 변화에 의한 공통모드 잡음 및 아티팩트를 효과적으로 억제하고 생체신호의 신호대잡음비 및 측정 안정성을 향상시킬 수 있다. 또한, 채널별 신호 품질에 기반한 기준 채널 자동 갱신 및 가중치 보정과, 단일 생체 지수의 기준 진폭값 대조에 따른 수신부별 감지 강도(이득/필터/구동 강도 등) 적응 제어를 통해, 대상자별 편차를 반영하면서도 과소·과대 감지를 줄여 생체정보의 신뢰성 있는 실시간 제공이 가능하다. 다만 본 발명의 효과는 이러한 문언적 기재에만 한정되는 것이 아니라, 본 발명을 통해 통상의 기술자가 유추할 수 있는 것까지 모두 포함한다.</w:t>
      </w:r>
    </w:p>
    <w:p>
      <w:pPr>
        <w:spacing w:after="200"/>
        <w:jc w:val="left"/>
      </w:pPr>
      <w:r>
        <w:rPr>
          <w:sz w:val="20"/>
          <w:szCs w:val="20"/>
        </w:rPr>
        <w:t xml:space="preserve">【도면의 간단한 설명】</w:t>
      </w:r>
    </w:p>
    <w:p>
      <w:pPr>
        <w:spacing w:line="400" w:lineRule="auto"/>
      </w:pPr>
      <w:r>
        <w:rPr>
          <w:sz w:val="20"/>
          <w:szCs w:val="20"/>
        </w:rPr>
        <w:t xml:space="preserve">	도 1은 본 발명의 일 실시예에 따른 복수 채널 정전용량 결합 생체신호 획득 전자 장치의 전체 구성을 도시하는 블록도이다.</w:t>
      </w:r>
    </w:p>
    <w:p>
      <w:pPr>
        <w:spacing w:line="400" w:lineRule="auto"/>
      </w:pPr>
      <w:r>
        <w:rPr>
          <w:sz w:val="20"/>
          <w:szCs w:val="20"/>
        </w:rPr>
        <w:t xml:space="preserve">	</w:t>
      </w:r>
    </w:p>
    <w:p>
      <w:pPr>
        <w:spacing w:line="400" w:lineRule="auto"/>
      </w:pPr>
      <w:r>
        <w:rPr>
          <w:sz w:val="20"/>
          <w:szCs w:val="20"/>
        </w:rPr>
        <w:t xml:space="preserve">	도 2는 도 1의 전자 장치에서 하우징 내부에 이격 배치된 복수 개 수신 전극과 사용자 신체 간 정전용량 결합 관계를 예시하는 개략도이다.</w:t>
      </w:r>
    </w:p>
    <w:p>
      <w:pPr>
        <w:spacing w:line="400" w:lineRule="auto"/>
      </w:pPr>
      <w:r>
        <w:rPr>
          <w:sz w:val="20"/>
          <w:szCs w:val="20"/>
        </w:rPr>
        <w:t xml:space="preserve">	</w:t>
      </w:r>
    </w:p>
    <w:p>
      <w:pPr>
        <w:spacing w:line="400" w:lineRule="auto"/>
      </w:pPr>
      <w:r>
        <w:rPr>
          <w:sz w:val="20"/>
          <w:szCs w:val="20"/>
        </w:rPr>
        <w:t xml:space="preserve">	도 3은 도 1의 센서부에서 생체정보 종류에 따라 수신 전극의 위치가 조정 가능한 하우징 내부 가변 배치 구조의 일 실시예를 도시하는 분해 사시도이다.</w:t>
      </w:r>
    </w:p>
    <w:p>
      <w:pPr>
        <w:spacing w:line="400" w:lineRule="auto"/>
      </w:pPr>
      <w:r>
        <w:rPr>
          <w:sz w:val="20"/>
          <w:szCs w:val="20"/>
        </w:rPr>
        <w:t xml:space="preserve">	</w:t>
      </w:r>
    </w:p>
    <w:p>
      <w:pPr>
        <w:spacing w:line="400" w:lineRule="auto"/>
      </w:pPr>
      <w:r>
        <w:rPr>
          <w:sz w:val="20"/>
          <w:szCs w:val="20"/>
        </w:rPr>
        <w:t xml:space="preserve">	도 4는 도 1의 아날로그 프런트엔드부(AFE)의 채널별 증폭, 이득 조절, 오프셋 보정 및 대역통과 필터링 구성을 도시하는 회로 블록도이다.</w:t>
      </w:r>
    </w:p>
    <w:p>
      <w:pPr>
        <w:spacing w:line="400" w:lineRule="auto"/>
      </w:pPr>
      <w:r>
        <w:rPr>
          <w:sz w:val="20"/>
          <w:szCs w:val="20"/>
        </w:rPr>
        <w:t xml:space="preserve">	</w:t>
      </w:r>
    </w:p>
    <w:p>
      <w:pPr>
        <w:spacing w:line="400" w:lineRule="auto"/>
      </w:pPr>
      <w:r>
        <w:rPr>
          <w:sz w:val="20"/>
          <w:szCs w:val="20"/>
        </w:rPr>
        <w:t xml:space="preserve">	도 5는 도 4의 대역통과 필터링이 1차 내지 4차 필터 중 선택적으로 구현되는 예를 비교하여 도시하는 개략도이다.</w:t>
      </w:r>
    </w:p>
    <w:p>
      <w:pPr>
        <w:spacing w:line="400" w:lineRule="auto"/>
      </w:pPr>
      <w:r>
        <w:rPr>
          <w:sz w:val="20"/>
          <w:szCs w:val="20"/>
        </w:rPr>
        <w:t xml:space="preserve">	</w:t>
      </w:r>
    </w:p>
    <w:p>
      <w:pPr>
        <w:spacing w:line="400" w:lineRule="auto"/>
      </w:pPr>
      <w:r>
        <w:rPr>
          <w:sz w:val="20"/>
          <w:szCs w:val="20"/>
        </w:rPr>
        <w:t xml:space="preserve">	도 6은 도 1의 변환부에서 채널별 샘플링 타이밍을 동기화하여 채널별 디지털 생체신호를 생성하는 동작을 도시하는 타이밍도이다.</w:t>
      </w:r>
    </w:p>
    <w:p>
      <w:pPr>
        <w:spacing w:line="400" w:lineRule="auto"/>
      </w:pPr>
      <w:r>
        <w:rPr>
          <w:sz w:val="20"/>
          <w:szCs w:val="20"/>
        </w:rPr>
        <w:t xml:space="preserve">	</w:t>
      </w:r>
    </w:p>
    <w:p>
      <w:pPr>
        <w:spacing w:line="400" w:lineRule="auto"/>
      </w:pPr>
      <w:r>
        <w:rPr>
          <w:sz w:val="20"/>
          <w:szCs w:val="20"/>
        </w:rPr>
        <w:t xml:space="preserve">	도 7은 도 1의 처리부가 기준 채널 선택 정보 및 채널 간 가중치 데이터에 따라 기준 채널 신호와 나머지 채널 신호들의 차동 조합을 수행하여 복합 생체신호를 생성하는 연산 흐름을 도시하는 블록도이다.</w:t>
      </w:r>
    </w:p>
    <w:p>
      <w:pPr>
        <w:spacing w:line="400" w:lineRule="auto"/>
      </w:pPr>
      <w:r>
        <w:rPr>
          <w:sz w:val="20"/>
          <w:szCs w:val="20"/>
        </w:rPr>
        <w:t xml:space="preserve">	</w:t>
      </w:r>
    </w:p>
    <w:p>
      <w:pPr>
        <w:spacing w:line="400" w:lineRule="auto"/>
      </w:pPr>
      <w:r>
        <w:rPr>
          <w:sz w:val="20"/>
          <w:szCs w:val="20"/>
        </w:rPr>
        <w:t xml:space="preserve">	도 8은 도 1의 저장부에 저장되는 기준 채널 선택 정보, 채널 간 가중치 데이터 및 기준 상황 조건의 데이터 구조 예를 도시하는 테이블도이다.</w:t>
      </w:r>
    </w:p>
    <w:p>
      <w:pPr>
        <w:spacing w:line="400" w:lineRule="auto"/>
      </w:pPr>
      <w:r>
        <w:rPr>
          <w:sz w:val="20"/>
          <w:szCs w:val="20"/>
        </w:rPr>
        <w:t xml:space="preserve">	</w:t>
      </w:r>
    </w:p>
    <w:p>
      <w:pPr>
        <w:spacing w:line="400" w:lineRule="auto"/>
      </w:pPr>
      <w:r>
        <w:rPr>
          <w:sz w:val="20"/>
          <w:szCs w:val="20"/>
        </w:rPr>
        <w:t xml:space="preserve">	도 9는 도 1의 처리부가 기준 상황 조건을 만족하는 경우에만 차동 조합을 수행하고, 스케일링 및/또는 정규화를 적용하는 처리 절차를 도시하는 흐름도이다.</w:t>
      </w:r>
    </w:p>
    <w:p>
      <w:pPr>
        <w:spacing w:line="400" w:lineRule="auto"/>
      </w:pPr>
      <w:r>
        <w:rPr>
          <w:sz w:val="20"/>
          <w:szCs w:val="20"/>
        </w:rPr>
        <w:t xml:space="preserve">	</w:t>
      </w:r>
    </w:p>
    <w:p>
      <w:pPr>
        <w:spacing w:line="400" w:lineRule="auto"/>
      </w:pPr>
      <w:r>
        <w:rPr>
          <w:sz w:val="20"/>
          <w:szCs w:val="20"/>
        </w:rPr>
        <w:t xml:space="preserve">	도 10은 도 1의 처리부가 적응형 필터링 및/또는 아티팩트 제거 처리를 추가 수행하여 처리된 복합 생체신호를 실시간 출력하는 신호 처리 파이프라인을 도시하는 블록도이다.</w:t>
      </w:r>
    </w:p>
    <w:p>
      <w:pPr>
        <w:spacing w:line="400" w:lineRule="auto"/>
      </w:pPr>
      <w:r>
        <w:rPr>
          <w:sz w:val="20"/>
          <w:szCs w:val="20"/>
        </w:rPr>
        <w:t xml:space="preserve">	</w:t>
      </w:r>
    </w:p>
    <w:p>
      <w:pPr>
        <w:spacing w:line="400" w:lineRule="auto"/>
      </w:pPr>
      <w:r>
        <w:rPr>
          <w:sz w:val="20"/>
          <w:szCs w:val="20"/>
        </w:rPr>
        <w:t xml:space="preserve">	도 11은 도 1의 기준 채널 선택 정보가 채널별 신호 품질 지표에 기반하여 자동 갱신되고, 갱신 결과에 연동되어 채널 간 가중치 데이터가 보정되는 동작을 도시하는 흐름도이다.</w:t>
      </w:r>
    </w:p>
    <w:p>
      <w:pPr>
        <w:spacing w:line="400" w:lineRule="auto"/>
      </w:pPr>
      <w:r>
        <w:rPr>
          <w:sz w:val="20"/>
          <w:szCs w:val="20"/>
        </w:rPr>
        <w:t xml:space="preserve">	</w:t>
      </w:r>
    </w:p>
    <w:p>
      <w:pPr>
        <w:spacing w:line="400" w:lineRule="auto"/>
      </w:pPr>
      <w:r>
        <w:rPr>
          <w:sz w:val="20"/>
          <w:szCs w:val="20"/>
        </w:rPr>
        <w:t xml:space="preserve">	도 12는 복수 개 수신부를 이용하는 생체 정보 감지 제어방법에서, 수신부별 생체 신호 입력 및 기준 진폭값을 수집하고 단일 생체 지수를 생성하는 과정을 도시하는 흐름도이다.</w:t>
      </w:r>
    </w:p>
    <w:p>
      <w:pPr>
        <w:spacing w:line="400" w:lineRule="auto"/>
      </w:pPr>
      <w:r>
        <w:rPr>
          <w:sz w:val="20"/>
          <w:szCs w:val="20"/>
        </w:rPr>
        <w:t xml:space="preserve">	</w:t>
      </w:r>
    </w:p>
    <w:p>
      <w:pPr>
        <w:spacing w:line="400" w:lineRule="auto"/>
      </w:pPr>
      <w:r>
        <w:rPr>
          <w:sz w:val="20"/>
          <w:szCs w:val="20"/>
        </w:rPr>
        <w:t xml:space="preserve">	도 13은 도 12의 방법에서 단일 생체 지수를 기준 진폭값과 범위 대조하여 이진 플래그를 산출하고, 이진 플래그에 따라 수신부별 감지 강도를 단계적으로 조정하는 제어 루프를 도시하는 흐름도이다.</w:t>
      </w:r>
    </w:p>
    <w:p>
      <w:pPr>
        <w:spacing w:line="400" w:lineRule="auto"/>
      </w:pPr>
      <w:r>
        <w:rPr>
          <w:sz w:val="20"/>
          <w:szCs w:val="20"/>
        </w:rPr>
        <w:t xml:space="preserve">	</w:t>
      </w:r>
    </w:p>
    <w:p>
      <w:pPr>
        <w:spacing w:line="400" w:lineRule="auto"/>
      </w:pPr>
      <w:r>
        <w:rPr>
          <w:sz w:val="20"/>
          <w:szCs w:val="20"/>
        </w:rPr>
        <w:t xml:space="preserve">	도 14는 도 12의 방법에서 수신부별 생체 신호를 위상차 또는 지연시간에 기반하여 동기 정렬한 후 진폭값을 추출하는 동작을 도시하는 개략도이다.</w:t>
      </w:r>
    </w:p>
    <w:p>
      <w:pPr>
        <w:spacing w:line="400" w:lineRule="auto"/>
      </w:pPr>
      <w:r>
        <w:rPr>
          <w:sz w:val="20"/>
          <w:szCs w:val="20"/>
        </w:rPr>
        <w:t xml:space="preserve">	</w:t>
      </w:r>
    </w:p>
    <w:p>
      <w:pPr>
        <w:spacing w:line="400" w:lineRule="auto"/>
      </w:pPr>
      <w:r>
        <w:rPr>
          <w:sz w:val="20"/>
          <w:szCs w:val="20"/>
        </w:rPr>
        <w:t xml:space="preserve">	도 15는 도 12의 방법에서 센서가 광학 센서 또는 전기생리 센서로 구현되고, 발광/전원 인가 강도, 구동 듀티 및/또는 전류 레벨을 포함하는 제어 명령값이 적용되는 예를 도시하는 블록도이다.</w:t>
      </w:r>
    </w:p>
    <w:p>
      <w:pPr>
        <w:spacing w:after="200"/>
        <w:jc w:val="left"/>
      </w:pPr>
      <w:r>
        <w:rPr>
          <w:sz w:val="20"/>
          <w:szCs w:val="20"/>
        </w:rPr>
        <w:t xml:space="preserve">【발명을 실시하기 위한 구체적인 내용】</w:t>
      </w:r>
    </w:p>
    <w:p>
      <w:pPr>
        <w:spacing w:line="400" w:lineRule="auto"/>
      </w:pPr>
      <w:r>
        <w:rPr>
          <w:sz w:val="20"/>
          <w:szCs w:val="20"/>
        </w:rPr>
        <w:t xml:space="preserve">	다음은 청구항 1 및 종속항(제2항~제8항)과 방법항(제9항~제16항)을 뒷받침하도록, 명확성/지지요건/실시가능성을 보완한 실시예 중심의 &lt;발명을 실시하기 위한 구체적인 내용&gt;이다.</w:t>
      </w:r>
    </w:p>
    <w:p>
      <w:pPr>
        <w:spacing w:line="400" w:lineRule="auto"/>
      </w:pPr>
      <w:r>
        <w:rPr>
          <w:sz w:val="20"/>
          <w:szCs w:val="20"/>
        </w:rPr>
        <w:t xml:space="preserve">	</w:t>
      </w:r>
    </w:p>
    <w:p>
      <w:pPr>
        <w:spacing w:line="400" w:lineRule="auto"/>
      </w:pPr>
      <w:r>
        <w:rPr>
          <w:sz w:val="20"/>
          <w:szCs w:val="20"/>
        </w:rPr>
        <w:t xml:space="preserve">	1. 용어 및 구성요소 정의</w:t>
      </w:r>
    </w:p>
    <w:p>
      <w:pPr>
        <w:spacing w:line="400" w:lineRule="auto"/>
      </w:pPr>
      <w:r>
        <w:rPr>
          <w:sz w:val="20"/>
          <w:szCs w:val="20"/>
        </w:rPr>
        <w:t xml:space="preserve">	1.1. 전자 장치</w:t>
      </w:r>
    </w:p>
    <w:p>
      <w:pPr>
        <w:spacing w:line="400" w:lineRule="auto"/>
      </w:pPr>
      <w:r>
        <w:rPr>
          <w:sz w:val="20"/>
          <w:szCs w:val="20"/>
        </w:rPr>
        <w:t xml:space="preserve">	본 발명의 전자 장치는 사용자 착용형(예: 손목밴드, 귀걸이형, 반지형, 패치형) 또는 휴대형(예: 스마트폰 케이스 삽입형)으로 구현될 수 있으며, 하우징 내부에 센서부, 아날로그 프런트엔드부(AFE), 변환부(ADC), 저장부, 처리부(프로세서/MCU/DSP), 표시부 및/또는 외부 단자(유선/무선 인터페이스)를 포함한다.</w:t>
      </w:r>
    </w:p>
    <w:p>
      <w:pPr>
        <w:spacing w:line="400" w:lineRule="auto"/>
      </w:pPr>
      <w:r>
        <w:rPr>
          <w:sz w:val="20"/>
          <w:szCs w:val="20"/>
        </w:rPr>
        <w:t xml:space="preserve">	</w:t>
      </w:r>
    </w:p>
    <w:p>
      <w:pPr>
        <w:spacing w:line="400" w:lineRule="auto"/>
      </w:pPr>
      <w:r>
        <w:rPr>
          <w:sz w:val="20"/>
          <w:szCs w:val="20"/>
        </w:rPr>
        <w:t xml:space="preserve">	1.2. 정전용량 결합</w:t>
      </w:r>
    </w:p>
    <w:p>
      <w:pPr>
        <w:spacing w:line="400" w:lineRule="auto"/>
      </w:pPr>
      <w:r>
        <w:rPr>
          <w:sz w:val="20"/>
          <w:szCs w:val="20"/>
        </w:rPr>
        <w:t xml:space="preserve">	‘정전용량 결합’은 수신 전극과 사용자 피부(또는 의복을 통한 신체) 사이에 형성되는 커패시턴스를 통해 생체 유래 전기 신호가 유도되는 결합을 의미한다. 본 실시예에서 수신 전극은 피부에 직접 접촉하지 않아도 되며, 하우징 외벽/커버층(절연층)을 사이에 두고 결합될 수 있다.</w:t>
      </w:r>
    </w:p>
    <w:p>
      <w:pPr>
        <w:spacing w:line="400" w:lineRule="auto"/>
      </w:pPr>
      <w:r>
        <w:rPr>
          <w:sz w:val="20"/>
          <w:szCs w:val="20"/>
        </w:rPr>
        <w:t xml:space="preserve">	</w:t>
      </w:r>
    </w:p>
    <w:p>
      <w:pPr>
        <w:spacing w:line="400" w:lineRule="auto"/>
      </w:pPr>
      <w:r>
        <w:rPr>
          <w:sz w:val="20"/>
          <w:szCs w:val="20"/>
        </w:rPr>
        <w:t xml:space="preserve">	1.3. 수신 전극(채널)</w:t>
      </w:r>
    </w:p>
    <w:p>
      <w:pPr>
        <w:spacing w:line="400" w:lineRule="auto"/>
      </w:pPr>
      <w:r>
        <w:rPr>
          <w:sz w:val="20"/>
          <w:szCs w:val="20"/>
        </w:rPr>
        <w:t xml:space="preserve">	복수 개의 수신 전극은 N개(예: N=2~8)로 구성되며, 각 전극은 대응 채널의 아날로그 입력으로 정의된다. ‘기준 채널’은 복합 생체신호 연산에서 기준이 되는 채널로서, 저장된 기준 채널 선택 정보에 의해 특정된다.</w:t>
      </w:r>
    </w:p>
    <w:p>
      <w:pPr>
        <w:spacing w:line="400" w:lineRule="auto"/>
      </w:pPr>
      <w:r>
        <w:rPr>
          <w:sz w:val="20"/>
          <w:szCs w:val="20"/>
        </w:rPr>
        <w:t xml:space="preserve">	</w:t>
      </w:r>
    </w:p>
    <w:p>
      <w:pPr>
        <w:spacing w:line="400" w:lineRule="auto"/>
      </w:pPr>
      <w:r>
        <w:rPr>
          <w:sz w:val="20"/>
          <w:szCs w:val="20"/>
        </w:rPr>
        <w:t xml:space="preserve">	2. 하드웨어 구성(장치 실시예)</w:t>
      </w:r>
    </w:p>
    <w:p>
      <w:pPr>
        <w:spacing w:line="400" w:lineRule="auto"/>
      </w:pPr>
      <w:r>
        <w:rPr>
          <w:sz w:val="20"/>
          <w:szCs w:val="20"/>
        </w:rPr>
        <w:t xml:space="preserve">	2.1. 센서부(복수 수신 전극 및 배치)</w:t>
      </w:r>
    </w:p>
    <w:p>
      <w:pPr>
        <w:spacing w:line="400" w:lineRule="auto"/>
      </w:pPr>
      <w:r>
        <w:rPr>
          <w:sz w:val="20"/>
          <w:szCs w:val="20"/>
        </w:rPr>
        <w:t xml:space="preserve">	(1) 전극 구조</w:t>
      </w:r>
    </w:p>
    <w:p>
      <w:pPr>
        <w:spacing w:line="400" w:lineRule="auto"/>
      </w:pPr>
      <w:r>
        <w:rPr>
          <w:sz w:val="20"/>
          <w:szCs w:val="20"/>
        </w:rPr>
        <w:t xml:space="preserve">	각 수신 전극은 도전성 패턴(예: Cu, Ag, ITO, 스테인리스)로 형성되며, 전극 상부에는 절연 코팅(예: PI, PET, 실리콘, 에폭시)이 형성되어 사용자와 전기적으로 절연되도록 한다.</w:t>
      </w:r>
    </w:p>
    <w:p>
      <w:pPr>
        <w:spacing w:line="400" w:lineRule="auto"/>
      </w:pPr>
      <w:r>
        <w:rPr>
          <w:sz w:val="20"/>
          <w:szCs w:val="20"/>
        </w:rPr>
        <w:t xml:space="preserve">	</w:t>
      </w:r>
    </w:p>
    <w:p>
      <w:pPr>
        <w:spacing w:line="400" w:lineRule="auto"/>
      </w:pPr>
      <w:r>
        <w:rPr>
          <w:sz w:val="20"/>
          <w:szCs w:val="20"/>
        </w:rPr>
        <w:t xml:space="preserve">	(2) 하우징 내 이격 배치</w:t>
      </w:r>
    </w:p>
    <w:p>
      <w:pPr>
        <w:spacing w:line="400" w:lineRule="auto"/>
      </w:pPr>
      <w:r>
        <w:rPr>
          <w:sz w:val="20"/>
          <w:szCs w:val="20"/>
        </w:rPr>
        <w:t xml:space="preserve">	수신 전극들은 하우징 내부에서 서로 전기적 간섭을 줄이도록 일정 간격(예: 2~20 mm) 이격 배치될 수 있다.</w:t>
      </w:r>
    </w:p>
    <w:p>
      <w:pPr>
        <w:spacing w:line="400" w:lineRule="auto"/>
      </w:pPr>
      <w:r>
        <w:rPr>
          <w:sz w:val="20"/>
          <w:szCs w:val="20"/>
        </w:rPr>
        <w:t xml:space="preserve">	</w:t>
      </w:r>
    </w:p>
    <w:p>
      <w:pPr>
        <w:spacing w:line="400" w:lineRule="auto"/>
      </w:pPr>
      <w:r>
        <w:rPr>
          <w:sz w:val="20"/>
          <w:szCs w:val="20"/>
        </w:rPr>
        <w:t xml:space="preserve">	(3) 서로 다른 위치와의 결합</w:t>
      </w:r>
    </w:p>
    <w:p>
      <w:pPr>
        <w:spacing w:line="400" w:lineRule="auto"/>
      </w:pPr>
      <w:r>
        <w:rPr>
          <w:sz w:val="20"/>
          <w:szCs w:val="20"/>
        </w:rPr>
        <w:t xml:space="preserve">	각 전극은 착용 상태에서 사용자 신체의 서로 다른 위치(예: 손목의 상·하·좌·우, 귀 주변의 전·후, 반지의 내·외측)에 대응되도록 배치한다.</w:t>
      </w:r>
    </w:p>
    <w:p>
      <w:pPr>
        <w:spacing w:line="400" w:lineRule="auto"/>
      </w:pPr>
      <w:r>
        <w:rPr>
          <w:sz w:val="20"/>
          <w:szCs w:val="20"/>
        </w:rPr>
        <w:t xml:space="preserve">	</w:t>
      </w:r>
    </w:p>
    <w:p>
      <w:pPr>
        <w:spacing w:line="400" w:lineRule="auto"/>
      </w:pPr>
      <w:r>
        <w:rPr>
          <w:sz w:val="20"/>
          <w:szCs w:val="20"/>
        </w:rPr>
        <w:t xml:space="preserve">	(4) 조정 가능한 구조(제2항 대응)</w:t>
      </w:r>
    </w:p>
    <w:p>
      <w:pPr>
        <w:spacing w:line="400" w:lineRule="auto"/>
      </w:pPr>
      <w:r>
        <w:rPr>
          <w:sz w:val="20"/>
          <w:szCs w:val="20"/>
        </w:rPr>
        <w:t xml:space="preserve">	하우징 내부에 전극 캐리어를 두고, 전극 캐리어가 다음 중 적어도 하나로 위치 조정 가능하도록 구성한다.</w:t>
      </w:r>
    </w:p>
    <w:p>
      <w:pPr>
        <w:spacing w:line="400" w:lineRule="auto"/>
      </w:pPr>
      <w:r>
        <w:rPr>
          <w:sz w:val="20"/>
          <w:szCs w:val="20"/>
        </w:rPr>
        <w:t xml:space="preserve">	- 슬라이딩 레일 및 고정용 래칫/클립</w:t>
      </w:r>
    </w:p>
    <w:p>
      <w:pPr>
        <w:spacing w:line="400" w:lineRule="auto"/>
      </w:pPr>
      <w:r>
        <w:rPr>
          <w:sz w:val="20"/>
          <w:szCs w:val="20"/>
        </w:rPr>
        <w:t xml:space="preserve">	- 힌지 구조(각도 조절)</w:t>
      </w:r>
    </w:p>
    <w:p>
      <w:pPr>
        <w:spacing w:line="400" w:lineRule="auto"/>
      </w:pPr>
      <w:r>
        <w:rPr>
          <w:sz w:val="20"/>
          <w:szCs w:val="20"/>
        </w:rPr>
        <w:t xml:space="preserve">	- 나사/캠 구조(미세 이동)</w:t>
      </w:r>
    </w:p>
    <w:p>
      <w:pPr>
        <w:spacing w:line="400" w:lineRule="auto"/>
      </w:pPr>
      <w:r>
        <w:rPr>
          <w:sz w:val="20"/>
          <w:szCs w:val="20"/>
        </w:rPr>
        <w:t xml:space="preserve">	- 탄성 지지체(스프링/실리콘 패드)에 의해 피부 곡률에 순응</w:t>
      </w:r>
    </w:p>
    <w:p>
      <w:pPr>
        <w:spacing w:line="400" w:lineRule="auto"/>
      </w:pPr>
      <w:r>
        <w:rPr>
          <w:sz w:val="20"/>
          <w:szCs w:val="20"/>
        </w:rPr>
        <w:t xml:space="preserve">	전극 위치 조정 범위는 예컨대 1~10 mm(선형) 또는 1~20°(각도)로 설정 가능하며, 생체정보 종류(예: 심전, 호흡, 근전, 맥파 유도 신호)에 따라 미리 정의된 위치 세트 중 하나로 설정되거나 사용자 설정으로 조정될 수 있다.</w:t>
      </w:r>
    </w:p>
    <w:p>
      <w:pPr>
        <w:spacing w:line="400" w:lineRule="auto"/>
      </w:pPr>
      <w:r>
        <w:rPr>
          <w:sz w:val="20"/>
          <w:szCs w:val="20"/>
        </w:rPr>
        <w:t xml:space="preserve">	</w:t>
      </w:r>
    </w:p>
    <w:p>
      <w:pPr>
        <w:spacing w:line="400" w:lineRule="auto"/>
      </w:pPr>
      <w:r>
        <w:rPr>
          <w:sz w:val="20"/>
          <w:szCs w:val="20"/>
        </w:rPr>
        <w:t xml:space="preserve">	2.2. 아날로그 프런트엔드부(AFE)(제3항 대응)</w:t>
      </w:r>
    </w:p>
    <w:p>
      <w:pPr>
        <w:spacing w:line="400" w:lineRule="auto"/>
      </w:pPr>
      <w:r>
        <w:rPr>
          <w:sz w:val="20"/>
          <w:szCs w:val="20"/>
        </w:rPr>
        <w:t xml:space="preserve">	(1) 채널별 증폭 및 이득 조절</w:t>
      </w:r>
    </w:p>
    <w:p>
      <w:pPr>
        <w:spacing w:line="400" w:lineRule="auto"/>
      </w:pPr>
      <w:r>
        <w:rPr>
          <w:sz w:val="20"/>
          <w:szCs w:val="20"/>
        </w:rPr>
        <w:t xml:space="preserve">	각 채널은 고입력 임피던스 증폭기(예: CMOS 인스트루먼테이션 앰프 또는 저잡음 연산증폭기)를 포함하며, 채널별 독립 이득(Gi)을 갖는다. 이득은 디지털 가변 저항 또는 PGA(Programmable Gain Amplifier)로 구현하고, 예: 1×, 2×, 4×, 8×, 16× 중 선택 가능하게 한다.</w:t>
      </w:r>
    </w:p>
    <w:p>
      <w:pPr>
        <w:spacing w:line="400" w:lineRule="auto"/>
      </w:pPr>
      <w:r>
        <w:rPr>
          <w:sz w:val="20"/>
          <w:szCs w:val="20"/>
        </w:rPr>
        <w:t xml:space="preserve">	</w:t>
      </w:r>
    </w:p>
    <w:p>
      <w:pPr>
        <w:spacing w:line="400" w:lineRule="auto"/>
      </w:pPr>
      <w:r>
        <w:rPr>
          <w:sz w:val="20"/>
          <w:szCs w:val="20"/>
        </w:rPr>
        <w:t xml:space="preserve">	(2) 오프셋 보정</w:t>
      </w:r>
    </w:p>
    <w:p>
      <w:pPr>
        <w:spacing w:line="400" w:lineRule="auto"/>
      </w:pPr>
      <w:r>
        <w:rPr>
          <w:sz w:val="20"/>
          <w:szCs w:val="20"/>
        </w:rPr>
        <w:t xml:space="preserve">	각 채널은 입력 바이어스/드리프트로 인한 DC 오프셋을 줄이기 위해 다음 중 적어도 하나를 포함한다.</w:t>
      </w:r>
    </w:p>
    <w:p>
      <w:pPr>
        <w:spacing w:line="400" w:lineRule="auto"/>
      </w:pPr>
      <w:r>
        <w:rPr>
          <w:sz w:val="20"/>
          <w:szCs w:val="20"/>
        </w:rPr>
        <w:t xml:space="preserve">	- 입력 커패시터 및 바이어스 저항에 의한 AC 커플링</w:t>
      </w:r>
    </w:p>
    <w:p>
      <w:pPr>
        <w:spacing w:line="400" w:lineRule="auto"/>
      </w:pPr>
      <w:r>
        <w:rPr>
          <w:sz w:val="20"/>
          <w:szCs w:val="20"/>
        </w:rPr>
        <w:t xml:space="preserve">	- 자동 영점(autozero) 또는 초퍼 안정화</w:t>
      </w:r>
    </w:p>
    <w:p>
      <w:pPr>
        <w:spacing w:line="400" w:lineRule="auto"/>
      </w:pPr>
      <w:r>
        <w:rPr>
          <w:sz w:val="20"/>
          <w:szCs w:val="20"/>
        </w:rPr>
        <w:t xml:space="preserve">	- 디지털 보정값(오프셋 레지스터) 기반의 DAC 오프셋 주입</w:t>
      </w:r>
    </w:p>
    <w:p>
      <w:pPr>
        <w:spacing w:line="400" w:lineRule="auto"/>
      </w:pPr>
      <w:r>
        <w:rPr>
          <w:sz w:val="20"/>
          <w:szCs w:val="20"/>
        </w:rPr>
        <w:t xml:space="preserve">	</w:t>
      </w:r>
    </w:p>
    <w:p>
      <w:pPr>
        <w:spacing w:line="400" w:lineRule="auto"/>
      </w:pPr>
      <w:r>
        <w:rPr>
          <w:sz w:val="20"/>
          <w:szCs w:val="20"/>
        </w:rPr>
        <w:t xml:space="preserve">	(3) 대역통과 필터</w:t>
      </w:r>
    </w:p>
    <w:p>
      <w:pPr>
        <w:spacing w:line="400" w:lineRule="auto"/>
      </w:pPr>
      <w:r>
        <w:rPr>
          <w:sz w:val="20"/>
          <w:szCs w:val="20"/>
        </w:rPr>
        <w:t xml:space="preserve">	각 채널은 1차~4차 중 하나의 대역통과 필터로 구현된다. 예시적으로,</w:t>
      </w:r>
    </w:p>
    <w:p>
      <w:pPr>
        <w:spacing w:line="400" w:lineRule="auto"/>
      </w:pPr>
      <w:r>
        <w:rPr>
          <w:sz w:val="20"/>
          <w:szCs w:val="20"/>
        </w:rPr>
        <w:t xml:space="preserve">	- 하이패스 차단주파수 fL: 0.05~5 Hz(예: ECG는 0.5 Hz 부근, 호흡은 0.1 Hz 부근)</w:t>
      </w:r>
    </w:p>
    <w:p>
      <w:pPr>
        <w:spacing w:line="400" w:lineRule="auto"/>
      </w:pPr>
      <w:r>
        <w:rPr>
          <w:sz w:val="20"/>
          <w:szCs w:val="20"/>
        </w:rPr>
        <w:t xml:space="preserve">	- 로우패스 차단주파수 fH: 20~200 Hz(예: ECG는 40~150 Hz, EMG는 150~500 Hz로 확장 가능)</w:t>
      </w:r>
    </w:p>
    <w:p>
      <w:pPr>
        <w:spacing w:line="400" w:lineRule="auto"/>
      </w:pPr>
      <w:r>
        <w:rPr>
          <w:sz w:val="20"/>
          <w:szCs w:val="20"/>
        </w:rPr>
        <w:t xml:space="preserve">	필터 차수 및 차단주파수는 측정하려는 생체정보 종류에 대응하는 프로파일로 저장부에 저장되고 처리부가 설정한다.</w:t>
      </w:r>
    </w:p>
    <w:p>
      <w:pPr>
        <w:spacing w:line="400" w:lineRule="auto"/>
      </w:pPr>
      <w:r>
        <w:rPr>
          <w:sz w:val="20"/>
          <w:szCs w:val="20"/>
        </w:rPr>
        <w:t xml:space="preserve">	</w:t>
      </w:r>
    </w:p>
    <w:p>
      <w:pPr>
        <w:spacing w:line="400" w:lineRule="auto"/>
      </w:pPr>
      <w:r>
        <w:rPr>
          <w:sz w:val="20"/>
          <w:szCs w:val="20"/>
        </w:rPr>
        <w:t xml:space="preserve">	2.3. 변환부(ADC)(제4항 대응)</w:t>
      </w:r>
    </w:p>
    <w:p>
      <w:pPr>
        <w:spacing w:line="400" w:lineRule="auto"/>
      </w:pPr>
      <w:r>
        <w:rPr>
          <w:sz w:val="20"/>
          <w:szCs w:val="20"/>
        </w:rPr>
        <w:t xml:space="preserve">	(1) 동기 샘플링</w:t>
      </w:r>
    </w:p>
    <w:p>
      <w:pPr>
        <w:spacing w:line="400" w:lineRule="auto"/>
      </w:pPr>
      <w:r>
        <w:rPr>
          <w:sz w:val="20"/>
          <w:szCs w:val="20"/>
        </w:rPr>
        <w:t xml:space="preserve">	변환부는 복수 채널을 동기화하여 샘플링한다. 구현 예로,</w:t>
      </w:r>
    </w:p>
    <w:p>
      <w:pPr>
        <w:spacing w:line="400" w:lineRule="auto"/>
      </w:pPr>
      <w:r>
        <w:rPr>
          <w:sz w:val="20"/>
          <w:szCs w:val="20"/>
        </w:rPr>
        <w:t xml:space="preserve">	- 동시 샘플링 ADC(채널별 샘플앤홀드 포함), 또는</w:t>
      </w:r>
    </w:p>
    <w:p>
      <w:pPr>
        <w:spacing w:line="400" w:lineRule="auto"/>
      </w:pPr>
      <w:r>
        <w:rPr>
          <w:sz w:val="20"/>
          <w:szCs w:val="20"/>
        </w:rPr>
        <w:t xml:space="preserve">	- 멀티플렉서 방식인 경우, 채널 간 샘플링 스큐(skew)를 보정하기 위해 타임스탬프 기반 보간 또는 지연 보정 필터를 수행</w:t>
      </w:r>
    </w:p>
    <w:p>
      <w:pPr>
        <w:spacing w:line="400" w:lineRule="auto"/>
      </w:pPr>
      <w:r>
        <w:rPr>
          <w:sz w:val="20"/>
          <w:szCs w:val="20"/>
        </w:rPr>
        <w:t xml:space="preserve">	샘플링 주파수 Fs는 예: 200~2000 Hz 범위에서 설정한다.</w:t>
      </w:r>
    </w:p>
    <w:p>
      <w:pPr>
        <w:spacing w:line="400" w:lineRule="auto"/>
      </w:pPr>
      <w:r>
        <w:rPr>
          <w:sz w:val="20"/>
          <w:szCs w:val="20"/>
        </w:rPr>
        <w:t xml:space="preserve">	</w:t>
      </w:r>
    </w:p>
    <w:p>
      <w:pPr>
        <w:spacing w:line="400" w:lineRule="auto"/>
      </w:pPr>
      <w:r>
        <w:rPr>
          <w:sz w:val="20"/>
          <w:szCs w:val="20"/>
        </w:rPr>
        <w:t xml:space="preserve">	(2) SNR 향상</w:t>
      </w:r>
    </w:p>
    <w:p>
      <w:pPr>
        <w:spacing w:line="400" w:lineRule="auto"/>
      </w:pPr>
      <w:r>
        <w:rPr>
          <w:sz w:val="20"/>
          <w:szCs w:val="20"/>
        </w:rPr>
        <w:t xml:space="preserve">	디지털 생체신호는 다음 중 적어도 하나를 포함하여 생성한다.</w:t>
      </w:r>
    </w:p>
    <w:p>
      <w:pPr>
        <w:spacing w:line="400" w:lineRule="auto"/>
      </w:pPr>
      <w:r>
        <w:rPr>
          <w:sz w:val="20"/>
          <w:szCs w:val="20"/>
        </w:rPr>
        <w:t xml:space="preserve">	- 오버샘플링(예: 목표 대역 대비 4~16배)</w:t>
      </w:r>
    </w:p>
    <w:p>
      <w:pPr>
        <w:spacing w:line="400" w:lineRule="auto"/>
      </w:pPr>
      <w:r>
        <w:rPr>
          <w:sz w:val="20"/>
          <w:szCs w:val="20"/>
        </w:rPr>
        <w:t xml:space="preserve">	- 디지털 디시메이션 및 저역통과 필터</w:t>
      </w:r>
    </w:p>
    <w:p>
      <w:pPr>
        <w:spacing w:line="400" w:lineRule="auto"/>
      </w:pPr>
      <w:r>
        <w:rPr>
          <w:sz w:val="20"/>
          <w:szCs w:val="20"/>
        </w:rPr>
        <w:t xml:space="preserve">	- 이동평균/위너 필터 등 후처리</w:t>
      </w:r>
    </w:p>
    <w:p>
      <w:pPr>
        <w:spacing w:line="400" w:lineRule="auto"/>
      </w:pPr>
      <w:r>
        <w:rPr>
          <w:sz w:val="20"/>
          <w:szCs w:val="20"/>
        </w:rPr>
        <w:t xml:space="preserve">	</w:t>
      </w:r>
    </w:p>
    <w:p>
      <w:pPr>
        <w:spacing w:line="400" w:lineRule="auto"/>
      </w:pPr>
      <w:r>
        <w:rPr>
          <w:sz w:val="20"/>
          <w:szCs w:val="20"/>
        </w:rPr>
        <w:t xml:space="preserve">	2.4. 저장부</w:t>
      </w:r>
    </w:p>
    <w:p>
      <w:pPr>
        <w:spacing w:line="400" w:lineRule="auto"/>
      </w:pPr>
      <w:r>
        <w:rPr>
          <w:sz w:val="20"/>
          <w:szCs w:val="20"/>
        </w:rPr>
        <w:t xml:space="preserve">	저장부는 비휘발성 메모리(예: Flash) 및/또는 휘발성 메모리(RAM)를 포함한다. 저장부에는 다음 정보를 저장한다.</w:t>
      </w:r>
    </w:p>
    <w:p>
      <w:pPr>
        <w:spacing w:line="400" w:lineRule="auto"/>
      </w:pPr>
      <w:r>
        <w:rPr>
          <w:sz w:val="20"/>
          <w:szCs w:val="20"/>
        </w:rPr>
        <w:t xml:space="preserve">	- 기준 채널 선택 정보: 기준 채널 인덱스 k(1≤k≤N) 및 유효기간/갱신시각</w:t>
      </w:r>
    </w:p>
    <w:p>
      <w:pPr>
        <w:spacing w:line="400" w:lineRule="auto"/>
      </w:pPr>
      <w:r>
        <w:rPr>
          <w:sz w:val="20"/>
          <w:szCs w:val="20"/>
        </w:rPr>
        <w:t xml:space="preserve">	- 채널 간 가중치 데이터: 가중치 벡터 w=[w1…wN], 단 기준 채널 k에 대한 wk는 0으로 설정하거나 계산에서 제외</w:t>
      </w:r>
    </w:p>
    <w:p>
      <w:pPr>
        <w:spacing w:line="400" w:lineRule="auto"/>
      </w:pPr>
      <w:r>
        <w:rPr>
          <w:sz w:val="20"/>
          <w:szCs w:val="20"/>
        </w:rPr>
        <w:t xml:space="preserve">	- 기준 상황 조건(제5항 대응): 사용자 상태(예: 착용 안정/움직임 수준) 및 환경 잡음 수준(예: 전원주파수 간섭, EMI 지표)에 대한 임계값</w:t>
      </w:r>
    </w:p>
    <w:p>
      <w:pPr>
        <w:spacing w:line="400" w:lineRule="auto"/>
      </w:pPr>
      <w:r>
        <w:rPr>
          <w:sz w:val="20"/>
          <w:szCs w:val="20"/>
        </w:rPr>
        <w:t xml:space="preserve">	- 생체 신호 프로파일: 목적 생체정보별 필터 차단주파수, 샘플링 주파수, 이득 범위</w:t>
      </w:r>
    </w:p>
    <w:p>
      <w:pPr>
        <w:spacing w:line="400" w:lineRule="auto"/>
      </w:pPr>
      <w:r>
        <w:rPr>
          <w:sz w:val="20"/>
          <w:szCs w:val="20"/>
        </w:rPr>
        <w:t xml:space="preserve">	- 방법항에서의 기준 진폭값 Aref,i(채널 i별) 또는 Aref(단일/대표 값)</w:t>
      </w:r>
    </w:p>
    <w:p>
      <w:pPr>
        <w:spacing w:line="400" w:lineRule="auto"/>
      </w:pPr>
      <w:r>
        <w:rPr>
          <w:sz w:val="20"/>
          <w:szCs w:val="20"/>
        </w:rPr>
        <w:t xml:space="preserve">	</w:t>
      </w:r>
    </w:p>
    <w:p>
      <w:pPr>
        <w:spacing w:line="400" w:lineRule="auto"/>
      </w:pPr>
      <w:r>
        <w:rPr>
          <w:sz w:val="20"/>
          <w:szCs w:val="20"/>
        </w:rPr>
        <w:t xml:space="preserve">	2.5. 처리부</w:t>
      </w:r>
    </w:p>
    <w:p>
      <w:pPr>
        <w:spacing w:line="400" w:lineRule="auto"/>
      </w:pPr>
      <w:r>
        <w:rPr>
          <w:sz w:val="20"/>
          <w:szCs w:val="20"/>
        </w:rPr>
        <w:t xml:space="preserve">	처리부는 MCU/DSP/SoC로 구현되고, 채널별 디지털 생체신호를 입력받아 복합 생체신호를 생성하며, 표시부 또는 외부 단자로 전달한다.</w:t>
      </w:r>
    </w:p>
    <w:p>
      <w:pPr>
        <w:spacing w:line="400" w:lineRule="auto"/>
      </w:pPr>
      <w:r>
        <w:rPr>
          <w:sz w:val="20"/>
          <w:szCs w:val="20"/>
        </w:rPr>
        <w:t xml:space="preserve">	</w:t>
      </w:r>
    </w:p>
    <w:p>
      <w:pPr>
        <w:spacing w:line="400" w:lineRule="auto"/>
      </w:pPr>
      <w:r>
        <w:rPr>
          <w:sz w:val="20"/>
          <w:szCs w:val="20"/>
        </w:rPr>
        <w:t xml:space="preserve">	3. 복합 생체신호 생성(제1항, 제6항~제8항 대응)</w:t>
      </w:r>
    </w:p>
    <w:p>
      <w:pPr>
        <w:spacing w:line="400" w:lineRule="auto"/>
      </w:pPr>
      <w:r>
        <w:rPr>
          <w:sz w:val="20"/>
          <w:szCs w:val="20"/>
        </w:rPr>
        <w:t xml:space="preserve">	3.1. 입력 신호 정의</w:t>
      </w:r>
    </w:p>
    <w:p>
      <w:pPr>
        <w:spacing w:line="400" w:lineRule="auto"/>
      </w:pPr>
      <w:r>
        <w:rPr>
          <w:sz w:val="20"/>
          <w:szCs w:val="20"/>
        </w:rPr>
        <w:t xml:space="preserve">	채널 i의 디지털 생체신호를 xi[n]이라 하고, 기준 채널을 k라 한다.</w:t>
      </w:r>
    </w:p>
    <w:p>
      <w:pPr>
        <w:spacing w:line="400" w:lineRule="auto"/>
      </w:pPr>
      <w:r>
        <w:rPr>
          <w:sz w:val="20"/>
          <w:szCs w:val="20"/>
        </w:rPr>
        <w:t xml:space="preserve">	</w:t>
      </w:r>
    </w:p>
    <w:p>
      <w:pPr>
        <w:spacing w:line="400" w:lineRule="auto"/>
      </w:pPr>
      <w:r>
        <w:rPr>
          <w:sz w:val="20"/>
          <w:szCs w:val="20"/>
        </w:rPr>
        <w:t xml:space="preserve">	3.2. 차동 조합값 계산(명확화)</w:t>
      </w:r>
    </w:p>
    <w:p>
      <w:pPr>
        <w:spacing w:line="400" w:lineRule="auto"/>
      </w:pPr>
      <w:r>
        <w:rPr>
          <w:sz w:val="20"/>
          <w:szCs w:val="20"/>
        </w:rPr>
        <w:t xml:space="preserve">	처리부는 저장된 가중치 wj를 이용하여 복합 생체신호 y[n]을 다음 중 하나로 계산한다.</w:t>
      </w:r>
    </w:p>
    <w:p>
      <w:pPr>
        <w:spacing w:line="400" w:lineRule="auto"/>
      </w:pPr>
      <w:r>
        <w:rPr>
          <w:sz w:val="20"/>
          <w:szCs w:val="20"/>
        </w:rPr>
        <w:t xml:space="preserve">	(수학식 1)  y[n] = xk[n] - Σ(j≠k) (wj · xj[n])</w:t>
      </w:r>
    </w:p>
    <w:p>
      <w:pPr>
        <w:spacing w:line="400" w:lineRule="auto"/>
      </w:pPr>
      <w:r>
        <w:rPr>
          <w:sz w:val="20"/>
          <w:szCs w:val="20"/>
        </w:rPr>
        <w:t xml:space="preserve">	또는 (수학식 2)  y[n] = α·xk[n] - Σ(j≠k) (wj · xj[n])</w:t>
      </w:r>
    </w:p>
    <w:p>
      <w:pPr>
        <w:spacing w:line="400" w:lineRule="auto"/>
      </w:pPr>
      <w:r>
        <w:rPr>
          <w:sz w:val="20"/>
          <w:szCs w:val="20"/>
        </w:rPr>
        <w:t xml:space="preserve">	여기서 α는 기준 채널 스케일(예: 1.0)이며, wj는 0~2 범위의 실수로 설정될 수 있다. 가중치는 고정값(공장 설정) 또는 자동 보정값(갱신 로직)일 수 있다.</w:t>
      </w:r>
    </w:p>
    <w:p>
      <w:pPr>
        <w:spacing w:line="400" w:lineRule="auto"/>
      </w:pPr>
      <w:r>
        <w:rPr>
          <w:sz w:val="20"/>
          <w:szCs w:val="20"/>
        </w:rPr>
        <w:t xml:space="preserve">	</w:t>
      </w:r>
    </w:p>
    <w:p>
      <w:pPr>
        <w:spacing w:line="400" w:lineRule="auto"/>
      </w:pPr>
      <w:r>
        <w:rPr>
          <w:sz w:val="20"/>
          <w:szCs w:val="20"/>
        </w:rPr>
        <w:t xml:space="preserve">	3.3. 스케일링/정규화(제6항 대응)</w:t>
      </w:r>
    </w:p>
    <w:p>
      <w:pPr>
        <w:spacing w:line="400" w:lineRule="auto"/>
      </w:pPr>
      <w:r>
        <w:rPr>
          <w:sz w:val="20"/>
          <w:szCs w:val="20"/>
        </w:rPr>
        <w:t xml:space="preserve">	처리부는 y[n]의 동적 범위를 표준 범위로 맞추기 위해 다음 중 적어도 하나를 수행한다.</w:t>
      </w:r>
    </w:p>
    <w:p>
      <w:pPr>
        <w:spacing w:line="400" w:lineRule="auto"/>
      </w:pPr>
      <w:r>
        <w:rPr>
          <w:sz w:val="20"/>
          <w:szCs w:val="20"/>
        </w:rPr>
        <w:t xml:space="preserve">	- 피크 기반 정규화: y’[n]=y[n]/max(|y|) (윈도우 내)</w:t>
      </w:r>
    </w:p>
    <w:p>
      <w:pPr>
        <w:spacing w:line="400" w:lineRule="auto"/>
      </w:pPr>
      <w:r>
        <w:rPr>
          <w:sz w:val="20"/>
          <w:szCs w:val="20"/>
        </w:rPr>
        <w:t xml:space="preserve">	- RMS 기반 정규화: y’[n]=y[n]/RMS(y)</w:t>
      </w:r>
    </w:p>
    <w:p>
      <w:pPr>
        <w:spacing w:line="400" w:lineRule="auto"/>
      </w:pPr>
      <w:r>
        <w:rPr>
          <w:sz w:val="20"/>
          <w:szCs w:val="20"/>
        </w:rPr>
        <w:t xml:space="preserve">	- 스케일 팩터 S 저장 후 y’[n]=S·y[n]</w:t>
      </w:r>
    </w:p>
    <w:p>
      <w:pPr>
        <w:spacing w:line="400" w:lineRule="auto"/>
      </w:pPr>
      <w:r>
        <w:rPr>
          <w:sz w:val="20"/>
          <w:szCs w:val="20"/>
        </w:rPr>
        <w:t xml:space="preserve">	</w:t>
      </w:r>
    </w:p>
    <w:p>
      <w:pPr>
        <w:spacing w:line="400" w:lineRule="auto"/>
      </w:pPr>
      <w:r>
        <w:rPr>
          <w:sz w:val="20"/>
          <w:szCs w:val="20"/>
        </w:rPr>
        <w:t xml:space="preserve">	3.4. 기준 상황 조건에 따른 동작(제5항 대응)</w:t>
      </w:r>
    </w:p>
    <w:p>
      <w:pPr>
        <w:spacing w:line="400" w:lineRule="auto"/>
      </w:pPr>
      <w:r>
        <w:rPr>
          <w:sz w:val="20"/>
          <w:szCs w:val="20"/>
        </w:rPr>
        <w:t xml:space="preserve">	처리부는 기준 상황 조건을 만족하는 경우에만 3.2의 차동 조합을 수행한다.</w:t>
      </w:r>
    </w:p>
    <w:p>
      <w:pPr>
        <w:spacing w:line="400" w:lineRule="auto"/>
      </w:pPr>
      <w:r>
        <w:rPr>
          <w:sz w:val="20"/>
          <w:szCs w:val="20"/>
        </w:rPr>
        <w:t xml:space="preserve">	- 사용자 상태 판단: 가속도/자이로 센서로 움직임 지표 M을 산출하고, M≤Mth이면 ‘착용 안정’으로 판단</w:t>
      </w:r>
    </w:p>
    <w:p>
      <w:pPr>
        <w:spacing w:line="400" w:lineRule="auto"/>
      </w:pPr>
      <w:r>
        <w:rPr>
          <w:sz w:val="20"/>
          <w:szCs w:val="20"/>
        </w:rPr>
        <w:t xml:space="preserve">	- 환경 잡음 판단: 전원주파수(50/60 Hz) 대역 에너지 Pline 또는 EMI 지표 Pem를 계산하고, Pline≤Pth이면 ‘저잡음’으로 판단</w:t>
      </w:r>
    </w:p>
    <w:p>
      <w:pPr>
        <w:spacing w:line="400" w:lineRule="auto"/>
      </w:pPr>
      <w:r>
        <w:rPr>
          <w:sz w:val="20"/>
          <w:szCs w:val="20"/>
        </w:rPr>
        <w:t xml:space="preserve">	조건을 만족하지 않으면, (i) 기준 채널 단독 출력(y=xk) 또는 (ii) 이전에 계산된 y의 홀드/저역통과 출력 중 하나로 동작한다.</w:t>
      </w:r>
    </w:p>
    <w:p>
      <w:pPr>
        <w:spacing w:line="400" w:lineRule="auto"/>
      </w:pPr>
      <w:r>
        <w:rPr>
          <w:sz w:val="20"/>
          <w:szCs w:val="20"/>
        </w:rPr>
        <w:t xml:space="preserve">	</w:t>
      </w:r>
    </w:p>
    <w:p>
      <w:pPr>
        <w:spacing w:line="400" w:lineRule="auto"/>
      </w:pPr>
      <w:r>
        <w:rPr>
          <w:sz w:val="20"/>
          <w:szCs w:val="20"/>
        </w:rPr>
        <w:t xml:space="preserve">	3.5. 적응형 필터링/아티팩트 제거(제7항 대응)</w:t>
      </w:r>
    </w:p>
    <w:p>
      <w:pPr>
        <w:spacing w:line="400" w:lineRule="auto"/>
      </w:pPr>
      <w:r>
        <w:rPr>
          <w:sz w:val="20"/>
          <w:szCs w:val="20"/>
        </w:rPr>
        <w:t xml:space="preserve">	처리부는 y[n]에 대해 다음 중 적어도 하나를 수행한다.</w:t>
      </w:r>
    </w:p>
    <w:p>
      <w:pPr>
        <w:spacing w:line="400" w:lineRule="auto"/>
      </w:pPr>
      <w:r>
        <w:rPr>
          <w:sz w:val="20"/>
          <w:szCs w:val="20"/>
        </w:rPr>
        <w:t xml:space="preserve">	- 적응형 노치 필터: 50/60 Hz 제거</w:t>
      </w:r>
    </w:p>
    <w:p>
      <w:pPr>
        <w:spacing w:line="400" w:lineRule="auto"/>
      </w:pPr>
      <w:r>
        <w:rPr>
          <w:sz w:val="20"/>
          <w:szCs w:val="20"/>
        </w:rPr>
        <w:t xml:space="preserve">	- LMS 기반 적응 필터: 움직임 레퍼런스(가속도) 입력을 이용한 모션 아티팩트 억제</w:t>
      </w:r>
    </w:p>
    <w:p>
      <w:pPr>
        <w:spacing w:line="400" w:lineRule="auto"/>
      </w:pPr>
      <w:r>
        <w:rPr>
          <w:sz w:val="20"/>
          <w:szCs w:val="20"/>
        </w:rPr>
        <w:t xml:space="preserve">	- 포화/클리핑 구간 마스킹 및 보간</w:t>
      </w:r>
    </w:p>
    <w:p>
      <w:pPr>
        <w:spacing w:line="400" w:lineRule="auto"/>
      </w:pPr>
      <w:r>
        <w:rPr>
          <w:sz w:val="20"/>
          <w:szCs w:val="20"/>
        </w:rPr>
        <w:t xml:space="preserve">	처리된 복합 생체신호를 yout[n]이라 하고, 이를 실시간(예: 50~200 ms 지연 이하)으로 표시부에 표시하거나 외부 단자(BLE/USB/UART)로 전송한다.</w:t>
      </w:r>
    </w:p>
    <w:p>
      <w:pPr>
        <w:spacing w:line="400" w:lineRule="auto"/>
      </w:pPr>
      <w:r>
        <w:rPr>
          <w:sz w:val="20"/>
          <w:szCs w:val="20"/>
        </w:rPr>
        <w:t xml:space="preserve">	</w:t>
      </w:r>
    </w:p>
    <w:p>
      <w:pPr>
        <w:spacing w:line="400" w:lineRule="auto"/>
      </w:pPr>
      <w:r>
        <w:rPr>
          <w:sz w:val="20"/>
          <w:szCs w:val="20"/>
        </w:rPr>
        <w:t xml:space="preserve">	3.6. 기준 채널 및 가중치 자동 갱신(제8항 대응)</w:t>
      </w:r>
    </w:p>
    <w:p>
      <w:pPr>
        <w:spacing w:line="400" w:lineRule="auto"/>
      </w:pPr>
      <w:r>
        <w:rPr>
          <w:sz w:val="20"/>
          <w:szCs w:val="20"/>
        </w:rPr>
        <w:t xml:space="preserve">	(1) 채널별 신호 품질 지표 산출</w:t>
      </w:r>
    </w:p>
    <w:p>
      <w:pPr>
        <w:spacing w:line="400" w:lineRule="auto"/>
      </w:pPr>
      <w:r>
        <w:rPr>
          <w:sz w:val="20"/>
          <w:szCs w:val="20"/>
        </w:rPr>
        <w:t xml:space="preserve">	처리부는 각 채널 i에 대해 신호 품질 지표 Qi를 산출한다. Qi는 다음 지표의 조합으로 정의한다.</w:t>
      </w:r>
    </w:p>
    <w:p>
      <w:pPr>
        <w:spacing w:line="400" w:lineRule="auto"/>
      </w:pPr>
      <w:r>
        <w:rPr>
          <w:sz w:val="20"/>
          <w:szCs w:val="20"/>
        </w:rPr>
        <w:t xml:space="preserve">	- 감도/진폭 지표 Ai: 일정 윈도우에서의 RMS 또는 피크-투-피크</w:t>
      </w:r>
    </w:p>
    <w:p>
      <w:pPr>
        <w:spacing w:line="400" w:lineRule="auto"/>
      </w:pPr>
      <w:r>
        <w:rPr>
          <w:sz w:val="20"/>
          <w:szCs w:val="20"/>
        </w:rPr>
        <w:t xml:space="preserve">	- 오프셋 안정도 Oi: DC 성분 변화량 또는 저주파 드리프트</w:t>
      </w:r>
    </w:p>
    <w:p>
      <w:pPr>
        <w:spacing w:line="400" w:lineRule="auto"/>
      </w:pPr>
      <w:r>
        <w:rPr>
          <w:sz w:val="20"/>
          <w:szCs w:val="20"/>
        </w:rPr>
        <w:t xml:space="preserve">	- 임피던스 추정치 Zi: AFE의 시험 신호(예: 소신호 톤)를 주입하고 응답으로부터 추정하거나, 입력 바이어스/노이즈 모델 기반 추정</w:t>
      </w:r>
    </w:p>
    <w:p>
      <w:pPr>
        <w:spacing w:line="400" w:lineRule="auto"/>
      </w:pPr>
      <w:r>
        <w:rPr>
          <w:sz w:val="20"/>
          <w:szCs w:val="20"/>
        </w:rPr>
        <w:t xml:space="preserve">	예: Qi = c1·(Ai/Noisei) - c2·Oi - c3·Zi (c1~c3는 가중 계수)</w:t>
      </w:r>
    </w:p>
    <w:p>
      <w:pPr>
        <w:spacing w:line="400" w:lineRule="auto"/>
      </w:pPr>
      <w:r>
        <w:rPr>
          <w:sz w:val="20"/>
          <w:szCs w:val="20"/>
        </w:rPr>
        <w:t xml:space="preserve">	</w:t>
      </w:r>
    </w:p>
    <w:p>
      <w:pPr>
        <w:spacing w:line="400" w:lineRule="auto"/>
      </w:pPr>
      <w:r>
        <w:rPr>
          <w:sz w:val="20"/>
          <w:szCs w:val="20"/>
        </w:rPr>
        <w:t xml:space="preserve">	(2) 기준 채널 선택</w:t>
      </w:r>
    </w:p>
    <w:p>
      <w:pPr>
        <w:spacing w:line="400" w:lineRule="auto"/>
      </w:pPr>
      <w:r>
        <w:rPr>
          <w:sz w:val="20"/>
          <w:szCs w:val="20"/>
        </w:rPr>
        <w:t xml:space="preserve">	Qi가 최대인 채널을 기준 채널 k로 선택하고, k를 저장부에 기록한다. 선택은 매 주기(예: 1~10초) 또는 조건 발생 시(품질 저하) 수행될 수 있다.</w:t>
      </w:r>
    </w:p>
    <w:p>
      <w:pPr>
        <w:spacing w:line="400" w:lineRule="auto"/>
      </w:pPr>
      <w:r>
        <w:rPr>
          <w:sz w:val="20"/>
          <w:szCs w:val="20"/>
        </w:rPr>
        <w:t xml:space="preserve">	</w:t>
      </w:r>
    </w:p>
    <w:p>
      <w:pPr>
        <w:spacing w:line="400" w:lineRule="auto"/>
      </w:pPr>
      <w:r>
        <w:rPr>
          <w:sz w:val="20"/>
          <w:szCs w:val="20"/>
        </w:rPr>
        <w:t xml:space="preserve">	(3) 가중치 보정</w:t>
      </w:r>
    </w:p>
    <w:p>
      <w:pPr>
        <w:spacing w:line="400" w:lineRule="auto"/>
      </w:pPr>
      <w:r>
        <w:rPr>
          <w:sz w:val="20"/>
          <w:szCs w:val="20"/>
        </w:rPr>
        <w:t xml:space="preserve">	기준 채널이 갱신되면, 처리부는 최소자승(LS) 또는 경험적 규칙으로 w를 업데이트한다. 예시적으로,</w:t>
      </w:r>
    </w:p>
    <w:p>
      <w:pPr>
        <w:spacing w:line="400" w:lineRule="auto"/>
      </w:pPr>
      <w:r>
        <w:rPr>
          <w:sz w:val="20"/>
          <w:szCs w:val="20"/>
        </w:rPr>
        <w:t xml:space="preserve">	- 목표: y가 공통모드 잡음(예: 전원주파수, 움직임 유도 성분)을 최소화하도록 w를 설정</w:t>
      </w:r>
    </w:p>
    <w:p>
      <w:pPr>
        <w:spacing w:line="400" w:lineRule="auto"/>
      </w:pPr>
      <w:r>
        <w:rPr>
          <w:sz w:val="20"/>
          <w:szCs w:val="20"/>
        </w:rPr>
        <w:t xml:space="preserve">	- 방법: 기준 채널 xk와 나머지 채널들의 선형 조합이 특정 잡음 대역에서 최소 분산이 되도록 w를 계산</w:t>
      </w:r>
    </w:p>
    <w:p>
      <w:pPr>
        <w:spacing w:line="400" w:lineRule="auto"/>
      </w:pPr>
      <w:r>
        <w:rPr>
          <w:sz w:val="20"/>
          <w:szCs w:val="20"/>
        </w:rPr>
        <w:t xml:space="preserve">	계산된 w를 저장부에 저장한다.</w:t>
      </w:r>
    </w:p>
    <w:p>
      <w:pPr>
        <w:spacing w:line="400" w:lineRule="auto"/>
      </w:pPr>
      <w:r>
        <w:rPr>
          <w:sz w:val="20"/>
          <w:szCs w:val="20"/>
        </w:rPr>
        <w:t xml:space="preserve">	</w:t>
      </w:r>
    </w:p>
    <w:p>
      <w:pPr>
        <w:spacing w:line="400" w:lineRule="auto"/>
      </w:pPr>
      <w:r>
        <w:rPr>
          <w:sz w:val="20"/>
          <w:szCs w:val="20"/>
        </w:rPr>
        <w:t xml:space="preserve">	4. 생체 정보 감지 제어방법(제9항~제16항 대응)</w:t>
      </w:r>
    </w:p>
    <w:p>
      <w:pPr>
        <w:spacing w:line="400" w:lineRule="auto"/>
      </w:pPr>
      <w:r>
        <w:rPr>
          <w:sz w:val="20"/>
          <w:szCs w:val="20"/>
        </w:rPr>
        <w:t xml:space="preserve">	본 방법은 상기 전자 장치 또는 별도 제어부(동일 프로세서)에서 수행될 수 있다.</w:t>
      </w:r>
    </w:p>
    <w:p>
      <w:pPr>
        <w:spacing w:line="400" w:lineRule="auto"/>
      </w:pPr>
      <w:r>
        <w:rPr>
          <w:sz w:val="20"/>
          <w:szCs w:val="20"/>
        </w:rPr>
        <w:t xml:space="preserve">	</w:t>
      </w:r>
    </w:p>
    <w:p>
      <w:pPr>
        <w:spacing w:line="400" w:lineRule="auto"/>
      </w:pPr>
      <w:r>
        <w:rPr>
          <w:sz w:val="20"/>
          <w:szCs w:val="20"/>
        </w:rPr>
        <w:t xml:space="preserve">	4.1. 입력 수집 단계(제9항)</w:t>
      </w:r>
    </w:p>
    <w:p>
      <w:pPr>
        <w:spacing w:line="400" w:lineRule="auto"/>
      </w:pPr>
      <w:r>
        <w:rPr>
          <w:sz w:val="20"/>
          <w:szCs w:val="20"/>
        </w:rPr>
        <w:t xml:space="preserve">	복수 개의 수신부(채널)로부터 각 채널별 생체 신호 xi[n]을 수집하고, 채널별 기준 진폭값 Aref,i(또는 대표 기준값 Aref)를 저장부에서 로드한다. 기준 진폭값은 사용자별 보정으로 획득될 수 있다.</w:t>
      </w:r>
    </w:p>
    <w:p>
      <w:pPr>
        <w:spacing w:line="400" w:lineRule="auto"/>
      </w:pPr>
      <w:r>
        <w:rPr>
          <w:sz w:val="20"/>
          <w:szCs w:val="20"/>
        </w:rPr>
        <w:t xml:space="preserve">	</w:t>
      </w:r>
    </w:p>
    <w:p>
      <w:pPr>
        <w:spacing w:line="400" w:lineRule="auto"/>
      </w:pPr>
      <w:r>
        <w:rPr>
          <w:sz w:val="20"/>
          <w:szCs w:val="20"/>
        </w:rPr>
        <w:t xml:space="preserve">	4.2. 진폭값 추출 및 단일 생체 지수 생성(제9항, 제11항)</w:t>
      </w:r>
    </w:p>
    <w:p>
      <w:pPr>
        <w:spacing w:line="400" w:lineRule="auto"/>
      </w:pPr>
      <w:r>
        <w:rPr>
          <w:sz w:val="20"/>
          <w:szCs w:val="20"/>
        </w:rPr>
        <w:t xml:space="preserve">	(1) 진폭 추출</w:t>
      </w:r>
    </w:p>
    <w:p>
      <w:pPr>
        <w:spacing w:line="400" w:lineRule="auto"/>
      </w:pPr>
      <w:r>
        <w:rPr>
          <w:sz w:val="20"/>
          <w:szCs w:val="20"/>
        </w:rPr>
        <w:t xml:space="preserve">	각 채널 i에 대해, 지정 시간 구간(예: 2~10초) 또는 주파수 대역(예: 목표 생체대역)에서 진폭값 Âi를 산출한다.</w:t>
      </w:r>
    </w:p>
    <w:p>
      <w:pPr>
        <w:spacing w:line="400" w:lineRule="auto"/>
      </w:pPr>
      <w:r>
        <w:rPr>
          <w:sz w:val="20"/>
          <w:szCs w:val="20"/>
        </w:rPr>
        <w:t xml:space="preserve">	- 시간영역: Âi = RMS(xi) 또는 피크-투-피크</w:t>
      </w:r>
    </w:p>
    <w:p>
      <w:pPr>
        <w:spacing w:line="400" w:lineRule="auto"/>
      </w:pPr>
      <w:r>
        <w:rPr>
          <w:sz w:val="20"/>
          <w:szCs w:val="20"/>
        </w:rPr>
        <w:t xml:space="preserve">	- 주파수영역: Âi = Σ(f1~f2) |Xi(f)|</w:t>
      </w:r>
    </w:p>
    <w:p>
      <w:pPr>
        <w:spacing w:line="400" w:lineRule="auto"/>
      </w:pPr>
      <w:r>
        <w:rPr>
          <w:sz w:val="20"/>
          <w:szCs w:val="20"/>
        </w:rPr>
        <w:t xml:space="preserve">	</w:t>
      </w:r>
    </w:p>
    <w:p>
      <w:pPr>
        <w:spacing w:line="400" w:lineRule="auto"/>
      </w:pPr>
      <w:r>
        <w:rPr>
          <w:sz w:val="20"/>
          <w:szCs w:val="20"/>
        </w:rPr>
        <w:t xml:space="preserve">	(2) 평균값 산출</w:t>
      </w:r>
    </w:p>
    <w:p>
      <w:pPr>
        <w:spacing w:line="400" w:lineRule="auto"/>
      </w:pPr>
      <w:r>
        <w:rPr>
          <w:sz w:val="20"/>
          <w:szCs w:val="20"/>
        </w:rPr>
        <w:t xml:space="preserve">	단일 생체 지수 B를 다음 중 하나로 생성한다.</w:t>
      </w:r>
    </w:p>
    <w:p>
      <w:pPr>
        <w:spacing w:line="400" w:lineRule="auto"/>
      </w:pPr>
      <w:r>
        <w:rPr>
          <w:sz w:val="20"/>
          <w:szCs w:val="20"/>
        </w:rPr>
        <w:t xml:space="preserve">	- 산술 평균: B = (1/N)Σ Âi</w:t>
      </w:r>
    </w:p>
    <w:p>
      <w:pPr>
        <w:spacing w:line="400" w:lineRule="auto"/>
      </w:pPr>
      <w:r>
        <w:rPr>
          <w:sz w:val="20"/>
          <w:szCs w:val="20"/>
        </w:rPr>
        <w:t xml:space="preserve">	- 가중 평균(제11항): B = Σ(βi·Âi), Σβi=1, βi는 신호품질 Qi에 비례하도록 설정</w:t>
      </w:r>
    </w:p>
    <w:p>
      <w:pPr>
        <w:spacing w:line="400" w:lineRule="auto"/>
      </w:pPr>
      <w:r>
        <w:rPr>
          <w:sz w:val="20"/>
          <w:szCs w:val="20"/>
        </w:rPr>
        <w:t xml:space="preserve">	</w:t>
      </w:r>
    </w:p>
    <w:p>
      <w:pPr>
        <w:spacing w:line="400" w:lineRule="auto"/>
      </w:pPr>
      <w:r>
        <w:rPr>
          <w:sz w:val="20"/>
          <w:szCs w:val="20"/>
        </w:rPr>
        <w:t xml:space="preserve">	(3) 정규화(제16항)</w:t>
      </w:r>
    </w:p>
    <w:p>
      <w:pPr>
        <w:spacing w:line="400" w:lineRule="auto"/>
      </w:pPr>
      <w:r>
        <w:rPr>
          <w:sz w:val="20"/>
          <w:szCs w:val="20"/>
        </w:rPr>
        <w:t xml:space="preserve">	Bnorm = B / Aref 또는 Bnorm = B / (Σγi·Aref,i)로 정규화한다. γi는 1/N 또는 βi로 설정될 수 있다.</w:t>
      </w:r>
    </w:p>
    <w:p>
      <w:pPr>
        <w:spacing w:line="400" w:lineRule="auto"/>
      </w:pPr>
      <w:r>
        <w:rPr>
          <w:sz w:val="20"/>
          <w:szCs w:val="20"/>
        </w:rPr>
        <w:t xml:space="preserve">	</w:t>
      </w:r>
    </w:p>
    <w:p>
      <w:pPr>
        <w:spacing w:line="400" w:lineRule="auto"/>
      </w:pPr>
      <w:r>
        <w:rPr>
          <w:sz w:val="20"/>
          <w:szCs w:val="20"/>
        </w:rPr>
        <w:t xml:space="preserve">	4.3. 이진 플래그 산출(제9항, 제12항)</w:t>
      </w:r>
    </w:p>
    <w:p>
      <w:pPr>
        <w:spacing w:line="400" w:lineRule="auto"/>
      </w:pPr>
      <w:r>
        <w:rPr>
          <w:sz w:val="20"/>
          <w:szCs w:val="20"/>
        </w:rPr>
        <w:t xml:space="preserve">	처리부는 B 또는 Bnorm을 기준 진폭값과 비교하여 이진 플래그 F를 산출한다.</w:t>
      </w:r>
    </w:p>
    <w:p>
      <w:pPr>
        <w:spacing w:line="400" w:lineRule="auto"/>
      </w:pPr>
      <w:r>
        <w:rPr>
          <w:sz w:val="20"/>
          <w:szCs w:val="20"/>
        </w:rPr>
        <w:t xml:space="preserve">	- 상한/하한 임계 적용: F=1 if (L ≤ Bnorm ≤ U), else F=0</w:t>
      </w:r>
    </w:p>
    <w:p>
      <w:pPr>
        <w:spacing w:line="400" w:lineRule="auto"/>
      </w:pPr>
      <w:r>
        <w:rPr>
          <w:sz w:val="20"/>
          <w:szCs w:val="20"/>
        </w:rPr>
        <w:t xml:space="preserve">	여기서 L, U는 예: 0.7, 1.3 등으로 설정 가능하며 저장부에 저장된다.</w:t>
      </w:r>
    </w:p>
    <w:p>
      <w:pPr>
        <w:spacing w:line="400" w:lineRule="auto"/>
      </w:pPr>
      <w:r>
        <w:rPr>
          <w:sz w:val="20"/>
          <w:szCs w:val="20"/>
        </w:rPr>
        <w:t xml:space="preserve">	또한, F가 연속된 T회 감지 주기(예: T=3~10) 동안 동일할 때만 제어를 변경하도록 히스테리시스/지연 조건을 둔다.</w:t>
      </w:r>
    </w:p>
    <w:p>
      <w:pPr>
        <w:spacing w:line="400" w:lineRule="auto"/>
      </w:pPr>
      <w:r>
        <w:rPr>
          <w:sz w:val="20"/>
          <w:szCs w:val="20"/>
        </w:rPr>
        <w:t xml:space="preserve">	</w:t>
      </w:r>
    </w:p>
    <w:p>
      <w:pPr>
        <w:spacing w:line="400" w:lineRule="auto"/>
      </w:pPr>
      <w:r>
        <w:rPr>
          <w:sz w:val="20"/>
          <w:szCs w:val="20"/>
        </w:rPr>
        <w:t xml:space="preserve">	4.4. 수신부별 감지 강도 조정 명령 생성(제9항, 제13항)</w:t>
      </w:r>
    </w:p>
    <w:p>
      <w:pPr>
        <w:spacing w:line="400" w:lineRule="auto"/>
      </w:pPr>
      <w:r>
        <w:rPr>
          <w:sz w:val="20"/>
          <w:szCs w:val="20"/>
        </w:rPr>
        <w:t xml:space="preserve">	처리부는 F에 따라 수신부별 감지 강도 Si를 조정하는 명령을 생성한다.</w:t>
      </w:r>
    </w:p>
    <w:p>
      <w:pPr>
        <w:spacing w:line="400" w:lineRule="auto"/>
      </w:pPr>
      <w:r>
        <w:rPr>
          <w:sz w:val="20"/>
          <w:szCs w:val="20"/>
        </w:rPr>
        <w:t xml:space="preserve">	감지 강도 Si는 다음 중 적어도 하나를 포함한다.</w:t>
      </w:r>
    </w:p>
    <w:p>
      <w:pPr>
        <w:spacing w:line="400" w:lineRule="auto"/>
      </w:pPr>
      <w:r>
        <w:rPr>
          <w:sz w:val="20"/>
          <w:szCs w:val="20"/>
        </w:rPr>
        <w:t xml:space="preserve">	- AFE 이득 단계(Gi)</w:t>
      </w:r>
    </w:p>
    <w:p>
      <w:pPr>
        <w:spacing w:line="400" w:lineRule="auto"/>
      </w:pPr>
      <w:r>
        <w:rPr>
          <w:sz w:val="20"/>
          <w:szCs w:val="20"/>
        </w:rPr>
        <w:t xml:space="preserve">	- 아날로그/디지털 필터 차단 주파수(fL, fH)</w:t>
      </w:r>
    </w:p>
    <w:p>
      <w:pPr>
        <w:spacing w:line="400" w:lineRule="auto"/>
      </w:pPr>
      <w:r>
        <w:rPr>
          <w:sz w:val="20"/>
          <w:szCs w:val="20"/>
        </w:rPr>
        <w:t xml:space="preserve">	- 증폭 단계 선택 또는 ADC 풀스케일 범위</w:t>
      </w:r>
    </w:p>
    <w:p>
      <w:pPr>
        <w:spacing w:line="400" w:lineRule="auto"/>
      </w:pPr>
      <w:r>
        <w:rPr>
          <w:sz w:val="20"/>
          <w:szCs w:val="20"/>
        </w:rPr>
        <w:t xml:space="preserve">	명령은 단계적으로 증감되며(예: Gi를 한 단계씩 증가/감소), 급격한 변화로 인한 발진/포화를 방지한다.</w:t>
      </w:r>
    </w:p>
    <w:p>
      <w:pPr>
        <w:spacing w:line="400" w:lineRule="auto"/>
      </w:pPr>
      <w:r>
        <w:rPr>
          <w:sz w:val="20"/>
          <w:szCs w:val="20"/>
        </w:rPr>
        <w:t xml:space="preserve">	</w:t>
      </w:r>
    </w:p>
    <w:p>
      <w:pPr>
        <w:spacing w:line="400" w:lineRule="auto"/>
      </w:pPr>
      <w:r>
        <w:rPr>
          <w:sz w:val="20"/>
          <w:szCs w:val="20"/>
        </w:rPr>
        <w:t xml:space="preserve">	4.5. 동기 정렬 후 진폭값 추출(제14항)</w:t>
      </w:r>
    </w:p>
    <w:p>
      <w:pPr>
        <w:spacing w:line="400" w:lineRule="auto"/>
      </w:pPr>
      <w:r>
        <w:rPr>
          <w:sz w:val="20"/>
          <w:szCs w:val="20"/>
        </w:rPr>
        <w:t xml:space="preserve">	복수 채널 신호의 위상차/지연시간을 상관(cross-correlation)으로 추정하여 지연 Δi를 구하고, xi[n]을 xi[n-Δi]로 정렬한 뒤 4.2의 진폭값을 산출한다.</w:t>
      </w:r>
    </w:p>
    <w:p>
      <w:pPr>
        <w:spacing w:line="400" w:lineRule="auto"/>
      </w:pPr>
      <w:r>
        <w:rPr>
          <w:sz w:val="20"/>
          <w:szCs w:val="20"/>
        </w:rPr>
        <w:t xml:space="preserve">	</w:t>
      </w:r>
    </w:p>
    <w:p>
      <w:pPr>
        <w:spacing w:line="400" w:lineRule="auto"/>
      </w:pPr>
      <w:r>
        <w:rPr>
          <w:sz w:val="20"/>
          <w:szCs w:val="20"/>
        </w:rPr>
        <w:t xml:space="preserve">	4.6. 센서 적용(제9항, 제15항)</w:t>
      </w:r>
    </w:p>
    <w:p>
      <w:pPr>
        <w:spacing w:line="400" w:lineRule="auto"/>
      </w:pPr>
      <w:r>
        <w:rPr>
          <w:sz w:val="20"/>
          <w:szCs w:val="20"/>
        </w:rPr>
        <w:t xml:space="preserve">	센서가 광학 센서인 경우, 감지 강도는 LED 전류, 발광 듀티, 샘플링 타이밍을 포함한다.</w:t>
      </w:r>
    </w:p>
    <w:p>
      <w:pPr>
        <w:spacing w:line="400" w:lineRule="auto"/>
      </w:pPr>
      <w:r>
        <w:rPr>
          <w:sz w:val="20"/>
          <w:szCs w:val="20"/>
        </w:rPr>
        <w:t xml:space="preserve">	센서가 전기생리 센서인 경우, 감지 강도는 AFE 이득, 바이어스 설정, 구동 전류/레퍼런스 레벨을 포함한다.</w:t>
      </w:r>
    </w:p>
    <w:p>
      <w:pPr>
        <w:spacing w:line="400" w:lineRule="auto"/>
      </w:pPr>
      <w:r>
        <w:rPr>
          <w:sz w:val="20"/>
          <w:szCs w:val="20"/>
        </w:rPr>
        <w:t xml:space="preserve">	처리부는 생성된 명령을 센서 구동 레지스터에 적용하여 다음 감지 주기에 반영한다.</w:t>
      </w:r>
    </w:p>
    <w:p>
      <w:pPr>
        <w:spacing w:line="400" w:lineRule="auto"/>
      </w:pPr>
      <w:r>
        <w:rPr>
          <w:sz w:val="20"/>
          <w:szCs w:val="20"/>
        </w:rPr>
        <w:t xml:space="preserve">	</w:t>
      </w:r>
    </w:p>
    <w:p>
      <w:pPr>
        <w:spacing w:line="400" w:lineRule="auto"/>
      </w:pPr>
      <w:r>
        <w:rPr>
          <w:sz w:val="20"/>
          <w:szCs w:val="20"/>
        </w:rPr>
        <w:t xml:space="preserve">	4.7. 기준 진폭값 보정 및 갱신(제10항)</w:t>
      </w:r>
    </w:p>
    <w:p>
      <w:pPr>
        <w:spacing w:line="400" w:lineRule="auto"/>
      </w:pPr>
      <w:r>
        <w:rPr>
          <w:sz w:val="20"/>
          <w:szCs w:val="20"/>
        </w:rPr>
        <w:t xml:space="preserve">	초기 보정(calibration) 시, 사용자가 안정 상태로 지정 시간(예: 10~30초) 착용하면 각 채널의 Âi 평균을 기준 진폭값 Aref,i로 저장한다.</w:t>
      </w:r>
    </w:p>
    <w:p>
      <w:pPr>
        <w:spacing w:line="400" w:lineRule="auto"/>
      </w:pPr>
      <w:r>
        <w:rPr>
          <w:sz w:val="20"/>
          <w:szCs w:val="20"/>
        </w:rPr>
        <w:t xml:space="preserve">	운용 중에는 이전 감지 주기의 진폭 추정치 Âi(prev)를 이용하여 Aref,i를 다음과 같이 재보정할 수 있다.</w:t>
      </w:r>
    </w:p>
    <w:p>
      <w:pPr>
        <w:spacing w:line="400" w:lineRule="auto"/>
      </w:pPr>
      <w:r>
        <w:rPr>
          <w:sz w:val="20"/>
          <w:szCs w:val="20"/>
        </w:rPr>
        <w:t xml:space="preserve">	- Aref,i(new) = (1-λ)·Aref,i(old) + λ·Âi(prev) (0&lt;λ≤0.2)</w:t>
      </w:r>
    </w:p>
    <w:p>
      <w:pPr>
        <w:spacing w:line="400" w:lineRule="auto"/>
      </w:pPr>
      <w:r>
        <w:rPr>
          <w:sz w:val="20"/>
          <w:szCs w:val="20"/>
        </w:rPr>
        <w:t xml:space="preserve">	재보정은 F=1(정상 범위)이고 사용자 상태가 안정일 때에만 수행되도록 제한할 수 있다.</w:t>
      </w:r>
    </w:p>
    <w:p>
      <w:pPr>
        <w:spacing w:line="400" w:lineRule="auto"/>
      </w:pPr>
      <w:r>
        <w:rPr>
          <w:sz w:val="20"/>
          <w:szCs w:val="20"/>
        </w:rPr>
        <w:t xml:space="preserve">	</w:t>
      </w:r>
    </w:p>
    <w:p>
      <w:pPr>
        <w:spacing w:line="400" w:lineRule="auto"/>
      </w:pPr>
      <w:r>
        <w:rPr>
          <w:sz w:val="20"/>
          <w:szCs w:val="20"/>
        </w:rPr>
        <w:t xml:space="preserve">	5. 출력 및 인터페이스</w:t>
      </w:r>
    </w:p>
    <w:p>
      <w:pPr>
        <w:spacing w:line="400" w:lineRule="auto"/>
      </w:pPr>
      <w:r>
        <w:rPr>
          <w:sz w:val="20"/>
          <w:szCs w:val="20"/>
        </w:rPr>
        <w:t xml:space="preserve">	처리부는 복합 생체신호(yout) 및/또는 단일 생체 지수(Bnorm), 플래그(F), 설정된 감지 강도(Si)를 표시부에 표시하거나 외부 단자를 통해 패킷으로 전송한다. 외부 단자는 BLE, NFC, Wi-Fi 또는 유선(USB/UART) 중 하나로 구현된다.</w:t>
      </w:r>
    </w:p>
    <w:p>
      <w:pPr>
        <w:spacing w:line="400" w:lineRule="auto"/>
      </w:pPr>
      <w:r>
        <w:rPr>
          <w:sz w:val="20"/>
          <w:szCs w:val="20"/>
        </w:rPr>
        <w:t xml:space="preserve">	</w:t>
      </w:r>
    </w:p>
    <w:p>
      <w:pPr>
        <w:spacing w:line="400" w:lineRule="auto"/>
      </w:pPr>
      <w:r>
        <w:rPr>
          <w:sz w:val="20"/>
          <w:szCs w:val="20"/>
        </w:rPr>
        <w:t xml:space="preserve">	6. 실시예(예시 수치)</w:t>
      </w:r>
    </w:p>
    <w:p>
      <w:pPr>
        <w:spacing w:line="400" w:lineRule="auto"/>
      </w:pPr>
      <w:r>
        <w:rPr>
          <w:sz w:val="20"/>
          <w:szCs w:val="20"/>
        </w:rPr>
        <w:t xml:space="preserve">	- 채널 수 N=4, 기준 채널 k는 Qi 최대 채널</w:t>
      </w:r>
    </w:p>
    <w:p>
      <w:pPr>
        <w:spacing w:line="400" w:lineRule="auto"/>
      </w:pPr>
      <w:r>
        <w:rPr>
          <w:sz w:val="20"/>
          <w:szCs w:val="20"/>
        </w:rPr>
        <w:t xml:space="preserve">	- Fs=500 Hz, AFE 이득 1×~16×</w:t>
      </w:r>
    </w:p>
    <w:p>
      <w:pPr>
        <w:spacing w:line="400" w:lineRule="auto"/>
      </w:pPr>
      <w:r>
        <w:rPr>
          <w:sz w:val="20"/>
          <w:szCs w:val="20"/>
        </w:rPr>
        <w:t xml:space="preserve">	- BPF: fL=0.5 Hz, fH=40 Hz(심전 유사 대역)</w:t>
      </w:r>
    </w:p>
    <w:p>
      <w:pPr>
        <w:spacing w:line="400" w:lineRule="auto"/>
      </w:pPr>
      <w:r>
        <w:rPr>
          <w:sz w:val="20"/>
          <w:szCs w:val="20"/>
        </w:rPr>
        <w:t xml:space="preserve">	- 가중치: wj는 0.2~1.2 범위에서 LS로 갱신</w:t>
      </w:r>
    </w:p>
    <w:p>
      <w:pPr>
        <w:spacing w:line="400" w:lineRule="auto"/>
      </w:pPr>
      <w:r>
        <w:rPr>
          <w:sz w:val="20"/>
          <w:szCs w:val="20"/>
        </w:rPr>
        <w:t xml:space="preserve">	- 기준 상황 조건: 가속도 RMS&lt;0.05 g, 50/60 Hz 에너지&lt;임계</w:t>
      </w:r>
    </w:p>
    <w:p>
      <w:pPr>
        <w:spacing w:line="400" w:lineRule="auto"/>
      </w:pPr>
      <w:r>
        <w:rPr>
          <w:sz w:val="20"/>
          <w:szCs w:val="20"/>
        </w:rPr>
        <w:t xml:space="preserve">	</w:t>
      </w:r>
    </w:p>
    <w:p>
      <w:pPr>
        <w:spacing w:line="400" w:lineRule="auto"/>
      </w:pPr>
      <w:r>
        <w:rPr>
          <w:sz w:val="20"/>
          <w:szCs w:val="20"/>
        </w:rPr>
        <w:t xml:space="preserve">	상기 구성 및 절차에 따라, 사용자의 착용 상태 및 잡음 환경 변화에도 채널 선택/가중치 조정/감지 강도 제어를 통해 복합 생체신호의 신호대잡음비를 향상시키고, 안정적인 생체정보를 제공할 수 있다.</w:t>
      </w:r>
    </w:p>
    <w:p>
      <w:pPr>
        <w:spacing w:line="400" w:lineRule="auto"/>
      </w:pPr>
      <w:r>
        <w:rPr>
          <w:sz w:val="20"/>
          <w:szCs w:val="20"/>
        </w:rPr>
        <w:t xml:space="preserve">	본 발명의 제1 실시예에 따른 복수 채널 정전용량 결합 생체신호 획득 전자 장치는 하우징 내부에 이격 배치된 여러 수신 전극(예: 2개 이상)을 포함하며, 각각은 사용자의 신체와 정전용량 결합을 통해 생체 신호를 수신한다. 각 수신 전극은 생체정보 종류에 따라 하우징 내에서 사용자의 착용 상태를 고려하여 위치 조정이 가능하다. 아날로그 프런트엔드부는 각 채널별로 독립된 이득 조절 회로 및 오프셋 보정 회로를 포함하며, 1차부터 4차까지 선택적으로 구현되는 대역통과 필터를 통해 생체 신호 주파수 대역에 맞는 필터링을 수행한다. 변환부는 채널별 아날로그 신호를 디지털로 변환함에 있어 샘플링 타이밍을 동기화하며, 오버샘플링 또는 디지털 후처리를 통해 신호대잡음비를 향상시킨다. 저장부는 기준 채널 선택 정보와 채널 간 가중치 데이터를 저장하며, 기준 상황 조건(예: 사용자 상태, 환경 잡음 수준)도 함께 저장한다. 처리부는 저장된 정보를 기반으로 기준 채널 신호와 나머지 채널 신호들의 차동 조합값을 계산하여 복합 생체신호를 생성한 후, 이를 스케일링 또는 정규화하여 표준 범위 내 크기로 조정한다. 또한 복합 생체신호에 대해 적응형 필터링 및 아티팩트 제거를 수행하여 잡음을 억제한 후, 실시간으로 표시부 또는 외부 단자에 출력한다. 기준 채널 선택 정보는 각 채널별 감도, 오프셋 안정도, 임피던스 추정치 등의 신호 품질 지표를 바탕으로 자동 갱신되며, 이와 연동하여 채널 간 가중치 데이터가 동적으로 보정된다. 아울러, 복수 수신부를 활용하는 생체 정보 감지 제어방법에 따르면, 각 수신부별 생체 신호 입력과 보정된 기준 진폭값을 수집, 분석하여 단일 생체 지수를 산출하고, 이를 기준 진폭값과 비교하여 이진 플래그를 산출한다. 플래그 값에 따라 수신부별 감지 강도(이득, 필터 차단 주파수 등)를 단계별로 조정하며, 이 과정에서 신호의 위상차나 지연시간을 이용하여 동기 정렬을 수행한다. 센서는 광학 또는 전기생리 센서로 구현 가능하며, 제어 명령값은 발광 강도, 구동 듀티, 전류 레벨 등으로 다양하게 조절된다. 본 실시예에 따라 제작된 전자 장치는 사용자 착용 중 다양한 생체정보를 정밀하고 안정적으로 획득 및 처리할 수 있어 의료 또는 웨어러블 헬스케어 분야에 특히 유용하다.</w:t>
      </w:r>
    </w:p>
    <w:p>
      <w:pPr>
        <w:spacing w:after="200"/>
        <w:jc w:val="center"/>
      </w:pPr>
      <w:r>
        <w:br w:type="page"/>
      </w:r>
      <w:r>
        <w:rPr>
          <w:sz w:val="20"/>
          <w:szCs w:val="20"/>
        </w:rPr>
        <w:t xml:space="preserve">【청구범위】</w:t>
      </w:r>
    </w:p>
    <w:p>
      <w:pPr>
        <w:spacing w:after="200" w:lineRule="auto"/>
      </w:pPr>
      <w:r>
        <w:rPr>
          <w:sz w:val="20"/>
          <w:szCs w:val="20"/>
        </w:rPr>
        <w:t xml:space="preserve">【청구항 1】</w:t>
      </w:r>
    </w:p>
    <w:p>
      <w:pPr>
        <w:spacing w:after="200" w:line="400" w:lineRule="auto"/>
      </w:pPr>
      <w:r>
        <w:rPr>
          <w:sz w:val="20"/>
          <w:szCs w:val="20"/>
        </w:rPr>
        <w:t xml:space="preserve">	전자 장치는, 하우징 내부에 이격 배치되고 각각 사용자 신체와 정전용량 결합되는 복수 개의 수신 전극을 포함하는 센서부, 상기 복수 개의 수신 전극에 각각 전기적으로 연결되어 상기 복수 개의 수신 전극으로부터 출력되는 생체 유래 아날로그 신호를 채널별로 증폭하고 대역통과 필터링하는 아날로그 프런트엔드부, 상기 아날로그 프런트엔드부의 출력단에 전기적으로 연결되어 채널별 디지털 생체신호를 생성하는 변환부, 기준 채널 선택 정보 및 채널 간 가중치 데이터를 저장하는 저장부, 및 상기 변환부 및 상기 저장부에 전기적으로 연결되어 상기 채널별 디지털 생체신호 중 상기 기준 채널 선택 정보에 대응하는 기준 채널 신호와 나머지 채널 신호들의 차동 조합값을 상기 채널 간 가중치 데이터에 따라 연산하여 복합 생체신호를 생성하고, 상기 복합 생체신호에 기초한 생체정보를 표시부 또는 외부 단자에 전달하는 처리부를 포함하는 전자 장치</w:t>
      </w:r>
    </w:p>
    <w:p>
      <w:pPr>
        <w:spacing w:after="200" w:lineRule="auto"/>
      </w:pPr>
      <w:r>
        <w:rPr>
          <w:sz w:val="20"/>
          <w:szCs w:val="20"/>
        </w:rPr>
        <w:t xml:space="preserve">【청구항 2】</w:t>
      </w:r>
    </w:p>
    <w:p>
      <w:pPr>
        <w:spacing w:after="200" w:line="400" w:lineRule="auto"/>
      </w:pPr>
      <w:r>
        <w:rPr>
          <w:sz w:val="20"/>
          <w:szCs w:val="20"/>
        </w:rPr>
        <w:t xml:space="preserve">	제1항에 있어서, 상기 복수 개의 수신 전극은 각각 사용자 신체의 서로 다른 위치와 정전용량 결합되도록 배치되며, 상기 위치는 생체정보의 종류에 따라 달라지도록 사용자 착용 상태를 고려하여 하우징 내부에서 조정 가능한 구조를 포함한다.</w:t>
      </w:r>
    </w:p>
    <w:p>
      <w:pPr>
        <w:spacing w:after="200" w:lineRule="auto"/>
      </w:pPr>
      <w:r>
        <w:rPr>
          <w:sz w:val="20"/>
          <w:szCs w:val="20"/>
        </w:rPr>
        <w:t xml:space="preserve">【청구항 3】</w:t>
      </w:r>
    </w:p>
    <w:p>
      <w:pPr>
        <w:spacing w:after="200" w:line="400" w:lineRule="auto"/>
      </w:pPr>
      <w:r>
        <w:rPr>
          <w:sz w:val="20"/>
          <w:szCs w:val="20"/>
        </w:rPr>
        <w:t xml:space="preserve">	제1항에 있어서, 상기 아날로그 프런트엔드부는 채널별로 독립된 이득 조절 회로 및 오프셋 보정 회로를 포함하고, 상기 대역통과 필터링은 1차~4차 중 하나의 필터로 구현되며 생체 신호 주파수 대역에 맞춰 차단주파수가 설정된다.</w:t>
      </w:r>
    </w:p>
    <w:p>
      <w:pPr>
        <w:spacing w:after="200" w:lineRule="auto"/>
      </w:pPr>
      <w:r>
        <w:rPr>
          <w:sz w:val="20"/>
          <w:szCs w:val="20"/>
        </w:rPr>
        <w:t xml:space="preserve">【청구항 4】</w:t>
      </w:r>
    </w:p>
    <w:p>
      <w:pPr>
        <w:spacing w:after="200" w:line="400" w:lineRule="auto"/>
      </w:pPr>
      <w:r>
        <w:rPr>
          <w:sz w:val="20"/>
          <w:szCs w:val="20"/>
        </w:rPr>
        <w:t xml:space="preserve">	제1항에 있어서, 상기 변환부는 상기 채널별 아날로그 신호를 디지털로 변환하기 위해 채널별 샘플링 타이밍을 동기화하며, 상기 디지털 생체신호는 오버샘플링 또는 디지털 후처리 중 적어도 하나를 포함하여 신호대잡음비를 향상시키도록 생성된다.</w:t>
      </w:r>
    </w:p>
    <w:p>
      <w:pPr>
        <w:spacing w:after="200" w:lineRule="auto"/>
      </w:pPr>
      <w:r>
        <w:rPr>
          <w:sz w:val="20"/>
          <w:szCs w:val="20"/>
        </w:rPr>
        <w:t xml:space="preserve">【청구항 5】</w:t>
      </w:r>
    </w:p>
    <w:p>
      <w:pPr>
        <w:spacing w:after="200" w:line="400" w:lineRule="auto"/>
      </w:pPr>
      <w:r>
        <w:rPr>
          <w:sz w:val="20"/>
          <w:szCs w:val="20"/>
        </w:rPr>
        <w:t xml:space="preserve">	제1항에 있어서, 상기 저장부는 기준 채널 선택 정보 및 채널 간 가중치 데이터뿐 아니라, 기준 채널 선택 정보가 유효한 기준 상황 조건(사용자 상태 또는 환경 잡음 수준)을 포함하고, 상기 처리부는 상기 기준 상황 조건을 만족하는 경우에만 기준 채널 신호와 나머지 채널 신호들의 차동 조합을 수행한다.</w:t>
      </w:r>
    </w:p>
    <w:p>
      <w:pPr>
        <w:spacing w:after="200" w:lineRule="auto"/>
      </w:pPr>
      <w:r>
        <w:rPr>
          <w:sz w:val="20"/>
          <w:szCs w:val="20"/>
        </w:rPr>
        <w:t xml:space="preserve">【청구항 6】</w:t>
      </w:r>
    </w:p>
    <w:p>
      <w:pPr>
        <w:spacing w:after="200" w:line="400" w:lineRule="auto"/>
      </w:pPr>
      <w:r>
        <w:rPr>
          <w:sz w:val="20"/>
          <w:szCs w:val="20"/>
        </w:rPr>
        <w:t xml:space="preserve">	제1항에 있어서, 상기 차동 조합값은 (기준 채널 신호)에서 (각 나머지 채널 신호에 가중치를 곱한 합) 또는 그에 준하는 차이 연산으로 정의되며, 상기 처리부는 연산 결과에 대한 스케일링 또는 정규화 중 적어도 하나를 수행하여 복합 생체신호의 크기를 표준 범위로 정한다.</w:t>
      </w:r>
    </w:p>
    <w:p>
      <w:pPr>
        <w:spacing w:after="200" w:lineRule="auto"/>
      </w:pPr>
      <w:r>
        <w:rPr>
          <w:sz w:val="20"/>
          <w:szCs w:val="20"/>
        </w:rPr>
        <w:t xml:space="preserve">【청구항 7】</w:t>
      </w:r>
    </w:p>
    <w:p>
      <w:pPr>
        <w:spacing w:after="200" w:line="400" w:lineRule="auto"/>
      </w:pPr>
      <w:r>
        <w:rPr>
          <w:sz w:val="20"/>
          <w:szCs w:val="20"/>
        </w:rPr>
        <w:t xml:space="preserve">	제1항에 있어서, 상기 처리부는 상기 복합 생체신호로부터 잡음 성분을 억제하기 위해 적응형 필터링 또는 아티팩트 제거 처리를 추가로 수행하고, 상기 표시부 또는 외부 단자에는 상기 처리된 복합 생체신호를 실시간으로 출력한다.</w:t>
      </w:r>
    </w:p>
    <w:p>
      <w:pPr>
        <w:spacing w:after="200" w:lineRule="auto"/>
      </w:pPr>
      <w:r>
        <w:rPr>
          <w:sz w:val="20"/>
          <w:szCs w:val="20"/>
        </w:rPr>
        <w:t xml:space="preserve">【청구항 8】</w:t>
      </w:r>
    </w:p>
    <w:p>
      <w:pPr>
        <w:spacing w:after="200" w:line="400" w:lineRule="auto"/>
      </w:pPr>
      <w:r>
        <w:rPr>
          <w:sz w:val="20"/>
          <w:szCs w:val="20"/>
        </w:rPr>
        <w:t xml:space="preserve">	제1항에 있어서, 상기 기준 채널 선택 정보는 센서부가 정전용량 결합을 수행하는 과정에서 채널별 신호 품질 지표(예: 감도, 오프셋 안정도, 임피던스 추정치)를 기반으로 자동 갱신되며, 상기 채널 간 가중치 데이터는 상기 갱신된 기준 채널 선택 정보에 연동되어 보정된다.</w:t>
      </w:r>
    </w:p>
    <w:p>
      <w:pPr>
        <w:spacing w:after="200" w:lineRule="auto"/>
      </w:pPr>
      <w:r>
        <w:rPr>
          <w:sz w:val="20"/>
          <w:szCs w:val="20"/>
        </w:rPr>
        <w:t xml:space="preserve">【청구항 9】</w:t>
      </w:r>
    </w:p>
    <w:p>
      <w:pPr>
        <w:spacing w:after="200" w:line="400" w:lineRule="auto"/>
      </w:pPr>
      <w:r>
        <w:rPr>
          <w:sz w:val="20"/>
          <w:szCs w:val="20"/>
        </w:rPr>
        <w:t xml:space="preserve">	제어부가 복수 개의 수신부들을 이용하여 대상자의 생체 정보를 감지하는 센서로부터 각 수신부별 생체 신호 입력과, 상기 각 수신부별 생체 신호에 대한 기준 진폭값 1개를 수집하는 단계; 상기 제어부가 상기 복수 개의 수신부별 생체 신호에서 각 진폭값을 추출하고, 추출된 각 진폭값의 평균값을 산출하여 단일 생체 지수로 생성하는 단계; 상기 제어부가 상기 단일 생체 지수를 상기 기준 진폭값과 범위 대조하여 일치 여부에 대한 이진 플래그를 산출하는 단계; 상기 제어부가 상기 이진 플래그에 따라 상기 센서에 대해 수신부별 감지 강도를 조정하는 제어 명령값을 생성하는 단계; 상기 제어부가 상기 센서에 상기 수신부별 감지 강도를 적용하는 생체 정보 감지 제어방법</w:t>
      </w:r>
    </w:p>
    <w:p>
      <w:pPr>
        <w:spacing w:after="200" w:lineRule="auto"/>
      </w:pPr>
      <w:r>
        <w:rPr>
          <w:sz w:val="20"/>
          <w:szCs w:val="20"/>
        </w:rPr>
        <w:t xml:space="preserve">【청구항 10】</w:t>
      </w:r>
    </w:p>
    <w:p>
      <w:pPr>
        <w:spacing w:after="200" w:line="400" w:lineRule="auto"/>
      </w:pPr>
      <w:r>
        <w:rPr>
          <w:sz w:val="20"/>
          <w:szCs w:val="20"/>
        </w:rPr>
        <w:t xml:space="preserve">	제9항에 있어서, 상기 복수 개의 수신부별 기준 진폭값은 대상자별로 미리 보정(calibration)된 값이며, 상기 제어부는 상기 기준 진폭값을 갱신하기 위해 이전 감지 주기에서의 진폭 추정치를 이용하여 적어도 1회 이상 재보정하는 단계를 더 포함하는 것을 특징으로 한다.</w:t>
      </w:r>
    </w:p>
    <w:p>
      <w:pPr>
        <w:spacing w:after="200" w:lineRule="auto"/>
      </w:pPr>
      <w:r>
        <w:rPr>
          <w:sz w:val="20"/>
          <w:szCs w:val="20"/>
        </w:rPr>
        <w:t xml:space="preserve">【청구항 11】</w:t>
      </w:r>
    </w:p>
    <w:p>
      <w:pPr>
        <w:spacing w:after="200" w:line="400" w:lineRule="auto"/>
      </w:pPr>
      <w:r>
        <w:rPr>
          <w:sz w:val="20"/>
          <w:szCs w:val="20"/>
        </w:rPr>
        <w:t xml:space="preserve">	제9항에 있어서, 상기 각 진폭값은 상기 각 수신부의 생체 신호로부터 주파수 대역별 또는 시간 구간별 진폭을 추출하여 얻어지며, 상기 제어부는 추출된 진폭값을 이용하여 평균값을 산출하되, 가중 평균값으로 생성하는 것을 특징으로 한다.</w:t>
      </w:r>
    </w:p>
    <w:p>
      <w:pPr>
        <w:spacing w:after="200" w:lineRule="auto"/>
      </w:pPr>
      <w:r>
        <w:rPr>
          <w:sz w:val="20"/>
          <w:szCs w:val="20"/>
        </w:rPr>
        <w:t xml:space="preserve">【청구항 12】</w:t>
      </w:r>
    </w:p>
    <w:p>
      <w:pPr>
        <w:spacing w:after="200" w:line="400" w:lineRule="auto"/>
      </w:pPr>
      <w:r>
        <w:rPr>
          <w:sz w:val="20"/>
          <w:szCs w:val="20"/>
        </w:rPr>
        <w:t xml:space="preserve">	제9항에 있어서, 상기 이진 플래그는 상기 단일 생체 지수를 상기 기준 진폭값에 대해 상한 및 하한 범위 중 어느 하나 이상을 만족하는지 여부에 따라 0 또는 1로 설정되며, 상기 제어부는 상기 이진 플래그가 연속된 감지 주기 동안 동일하게 유지되는 경우에만 수신부별 감지 강도를 변경하도록 설정하는 것을 특징으로 한다.</w:t>
      </w:r>
    </w:p>
    <w:p>
      <w:pPr>
        <w:spacing w:after="200" w:lineRule="auto"/>
      </w:pPr>
      <w:r>
        <w:rPr>
          <w:sz w:val="20"/>
          <w:szCs w:val="20"/>
        </w:rPr>
        <w:t xml:space="preserve">【청구항 13】</w:t>
      </w:r>
    </w:p>
    <w:p>
      <w:pPr>
        <w:spacing w:after="200" w:line="400" w:lineRule="auto"/>
      </w:pPr>
      <w:r>
        <w:rPr>
          <w:sz w:val="20"/>
          <w:szCs w:val="20"/>
        </w:rPr>
        <w:t xml:space="preserve">	제9항에 있어서, 상기 수신부별 감지 강도는 수신부에 공급되는 이득(gain) 또는 증폭률, 아날로그/디지털 필터의 차단 주파수, 또는 수신부의 증폭 단계 선택 중 적어도 하나를 포함하는 값을 가지며, 상기 제어부는 상기 이진 플래그에 따라 상기 감지 강도를 단계적으로 증감시키는 것을 특징으로 한다.</w:t>
      </w:r>
    </w:p>
    <w:p>
      <w:pPr>
        <w:spacing w:after="200" w:lineRule="auto"/>
      </w:pPr>
      <w:r>
        <w:rPr>
          <w:sz w:val="20"/>
          <w:szCs w:val="20"/>
        </w:rPr>
        <w:t xml:space="preserve">【청구항 14】</w:t>
      </w:r>
    </w:p>
    <w:p>
      <w:pPr>
        <w:spacing w:after="200" w:line="400" w:lineRule="auto"/>
      </w:pPr>
      <w:r>
        <w:rPr>
          <w:sz w:val="20"/>
          <w:szCs w:val="20"/>
        </w:rPr>
        <w:t xml:space="preserve">	제9항에 있어서, 상기 제어부는 상기 수신부별 생체 신호를 동기 정렬한 후 진폭값을 추출하고, 상기 동기 정렬은 상기 복수 개의 수신부에 의해 측정된 신호의 위상차 또는 지연시간에 기반하여 수행되는 것을 특징으로 한다.</w:t>
      </w:r>
    </w:p>
    <w:p>
      <w:pPr>
        <w:spacing w:after="200" w:lineRule="auto"/>
      </w:pPr>
      <w:r>
        <w:rPr>
          <w:sz w:val="20"/>
          <w:szCs w:val="20"/>
        </w:rPr>
        <w:t xml:space="preserve">【청구항 15】</w:t>
      </w:r>
    </w:p>
    <w:p>
      <w:pPr>
        <w:spacing w:after="200" w:line="400" w:lineRule="auto"/>
      </w:pPr>
      <w:r>
        <w:rPr>
          <w:sz w:val="20"/>
          <w:szCs w:val="20"/>
        </w:rPr>
        <w:t xml:space="preserve">	제9항에 있어서, 상기 센서는 광학 센서 또는 전기생리 센서로 구현되고, 상기 제어부가 상기 수신부별 감지 강도를 조정하는 제어 명령값은 상기 센서에서의 발광/전원 인가 강도 또는 구동 듀티(duty) 및/또는 전류 레벨을 포함하는 것을 특징으로 한다.</w:t>
      </w:r>
    </w:p>
    <w:p>
      <w:pPr>
        <w:spacing w:after="200" w:lineRule="auto"/>
      </w:pPr>
      <w:r>
        <w:rPr>
          <w:sz w:val="20"/>
          <w:szCs w:val="20"/>
        </w:rPr>
        <w:t xml:space="preserve">【청구항 16】</w:t>
      </w:r>
    </w:p>
    <w:p>
      <w:pPr>
        <w:spacing w:after="200" w:line="400" w:lineRule="auto"/>
      </w:pPr>
      <w:r>
        <w:rPr>
          <w:sz w:val="20"/>
          <w:szCs w:val="20"/>
        </w:rPr>
        <w:t xml:space="preserve">	제9항에 있어서, 상기 단일 생체 지수는 상기 평균값을 정규화(normalization)하여 생성되며, 상기 정규화는 기준 진폭값의 비율 또는 미리 정의된 스케일 팩터(scale factor)를 이용하여 수행되는 것을 특징으로 한다.</w:t>
      </w:r>
    </w:p>
    <w:p>
      <w:pPr>
        <w:spacing w:after="200"/>
        <w:jc w:val="center"/>
      </w:pPr>
      <w:r>
        <w:br w:type="page"/>
      </w:r>
      <w:r>
        <w:rPr>
          <w:sz w:val="20"/>
          <w:szCs w:val="20"/>
        </w:rPr>
        <w:t xml:space="preserve">【요약서】</w:t>
      </w:r>
    </w:p>
    <w:p>
      <w:pPr>
        <w:spacing w:after="200"/>
        <w:jc w:val="left"/>
      </w:pPr>
      <w:r>
        <w:rPr>
          <w:sz w:val="20"/>
          <w:szCs w:val="20"/>
        </w:rPr>
        <w:t xml:space="preserve">【요약】</w:t>
      </w:r>
    </w:p>
    <w:p>
      <w:pPr>
        <w:spacing w:line="400" w:lineRule="auto"/>
      </w:pPr>
      <w:r>
        <w:rPr>
          <w:sz w:val="20"/>
          <w:szCs w:val="20"/>
        </w:rPr>
        <w:t xml:space="preserve">	본 발명은 사용자 신체와 정전용량 결합되는 복수 채널 수신 전극을 이용하여 생체신호를 획득하고, 채널별 아날로그 프런트엔드 및 변환부를 통해 디지털 생체신호를 생성한 후, 기준 채널 선택 정보 및 채널 간 가중치 데이터에 따라 기준 채널 신호와 나머지 채널 신호들의 차동 조합을 연산하여 복합 생체신호를 생성하고, 상기 복합 생체신호에 기초한 생체정보를 표시부 또는 외부 단자에 제공하는 전자 장치 및 생체 정보 감지 제어방법에 관한 것이다.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2026-06-02T08:08:54.388Z</dcterms:created>
  <dcterms:modified xsi:type="dcterms:W3CDTF">2026-06-02T08:08:54.388Z</dcterms:modified>
</cp:coreProperties>
</file>

<file path=docProps/custom.xml><?xml version="1.0" encoding="utf-8"?>
<Properties xmlns="http://schemas.openxmlformats.org/officeDocument/2006/custom-properties" xmlns:vt="http://schemas.openxmlformats.org/officeDocument/2006/docPropsVTypes"/>
</file>