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A0AE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MIT控制模式</w:t>
      </w:r>
    </w:p>
    <w:p w14:paraId="7B3B20D3">
      <w:r>
        <w:drawing>
          <wp:inline distT="0" distB="0" distL="114300" distR="114300">
            <wp:extent cx="5269865" cy="383730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B6E7C"/>
    <w:p w14:paraId="2974972B"/>
    <w:p w14:paraId="0DB22F72">
      <w:pPr>
        <w:rPr>
          <w:rFonts w:hint="eastAsia"/>
        </w:rPr>
      </w:pPr>
      <w:r>
        <w:rPr>
          <w:rFonts w:hint="eastAsia"/>
        </w:rPr>
        <w:t>PID_SPEED_CONTROL)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速度控制模式</w:t>
      </w:r>
    </w:p>
    <w:p w14:paraId="7D67B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目标速度-当前速度 PID 目标电流</w:t>
      </w:r>
    </w:p>
    <w:p w14:paraId="5B2FF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目标电流-当前电流 PID 目标电压</w:t>
      </w:r>
    </w:p>
    <w:p w14:paraId="2B0B2E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vp vq 进行7段式PWM调制 va vb vc </w:t>
      </w:r>
      <w:bookmarkStart w:id="0" w:name="_GoBack"/>
      <w:bookmarkEnd w:id="0"/>
    </w:p>
    <w:p w14:paraId="105884F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25116"/>
    <w:rsid w:val="34980083"/>
    <w:rsid w:val="40FA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7</Characters>
  <Lines>0</Lines>
  <Paragraphs>0</Paragraphs>
  <TotalTime>79</TotalTime>
  <ScaleCrop>false</ScaleCrop>
  <LinksUpToDate>false</LinksUpToDate>
  <CharactersWithSpaces>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2026-04-15T01:25:00Z</dcterms:created>
  <dc:creator>user</dc:creator>
  <cp:lastModifiedBy>雒国辉</cp:lastModifiedBy>
  <dcterms:modified xsi:type="dcterms:W3CDTF">2026-05-08T07:42:04Z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eyJoZGlkIjoiMDdkYjgwYjliYmE4MmJjYzNiNzcxODFkN2IyOWUxYjAiLCJ1c2VySWQiOiI1NTg4NjYyNDEifQ==</vt:lpwstr>
  </property>
  <property fmtid="{D5CDD505-2E9C-101B-9397-08002B2CF9AE}" pid="4" name="ICV">
    <vt:lpwstr>71908C64767C417781D22CAFAC38937F_12</vt:lpwstr>
  </property>
</Properties>
</file>