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B768C"/>
    <w:p w14:paraId="2DCF7A9F">
      <w:r>
        <w:rPr>
          <w:rFonts w:hint="eastAsia"/>
          <w:lang w:val="en-US" w:eastAsia="zh-CN"/>
        </w:rPr>
        <w:t>一、通信方式总结</w:t>
      </w:r>
    </w:p>
    <w:p w14:paraId="07BFF63D"/>
    <w:p w14:paraId="23ED01A0">
      <w:r>
        <w:drawing>
          <wp:inline distT="0" distB="0" distL="114300" distR="114300">
            <wp:extent cx="5270500" cy="2805430"/>
            <wp:effectExtent l="0" t="0" r="254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19DA"/>
    <w:p w14:paraId="6E96E8E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UART通信</w:t>
      </w:r>
    </w:p>
    <w:p w14:paraId="46B55A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12" w:lineRule="atLeast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数据通讯格式如下：</w:t>
      </w:r>
    </w:p>
    <w:p w14:paraId="421E4C71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04895" cy="2279015"/>
            <wp:effectExtent l="0" t="0" r="6985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2279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9BC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1.优点</w:t>
      </w:r>
    </w:p>
    <w:p w14:paraId="504BA1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简单易用：仅需两根线（TX、RX），无需时钟线（异步通信）。</w:t>
      </w:r>
    </w:p>
    <w:p w14:paraId="7E1A69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广泛支持：多数MCU和计算机（如USB转串口）原生支持。</w:t>
      </w:r>
    </w:p>
    <w:p w14:paraId="564AF33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长距离传输：配合电平转换（如RS-485）可达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1200米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。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(RS232传输距离15米)</w:t>
      </w:r>
    </w:p>
    <w:p w14:paraId="3A077F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全双工：可同时收发数据。</w:t>
      </w:r>
    </w:p>
    <w:p w14:paraId="19298D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2.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缺点</w:t>
      </w:r>
    </w:p>
    <w:p w14:paraId="1C3300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低速：常见波特率在9600~115200 bps，远低于SPI/I²C。</w:t>
      </w:r>
    </w:p>
    <w:p w14:paraId="0ED819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无时钟同步：依赖双方预设波特率，时钟偏差可能导致错误。</w:t>
      </w:r>
    </w:p>
    <w:p w14:paraId="46EDC15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点对点：通常只能一对一通信（多设备需软件协议或硬件扩展）。</w:t>
      </w:r>
    </w:p>
    <w:p w14:paraId="6A44FE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RS232/RS485，是两种不同的电气协议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,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RS232使用3－15v有效电平，</w:t>
      </w:r>
    </w:p>
    <w:p w14:paraId="1FF2DE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UART因为对电气特性并没有规定，所以直接使用CPU使用的电平，就是所谓的TTL电平（可能在0~3.3V之间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)。在UART通信协议中，当信号线上的状态为高时，代表“1”，当信号线上的状态为低时，代表“0”。</w:t>
      </w:r>
    </w:p>
    <w:p w14:paraId="58DB43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RS485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使用差分电平表示数据，需要2根线才能传输信号，如果全双工，则需要4根线。</w:t>
      </w:r>
    </w:p>
    <w:p w14:paraId="336DC32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</w:p>
    <w:p w14:paraId="1DF0C7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USART、RS485、RS232对比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D21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40F9DB7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特性</w:t>
            </w:r>
          </w:p>
        </w:tc>
        <w:tc>
          <w:tcPr>
            <w:tcW w:w="2130" w:type="dxa"/>
          </w:tcPr>
          <w:p w14:paraId="729EDCB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USART</w:t>
            </w:r>
          </w:p>
        </w:tc>
        <w:tc>
          <w:tcPr>
            <w:tcW w:w="2131" w:type="dxa"/>
          </w:tcPr>
          <w:p w14:paraId="6DB0110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RS232</w:t>
            </w:r>
          </w:p>
        </w:tc>
        <w:tc>
          <w:tcPr>
            <w:tcW w:w="2131" w:type="dxa"/>
          </w:tcPr>
          <w:p w14:paraId="02C86E6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RS485</w:t>
            </w:r>
          </w:p>
        </w:tc>
      </w:tr>
      <w:tr w14:paraId="5C1A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AAE53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速率</w:t>
            </w:r>
          </w:p>
        </w:tc>
        <w:tc>
          <w:tcPr>
            <w:tcW w:w="2130" w:type="dxa"/>
          </w:tcPr>
          <w:p w14:paraId="19B7804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1 Mbps</w:t>
            </w:r>
          </w:p>
        </w:tc>
        <w:tc>
          <w:tcPr>
            <w:tcW w:w="2131" w:type="dxa"/>
          </w:tcPr>
          <w:p w14:paraId="0AAF5C8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115.2Kbps</w:t>
            </w:r>
          </w:p>
        </w:tc>
        <w:tc>
          <w:tcPr>
            <w:tcW w:w="2131" w:type="dxa"/>
          </w:tcPr>
          <w:p w14:paraId="5D86E65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10Mbps(短距离)</w:t>
            </w:r>
          </w:p>
        </w:tc>
      </w:tr>
      <w:tr w14:paraId="7FEA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C90F2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传输距离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4E35EDF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不超过15米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36A517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15米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0DE491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1200米</w:t>
            </w:r>
          </w:p>
        </w:tc>
      </w:tr>
      <w:tr w14:paraId="4C8C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31211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特点</w:t>
            </w:r>
          </w:p>
        </w:tc>
        <w:tc>
          <w:tcPr>
            <w:tcW w:w="2130" w:type="dxa"/>
          </w:tcPr>
          <w:p w14:paraId="0F742F9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微控制器和外围设备</w:t>
            </w:r>
          </w:p>
        </w:tc>
        <w:tc>
          <w:tcPr>
            <w:tcW w:w="2131" w:type="dxa"/>
          </w:tcPr>
          <w:p w14:paraId="34FD051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计算机串口和一些旧的外围设备</w:t>
            </w:r>
          </w:p>
        </w:tc>
        <w:tc>
          <w:tcPr>
            <w:tcW w:w="2131" w:type="dxa"/>
          </w:tcPr>
          <w:p w14:paraId="3E91587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48" w:afterAutospacing="0" w:line="240" w:lineRule="auto"/>
              <w:ind w:right="0"/>
              <w:textAlignment w:val="auto"/>
              <w:rPr>
                <w:rStyle w:val="7"/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404040"/>
                <w:spacing w:val="0"/>
                <w:kern w:val="2"/>
                <w:sz w:val="20"/>
                <w:szCs w:val="20"/>
                <w:shd w:val="clear" w:fill="FFFFFF"/>
                <w:vertAlign w:val="baseline"/>
                <w:lang w:val="en-US" w:eastAsia="zh-CN" w:bidi="ar-SA"/>
              </w:rPr>
              <w:t>抗干扰能力强</w:t>
            </w:r>
          </w:p>
        </w:tc>
      </w:tr>
    </w:tbl>
    <w:p w14:paraId="687D10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RS-485是一种差分串行通信标准，支持多点通信（多个设备共享总线），适用于工业环境。</w:t>
      </w:r>
    </w:p>
    <w:p w14:paraId="234697C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逻辑1：电压差 V_A - V_B &gt; +0.2V（典型范围 +2V 到 +6V）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，显性电平。</w:t>
      </w:r>
    </w:p>
    <w:p w14:paraId="34C4EA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逻辑0：电压差 V_A - V_B &lt; -0.2V（典型范围 -2V  到 -6V）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，隐性电平。</w:t>
      </w:r>
    </w:p>
    <w:p w14:paraId="1E897D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48" w:beforeAutospacing="0" w:after="0" w:afterAutospacing="1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72BA21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CAN通信</w:t>
      </w:r>
    </w:p>
    <w:p w14:paraId="3A5B23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报文格式：</w:t>
      </w:r>
    </w:p>
    <w:p w14:paraId="169D81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45E37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272540"/>
            <wp:effectExtent l="0" t="0" r="13970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041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最大传输距离：约 1000 米（在低速率下，如 40 kbps）</w:t>
      </w:r>
    </w:p>
    <w:p w14:paraId="37959E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显性电平：代表逻辑”0“，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CAN_H和CAN_L的电平分别为3.5V和1.5V左右，此时它们之间的电位差Vdiff为2.0V左右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。显性电平驱动能力强，显性电平可覆盖隐性电平。</w:t>
      </w:r>
    </w:p>
    <w:p w14:paraId="5D1BF0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隐性电平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代表逻辑”1“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，即当CAN总线上所有单元都输出隐性电平时，总线上才呈现隐性状态。，CAN_H和CAN_L的电平都维持在2.5V左右，此时它们之间的电位差Vdiff为0V。</w:t>
      </w:r>
    </w:p>
    <w:p w14:paraId="652869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CAN通讯的仲裁机制：</w:t>
      </w:r>
    </w:p>
    <w:p w14:paraId="687088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  <w:t>多个从机同时发送数据到CAN总线，ID优先级高的会继续发送数据，优先级低的会转为接收状态。CAN控制器的TX发送数据，RX监听总线上的电平是否与发送数据一致，如果不一致则暂停发送，等待总线再次空闲。</w:t>
      </w:r>
      <w:bookmarkStart w:id="0" w:name="_GoBack"/>
      <w:bookmarkEnd w:id="0"/>
    </w:p>
    <w:p w14:paraId="3EBE84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48" w:afterAutospacing="0" w:line="240" w:lineRule="auto"/>
        <w:ind w:left="0" w:right="0"/>
        <w:textAlignment w:val="auto"/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</w:p>
    <w:p w14:paraId="7ED74D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120" w:leftChars="0" w:right="0" w:rightChars="0"/>
        <w:jc w:val="left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04040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</w:p>
    <w:p w14:paraId="291A2F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AF0B54"/>
    <w:p w14:paraId="27C972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CAN邮箱过滤设置</w:t>
      </w:r>
    </w:p>
    <w:p w14:paraId="26BB951C">
      <w:r>
        <w:drawing>
          <wp:inline distT="0" distB="0" distL="114300" distR="114300">
            <wp:extent cx="5265420" cy="3778250"/>
            <wp:effectExtent l="0" t="0" r="7620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EC8F">
      <w:r>
        <w:drawing>
          <wp:inline distT="0" distB="0" distL="114300" distR="114300">
            <wp:extent cx="5269230" cy="3216275"/>
            <wp:effectExtent l="0" t="0" r="381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4421"/>
    <w:p w14:paraId="1026D15F"/>
    <w:p w14:paraId="40A9B6DB">
      <w:r>
        <w:drawing>
          <wp:inline distT="0" distB="0" distL="114300" distR="114300">
            <wp:extent cx="5266690" cy="1924685"/>
            <wp:effectExtent l="0" t="0" r="6350" b="1079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F0D9"/>
    <w:p w14:paraId="26B37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问题：回环模式测试正常，正常模式无法收发？</w:t>
      </w:r>
    </w:p>
    <w:p w14:paraId="7AF470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答:正常模式如果未接收发器，CAN_TX端口可能测试不到波形；1050收发器5v供电才能正常收发。</w:t>
      </w:r>
    </w:p>
    <w:p w14:paraId="4228A5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182BB7"/>
    <w:multiLevelType w:val="singleLevel"/>
    <w:tmpl w:val="D0182BB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415BDDE"/>
    <w:multiLevelType w:val="singleLevel"/>
    <w:tmpl w:val="4415BDD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6392C"/>
    <w:rsid w:val="105443C7"/>
    <w:rsid w:val="232E6C08"/>
    <w:rsid w:val="29D418A9"/>
    <w:rsid w:val="3471160E"/>
    <w:rsid w:val="4B1E57A0"/>
    <w:rsid w:val="4BF30EB9"/>
    <w:rsid w:val="53601DB3"/>
    <w:rsid w:val="573E1C0D"/>
    <w:rsid w:val="5A36184C"/>
    <w:rsid w:val="62320E20"/>
    <w:rsid w:val="68297D70"/>
    <w:rsid w:val="68550B65"/>
    <w:rsid w:val="6ACB35CF"/>
    <w:rsid w:val="6FAB1C86"/>
    <w:rsid w:val="74626B5F"/>
    <w:rsid w:val="76A34D61"/>
    <w:rsid w:val="7DCE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664</Words>
  <Characters>866</Characters>
  <Lines>0</Lines>
  <Paragraphs>0</Paragraphs>
  <TotalTime>715</TotalTime>
  <ScaleCrop>false</ScaleCrop>
  <LinksUpToDate>false</LinksUpToDate>
  <CharactersWithSpaces>889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2025-08-09T06:18:00Z</dcterms:created>
  <dc:creator>user</dc:creator>
  <cp:lastModifiedBy>雒国辉</cp:lastModifiedBy>
  <dcterms:modified xsi:type="dcterms:W3CDTF">2026-03-05T01:10:38Z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A2ED07B49D9E42A59938A78F5DF825B8_12</vt:lpwstr>
  </property>
</Properties>
</file>