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533900" cy="3181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483475" cy="407670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834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r>
        <w:drawing>
          <wp:inline distT="0" distB="0" distL="114300" distR="114300">
            <wp:extent cx="7482205" cy="1146810"/>
            <wp:effectExtent l="0" t="0" r="444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8220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提交级别</w:t>
      </w:r>
    </w:p>
    <w:p/>
    <w:p>
      <w:r>
        <w:drawing>
          <wp:inline distT="0" distB="0" distL="114300" distR="114300">
            <wp:extent cx="7485380" cy="6736715"/>
            <wp:effectExtent l="0" t="0" r="127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85380" cy="673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87285" cy="1938655"/>
            <wp:effectExtent l="0" t="0" r="184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8728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死锁的出现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486015" cy="3691255"/>
            <wp:effectExtent l="0" t="0" r="63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601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显式锁</w:t>
      </w:r>
    </w:p>
    <w:p>
      <w:r>
        <w:drawing>
          <wp:inline distT="0" distB="0" distL="114300" distR="114300">
            <wp:extent cx="7479665" cy="4341495"/>
            <wp:effectExtent l="0" t="0" r="698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7966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相同点：1.两者都会对并发的操作造成阻塞，等待A操作完成；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420" w:leftChars="0" w:right="0" w:firstLine="420" w:firstLineChars="0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这就是共享锁，也叫读锁。就是我们对数据进行读取操作的时候，其实是不会改变数据的值的。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6" w:lineRule="atLeast"/>
        <w:ind w:left="420" w:leftChars="0" w:right="0" w:firstLine="420" w:firstLineChars="0"/>
        <w:jc w:val="left"/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所以我们可以给数据库增加读锁，获得读锁的事务就可以读取数据了。当数据库已经被别人增加了读锁的时候，其他新来的事务也可以读数据，但是不能写。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6" w:lineRule="atLeast"/>
        <w:ind w:left="420" w:leftChars="0" w:right="0" w:firstLine="420" w:firstLineChars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也就是说，如果事务T对数据A加上共享锁后，则其他事务只能对A再加共享锁，不能加排他锁。获准共享锁的事务只能读数据，不能修改数据。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6" w:lineRule="atLeast"/>
        <w:ind w:left="420" w:leftChars="0" w:right="0"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</w:rPr>
        <w:t>对于共享锁大家可能很好理解，就是多个事务只能读数据不能改数据，对于排他锁大家的理解可能就有些差别，我当初就犯了一个错误，以为排他锁锁住一行 数据后，其他事务就不能读取和修改该行数据，其实不是这样的。排他锁指的是一个事务在一行数据加上排他锁后，其他事务不能再在其上加其他的锁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6" w:lineRule="atLeast"/>
        <w:ind w:left="420" w:leftChars="0" w:right="0" w:firstLine="420" w:firstLineChars="0"/>
        <w:jc w:val="left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  <w:lang w:val="en-US"/>
        </w:rPr>
      </w:pPr>
      <w:r>
        <w:rPr>
          <w:rFonts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</w:rPr>
        <w:t>mysql InnoDB引擎默认的修改数据语句，update,delete,insert都会自动给涉及到的数据加上排他锁，select语句默认不会加任何锁类 型，如果加排他锁可以使用select ...for update语句，加共享锁可以使用select ... lock in share mode语句。所以加过排他锁的数据行在其他事务种是不能修改数据的，也不能通过for update和lock in share mode锁的方式查询数据，但可以直接通过select ...from...查询数据，因为普通查询没有任何锁机制。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6" w:lineRule="atLeast"/>
        <w:ind w:left="420" w:leftChars="0" w:right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SELECT @@global.tx_isolation;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420" w:leftChars="0" w:right="0" w:firstLine="420" w:firstLineChars="0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2.查询操作不会造成阻塞(不带for update)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3.操作阻塞（带for update）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不同点：并发时for update会使B一直阻塞，等待A操作完成后执行B操作；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而在使用lock in share mode下当B阻塞时，如果A继续有修改数据，那么此时B会终止失败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lock in share mode意向共享锁（IS）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for update意向排它锁（IX）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应用场景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在我看来，SELECT ... LOCK IN SHARE MODE的应用场景适合于两张表存在关系时的写操作，拿mysql官方文档的例子来说，一个表是child表，一个是parent表，假设child表的某一列child_id映射到parent表的c_child_id列，那么从业务角度讲，此时我直接insert一条child_id=100记录到child表是存在风险的，因为刚insert的时候可能在parent表里删除了这条c_child_id=100的记录，那么业务数据就存在不一致的风险。正确的方法是再插入时执行select * from parent where c_child_id=100 lock in share mode,锁定了parent表的这条记录，然后执行insert into child(child_id) values (100)就ok了。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7486015" cy="6430645"/>
            <wp:effectExtent l="0" t="0" r="63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86015" cy="643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数据类型优化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7485380" cy="6970395"/>
            <wp:effectExtent l="0" t="0" r="1270" b="19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85380" cy="697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7486015" cy="4203700"/>
            <wp:effectExtent l="0" t="0" r="635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601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7487285" cy="3186430"/>
            <wp:effectExtent l="0" t="0" r="18415" b="1397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8728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7481570" cy="2464435"/>
            <wp:effectExtent l="0" t="0" r="5080" b="1206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8157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7484110" cy="3265805"/>
            <wp:effectExtent l="0" t="0" r="2540" b="1079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8411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7485380" cy="704215"/>
            <wp:effectExtent l="0" t="0" r="127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8538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</w:rPr>
      </w:pPr>
      <w:r>
        <w:drawing>
          <wp:inline distT="0" distB="0" distL="114300" distR="114300">
            <wp:extent cx="7484110" cy="2477770"/>
            <wp:effectExtent l="0" t="0" r="2540" b="1778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841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微软雅黑" w:hAnsi="微软雅黑" w:eastAsia="微软雅黑" w:cs="微软雅黑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57" w:right="57" w:bottom="57" w:left="5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68F722"/>
    <w:multiLevelType w:val="multilevel"/>
    <w:tmpl w:val="B068F72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5590"/>
    <w:rsid w:val="021904B9"/>
    <w:rsid w:val="04FC1851"/>
    <w:rsid w:val="06B642D2"/>
    <w:rsid w:val="07967F94"/>
    <w:rsid w:val="0EC30CB7"/>
    <w:rsid w:val="0F062769"/>
    <w:rsid w:val="134A448E"/>
    <w:rsid w:val="181E0D89"/>
    <w:rsid w:val="19C116ED"/>
    <w:rsid w:val="1AB378E1"/>
    <w:rsid w:val="252A0FC7"/>
    <w:rsid w:val="25EF45D1"/>
    <w:rsid w:val="2B49116D"/>
    <w:rsid w:val="2BD85664"/>
    <w:rsid w:val="2C5F44C5"/>
    <w:rsid w:val="2ED6765F"/>
    <w:rsid w:val="334368D9"/>
    <w:rsid w:val="358D71CE"/>
    <w:rsid w:val="39C90D5D"/>
    <w:rsid w:val="3A7D532E"/>
    <w:rsid w:val="3D7F641C"/>
    <w:rsid w:val="402B1D97"/>
    <w:rsid w:val="433E0EAE"/>
    <w:rsid w:val="450918F8"/>
    <w:rsid w:val="45880B90"/>
    <w:rsid w:val="45AF5B3E"/>
    <w:rsid w:val="48DE2B21"/>
    <w:rsid w:val="51C06CB5"/>
    <w:rsid w:val="537E0006"/>
    <w:rsid w:val="56B7408A"/>
    <w:rsid w:val="59ED696E"/>
    <w:rsid w:val="5D8949CB"/>
    <w:rsid w:val="5FC47906"/>
    <w:rsid w:val="696F3E1E"/>
    <w:rsid w:val="6CC47C08"/>
    <w:rsid w:val="71C62E71"/>
    <w:rsid w:val="73DD1018"/>
    <w:rsid w:val="76370236"/>
    <w:rsid w:val="789C5A74"/>
    <w:rsid w:val="7E8E4617"/>
    <w:rsid w:val="7F760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317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2020-04-13T08:23:00Z</dcterms:created>
  <dc:creator>ex_lianggang</dc:creator>
  <cp:lastModifiedBy>纲</cp:lastModifiedBy>
  <dcterms:modified xsi:type="dcterms:W3CDTF">2020-04-16T01:59:56Z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