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Pr="007B5A2F" w:rsidRDefault="00072E1D" w:rsidP="007B5A2F">
      <w:pPr>
        <w:rPr>
          <w:rFonts w:cs="Times New Roman"/>
          <w:b/>
          <w:bCs/>
          <w:szCs w:val="24"/>
        </w:rPr>
      </w:pPr>
      <w:r>
        <w:t xml:space="preserve"> </w:t>
      </w:r>
      <w:r w:rsidR="00952A98">
        <w:t xml:space="preserve">                                                         </w:t>
      </w:r>
      <w:r>
        <w:rPr>
          <w:rFonts w:cs="Times New Roman"/>
          <w:b/>
          <w:bCs/>
          <w:szCs w:val="24"/>
        </w:rPr>
        <w:t>Date:</w:t>
      </w:r>
      <w:r w:rsidR="00E12D5F">
        <w:rPr>
          <w:rFonts w:cs="Times New Roman"/>
          <w:b/>
          <w:bCs/>
          <w:szCs w:val="24"/>
        </w:rPr>
        <w:t xml:space="preserve"> 19 June</w:t>
      </w:r>
      <w:r w:rsidR="000130C3">
        <w:rPr>
          <w:rFonts w:cs="Times New Roman"/>
          <w:b/>
          <w:bCs/>
          <w:szCs w:val="24"/>
        </w:rPr>
        <w:t xml:space="preserve"> 2024</w:t>
      </w:r>
    </w:p>
    <w:p w:rsidR="008B4BB6" w:rsidRPr="00F70D4C" w:rsidRDefault="008B4BB6" w:rsidP="00316640">
      <w:pPr>
        <w:rPr>
          <w:rFonts w:eastAsia="Calibri" w:cs="Times New Roman"/>
          <w:lang w:val="en-GB"/>
        </w:rPr>
        <w:sectPr w:rsidR="008B4BB6" w:rsidRPr="00F70D4C" w:rsidSect="009A37BB">
          <w:pgSz w:w="11907" w:h="16839" w:code="9"/>
          <w:pgMar w:top="1440" w:right="1440" w:bottom="1440" w:left="2160" w:header="720" w:footer="720" w:gutter="0"/>
          <w:pgNumType w:fmt="lowerRoman" w:start="1"/>
          <w:cols w:space="720"/>
          <w:docGrid w:linePitch="360"/>
        </w:sectPr>
      </w:pPr>
    </w:p>
    <w:p w:rsidR="007B5A2F" w:rsidRPr="000C429D" w:rsidRDefault="001C2B16" w:rsidP="007B5A2F">
      <w:pPr>
        <w:pStyle w:val="Heading1"/>
        <w:rPr>
          <w:sz w:val="32"/>
        </w:rPr>
      </w:pPr>
      <w:bookmarkStart w:id="3" w:name="_Toc134178513"/>
      <w:r>
        <w:lastRenderedPageBreak/>
        <w:t xml:space="preserve">          </w:t>
      </w:r>
      <w:r w:rsidR="009541B3">
        <w:rPr>
          <w:sz w:val="32"/>
        </w:rPr>
        <w:t xml:space="preserve">                    </w:t>
      </w:r>
      <w:r w:rsidR="007B5A2F">
        <w:rPr>
          <w:sz w:val="32"/>
        </w:rPr>
        <w:t xml:space="preserve"> </w:t>
      </w:r>
      <w:r w:rsidR="007B5A2F" w:rsidRPr="000C429D">
        <w:rPr>
          <w:sz w:val="32"/>
        </w:rPr>
        <w:t>ACKNOWLEDGEMENT</w:t>
      </w:r>
    </w:p>
    <w:p w:rsidR="007B5A2F" w:rsidRPr="001C5B3E" w:rsidRDefault="007B5A2F" w:rsidP="007B5A2F">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1C5B3E" w:rsidRDefault="007B5A2F" w:rsidP="007B5A2F">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r>
        <w:rPr>
          <w:rFonts w:eastAsia="Calibri" w:cs="Times New Roman"/>
          <w:b/>
          <w:bCs/>
          <w:lang w:val="en-GB"/>
        </w:rPr>
        <w:t>Mr. Sunil Sapkota</w:t>
      </w:r>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Mr Ramesh Chalise</w:t>
      </w:r>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r w:rsidRPr="00A963C1">
        <w:rPr>
          <w:rFonts w:eastAsia="Calibri" w:cs="Times New Roman"/>
          <w:b/>
          <w:bCs/>
          <w:lang w:val="en-GB"/>
        </w:rPr>
        <w:t>Er. Kiran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7B5A2F" w:rsidRDefault="007B5A2F" w:rsidP="007B5A2F">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1C5B3E" w:rsidRDefault="007B5A2F" w:rsidP="007B5A2F">
      <w:pPr>
        <w:rPr>
          <w:rFonts w:eastAsia="Calibri" w:cs="Times New Roman"/>
          <w:lang w:val="en-GB"/>
        </w:rPr>
      </w:pPr>
      <w:r w:rsidRPr="001C5B3E">
        <w:rPr>
          <w:rFonts w:eastAsia="Calibri" w:cs="Times New Roman"/>
          <w:lang w:val="en-GB"/>
        </w:rPr>
        <w:t>Sincerely,</w:t>
      </w:r>
    </w:p>
    <w:p w:rsidR="007B5A2F" w:rsidRDefault="007B5A2F" w:rsidP="007B5A2F">
      <w:pPr>
        <w:spacing w:after="200"/>
        <w:rPr>
          <w:rFonts w:cs="Times New Roman"/>
          <w:szCs w:val="24"/>
        </w:rPr>
      </w:pPr>
      <w:r>
        <w:rPr>
          <w:rFonts w:cs="Times New Roman"/>
          <w:szCs w:val="24"/>
        </w:rPr>
        <w:t>Laxman Parajuli</w:t>
      </w:r>
    </w:p>
    <w:p w:rsidR="007B5A2F" w:rsidRDefault="007B5A2F" w:rsidP="007B5A2F">
      <w:pPr>
        <w:spacing w:after="200"/>
        <w:ind w:left="-5"/>
        <w:rPr>
          <w:rFonts w:cs="Times New Roman"/>
          <w:szCs w:val="24"/>
        </w:rPr>
      </w:pPr>
      <w:r>
        <w:rPr>
          <w:rFonts w:cs="Times New Roman"/>
          <w:szCs w:val="24"/>
        </w:rPr>
        <w:t>Sandhya Banstola</w:t>
      </w:r>
    </w:p>
    <w:p w:rsidR="007B5A2F" w:rsidRDefault="007B5A2F" w:rsidP="007B5A2F">
      <w:pPr>
        <w:spacing w:after="200"/>
        <w:ind w:left="-5"/>
        <w:rPr>
          <w:rFonts w:cs="Times New Roman"/>
          <w:szCs w:val="24"/>
        </w:rPr>
      </w:pPr>
      <w:r>
        <w:rPr>
          <w:rFonts w:cs="Times New Roman"/>
          <w:szCs w:val="24"/>
        </w:rPr>
        <w:t xml:space="preserve">Ujjwal Adhikari </w:t>
      </w:r>
    </w:p>
    <w:bookmarkEnd w:id="3"/>
    <w:p w:rsidR="00FF2798" w:rsidRDefault="00BF6D86" w:rsidP="00FF2798">
      <w:pPr>
        <w:spacing w:after="48"/>
        <w:rPr>
          <w:rFonts w:cs="Times New Roman"/>
          <w:szCs w:val="24"/>
        </w:rPr>
      </w:pPr>
      <w:r>
        <w:rPr>
          <w:rFonts w:cs="Times New Roman"/>
          <w:szCs w:val="24"/>
        </w:rPr>
        <w:br w:type="textWrapping" w:clear="all"/>
      </w:r>
    </w:p>
    <w:p w:rsidR="000B6D42" w:rsidRDefault="000B6D42">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F70D4C" w:rsidRDefault="00F70D4C">
      <w:pPr>
        <w:rPr>
          <w:rFonts w:cs="Times New Roman"/>
          <w:b/>
          <w:bCs/>
          <w:szCs w:val="24"/>
        </w:rPr>
      </w:pPr>
    </w:p>
    <w:p w:rsidR="00051604" w:rsidRDefault="00051604">
      <w:pPr>
        <w:rPr>
          <w:rFonts w:cs="Times New Roman"/>
          <w:b/>
          <w:bCs/>
          <w:szCs w:val="24"/>
        </w:rPr>
      </w:pPr>
    </w:p>
    <w:p w:rsidR="008B4BB6" w:rsidRDefault="008B4BB6" w:rsidP="008B4BB6">
      <w:pPr>
        <w:pStyle w:val="Heading1"/>
      </w:pPr>
      <w:r>
        <w:lastRenderedPageBreak/>
        <w:t xml:space="preserve">                                 </w:t>
      </w:r>
      <w:r w:rsidR="000F1DC5">
        <w:t xml:space="preserve">     </w:t>
      </w:r>
      <w:r>
        <w:t xml:space="preserve"> </w:t>
      </w:r>
      <w:r w:rsidR="000F1DC5">
        <w:t>Student’s Declaration</w:t>
      </w:r>
    </w:p>
    <w:p w:rsidR="008B4BB6" w:rsidRPr="00B5630B" w:rsidRDefault="00B5630B" w:rsidP="008B4BB6">
      <w:r>
        <w:t>We hereby declare that we are the only authors</w:t>
      </w:r>
      <w:r>
        <w:t xml:space="preserve"> of this work and that no sources other than the listed here have been used in this work. </w:t>
      </w:r>
    </w:p>
    <w:p w:rsidR="008B4BB6" w:rsidRDefault="008B4BB6" w:rsidP="008B4BB6">
      <w:pPr>
        <w:spacing w:after="48"/>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8B4BB6" w:rsidTr="00AF350E">
        <w:trPr>
          <w:trHeight w:val="458"/>
        </w:trPr>
        <w:tc>
          <w:tcPr>
            <w:tcW w:w="2335" w:type="dxa"/>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tcPr>
          <w:p w:rsidR="008B4BB6" w:rsidRDefault="008B4BB6" w:rsidP="00AF350E">
            <w:pPr>
              <w:rPr>
                <w:rFonts w:cs="Times New Roman"/>
                <w:szCs w:val="24"/>
              </w:rPr>
            </w:pPr>
            <w:r>
              <w:rPr>
                <w:rFonts w:cs="Times New Roman"/>
                <w:szCs w:val="24"/>
              </w:rPr>
              <w:t xml:space="preserve"> Laxman Parajuli</w:t>
            </w:r>
          </w:p>
        </w:tc>
      </w:tr>
      <w:tr w:rsidR="008B4BB6" w:rsidTr="00AF350E">
        <w:trPr>
          <w:trHeight w:val="476"/>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8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gridAfter w:val="1"/>
          <w:wAfter w:w="2250" w:type="dxa"/>
          <w:trHeight w:val="153"/>
        </w:trPr>
        <w:tc>
          <w:tcPr>
            <w:tcW w:w="2335" w:type="dxa"/>
            <w:vAlign w:val="center"/>
          </w:tcPr>
          <w:p w:rsidR="008B4BB6" w:rsidRDefault="008B4BB6" w:rsidP="00AF350E">
            <w:pPr>
              <w:tabs>
                <w:tab w:val="center" w:pos="1440"/>
              </w:tabs>
              <w:spacing w:after="321"/>
              <w:rPr>
                <w:rFonts w:cs="Times New Roman"/>
                <w:szCs w:val="24"/>
              </w:rPr>
            </w:pPr>
          </w:p>
        </w:tc>
      </w:tr>
      <w:tr w:rsidR="008B4BB6" w:rsidTr="00AF350E">
        <w:trPr>
          <w:trHeight w:val="46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Sandhya Banstola</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20530190</w:t>
            </w:r>
          </w:p>
        </w:tc>
      </w:tr>
      <w:tr w:rsidR="008B4BB6" w:rsidTr="00AF350E">
        <w:trPr>
          <w:trHeight w:val="48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trHeight w:val="468"/>
        </w:trPr>
        <w:tc>
          <w:tcPr>
            <w:tcW w:w="2335" w:type="dxa"/>
            <w:vAlign w:val="center"/>
          </w:tcPr>
          <w:p w:rsidR="008B4BB6" w:rsidRDefault="008B4BB6" w:rsidP="00AF350E">
            <w:pPr>
              <w:rPr>
                <w:rFonts w:cs="Times New Roman"/>
                <w:szCs w:val="24"/>
              </w:rPr>
            </w:pPr>
          </w:p>
        </w:tc>
        <w:tc>
          <w:tcPr>
            <w:tcW w:w="2250" w:type="dxa"/>
          </w:tcPr>
          <w:p w:rsidR="008B4BB6" w:rsidRDefault="008B4BB6" w:rsidP="00AF350E">
            <w:pPr>
              <w:rPr>
                <w:rFonts w:cs="Times New Roman"/>
                <w:szCs w:val="24"/>
              </w:rPr>
            </w:pPr>
          </w:p>
        </w:tc>
      </w:tr>
      <w:tr w:rsidR="008B4BB6" w:rsidTr="00AF350E">
        <w:trPr>
          <w:trHeight w:val="545"/>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Ujjwal Adhikari</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7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w:t>
            </w:r>
          </w:p>
        </w:tc>
      </w:tr>
    </w:tbl>
    <w:p w:rsidR="008B4BB6" w:rsidRDefault="008B4BB6" w:rsidP="008B4BB6">
      <w:pPr>
        <w:spacing w:after="48"/>
        <w:rPr>
          <w:rFonts w:cs="Times New Roman"/>
          <w:szCs w:val="24"/>
        </w:rPr>
      </w:pPr>
      <w:r>
        <w:rPr>
          <w:rFonts w:cs="Times New Roman"/>
          <w:szCs w:val="24"/>
        </w:rPr>
        <w:br w:type="textWrapping" w:clear="all"/>
      </w:r>
    </w:p>
    <w:p w:rsidR="008B4BB6" w:rsidRPr="00051604" w:rsidRDefault="008B4BB6" w:rsidP="008B4BB6">
      <w:pPr>
        <w:rPr>
          <w:rFonts w:cs="Times New Roman"/>
          <w:bCs/>
          <w:szCs w:val="24"/>
        </w:rPr>
      </w:pPr>
      <w:r w:rsidRPr="00051604">
        <w:rPr>
          <w:rFonts w:cs="Times New Roman"/>
          <w:bCs/>
          <w:szCs w:val="24"/>
        </w:rPr>
        <w:t>Date: 19 June 2024</w:t>
      </w:r>
    </w:p>
    <w:p w:rsidR="008B4BB6" w:rsidRDefault="008B4BB6" w:rsidP="008B4BB6">
      <w:pPr>
        <w:rPr>
          <w:rFonts w:cs="Times New Roman"/>
          <w:b/>
          <w:bCs/>
          <w:szCs w:val="24"/>
        </w:rPr>
      </w:pPr>
    </w:p>
    <w:p w:rsidR="008B4BB6" w:rsidRDefault="008B4BB6" w:rsidP="008B4BB6">
      <w:pPr>
        <w:rPr>
          <w:rFonts w:cs="Times New Roman"/>
          <w:b/>
          <w:bCs/>
          <w:szCs w:val="24"/>
        </w:rPr>
      </w:pPr>
    </w:p>
    <w:p w:rsidR="00051604" w:rsidRDefault="00051604">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AF145C" w:rsidRDefault="00AF145C" w:rsidP="00D357E4"/>
    <w:p w:rsidR="003A7FF5" w:rsidRDefault="003A7FF5" w:rsidP="003A7FF5">
      <w:pPr>
        <w:pStyle w:val="Heading1"/>
      </w:pPr>
      <w:r>
        <w:lastRenderedPageBreak/>
        <w:t xml:space="preserve">  </w:t>
      </w:r>
      <w:r w:rsidR="00AC110A">
        <w:t xml:space="preserve">                             </w:t>
      </w:r>
      <w:r w:rsidR="009F60A6">
        <w:t>Supervisor’s Declara</w:t>
      </w:r>
      <w:bookmarkStart w:id="4" w:name="_GoBack"/>
      <w:bookmarkEnd w:id="4"/>
      <w:r w:rsidR="009F60A6">
        <w:t>tion</w:t>
      </w:r>
    </w:p>
    <w:p w:rsidR="003A7FF5" w:rsidRPr="003A7FF5" w:rsidRDefault="003A7FF5" w:rsidP="003A7FF5">
      <w:r>
        <w:rPr>
          <w:rFonts w:cs="Times New Roman"/>
          <w:szCs w:val="24"/>
        </w:rPr>
        <w:t xml:space="preserve">I, hereby recommend that the project </w:t>
      </w:r>
      <w:r>
        <w:rPr>
          <w:rFonts w:cs="Times New Roman"/>
          <w:b/>
          <w:szCs w:val="24"/>
        </w:rPr>
        <w:t>“Ham</w:t>
      </w:r>
      <w:r w:rsidR="00316605">
        <w:rPr>
          <w:rFonts w:cs="Times New Roman"/>
          <w:b/>
          <w:szCs w:val="24"/>
        </w:rPr>
        <w:t>ro Booking Sewa</w:t>
      </w:r>
      <w:r>
        <w:rPr>
          <w:rFonts w:cs="Times New Roman"/>
          <w:b/>
          <w:szCs w:val="24"/>
        </w:rPr>
        <w:t>”</w:t>
      </w:r>
      <w:r>
        <w:rPr>
          <w:rFonts w:cs="Times New Roman"/>
          <w:szCs w:val="24"/>
        </w:rPr>
        <w:t xml:space="preserve"> done under my supervision by  </w:t>
      </w:r>
      <w:r>
        <w:rPr>
          <w:rFonts w:cs="Times New Roman"/>
          <w:b/>
          <w:szCs w:val="24"/>
        </w:rPr>
        <w:t xml:space="preserve"> Mr. </w:t>
      </w:r>
      <w:r w:rsidR="00316605">
        <w:rPr>
          <w:rFonts w:cs="Times New Roman"/>
          <w:b/>
          <w:szCs w:val="24"/>
        </w:rPr>
        <w:t>Laxman Parajuli</w:t>
      </w:r>
      <w:r>
        <w:rPr>
          <w:rFonts w:cs="Times New Roman"/>
          <w:b/>
          <w:szCs w:val="24"/>
        </w:rPr>
        <w:t xml:space="preserve">, Ms. Sandhya Banstola </w:t>
      </w:r>
      <w:r>
        <w:rPr>
          <w:rFonts w:cs="Times New Roman"/>
          <w:szCs w:val="24"/>
        </w:rPr>
        <w:t>and</w:t>
      </w:r>
      <w:r>
        <w:rPr>
          <w:rFonts w:cs="Times New Roman"/>
          <w:b/>
          <w:szCs w:val="24"/>
        </w:rPr>
        <w:t xml:space="preserve"> Mr.</w:t>
      </w:r>
      <w:r>
        <w:rPr>
          <w:rFonts w:cs="Times New Roman"/>
          <w:szCs w:val="24"/>
        </w:rPr>
        <w:t xml:space="preserve"> </w:t>
      </w:r>
      <w:r w:rsidR="00316605" w:rsidRPr="00316605">
        <w:rPr>
          <w:rFonts w:cs="Times New Roman"/>
          <w:b/>
          <w:szCs w:val="24"/>
        </w:rPr>
        <w:t xml:space="preserve">Ujjwal Adhikari </w:t>
      </w:r>
      <w:r>
        <w:rPr>
          <w:rFonts w:cs="Times New Roman"/>
          <w:szCs w:val="24"/>
        </w:rPr>
        <w:t>during their 8</w:t>
      </w:r>
      <w:r>
        <w:rPr>
          <w:rFonts w:cs="Times New Roman"/>
          <w:szCs w:val="24"/>
          <w:vertAlign w:val="superscript"/>
        </w:rPr>
        <w:t>th</w:t>
      </w:r>
      <w:r>
        <w:rPr>
          <w:rFonts w:cs="Times New Roman"/>
          <w:szCs w:val="24"/>
        </w:rPr>
        <w:t xml:space="preserve"> Semester in the partial fulfillment of the requirement for the degree of </w:t>
      </w:r>
      <w:r w:rsidRPr="00931171">
        <w:rPr>
          <w:rFonts w:cs="Times New Roman"/>
          <w:b/>
          <w:szCs w:val="24"/>
        </w:rPr>
        <w:t>Bachelor of Computer Application</w:t>
      </w:r>
      <w:r>
        <w:rPr>
          <w:rFonts w:cs="Times New Roman"/>
          <w:szCs w:val="24"/>
        </w:rPr>
        <w:t xml:space="preserve"> under the affiliation of </w:t>
      </w:r>
      <w:r w:rsidRPr="00931171">
        <w:rPr>
          <w:rFonts w:cs="Times New Roman"/>
          <w:b/>
          <w:szCs w:val="24"/>
        </w:rPr>
        <w:t>Pokhara University</w:t>
      </w:r>
      <w:r>
        <w:rPr>
          <w:rFonts w:cs="Times New Roman"/>
          <w:szCs w:val="24"/>
        </w:rPr>
        <w:t xml:space="preserve"> is completed to my satisfaction and be processed for final evaluation. </w:t>
      </w:r>
    </w:p>
    <w:p w:rsidR="003A7FF5" w:rsidRDefault="003A7FF5" w:rsidP="003A7FF5">
      <w:pPr>
        <w:spacing w:after="361"/>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Mr.</w:t>
      </w:r>
      <w:r>
        <w:rPr>
          <w:rFonts w:cs="Times New Roman"/>
          <w:szCs w:val="24"/>
        </w:rPr>
        <w:t xml:space="preserve">  </w:t>
      </w:r>
      <w:r w:rsidR="00316605">
        <w:rPr>
          <w:rFonts w:cs="Times New Roman"/>
          <w:szCs w:val="24"/>
        </w:rPr>
        <w:t>Sunil Sapkota</w:t>
      </w:r>
    </w:p>
    <w:p w:rsidR="003A7FF5" w:rsidRDefault="003A7FF5" w:rsidP="003A7FF5">
      <w:pPr>
        <w:spacing w:after="313"/>
        <w:ind w:left="-5"/>
        <w:rPr>
          <w:rFonts w:cs="Times New Roman"/>
          <w:szCs w:val="24"/>
        </w:rPr>
      </w:pPr>
      <w:r>
        <w:rPr>
          <w:rFonts w:cs="Times New Roman"/>
          <w:szCs w:val="24"/>
        </w:rPr>
        <w:t xml:space="preserve">Project Supervisor  </w:t>
      </w:r>
    </w:p>
    <w:p w:rsidR="003A7FF5" w:rsidRDefault="003A7FF5" w:rsidP="003A7FF5">
      <w:pPr>
        <w:spacing w:after="339"/>
        <w:ind w:left="-5"/>
        <w:rPr>
          <w:rFonts w:cs="Times New Roman"/>
          <w:szCs w:val="24"/>
        </w:rPr>
      </w:pPr>
      <w:r>
        <w:rPr>
          <w:rFonts w:cs="Times New Roman"/>
          <w:szCs w:val="24"/>
        </w:rPr>
        <w:t xml:space="preserve">Date: </w:t>
      </w:r>
      <w:r w:rsidR="00316605">
        <w:rPr>
          <w:rFonts w:cs="Times New Roman"/>
          <w:szCs w:val="24"/>
        </w:rPr>
        <w:t>19 June 2024</w:t>
      </w:r>
    </w:p>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8B4BB6" w:rsidRDefault="008B4BB6" w:rsidP="00D357E4"/>
    <w:p w:rsidR="008B4BB6" w:rsidRDefault="008B4BB6" w:rsidP="00D357E4"/>
    <w:p w:rsidR="00B46522" w:rsidRDefault="00B46522" w:rsidP="00D357E4"/>
    <w:p w:rsidR="00B46522" w:rsidRDefault="00B46522" w:rsidP="00D357E4"/>
    <w:p w:rsidR="00B46522" w:rsidRDefault="00B46522" w:rsidP="00D357E4"/>
    <w:p w:rsidR="00B46522" w:rsidRDefault="00B46522" w:rsidP="00D357E4"/>
    <w:p w:rsidR="00C233EB" w:rsidRDefault="00C233EB" w:rsidP="00D357E4"/>
    <w:p w:rsidR="00B46522" w:rsidRDefault="00B46522" w:rsidP="00D357E4"/>
    <w:p w:rsidR="00C233EB" w:rsidRDefault="00C233EB" w:rsidP="00C233EB">
      <w:pPr>
        <w:pStyle w:val="Heading1"/>
      </w:pPr>
      <w:r>
        <w:lastRenderedPageBreak/>
        <w:t xml:space="preserve">                              </w:t>
      </w:r>
      <w:r>
        <w:t xml:space="preserve">           </w:t>
      </w:r>
      <w:r>
        <w:t xml:space="preserve"> </w:t>
      </w:r>
      <w:r>
        <w:t>Letter of Approval</w:t>
      </w:r>
    </w:p>
    <w:p w:rsidR="00CE6629" w:rsidRDefault="00CE6629" w:rsidP="00C233EB">
      <w:pPr>
        <w:ind w:left="-5"/>
        <w:rPr>
          <w:rFonts w:cs="Times New Roman"/>
          <w:szCs w:val="24"/>
        </w:rPr>
      </w:pPr>
      <w:r>
        <w:t>We certify that we have examined this report entitled “</w:t>
      </w:r>
      <w:r w:rsidRPr="00CE6629">
        <w:rPr>
          <w:b/>
        </w:rPr>
        <w:t>Hamro Booking Sewa</w:t>
      </w:r>
      <w:r>
        <w:t>”, and are satisfied with the project defense. In our opinion it is satisfactory in the scope and qualify as project in partial fulfillment of the requirement</w:t>
      </w:r>
      <w:r>
        <w:t xml:space="preserve">s for the degree of </w:t>
      </w:r>
      <w:r w:rsidRPr="00CE6629">
        <w:rPr>
          <w:b/>
        </w:rPr>
        <w:t>Bachelor of Computer Application</w:t>
      </w:r>
      <w:r>
        <w:t xml:space="preserve"> under </w:t>
      </w:r>
      <w:r w:rsidRPr="00CE6629">
        <w:rPr>
          <w:b/>
        </w:rPr>
        <w:t>Pokhara University</w:t>
      </w:r>
      <w:r>
        <w:t>.</w:t>
      </w:r>
    </w:p>
    <w:p w:rsidR="00C233EB" w:rsidRDefault="00C233EB" w:rsidP="00C233EB">
      <w:pPr>
        <w:spacing w:after="314"/>
        <w:rPr>
          <w:rFonts w:cs="Times New Roman"/>
          <w:szCs w:val="24"/>
        </w:rPr>
      </w:pPr>
      <w:r>
        <w:rPr>
          <w:rFonts w:cs="Times New Roman"/>
          <w:szCs w:val="24"/>
        </w:rPr>
        <w:t xml:space="preserve"> </w:t>
      </w:r>
    </w:p>
    <w:p w:rsidR="00C233EB" w:rsidRDefault="00C233EB" w:rsidP="00C233EB">
      <w:pPr>
        <w:spacing w:after="359"/>
        <w:rPr>
          <w:rFonts w:cs="Times New Roman"/>
          <w:szCs w:val="24"/>
        </w:rPr>
      </w:pPr>
      <w:r>
        <w:rPr>
          <w:rFonts w:cs="Times New Roman"/>
          <w:szCs w:val="24"/>
        </w:rPr>
        <w:t xml:space="preserve"> </w:t>
      </w:r>
    </w:p>
    <w:p w:rsidR="00C233EB" w:rsidRDefault="00C233EB" w:rsidP="00C233EB">
      <w:pPr>
        <w:spacing w:after="115"/>
        <w:ind w:left="-5"/>
        <w:rPr>
          <w:rFonts w:cs="Times New Roman"/>
          <w:szCs w:val="24"/>
        </w:rPr>
      </w:pPr>
      <w:r>
        <w:rPr>
          <w:rFonts w:cs="Times New Roman"/>
          <w:szCs w:val="24"/>
        </w:rPr>
        <w:t xml:space="preserve">....................................              ………………............                   …………………....... </w:t>
      </w:r>
    </w:p>
    <w:p w:rsidR="00C233EB" w:rsidRDefault="00C233EB" w:rsidP="00C233EB">
      <w:pPr>
        <w:spacing w:after="112"/>
      </w:pPr>
      <w:r>
        <w:t xml:space="preserve">       </w:t>
      </w:r>
    </w:p>
    <w:p w:rsidR="00C233EB" w:rsidRDefault="00C233EB" w:rsidP="00C233EB">
      <w:pPr>
        <w:spacing w:after="115"/>
        <w:ind w:left="-5"/>
        <w:rPr>
          <w:rFonts w:cs="Times New Roman"/>
          <w:szCs w:val="24"/>
        </w:rPr>
      </w:pPr>
      <w:r>
        <w:rPr>
          <w:rFonts w:cs="Times New Roman"/>
          <w:szCs w:val="24"/>
        </w:rPr>
        <w:t xml:space="preserve"> </w:t>
      </w:r>
      <w:r w:rsidR="00512701">
        <w:rPr>
          <w:rFonts w:cs="Times New Roman"/>
          <w:szCs w:val="24"/>
        </w:rPr>
        <w:t>Mr. Sunil Sapkota</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512701">
        <w:rPr>
          <w:rFonts w:cs="Times New Roman"/>
          <w:szCs w:val="24"/>
        </w:rPr>
        <w:t xml:space="preserve"> Mr. </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CE6629">
        <w:rPr>
          <w:rFonts w:cs="Times New Roman"/>
          <w:szCs w:val="24"/>
        </w:rPr>
        <w:t xml:space="preserve">Mr. </w:t>
      </w:r>
      <w:r w:rsidR="00512701">
        <w:rPr>
          <w:rFonts w:cs="Times New Roman"/>
          <w:szCs w:val="24"/>
        </w:rPr>
        <w:t xml:space="preserve">Ramesh Chalise </w:t>
      </w:r>
    </w:p>
    <w:p w:rsidR="00C233EB" w:rsidRDefault="00C233EB" w:rsidP="00C233EB">
      <w:pPr>
        <w:spacing w:after="112"/>
        <w:rPr>
          <w:rFonts w:cs="Times New Roman"/>
          <w:szCs w:val="24"/>
        </w:rPr>
      </w:pPr>
      <w:r>
        <w:rPr>
          <w:rFonts w:cs="Times New Roman"/>
          <w:szCs w:val="24"/>
        </w:rPr>
        <w:t xml:space="preserve"> </w:t>
      </w:r>
    </w:p>
    <w:p w:rsidR="00C233EB" w:rsidRDefault="00EC6962" w:rsidP="00C233EB">
      <w:pPr>
        <w:spacing w:after="115"/>
        <w:ind w:left="-5"/>
        <w:rPr>
          <w:rFonts w:cs="Times New Roman"/>
          <w:szCs w:val="24"/>
        </w:rPr>
      </w:pPr>
      <w:r>
        <w:rPr>
          <w:rFonts w:cs="Times New Roman"/>
          <w:szCs w:val="24"/>
        </w:rPr>
        <w:t xml:space="preserve">    </w:t>
      </w:r>
      <w:r w:rsidR="00C233EB">
        <w:rPr>
          <w:rFonts w:cs="Times New Roman"/>
          <w:szCs w:val="24"/>
        </w:rPr>
        <w:t xml:space="preserve"> </w:t>
      </w:r>
      <w:r w:rsidR="00CE6629">
        <w:rPr>
          <w:rFonts w:cs="Times New Roman"/>
          <w:szCs w:val="24"/>
        </w:rPr>
        <w:t>Supervisor</w:t>
      </w:r>
      <w:r w:rsidR="00C233EB">
        <w:rPr>
          <w:rFonts w:cs="Times New Roman"/>
          <w:szCs w:val="24"/>
        </w:rPr>
        <w:t xml:space="preserve">                        </w:t>
      </w:r>
      <w:r w:rsidR="00512701">
        <w:rPr>
          <w:rFonts w:cs="Times New Roman"/>
          <w:szCs w:val="24"/>
        </w:rPr>
        <w:t xml:space="preserve">          </w:t>
      </w:r>
      <w:r>
        <w:rPr>
          <w:rFonts w:cs="Times New Roman"/>
          <w:szCs w:val="24"/>
        </w:rPr>
        <w:t xml:space="preserve">  </w:t>
      </w:r>
      <w:r w:rsidR="00512701">
        <w:rPr>
          <w:rFonts w:cs="Times New Roman"/>
          <w:szCs w:val="24"/>
        </w:rPr>
        <w:t xml:space="preserve">Examiner               </w:t>
      </w:r>
      <w:r w:rsidR="00C233EB">
        <w:rPr>
          <w:rFonts w:cs="Times New Roman"/>
          <w:szCs w:val="24"/>
        </w:rPr>
        <w:t xml:space="preserve">                      </w:t>
      </w:r>
      <w:r w:rsidR="00512701">
        <w:rPr>
          <w:rFonts w:cs="Times New Roman"/>
          <w:szCs w:val="24"/>
        </w:rPr>
        <w:t>Program Coordinator</w:t>
      </w:r>
    </w:p>
    <w:p w:rsidR="00C233EB" w:rsidRDefault="00C233EB" w:rsidP="00C233EB">
      <w:pPr>
        <w:spacing w:after="112"/>
        <w:rPr>
          <w:rFonts w:cs="Times New Roman"/>
          <w:szCs w:val="24"/>
        </w:rPr>
      </w:pPr>
      <w:r>
        <w:rPr>
          <w:rFonts w:cs="Times New Roman"/>
          <w:szCs w:val="24"/>
        </w:rPr>
        <w:t xml:space="preserve"> </w:t>
      </w:r>
    </w:p>
    <w:p w:rsidR="00CE6629" w:rsidRPr="00144883" w:rsidRDefault="00C233EB" w:rsidP="00C233EB">
      <w:pPr>
        <w:spacing w:after="115"/>
        <w:rPr>
          <w:rFonts w:cs="Times New Roman"/>
          <w:b/>
          <w:szCs w:val="24"/>
        </w:rPr>
      </w:pPr>
      <w:r>
        <w:rPr>
          <w:rFonts w:cs="Times New Roman"/>
          <w:szCs w:val="24"/>
        </w:rPr>
        <w:t xml:space="preserve">                       </w:t>
      </w:r>
      <w:r w:rsidR="00EC6962">
        <w:rPr>
          <w:rFonts w:cs="Times New Roman"/>
          <w:szCs w:val="24"/>
        </w:rPr>
        <w:t xml:space="preserve">                                </w:t>
      </w:r>
      <w:r w:rsidRPr="00144883">
        <w:rPr>
          <w:rFonts w:cs="Times New Roman"/>
          <w:b/>
          <w:szCs w:val="24"/>
        </w:rPr>
        <w:t>Date</w:t>
      </w:r>
      <w:r w:rsidR="00512701">
        <w:rPr>
          <w:rFonts w:cs="Times New Roman"/>
          <w:b/>
          <w:szCs w:val="24"/>
        </w:rPr>
        <w:t xml:space="preserve">: </w:t>
      </w:r>
      <w:r w:rsidR="000D1951">
        <w:rPr>
          <w:rFonts w:cs="Times New Roman"/>
          <w:b/>
          <w:szCs w:val="24"/>
        </w:rPr>
        <w:t xml:space="preserve">19 June </w:t>
      </w:r>
      <w:r w:rsidR="00CE6629">
        <w:rPr>
          <w:rFonts w:cs="Times New Roman"/>
          <w:b/>
          <w:szCs w:val="24"/>
        </w:rPr>
        <w:t>2024</w:t>
      </w:r>
    </w:p>
    <w:p w:rsidR="00B46522" w:rsidRDefault="00B46522" w:rsidP="00D357E4"/>
    <w:p w:rsidR="00D357E4" w:rsidRDefault="00D357E4"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1A45EC" w:rsidRPr="00D357E4" w:rsidRDefault="001A45EC" w:rsidP="00D357E4"/>
    <w:bookmarkStart w:id="5" w:name="_Toc165006908" w:displacedByCustomXml="next"/>
    <w:bookmarkStart w:id="6" w:name="_Toc134335342" w:displacedByCustomXml="next"/>
    <w:bookmarkStart w:id="7"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7"/>
          <w:bookmarkEnd w:id="6"/>
          <w:bookmarkEnd w:id="5"/>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FD0747">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FD0747">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FD0747">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8" w:name="_Toc134178516"/>
      <w:bookmarkStart w:id="9" w:name="_Toc134335343"/>
      <w:bookmarkStart w:id="10" w:name="_Toc165006909"/>
      <w:r>
        <w:lastRenderedPageBreak/>
        <w:t>TABLE OF FIGURES</w:t>
      </w:r>
      <w:bookmarkEnd w:id="8"/>
      <w:bookmarkEnd w:id="9"/>
      <w:bookmarkEnd w:id="10"/>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FD0747">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1" w:name="_Toc165006910"/>
      <w:r>
        <w:lastRenderedPageBreak/>
        <w:t>INTRODUCTION</w:t>
      </w:r>
      <w:bookmarkEnd w:id="11"/>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2" w:name="_Toc165006911"/>
      <w:r>
        <w:lastRenderedPageBreak/>
        <w:t>PROBLEM STATEMENT</w:t>
      </w:r>
      <w:bookmarkEnd w:id="12"/>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3" w:name="_Toc133669923"/>
      <w:bookmarkStart w:id="14" w:name="_Toc165006912"/>
      <w:r>
        <w:lastRenderedPageBreak/>
        <w:t>OBJECTIVES</w:t>
      </w:r>
      <w:bookmarkEnd w:id="13"/>
      <w:bookmarkEnd w:id="14"/>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5" w:name="_Toc165006913"/>
      <w:r>
        <w:lastRenderedPageBreak/>
        <w:t>METHODOLOGY</w:t>
      </w:r>
      <w:bookmarkEnd w:id="15"/>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Project Gantt Chart</w:t>
      </w:r>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6" w:name="_Toc133669928"/>
      <w:bookmarkStart w:id="17" w:name="_Toc165006915"/>
      <w:r>
        <w:lastRenderedPageBreak/>
        <w:t>DELIVERABLES</w:t>
      </w:r>
      <w:bookmarkEnd w:id="16"/>
      <w:bookmarkEnd w:id="17"/>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18" w:name="_Toc165006916"/>
      <w:r>
        <w:lastRenderedPageBreak/>
        <w:t>R</w:t>
      </w:r>
      <w:r w:rsidR="0083469F">
        <w:t>EFERENCES</w:t>
      </w:r>
      <w:bookmarkEnd w:id="18"/>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Hoodoo klub masáže</w:t>
      </w:r>
      <w:r w:rsidRPr="00564CEB">
        <w:rPr>
          <w:rFonts w:eastAsia="Times New Roman" w:cs="Times New Roman"/>
          <w:szCs w:val="24"/>
        </w:rPr>
        <w:t>. (n.d.).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747" w:rsidRDefault="00FD0747" w:rsidP="00C27DB1">
      <w:pPr>
        <w:spacing w:before="0" w:after="0" w:line="240" w:lineRule="auto"/>
      </w:pPr>
      <w:r>
        <w:separator/>
      </w:r>
    </w:p>
  </w:endnote>
  <w:endnote w:type="continuationSeparator" w:id="0">
    <w:p w:rsidR="00FD0747" w:rsidRDefault="00FD0747"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9F60A6">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747" w:rsidRDefault="00FD0747" w:rsidP="00C27DB1">
      <w:pPr>
        <w:spacing w:before="0" w:after="0" w:line="240" w:lineRule="auto"/>
      </w:pPr>
      <w:r>
        <w:separator/>
      </w:r>
    </w:p>
  </w:footnote>
  <w:footnote w:type="continuationSeparator" w:id="0">
    <w:p w:rsidR="00FD0747" w:rsidRDefault="00FD0747"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7F2C"/>
    <w:rsid w:val="00051604"/>
    <w:rsid w:val="00072E1D"/>
    <w:rsid w:val="000B6D42"/>
    <w:rsid w:val="000D1951"/>
    <w:rsid w:val="000F1DC5"/>
    <w:rsid w:val="00104663"/>
    <w:rsid w:val="001163F8"/>
    <w:rsid w:val="00134686"/>
    <w:rsid w:val="0014656E"/>
    <w:rsid w:val="0016562F"/>
    <w:rsid w:val="00181274"/>
    <w:rsid w:val="001823D9"/>
    <w:rsid w:val="0018616B"/>
    <w:rsid w:val="001956B9"/>
    <w:rsid w:val="001A45EC"/>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31E0"/>
    <w:rsid w:val="00316605"/>
    <w:rsid w:val="00316640"/>
    <w:rsid w:val="003374B5"/>
    <w:rsid w:val="00344FAE"/>
    <w:rsid w:val="00356C99"/>
    <w:rsid w:val="0036347C"/>
    <w:rsid w:val="00373F6F"/>
    <w:rsid w:val="00387924"/>
    <w:rsid w:val="003A7A45"/>
    <w:rsid w:val="003A7FF5"/>
    <w:rsid w:val="003B2EA0"/>
    <w:rsid w:val="003E02C1"/>
    <w:rsid w:val="003F0651"/>
    <w:rsid w:val="003F6148"/>
    <w:rsid w:val="00410D06"/>
    <w:rsid w:val="004124CA"/>
    <w:rsid w:val="00414250"/>
    <w:rsid w:val="00417EA8"/>
    <w:rsid w:val="004355C5"/>
    <w:rsid w:val="004634B8"/>
    <w:rsid w:val="0046352D"/>
    <w:rsid w:val="0047043C"/>
    <w:rsid w:val="00486962"/>
    <w:rsid w:val="004C541D"/>
    <w:rsid w:val="004C591B"/>
    <w:rsid w:val="004D0926"/>
    <w:rsid w:val="004E4692"/>
    <w:rsid w:val="004E693F"/>
    <w:rsid w:val="004E6F45"/>
    <w:rsid w:val="004F3070"/>
    <w:rsid w:val="004F4975"/>
    <w:rsid w:val="004F4AE5"/>
    <w:rsid w:val="00511353"/>
    <w:rsid w:val="00512701"/>
    <w:rsid w:val="00517B27"/>
    <w:rsid w:val="0053264E"/>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01035"/>
    <w:rsid w:val="00712A19"/>
    <w:rsid w:val="00715093"/>
    <w:rsid w:val="007375A5"/>
    <w:rsid w:val="0074415E"/>
    <w:rsid w:val="007A16D8"/>
    <w:rsid w:val="007B5A2F"/>
    <w:rsid w:val="007E141A"/>
    <w:rsid w:val="007E593C"/>
    <w:rsid w:val="0083080E"/>
    <w:rsid w:val="00831567"/>
    <w:rsid w:val="00833168"/>
    <w:rsid w:val="0083469F"/>
    <w:rsid w:val="00856D17"/>
    <w:rsid w:val="0089733D"/>
    <w:rsid w:val="008B103C"/>
    <w:rsid w:val="008B3B43"/>
    <w:rsid w:val="008B4BB6"/>
    <w:rsid w:val="008F0BC6"/>
    <w:rsid w:val="00931171"/>
    <w:rsid w:val="00933974"/>
    <w:rsid w:val="00937750"/>
    <w:rsid w:val="00952A98"/>
    <w:rsid w:val="009541B3"/>
    <w:rsid w:val="00960ED4"/>
    <w:rsid w:val="00965F2C"/>
    <w:rsid w:val="00973E97"/>
    <w:rsid w:val="00991B40"/>
    <w:rsid w:val="00996C6E"/>
    <w:rsid w:val="009A0FEA"/>
    <w:rsid w:val="009A37BB"/>
    <w:rsid w:val="009B3BFA"/>
    <w:rsid w:val="009F60A6"/>
    <w:rsid w:val="009F7370"/>
    <w:rsid w:val="00A12928"/>
    <w:rsid w:val="00A162CB"/>
    <w:rsid w:val="00A361E3"/>
    <w:rsid w:val="00A5060D"/>
    <w:rsid w:val="00A56E1A"/>
    <w:rsid w:val="00A63F4E"/>
    <w:rsid w:val="00A65235"/>
    <w:rsid w:val="00A95E65"/>
    <w:rsid w:val="00AA2A78"/>
    <w:rsid w:val="00AA7DA0"/>
    <w:rsid w:val="00AB2A7C"/>
    <w:rsid w:val="00AB7552"/>
    <w:rsid w:val="00AC110A"/>
    <w:rsid w:val="00AF145C"/>
    <w:rsid w:val="00AF624C"/>
    <w:rsid w:val="00B05873"/>
    <w:rsid w:val="00B2056A"/>
    <w:rsid w:val="00B408A5"/>
    <w:rsid w:val="00B46522"/>
    <w:rsid w:val="00B5630B"/>
    <w:rsid w:val="00B77E8C"/>
    <w:rsid w:val="00B94BE1"/>
    <w:rsid w:val="00BA2743"/>
    <w:rsid w:val="00BB163D"/>
    <w:rsid w:val="00BB2A4A"/>
    <w:rsid w:val="00BF5656"/>
    <w:rsid w:val="00BF6D86"/>
    <w:rsid w:val="00C066DF"/>
    <w:rsid w:val="00C15705"/>
    <w:rsid w:val="00C17C32"/>
    <w:rsid w:val="00C233EB"/>
    <w:rsid w:val="00C27DB1"/>
    <w:rsid w:val="00C34EAB"/>
    <w:rsid w:val="00C46A97"/>
    <w:rsid w:val="00C544A2"/>
    <w:rsid w:val="00C5535E"/>
    <w:rsid w:val="00C642EE"/>
    <w:rsid w:val="00CA5270"/>
    <w:rsid w:val="00CC3D75"/>
    <w:rsid w:val="00CD0566"/>
    <w:rsid w:val="00CE0220"/>
    <w:rsid w:val="00CE6629"/>
    <w:rsid w:val="00D06983"/>
    <w:rsid w:val="00D21275"/>
    <w:rsid w:val="00D25CBC"/>
    <w:rsid w:val="00D357E4"/>
    <w:rsid w:val="00D467EE"/>
    <w:rsid w:val="00D64712"/>
    <w:rsid w:val="00DC62BC"/>
    <w:rsid w:val="00DE1E6F"/>
    <w:rsid w:val="00E010B4"/>
    <w:rsid w:val="00E03AB4"/>
    <w:rsid w:val="00E07DAC"/>
    <w:rsid w:val="00E12D5F"/>
    <w:rsid w:val="00E20173"/>
    <w:rsid w:val="00E37457"/>
    <w:rsid w:val="00E86E3D"/>
    <w:rsid w:val="00E87589"/>
    <w:rsid w:val="00EA6A39"/>
    <w:rsid w:val="00EA70C8"/>
    <w:rsid w:val="00EB32A6"/>
    <w:rsid w:val="00EC6962"/>
    <w:rsid w:val="00ED06F2"/>
    <w:rsid w:val="00EF2080"/>
    <w:rsid w:val="00EF30C1"/>
    <w:rsid w:val="00EF5E78"/>
    <w:rsid w:val="00F70D4C"/>
    <w:rsid w:val="00F72278"/>
    <w:rsid w:val="00F80DCF"/>
    <w:rsid w:val="00F868AB"/>
    <w:rsid w:val="00FA4992"/>
    <w:rsid w:val="00FD0747"/>
    <w:rsid w:val="00FD158A"/>
    <w:rsid w:val="00FE716D"/>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B6990"/>
    <w:rsid w:val="004E711E"/>
    <w:rsid w:val="00564576"/>
    <w:rsid w:val="006E1D02"/>
    <w:rsid w:val="007673CF"/>
    <w:rsid w:val="007B217D"/>
    <w:rsid w:val="007E24AB"/>
    <w:rsid w:val="0093531D"/>
    <w:rsid w:val="009669B8"/>
    <w:rsid w:val="009C0F99"/>
    <w:rsid w:val="009D5EA5"/>
    <w:rsid w:val="009E1E34"/>
    <w:rsid w:val="00A9174F"/>
    <w:rsid w:val="00B61073"/>
    <w:rsid w:val="00BC2A19"/>
    <w:rsid w:val="00C03ADE"/>
    <w:rsid w:val="00C150EE"/>
    <w:rsid w:val="00CC6D07"/>
    <w:rsid w:val="00DB3988"/>
    <w:rsid w:val="00DF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54A4E985-A841-40BB-BD54-1D0D671C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44</cp:revision>
  <cp:lastPrinted>2024-04-29T13:05:00Z</cp:lastPrinted>
  <dcterms:created xsi:type="dcterms:W3CDTF">2024-05-18T12:18:00Z</dcterms:created>
  <dcterms:modified xsi:type="dcterms:W3CDTF">2024-06-12T10:36:00Z</dcterms:modified>
</cp:coreProperties>
</file>