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aa1c7" officeooo:paragraph-rsid="002aa1c7"/>
    </style:style>
    <style:style style:name="P2" style:family="paragraph" style:parent-style-name="Standard">
      <style:text-properties officeooo:rsid="002d99aa" officeooo:paragraph-rsid="002d99aa"/>
    </style:style>
    <style:style style:name="P3" style:family="paragraph" style:parent-style-name="Standard">
      <style:text-properties officeooo:rsid="002d99aa" officeooo:paragraph-rsid="00343ad5"/>
    </style:style>
    <style:style style:name="P4" style:family="paragraph" style:parent-style-name="Standard">
      <style:text-properties officeooo:rsid="002aa1c7" officeooo:paragraph-rsid="002aa1c7"/>
    </style:style>
    <style:style style:name="P5" style:family="paragraph" style:parent-style-name="Standard">
      <style:text-properties officeooo:rsid="004169ed" officeooo:paragraph-rsid="004169ed"/>
    </style:style>
    <style:style style:name="T1" style:family="text">
      <style:text-properties officeooo:rsid="0030489b"/>
    </style:style>
    <style:style style:name="T2" style:family="text">
      <style:text-properties officeooo:rsid="0036ee6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">注意先修改环境变量：</text:p>
      <text:p text:style-name="P2">
        export LD_LIBRARY_PATH=/home/lgl/:$LD_LIBRARY_PATH 
        <text:s/>
        //设置依赖库环境变量
      </text:p>
      <text:p text:style-name="P3">
        export QT_PLUGIN_PATH=/home/lgl/
        <text:span text:style-name="T1">Qt/</text:span>
        plugins/:$QT_PLUGIN_PATH//设置qt的plugins 环境变量
      </text:p>
      <text:p text:style-name="P3">
        export QML2_IMPORT_PATH=/home/
        <text:span text:style-name="T1">Qt/</text:span>
        qml/:$QML2_IMPORT_PATH//设置qt的qml 环境变量
      </text:p>
      <text:p text:style-name="P2"/>
      <text:p text:style-name="P2">
        export VLC_PLUGIN_PATH=/home/lgl/
        <text:span text:style-name="T2">vl</text:span>
        c/plugins:$VLC_PLUGIN_PATH 
        <text:s/>
        //设置VLC plugins路径
      </text:p>
      <text:p text:style-name="P2"/>
      <text:p text:style-name="P1">1、ldd运行程序</text:p>
      <text:p text:style-name="P1">可得到运行程序依赖的库</text:p>
      <text:p text:style-name="P1">2、ldd每个Qt库</text:p>
      <text:p text:style-name="P1">可得到Qt库的依赖库</text:p>
      <text:p text:style-name="P1">3、ldd 库名 | grep libQt</text:p>
      <text:p text:style-name="P5">4、将Qt路径下resources路径下的文件复制到DKTH运行目录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2021-01-21T17:42:05.724549517</dc:date>
    <meta:editing-duration>PT37M23S</meta:editing-duration>
    <meta:editing-cycles>21</meta:editing-cycles>
    <meta:generator>LibreOffice/6.0.7.3$Linux_X86_64 LibreOffice_project/00m0$Build-3</meta:generator>
    <meta:document-statistic meta:table-count="0" meta:image-count="0" meta:object-count="0" meta:page-count="1" meta:paragraph-count="11" meta:word-count="117" meta:character-count="396" meta:non-whitespace-character-count="38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46542</config:config-item>
      <config:config-item config:name="ViewAreaHeight" config:type="long">16618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25324</config:config-item>
          <config:config-item config:name="ViewTop" config:type="long">9910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46540</config:config-item>
          <config:config-item config:name="VisibleBottom" config:type="long">16616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4959561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