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b05fa" officeooo:paragraph-rsid="002b05f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2020-11-03T11:18:01.328585826</dc:date>
    <meta:editing-duration>PT34M44S</meta:editing-duration>
    <meta:editing-cycles>14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2" meta:character-count="2" meta:non-whitespace-character-count="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15868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2819578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