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EEC2" w14:textId="242EC10B" w:rsidR="00C278A7" w:rsidRDefault="007D009E" w:rsidP="007D009E">
      <w:pPr>
        <w:jc w:val="center"/>
        <w:rPr>
          <w:b/>
          <w:bCs/>
          <w:sz w:val="32"/>
          <w:szCs w:val="32"/>
          <w:u w:val="single"/>
        </w:rPr>
      </w:pPr>
      <w:r w:rsidRPr="007D009E">
        <w:rPr>
          <w:b/>
          <w:bCs/>
          <w:sz w:val="32"/>
          <w:szCs w:val="32"/>
          <w:u w:val="single"/>
        </w:rPr>
        <w:t>Research about How to Control Feelings</w:t>
      </w:r>
    </w:p>
    <w:p w14:paraId="30B08DA0" w14:textId="003609AC" w:rsidR="007D009E" w:rsidRDefault="007D009E" w:rsidP="007D009E">
      <w:pPr>
        <w:jc w:val="center"/>
        <w:rPr>
          <w:b/>
          <w:bCs/>
          <w:sz w:val="32"/>
          <w:szCs w:val="32"/>
          <w:u w:val="single"/>
        </w:rPr>
      </w:pPr>
    </w:p>
    <w:p w14:paraId="56FD74DA" w14:textId="77777777" w:rsidR="00FC6271" w:rsidRDefault="007D009E" w:rsidP="007D009E">
      <w:pPr>
        <w:rPr>
          <w:sz w:val="24"/>
          <w:szCs w:val="24"/>
        </w:rPr>
      </w:pPr>
      <w:r>
        <w:rPr>
          <w:sz w:val="24"/>
          <w:szCs w:val="24"/>
        </w:rPr>
        <w:t xml:space="preserve">Anxiety disorders are more prevalent in society today. This condition is also seen in gents, </w:t>
      </w:r>
      <w:r w:rsidR="008E380A">
        <w:rPr>
          <w:sz w:val="24"/>
          <w:szCs w:val="24"/>
        </w:rPr>
        <w:t>ladies,</w:t>
      </w:r>
      <w:r>
        <w:rPr>
          <w:sz w:val="24"/>
          <w:szCs w:val="24"/>
        </w:rPr>
        <w:t xml:space="preserve"> and children. Even if treatment is given to alleviate the condition, more care should be taken in dealing with those patients. Be </w:t>
      </w:r>
      <w:r w:rsidR="008E380A">
        <w:rPr>
          <w:sz w:val="24"/>
          <w:szCs w:val="24"/>
        </w:rPr>
        <w:t>especially</w:t>
      </w:r>
      <w:r>
        <w:rPr>
          <w:sz w:val="24"/>
          <w:szCs w:val="24"/>
        </w:rPr>
        <w:t xml:space="preserve"> careful when dealing with their feelings. Because Even a single wor</w:t>
      </w:r>
      <w:r w:rsidR="008E380A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can be detrimental to those patients. When we </w:t>
      </w:r>
      <w:r w:rsidR="008E380A">
        <w:rPr>
          <w:sz w:val="24"/>
          <w:szCs w:val="24"/>
        </w:rPr>
        <w:t>are creating</w:t>
      </w:r>
      <w:r>
        <w:rPr>
          <w:sz w:val="24"/>
          <w:szCs w:val="24"/>
        </w:rPr>
        <w:t xml:space="preserve"> a virtual </w:t>
      </w:r>
      <w:r w:rsidR="008E380A">
        <w:rPr>
          <w:sz w:val="24"/>
          <w:szCs w:val="24"/>
        </w:rPr>
        <w:t>friend,</w:t>
      </w:r>
      <w:r>
        <w:rPr>
          <w:sz w:val="24"/>
          <w:szCs w:val="24"/>
        </w:rPr>
        <w:t xml:space="preserve"> we must carefully listen to the feeling of the users, </w:t>
      </w:r>
      <w:r w:rsidR="008E380A">
        <w:rPr>
          <w:sz w:val="24"/>
          <w:szCs w:val="24"/>
        </w:rPr>
        <w:t>but</w:t>
      </w:r>
      <w:r>
        <w:rPr>
          <w:sz w:val="24"/>
          <w:szCs w:val="24"/>
        </w:rPr>
        <w:t xml:space="preserve"> make sure that they are not adversely </w:t>
      </w:r>
      <w:r w:rsidR="008E380A">
        <w:rPr>
          <w:sz w:val="24"/>
          <w:szCs w:val="24"/>
        </w:rPr>
        <w:t>affected. Here are the feelings that should not be spoken, share and chat</w:t>
      </w:r>
      <w:r>
        <w:rPr>
          <w:sz w:val="24"/>
          <w:szCs w:val="24"/>
        </w:rPr>
        <w:t xml:space="preserve"> </w:t>
      </w:r>
      <w:r w:rsidR="008E380A">
        <w:rPr>
          <w:sz w:val="24"/>
          <w:szCs w:val="24"/>
        </w:rPr>
        <w:t>to the user by the virtual friend.</w:t>
      </w:r>
      <w:r>
        <w:rPr>
          <w:sz w:val="24"/>
          <w:szCs w:val="24"/>
        </w:rPr>
        <w:t xml:space="preserve"> </w:t>
      </w:r>
    </w:p>
    <w:p w14:paraId="37E7A2AE" w14:textId="14B6DB43" w:rsidR="00FC6271" w:rsidRDefault="00F05EBA" w:rsidP="007D009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6064F4A" w14:textId="7348A185" w:rsidR="00F05EBA" w:rsidRDefault="00F05EBA" w:rsidP="007D009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Ask/Talk about,</w:t>
      </w:r>
    </w:p>
    <w:p w14:paraId="341DB718" w14:textId="756B8EEF" w:rsidR="007D009E" w:rsidRDefault="007D009E" w:rsidP="00FC62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6271">
        <w:rPr>
          <w:sz w:val="24"/>
          <w:szCs w:val="24"/>
        </w:rPr>
        <w:t xml:space="preserve">  </w:t>
      </w:r>
      <w:r w:rsidR="00FC6271">
        <w:rPr>
          <w:sz w:val="24"/>
          <w:szCs w:val="24"/>
        </w:rPr>
        <w:t>“I Know What You Mean”</w:t>
      </w:r>
    </w:p>
    <w:p w14:paraId="3A576288" w14:textId="77777777" w:rsidR="00FC6271" w:rsidRDefault="00FC6271" w:rsidP="00FC6271">
      <w:pPr>
        <w:pStyle w:val="ListParagraph"/>
        <w:rPr>
          <w:sz w:val="24"/>
          <w:szCs w:val="24"/>
        </w:rPr>
      </w:pPr>
    </w:p>
    <w:p w14:paraId="17BBCEE1" w14:textId="456BD10D" w:rsidR="00FC6271" w:rsidRDefault="00FC6271" w:rsidP="00FC62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don’t know exactly how that person ‘s feelings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>. Patients may feel insecure by pretending that we know. Patient can experience a lot of discomfort. This makes it more likely that patients will leave us.</w:t>
      </w:r>
    </w:p>
    <w:p w14:paraId="543FAACD" w14:textId="29885477" w:rsidR="00FC6271" w:rsidRDefault="00FC6271" w:rsidP="00FC6271">
      <w:pPr>
        <w:pStyle w:val="ListParagraph"/>
        <w:rPr>
          <w:sz w:val="24"/>
          <w:szCs w:val="24"/>
        </w:rPr>
      </w:pPr>
    </w:p>
    <w:p w14:paraId="6E1D1279" w14:textId="6C5AA377" w:rsidR="00FC6271" w:rsidRDefault="00FC6271" w:rsidP="00FC6271">
      <w:pPr>
        <w:pStyle w:val="ListParagraph"/>
        <w:rPr>
          <w:sz w:val="24"/>
          <w:szCs w:val="24"/>
        </w:rPr>
      </w:pPr>
    </w:p>
    <w:p w14:paraId="6C3E01A4" w14:textId="6D39B7FF" w:rsidR="00FC6271" w:rsidRDefault="00FC6271" w:rsidP="00FC62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“Are You Ok”</w:t>
      </w:r>
    </w:p>
    <w:p w14:paraId="5A54A70C" w14:textId="77777777" w:rsidR="00FC6271" w:rsidRDefault="00FC6271" w:rsidP="00FC6271">
      <w:pPr>
        <w:pStyle w:val="ListParagraph"/>
        <w:rPr>
          <w:sz w:val="24"/>
          <w:szCs w:val="24"/>
        </w:rPr>
      </w:pPr>
    </w:p>
    <w:p w14:paraId="211E8835" w14:textId="7FD59CDE" w:rsidR="00FC6271" w:rsidRDefault="00FC6271" w:rsidP="00FC62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By asking if you are ok, the patient tries to show that he or she ok. It makes the patient feel depressed.</w:t>
      </w:r>
    </w:p>
    <w:p w14:paraId="40EFF160" w14:textId="77777777" w:rsidR="00F05EBA" w:rsidRDefault="00F05EBA" w:rsidP="00FC6271">
      <w:pPr>
        <w:pStyle w:val="ListParagraph"/>
        <w:rPr>
          <w:sz w:val="24"/>
          <w:szCs w:val="24"/>
        </w:rPr>
      </w:pPr>
    </w:p>
    <w:p w14:paraId="09E338AF" w14:textId="77777777" w:rsidR="00FC6271" w:rsidRDefault="00FC6271" w:rsidP="00FC6271">
      <w:pPr>
        <w:pStyle w:val="ListParagraph"/>
        <w:rPr>
          <w:sz w:val="24"/>
          <w:szCs w:val="24"/>
        </w:rPr>
      </w:pPr>
    </w:p>
    <w:p w14:paraId="1F071191" w14:textId="7C996979" w:rsidR="00FC6271" w:rsidRDefault="00FC6271" w:rsidP="00FC62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“I get anxious too”</w:t>
      </w:r>
    </w:p>
    <w:p w14:paraId="0A3FEB0A" w14:textId="79FB3769" w:rsidR="00FC6271" w:rsidRDefault="00F05EBA" w:rsidP="00F05E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Just because you have experienced mild feelings of anxiousness in the post does not mean that you can understand what someone struggling with an anxiety disorder is going through. </w:t>
      </w:r>
    </w:p>
    <w:p w14:paraId="3589BAF2" w14:textId="77777777" w:rsidR="00F05EBA" w:rsidRDefault="00F05EBA" w:rsidP="00F05EBA">
      <w:pPr>
        <w:rPr>
          <w:sz w:val="24"/>
          <w:szCs w:val="24"/>
        </w:rPr>
      </w:pPr>
    </w:p>
    <w:p w14:paraId="50CF8877" w14:textId="3BD7CA98" w:rsidR="00F05EBA" w:rsidRDefault="00F05EBA" w:rsidP="00F05E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“Have a drink</w:t>
      </w:r>
      <w:r w:rsidR="00060DD4">
        <w:rPr>
          <w:sz w:val="24"/>
          <w:szCs w:val="24"/>
        </w:rPr>
        <w:t xml:space="preserve"> or use drugs</w:t>
      </w:r>
      <w:r>
        <w:rPr>
          <w:sz w:val="24"/>
          <w:szCs w:val="24"/>
        </w:rPr>
        <w:t>, it’ll help you relax”</w:t>
      </w:r>
    </w:p>
    <w:p w14:paraId="67A17FBC" w14:textId="39AE3EB7" w:rsidR="00F05EBA" w:rsidRDefault="00F05EBA" w:rsidP="00F05EBA">
      <w:pPr>
        <w:pStyle w:val="ListParagraph"/>
        <w:rPr>
          <w:sz w:val="24"/>
          <w:szCs w:val="24"/>
        </w:rPr>
      </w:pPr>
    </w:p>
    <w:p w14:paraId="6CA8D023" w14:textId="6B047B9C" w:rsidR="00F05EBA" w:rsidRDefault="00F05EBA" w:rsidP="00F05E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People with mood disorders are twice as likely to develop drug and alcohol addiction problem. </w:t>
      </w:r>
      <w:r w:rsidR="00060DD4">
        <w:rPr>
          <w:sz w:val="24"/>
          <w:szCs w:val="24"/>
        </w:rPr>
        <w:t>Some patient may be addicted to the drug. Such a statement could make them more addicted to drugs, thinking that it would not be a problem if they used drugs</w:t>
      </w:r>
      <w:r w:rsidR="00A85F28">
        <w:rPr>
          <w:sz w:val="24"/>
          <w:szCs w:val="24"/>
        </w:rPr>
        <w:t xml:space="preserve">. People who </w:t>
      </w:r>
      <w:r w:rsidR="00060DD4">
        <w:rPr>
          <w:sz w:val="24"/>
          <w:szCs w:val="24"/>
        </w:rPr>
        <w:t>do not use drugs</w:t>
      </w:r>
      <w:r w:rsidR="00A85F28">
        <w:rPr>
          <w:sz w:val="24"/>
          <w:szCs w:val="24"/>
        </w:rPr>
        <w:t xml:space="preserve"> can become addicted to drugs and alcohol. And may refuse to have further contact with us.</w:t>
      </w:r>
    </w:p>
    <w:p w14:paraId="26070A8E" w14:textId="61F51BA6" w:rsidR="00A85F28" w:rsidRDefault="00A85F28" w:rsidP="00A85F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“Why </w:t>
      </w:r>
      <w:proofErr w:type="gramStart"/>
      <w:r>
        <w:rPr>
          <w:sz w:val="24"/>
          <w:szCs w:val="24"/>
        </w:rPr>
        <w:t>cannot you may</w:t>
      </w:r>
      <w:proofErr w:type="gramEnd"/>
      <w:r>
        <w:rPr>
          <w:sz w:val="24"/>
          <w:szCs w:val="24"/>
        </w:rPr>
        <w:t xml:space="preserve"> be positive/ Look on the bright side”</w:t>
      </w:r>
    </w:p>
    <w:p w14:paraId="1332913D" w14:textId="15FA9426" w:rsidR="00A85F28" w:rsidRDefault="00A85F28" w:rsidP="00A85F28">
      <w:pPr>
        <w:pStyle w:val="ListParagraph"/>
        <w:rPr>
          <w:sz w:val="24"/>
          <w:szCs w:val="24"/>
        </w:rPr>
      </w:pPr>
    </w:p>
    <w:p w14:paraId="4912381E" w14:textId="4F093DCB" w:rsidR="00A85F28" w:rsidRDefault="00A85F28" w:rsidP="00A85F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Saying things like this, can make the patient feel insecure. </w:t>
      </w:r>
      <w:proofErr w:type="gramStart"/>
      <w:r>
        <w:rPr>
          <w:sz w:val="24"/>
          <w:szCs w:val="24"/>
        </w:rPr>
        <w:t>These word</w:t>
      </w:r>
      <w:proofErr w:type="gramEnd"/>
      <w:r>
        <w:rPr>
          <w:sz w:val="24"/>
          <w:szCs w:val="24"/>
        </w:rPr>
        <w:t xml:space="preserve"> can hurt patients.</w:t>
      </w:r>
    </w:p>
    <w:p w14:paraId="696D2644" w14:textId="77777777" w:rsidR="00A85F28" w:rsidRPr="00A85F28" w:rsidRDefault="00A85F28" w:rsidP="00A85F28">
      <w:pPr>
        <w:rPr>
          <w:sz w:val="24"/>
          <w:szCs w:val="24"/>
        </w:rPr>
      </w:pPr>
    </w:p>
    <w:p w14:paraId="09444002" w14:textId="1224AB12" w:rsidR="00FC6271" w:rsidRDefault="00A85F28" w:rsidP="00A85F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“why are you always so overwhelmed by everything”</w:t>
      </w:r>
    </w:p>
    <w:p w14:paraId="23C38CBC" w14:textId="1FFACECF" w:rsidR="00A85F28" w:rsidRDefault="00A85F28" w:rsidP="00A85F28">
      <w:pPr>
        <w:pStyle w:val="ListParagraph"/>
        <w:rPr>
          <w:sz w:val="24"/>
          <w:szCs w:val="24"/>
        </w:rPr>
      </w:pPr>
    </w:p>
    <w:p w14:paraId="73DC8BC0" w14:textId="7E4B4969" w:rsidR="00A85F28" w:rsidRDefault="00EC44B4" w:rsidP="00A85F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can further weaken their senses and make the thoughts of some patients cruel. Such statements can lead patients to a different side.  </w:t>
      </w:r>
    </w:p>
    <w:p w14:paraId="294C3F40" w14:textId="6D2348B3" w:rsidR="00EC44B4" w:rsidRDefault="00EC44B4" w:rsidP="00A85F28">
      <w:pPr>
        <w:pStyle w:val="ListParagraph"/>
        <w:rPr>
          <w:sz w:val="24"/>
          <w:szCs w:val="24"/>
        </w:rPr>
      </w:pPr>
    </w:p>
    <w:p w14:paraId="7DA8DBAE" w14:textId="54C9EC8E" w:rsidR="00EC44B4" w:rsidRDefault="00EC44B4" w:rsidP="00EC44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“Your Illness is not an excuse”</w:t>
      </w:r>
    </w:p>
    <w:p w14:paraId="6184ED3C" w14:textId="1FE46565" w:rsidR="00CE0782" w:rsidRDefault="00CE0782" w:rsidP="00CE0782">
      <w:pPr>
        <w:rPr>
          <w:sz w:val="24"/>
          <w:szCs w:val="24"/>
        </w:rPr>
      </w:pPr>
    </w:p>
    <w:p w14:paraId="2A83F899" w14:textId="1AF7CC59" w:rsidR="00CE0782" w:rsidRDefault="00CE0782" w:rsidP="00CE0782">
      <w:pPr>
        <w:pStyle w:val="ListParagraph"/>
        <w:numPr>
          <w:ilvl w:val="0"/>
          <w:numId w:val="1"/>
        </w:numPr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</w:rPr>
      </w:pPr>
      <w:r w:rsidRPr="00CE0782">
        <w:rPr>
          <w:rFonts w:ascii="Georgia" w:eastAsia="Times New Roman" w:hAnsi="Georgia" w:cs="Times New Roman"/>
          <w:color w:val="000000"/>
        </w:rPr>
        <w:t>“Let’s go to a quieter place or go for a walk</w:t>
      </w:r>
      <w:r w:rsidRPr="00CE0782">
        <w:rPr>
          <w:rFonts w:ascii="Georgia" w:eastAsia="Times New Roman" w:hAnsi="Georgia" w:cs="Times New Roman"/>
          <w:b/>
          <w:bCs/>
          <w:color w:val="000000"/>
        </w:rPr>
        <w:t>.”</w:t>
      </w:r>
    </w:p>
    <w:p w14:paraId="26BCFE5C" w14:textId="77777777" w:rsidR="00CE0782" w:rsidRPr="00CE0782" w:rsidRDefault="00CE0782" w:rsidP="00CE0782">
      <w:pPr>
        <w:pStyle w:val="ListParagraph"/>
        <w:rPr>
          <w:rFonts w:ascii="Georgia" w:eastAsia="Times New Roman" w:hAnsi="Georgia" w:cs="Times New Roman"/>
          <w:b/>
          <w:bCs/>
          <w:color w:val="000000"/>
        </w:rPr>
      </w:pPr>
    </w:p>
    <w:p w14:paraId="2F673DDC" w14:textId="3F38FCB4" w:rsidR="00CE0782" w:rsidRDefault="00CE0782" w:rsidP="00CE0782">
      <w:pPr>
        <w:pStyle w:val="ListParagraph"/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</w:rPr>
      </w:pPr>
    </w:p>
    <w:p w14:paraId="084358B7" w14:textId="77777777" w:rsidR="00CE0782" w:rsidRPr="00CE0782" w:rsidRDefault="00CE0782" w:rsidP="00CE0782">
      <w:pPr>
        <w:pStyle w:val="ListParagraph"/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</w:rPr>
      </w:pPr>
    </w:p>
    <w:p w14:paraId="18129315" w14:textId="777709D1" w:rsidR="00CE0782" w:rsidRDefault="00CE0782" w:rsidP="00CE07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“I have noticed you have been anxious a lot lately, and I’m concerned.”</w:t>
      </w:r>
    </w:p>
    <w:p w14:paraId="2CC07D6E" w14:textId="6F98AB04" w:rsidR="00CE0782" w:rsidRDefault="00CE0782" w:rsidP="00CE0782">
      <w:pPr>
        <w:pStyle w:val="ListParagraph"/>
        <w:rPr>
          <w:sz w:val="24"/>
          <w:szCs w:val="24"/>
        </w:rPr>
      </w:pPr>
    </w:p>
    <w:p w14:paraId="4EE5B249" w14:textId="39B29725" w:rsidR="00CE0782" w:rsidRDefault="00CE0782" w:rsidP="00CE07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“Stop Worrying.”</w:t>
      </w:r>
    </w:p>
    <w:p w14:paraId="007B1096" w14:textId="77777777" w:rsidR="00CE0782" w:rsidRPr="00CE0782" w:rsidRDefault="00CE0782" w:rsidP="00CE0782">
      <w:pPr>
        <w:pStyle w:val="ListParagraph"/>
        <w:rPr>
          <w:sz w:val="24"/>
          <w:szCs w:val="24"/>
        </w:rPr>
      </w:pPr>
    </w:p>
    <w:p w14:paraId="308885A0" w14:textId="4119A9BF" w:rsidR="00CE0782" w:rsidRDefault="00CE0782" w:rsidP="00CE07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“Have you tried”</w:t>
      </w:r>
    </w:p>
    <w:p w14:paraId="46748F56" w14:textId="77777777" w:rsidR="00CE0782" w:rsidRPr="00CE0782" w:rsidRDefault="00CE0782" w:rsidP="00CE0782">
      <w:pPr>
        <w:pStyle w:val="ListParagraph"/>
        <w:rPr>
          <w:sz w:val="24"/>
          <w:szCs w:val="24"/>
        </w:rPr>
      </w:pPr>
    </w:p>
    <w:p w14:paraId="1091DA68" w14:textId="3BC6FCEF" w:rsidR="00CE0782" w:rsidRDefault="00CE0782" w:rsidP="00CE07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“it’s all in your head”</w:t>
      </w:r>
    </w:p>
    <w:p w14:paraId="0FC27028" w14:textId="77777777" w:rsidR="007876DD" w:rsidRPr="007876DD" w:rsidRDefault="007876DD" w:rsidP="007876DD">
      <w:pPr>
        <w:pStyle w:val="ListParagraph"/>
        <w:rPr>
          <w:sz w:val="24"/>
          <w:szCs w:val="24"/>
        </w:rPr>
      </w:pPr>
    </w:p>
    <w:p w14:paraId="5BE232C4" w14:textId="3D24D8C6" w:rsidR="007876DD" w:rsidRDefault="007876DD" w:rsidP="007876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Statement may exacerbate the patient’s condition.</w:t>
      </w:r>
    </w:p>
    <w:p w14:paraId="6B6706FC" w14:textId="77777777" w:rsidR="00CE0782" w:rsidRPr="00CE0782" w:rsidRDefault="00CE0782" w:rsidP="00CE0782">
      <w:pPr>
        <w:pStyle w:val="ListParagraph"/>
        <w:rPr>
          <w:sz w:val="24"/>
          <w:szCs w:val="24"/>
        </w:rPr>
      </w:pPr>
    </w:p>
    <w:p w14:paraId="7C5531DE" w14:textId="5A918EFD" w:rsidR="00CE0782" w:rsidRDefault="00CE0782" w:rsidP="00CE07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“Clam Down”</w:t>
      </w:r>
    </w:p>
    <w:p w14:paraId="0957902D" w14:textId="77777777" w:rsidR="00B632E8" w:rsidRPr="00B632E8" w:rsidRDefault="00B632E8" w:rsidP="00B632E8">
      <w:pPr>
        <w:pStyle w:val="ListParagraph"/>
        <w:rPr>
          <w:sz w:val="24"/>
          <w:szCs w:val="24"/>
        </w:rPr>
      </w:pPr>
    </w:p>
    <w:p w14:paraId="1D275794" w14:textId="3309B9C2" w:rsidR="00B632E8" w:rsidRDefault="005E403B" w:rsidP="00B632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inappropriate to tell such patients to clam down. This can make their stress worse. They may think they have none.</w:t>
      </w:r>
    </w:p>
    <w:p w14:paraId="14E6EA18" w14:textId="77777777" w:rsidR="00CE0782" w:rsidRPr="00CE0782" w:rsidRDefault="00CE0782" w:rsidP="00CE0782">
      <w:pPr>
        <w:pStyle w:val="ListParagraph"/>
        <w:rPr>
          <w:sz w:val="24"/>
          <w:szCs w:val="24"/>
        </w:rPr>
      </w:pPr>
    </w:p>
    <w:p w14:paraId="1851CB09" w14:textId="0C50CE67" w:rsidR="00CE0782" w:rsidRDefault="00550B41" w:rsidP="00CE07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“get over it”</w:t>
      </w:r>
    </w:p>
    <w:p w14:paraId="298D7D40" w14:textId="77777777" w:rsidR="00550B41" w:rsidRPr="00550B41" w:rsidRDefault="00550B41" w:rsidP="00550B41">
      <w:pPr>
        <w:pStyle w:val="ListParagraph"/>
        <w:rPr>
          <w:sz w:val="24"/>
          <w:szCs w:val="24"/>
        </w:rPr>
      </w:pPr>
    </w:p>
    <w:p w14:paraId="130B0A0E" w14:textId="17511FC1" w:rsidR="00550B41" w:rsidRDefault="00550B41" w:rsidP="00550B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worst part is the reluctance of patients to deal with chronic conditions. </w:t>
      </w:r>
    </w:p>
    <w:p w14:paraId="4920C03A" w14:textId="77777777" w:rsidR="00CE0782" w:rsidRPr="00CE0782" w:rsidRDefault="00CE0782" w:rsidP="00CE0782">
      <w:pPr>
        <w:pStyle w:val="ListParagraph"/>
        <w:rPr>
          <w:sz w:val="24"/>
          <w:szCs w:val="24"/>
        </w:rPr>
      </w:pPr>
    </w:p>
    <w:p w14:paraId="1360952D" w14:textId="7B47A21B" w:rsidR="00EC44B4" w:rsidRDefault="00EC44B4" w:rsidP="00EC44B4">
      <w:pPr>
        <w:pStyle w:val="ListParagraph"/>
        <w:rPr>
          <w:sz w:val="24"/>
          <w:szCs w:val="24"/>
        </w:rPr>
      </w:pPr>
    </w:p>
    <w:p w14:paraId="0622DFF2" w14:textId="0B59224D" w:rsidR="00EC44B4" w:rsidRDefault="00EC44B4" w:rsidP="00EC44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85AE00" w14:textId="77777777" w:rsidR="0076144D" w:rsidRDefault="0076144D" w:rsidP="00EC44B4">
      <w:pPr>
        <w:pStyle w:val="ListParagraph"/>
        <w:rPr>
          <w:sz w:val="24"/>
          <w:szCs w:val="24"/>
        </w:rPr>
      </w:pPr>
    </w:p>
    <w:p w14:paraId="640B7948" w14:textId="6B4052D8" w:rsidR="00EC44B4" w:rsidRDefault="007876DD" w:rsidP="00EC44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general, </w:t>
      </w:r>
      <w:proofErr w:type="gramStart"/>
      <w:r>
        <w:rPr>
          <w:sz w:val="24"/>
          <w:szCs w:val="24"/>
        </w:rPr>
        <w:t>There</w:t>
      </w:r>
      <w:proofErr w:type="gramEnd"/>
      <w:r>
        <w:rPr>
          <w:sz w:val="24"/>
          <w:szCs w:val="24"/>
        </w:rPr>
        <w:t xml:space="preserve"> are several categories that should not be talked about through the app. There are about,</w:t>
      </w:r>
    </w:p>
    <w:p w14:paraId="4E0C06B1" w14:textId="26FDB824" w:rsidR="007876DD" w:rsidRDefault="007876DD" w:rsidP="0078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Suicide </w:t>
      </w:r>
    </w:p>
    <w:p w14:paraId="1960813A" w14:textId="508ECAEB" w:rsidR="007876DD" w:rsidRDefault="007876DD" w:rsidP="0078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Love </w:t>
      </w:r>
    </w:p>
    <w:p w14:paraId="08F5C911" w14:textId="02BD5406" w:rsidR="007876DD" w:rsidRDefault="007876DD" w:rsidP="0078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friend</w:t>
      </w:r>
    </w:p>
    <w:p w14:paraId="55D717BA" w14:textId="6E8E1737" w:rsidR="007876DD" w:rsidRDefault="007876DD" w:rsidP="0078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Sex </w:t>
      </w:r>
    </w:p>
    <w:p w14:paraId="5C1D8686" w14:textId="415D98DB" w:rsidR="007876DD" w:rsidRDefault="007876DD" w:rsidP="0078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Fiancée or fiancé</w:t>
      </w:r>
    </w:p>
    <w:p w14:paraId="0B6C8705" w14:textId="3EBDD709" w:rsidR="007876DD" w:rsidRDefault="007876DD" w:rsidP="007876DD">
      <w:pPr>
        <w:pStyle w:val="ListParagraph"/>
        <w:ind w:left="1080"/>
        <w:rPr>
          <w:sz w:val="24"/>
          <w:szCs w:val="24"/>
        </w:rPr>
      </w:pPr>
    </w:p>
    <w:p w14:paraId="13EF4711" w14:textId="428F37B6" w:rsidR="007876DD" w:rsidRDefault="007876DD" w:rsidP="007876D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Talking about things like </w:t>
      </w:r>
      <w:r w:rsidR="0076144D">
        <w:rPr>
          <w:sz w:val="24"/>
          <w:szCs w:val="24"/>
        </w:rPr>
        <w:t xml:space="preserve">this makes it more likely that patient will make the app their own. Therefore, those patients are more likely to stay away from their friends, </w:t>
      </w:r>
      <w:proofErr w:type="gramStart"/>
      <w:r w:rsidR="0076144D">
        <w:rPr>
          <w:sz w:val="24"/>
          <w:szCs w:val="24"/>
        </w:rPr>
        <w:t>family</w:t>
      </w:r>
      <w:proofErr w:type="gramEnd"/>
      <w:r w:rsidR="0076144D">
        <w:rPr>
          <w:sz w:val="24"/>
          <w:szCs w:val="24"/>
        </w:rPr>
        <w:t xml:space="preserve"> and society.</w:t>
      </w:r>
    </w:p>
    <w:p w14:paraId="08CD95B3" w14:textId="61C1C870" w:rsidR="00EC44B4" w:rsidRDefault="00EC44B4" w:rsidP="00A85F28">
      <w:pPr>
        <w:pStyle w:val="ListParagraph"/>
        <w:rPr>
          <w:sz w:val="24"/>
          <w:szCs w:val="24"/>
        </w:rPr>
      </w:pPr>
    </w:p>
    <w:p w14:paraId="6233662C" w14:textId="68E39EFE" w:rsidR="00B632E8" w:rsidRDefault="00B632E8" w:rsidP="00A85F28">
      <w:pPr>
        <w:pStyle w:val="ListParagraph"/>
        <w:rPr>
          <w:sz w:val="24"/>
          <w:szCs w:val="24"/>
        </w:rPr>
      </w:pPr>
    </w:p>
    <w:p w14:paraId="7F575D85" w14:textId="55ABC30F" w:rsidR="00B632E8" w:rsidRDefault="00B632E8" w:rsidP="00A85F28">
      <w:pPr>
        <w:pStyle w:val="ListParagraph"/>
        <w:rPr>
          <w:sz w:val="24"/>
          <w:szCs w:val="24"/>
        </w:rPr>
      </w:pPr>
    </w:p>
    <w:p w14:paraId="3966E726" w14:textId="3BBE6855" w:rsidR="00B632E8" w:rsidRDefault="00B632E8" w:rsidP="00A85F28">
      <w:pPr>
        <w:pStyle w:val="ListParagraph"/>
        <w:rPr>
          <w:sz w:val="24"/>
          <w:szCs w:val="24"/>
        </w:rPr>
      </w:pPr>
    </w:p>
    <w:p w14:paraId="12B56251" w14:textId="5389844F" w:rsidR="00B632E8" w:rsidRDefault="00B632E8" w:rsidP="00A85F28">
      <w:pPr>
        <w:pStyle w:val="ListParagraph"/>
        <w:rPr>
          <w:sz w:val="24"/>
          <w:szCs w:val="24"/>
        </w:rPr>
      </w:pPr>
    </w:p>
    <w:p w14:paraId="5DA59E18" w14:textId="35AEDEED" w:rsidR="00B632E8" w:rsidRDefault="00B632E8" w:rsidP="00A85F28">
      <w:pPr>
        <w:pStyle w:val="ListParagraph"/>
        <w:rPr>
          <w:sz w:val="24"/>
          <w:szCs w:val="24"/>
        </w:rPr>
      </w:pPr>
    </w:p>
    <w:p w14:paraId="10AB0CA2" w14:textId="0D1050DC" w:rsidR="00B632E8" w:rsidRDefault="00B632E8" w:rsidP="00A85F28">
      <w:pPr>
        <w:pStyle w:val="ListParagraph"/>
        <w:rPr>
          <w:sz w:val="24"/>
          <w:szCs w:val="24"/>
        </w:rPr>
      </w:pPr>
    </w:p>
    <w:p w14:paraId="45FACFA1" w14:textId="7EEC3662" w:rsidR="00B632E8" w:rsidRDefault="00B632E8" w:rsidP="00A85F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46EF5320" w14:textId="112D8E8F" w:rsidR="00B632E8" w:rsidRDefault="00B632E8" w:rsidP="00B632E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7617B6">
          <w:rPr>
            <w:rStyle w:val="Hyperlink"/>
            <w:sz w:val="24"/>
            <w:szCs w:val="24"/>
          </w:rPr>
          <w:t>https://anxietypanichealth.com/2016/12/21/15-things-never-say-someone-suffers-anxiety/</w:t>
        </w:r>
      </w:hyperlink>
    </w:p>
    <w:p w14:paraId="7F60ED25" w14:textId="5BF3A800" w:rsidR="00B632E8" w:rsidRDefault="00B632E8" w:rsidP="00B632E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7617B6">
          <w:rPr>
            <w:rStyle w:val="Hyperlink"/>
            <w:sz w:val="24"/>
            <w:szCs w:val="24"/>
          </w:rPr>
          <w:t>https://rightasrain.uwmedicine.org/mind/mental-health/what-say-and-not-say-someone-anxiety</w:t>
        </w:r>
      </w:hyperlink>
    </w:p>
    <w:p w14:paraId="64891465" w14:textId="77777777" w:rsidR="00B632E8" w:rsidRPr="00FC6271" w:rsidRDefault="00B632E8" w:rsidP="007876DD">
      <w:pPr>
        <w:pStyle w:val="ListParagraph"/>
        <w:ind w:left="1080"/>
        <w:rPr>
          <w:sz w:val="24"/>
          <w:szCs w:val="24"/>
        </w:rPr>
      </w:pPr>
    </w:p>
    <w:sectPr w:rsidR="00B632E8" w:rsidRPr="00FC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2A36"/>
    <w:multiLevelType w:val="hybridMultilevel"/>
    <w:tmpl w:val="5ABE8C80"/>
    <w:lvl w:ilvl="0" w:tplc="7E00660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4FFC"/>
    <w:multiLevelType w:val="hybridMultilevel"/>
    <w:tmpl w:val="961EA4C8"/>
    <w:lvl w:ilvl="0" w:tplc="3464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7340F"/>
    <w:multiLevelType w:val="hybridMultilevel"/>
    <w:tmpl w:val="D8E2F0F8"/>
    <w:lvl w:ilvl="0" w:tplc="FE7EB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9E"/>
    <w:rsid w:val="00060DD4"/>
    <w:rsid w:val="00550B41"/>
    <w:rsid w:val="005E403B"/>
    <w:rsid w:val="0076144D"/>
    <w:rsid w:val="007876DD"/>
    <w:rsid w:val="007D009E"/>
    <w:rsid w:val="008E380A"/>
    <w:rsid w:val="00A85F28"/>
    <w:rsid w:val="00B632E8"/>
    <w:rsid w:val="00C278A7"/>
    <w:rsid w:val="00CE0782"/>
    <w:rsid w:val="00EC44B4"/>
    <w:rsid w:val="00F05EBA"/>
    <w:rsid w:val="00F16DF7"/>
    <w:rsid w:val="00FC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85AD"/>
  <w15:chartTrackingRefBased/>
  <w15:docId w15:val="{B2C169BD-8E15-445C-A341-661D5303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07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6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ghtasrain.uwmedicine.org/mind/mental-health/what-say-and-not-say-someone-anxiety" TargetMode="External"/><Relationship Id="rId5" Type="http://schemas.openxmlformats.org/officeDocument/2006/relationships/hyperlink" Target="https://anxietypanichealth.com/2016/12/21/15-things-never-say-someone-suffers-anxie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 Nuwandhara</dc:creator>
  <cp:keywords/>
  <dc:description/>
  <cp:lastModifiedBy>Nilu Nuwandhara</cp:lastModifiedBy>
  <cp:revision>4</cp:revision>
  <dcterms:created xsi:type="dcterms:W3CDTF">2020-10-21T18:11:00Z</dcterms:created>
  <dcterms:modified xsi:type="dcterms:W3CDTF">2020-10-27T06:46:00Z</dcterms:modified>
</cp:coreProperties>
</file>