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0DF877F" w14:textId="697BB260" w:rsidR="000131CA" w:rsidRDefault="007909E9" w:rsidP="00B76E03">
      <w:pPr>
        <w:suppressAutoHyphens/>
        <w:spacing w:line="240" w:lineRule="auto"/>
        <w:contextualSpacing/>
        <w:rPr>
          <w:rFonts w:ascii="Times New Roman" w:eastAsia="Calibri" w:hAnsi="Times New Roman" w:cs="Times New Roman"/>
        </w:rPr>
      </w:pPr>
      <w:r w:rsidRPr="007909E9">
        <w:rPr>
          <w:rFonts w:ascii="Times New Roman" w:eastAsia="Calibri" w:hAnsi="Times New Roman" w:cs="Times New Roman"/>
        </w:rPr>
        <w:t>Luis Gonzalez</w:t>
      </w:r>
    </w:p>
    <w:p w14:paraId="1F21E82A" w14:textId="76FDFDD4" w:rsidR="007909E9" w:rsidRDefault="007909E9" w:rsidP="00B76E03">
      <w:pPr>
        <w:suppressAutoHyphens/>
        <w:spacing w:line="240" w:lineRule="auto"/>
        <w:contextualSpacing/>
        <w:rPr>
          <w:rFonts w:ascii="Times New Roman" w:eastAsia="Calibri" w:hAnsi="Times New Roman" w:cs="Times New Roman"/>
        </w:rPr>
      </w:pPr>
      <w:r>
        <w:rPr>
          <w:rFonts w:ascii="Times New Roman" w:eastAsia="Calibri" w:hAnsi="Times New Roman" w:cs="Times New Roman"/>
        </w:rPr>
        <w:t>07/</w:t>
      </w:r>
      <w:r w:rsidR="003972B8">
        <w:rPr>
          <w:rFonts w:ascii="Times New Roman" w:eastAsia="Calibri" w:hAnsi="Times New Roman" w:cs="Times New Roman"/>
        </w:rPr>
        <w:t>26</w:t>
      </w:r>
      <w:r>
        <w:rPr>
          <w:rFonts w:ascii="Times New Roman" w:eastAsia="Calibri" w:hAnsi="Times New Roman" w:cs="Times New Roman"/>
        </w:rPr>
        <w:t>/2026</w:t>
      </w:r>
    </w:p>
    <w:p w14:paraId="6F933185" w14:textId="53A23612" w:rsidR="00AE42E9" w:rsidRDefault="00AE42E9" w:rsidP="00B76E03">
      <w:pPr>
        <w:suppressAutoHyphens/>
        <w:spacing w:line="240" w:lineRule="auto"/>
        <w:contextualSpacing/>
        <w:rPr>
          <w:rFonts w:ascii="Times New Roman" w:eastAsia="Calibri" w:hAnsi="Times New Roman" w:cs="Times New Roman"/>
        </w:rPr>
      </w:pPr>
      <w:r>
        <w:rPr>
          <w:rFonts w:ascii="Times New Roman" w:eastAsia="Calibri" w:hAnsi="Times New Roman" w:cs="Times New Roman"/>
        </w:rPr>
        <w:t xml:space="preserve">CS-499 </w:t>
      </w:r>
      <w:hyperlink r:id="rId10" w:tooltip="CS-499-10575-M01 Computer Science Capstone 2026 C-4 (Jun - Aug)" w:history="1">
        <w:r w:rsidRPr="00AE42E9">
          <w:rPr>
            <w:rStyle w:val="Hyperlink"/>
            <w:rFonts w:ascii="Times New Roman" w:eastAsia="Calibri" w:hAnsi="Times New Roman" w:cs="Times New Roman"/>
            <w:color w:val="auto"/>
            <w:u w:val="none"/>
          </w:rPr>
          <w:t xml:space="preserve">Computer Science Capstone </w:t>
        </w:r>
      </w:hyperlink>
      <w:r w:rsidRPr="00AE42E9">
        <w:rPr>
          <w:rFonts w:ascii="Times New Roman" w:eastAsia="Calibri" w:hAnsi="Times New Roman" w:cs="Times New Roman"/>
        </w:rPr>
        <w:t xml:space="preserve"> </w:t>
      </w:r>
    </w:p>
    <w:p w14:paraId="7F15C077" w14:textId="77777777" w:rsidR="003972B8" w:rsidRPr="003972B8" w:rsidRDefault="005C016A" w:rsidP="003972B8">
      <w:pPr>
        <w:suppressAutoHyphens/>
        <w:spacing w:line="240" w:lineRule="auto"/>
        <w:contextualSpacing/>
        <w:rPr>
          <w:rFonts w:ascii="Times New Roman" w:hAnsi="Times New Roman" w:cs="Times New Roman"/>
        </w:rPr>
      </w:pPr>
      <w:r w:rsidRPr="005C016A">
        <w:rPr>
          <w:rFonts w:ascii="Times New Roman" w:hAnsi="Times New Roman" w:cs="Times New Roman"/>
        </w:rPr>
        <w:t xml:space="preserve">4-2 Milestone Three: </w:t>
      </w:r>
      <w:r w:rsidR="003972B8" w:rsidRPr="003972B8">
        <w:rPr>
          <w:rFonts w:ascii="Times New Roman" w:hAnsi="Times New Roman" w:cs="Times New Roman"/>
        </w:rPr>
        <w:t>Enhancement Two: Algorithms and Data Structure</w:t>
      </w:r>
    </w:p>
    <w:p w14:paraId="0F2B0DE0" w14:textId="00858E3E" w:rsidR="005C016A" w:rsidRPr="005C016A" w:rsidRDefault="005C016A" w:rsidP="005C016A">
      <w:pPr>
        <w:suppressAutoHyphens/>
        <w:spacing w:line="240" w:lineRule="auto"/>
        <w:contextualSpacing/>
        <w:rPr>
          <w:rFonts w:ascii="Times New Roman" w:hAnsi="Times New Roman" w:cs="Times New Roman"/>
        </w:rPr>
      </w:pPr>
    </w:p>
    <w:p w14:paraId="67BCAD54" w14:textId="77777777" w:rsidR="00527068" w:rsidRDefault="00527068" w:rsidP="00B76E03">
      <w:pPr>
        <w:suppressAutoHyphens/>
        <w:spacing w:line="240" w:lineRule="auto"/>
        <w:contextualSpacing/>
        <w:rPr>
          <w:rFonts w:ascii="Times New Roman" w:eastAsia="Calibri" w:hAnsi="Times New Roman" w:cs="Times New Roman"/>
        </w:rPr>
      </w:pPr>
    </w:p>
    <w:p w14:paraId="284EFB8F" w14:textId="79676AA7" w:rsidR="005C016A" w:rsidRDefault="005C016A" w:rsidP="005C016A">
      <w:pPr>
        <w:suppressAutoHyphens/>
        <w:spacing w:line="480" w:lineRule="auto"/>
        <w:contextualSpacing/>
        <w:jc w:val="center"/>
        <w:rPr>
          <w:rFonts w:ascii="Times New Roman" w:eastAsia="Calibri" w:hAnsi="Times New Roman" w:cs="Times New Roman"/>
          <w:b/>
          <w:bCs/>
        </w:rPr>
      </w:pPr>
      <w:r w:rsidRPr="005C016A">
        <w:rPr>
          <w:rFonts w:ascii="Times New Roman" w:eastAsia="Calibri" w:hAnsi="Times New Roman" w:cs="Times New Roman"/>
          <w:b/>
          <w:bCs/>
        </w:rPr>
        <w:t xml:space="preserve">Inventory </w:t>
      </w:r>
      <w:r w:rsidRPr="005C016A">
        <w:rPr>
          <w:rFonts w:ascii="Times New Roman" w:eastAsia="Calibri" w:hAnsi="Times New Roman" w:cs="Times New Roman"/>
          <w:b/>
          <w:bCs/>
        </w:rPr>
        <w:t xml:space="preserve">Management System </w:t>
      </w:r>
      <w:r w:rsidRPr="005C016A">
        <w:rPr>
          <w:rFonts w:ascii="Times New Roman" w:eastAsia="Calibri" w:hAnsi="Times New Roman" w:cs="Times New Roman"/>
          <w:b/>
          <w:bCs/>
        </w:rPr>
        <w:t>Application Enhancement Narrative</w:t>
      </w:r>
    </w:p>
    <w:p w14:paraId="7D4ECCDC" w14:textId="77777777" w:rsidR="0032137F" w:rsidRPr="0032137F" w:rsidRDefault="0032137F" w:rsidP="0032137F">
      <w:pPr>
        <w:suppressAutoHyphens/>
        <w:spacing w:line="480" w:lineRule="auto"/>
        <w:contextualSpacing/>
        <w:jc w:val="both"/>
        <w:rPr>
          <w:rFonts w:ascii="Times New Roman" w:eastAsia="Calibri" w:hAnsi="Times New Roman" w:cs="Times New Roman"/>
          <w:b/>
          <w:bCs/>
        </w:rPr>
      </w:pPr>
      <w:r w:rsidRPr="0032137F">
        <w:rPr>
          <w:rFonts w:ascii="Times New Roman" w:eastAsia="Calibri" w:hAnsi="Times New Roman" w:cs="Times New Roman"/>
          <w:b/>
          <w:bCs/>
        </w:rPr>
        <w:t>Introduction</w:t>
      </w:r>
    </w:p>
    <w:p w14:paraId="5315FE78" w14:textId="77777777" w:rsidR="0032137F" w:rsidRPr="0032137F" w:rsidRDefault="0032137F" w:rsidP="0032137F">
      <w:pPr>
        <w:suppressAutoHyphens/>
        <w:spacing w:line="480" w:lineRule="auto"/>
        <w:contextualSpacing/>
        <w:jc w:val="both"/>
        <w:rPr>
          <w:rFonts w:ascii="Times New Roman" w:eastAsia="Calibri" w:hAnsi="Times New Roman" w:cs="Times New Roman"/>
        </w:rPr>
      </w:pPr>
      <w:r w:rsidRPr="0032137F">
        <w:rPr>
          <w:rFonts w:ascii="Times New Roman" w:eastAsia="Calibri" w:hAnsi="Times New Roman" w:cs="Times New Roman"/>
        </w:rPr>
        <w:t>The purpose of this enhancement milestone was to improve the usability, functionality, accessibility, and reliability of the Warehouse Inventory Management Application. Enhancements were implemented in both the XML layouts and Java functionality to improve the user interface, inventory management, database operations, and application reliability.</w:t>
      </w:r>
    </w:p>
    <w:p w14:paraId="0DD026D3" w14:textId="77777777" w:rsidR="0032137F" w:rsidRPr="0032137F" w:rsidRDefault="0032137F" w:rsidP="0032137F">
      <w:pPr>
        <w:suppressAutoHyphens/>
        <w:spacing w:line="480" w:lineRule="auto"/>
        <w:contextualSpacing/>
        <w:jc w:val="both"/>
        <w:rPr>
          <w:rFonts w:ascii="Times New Roman" w:eastAsia="Calibri" w:hAnsi="Times New Roman" w:cs="Times New Roman"/>
          <w:b/>
          <w:bCs/>
        </w:rPr>
      </w:pPr>
      <w:r w:rsidRPr="0032137F">
        <w:rPr>
          <w:rFonts w:ascii="Times New Roman" w:eastAsia="Calibri" w:hAnsi="Times New Roman" w:cs="Times New Roman"/>
          <w:b/>
          <w:bCs/>
        </w:rPr>
        <w:t>User Interface Enhancements</w:t>
      </w:r>
    </w:p>
    <w:p w14:paraId="056E2F58" w14:textId="77777777" w:rsidR="0032137F" w:rsidRPr="0032137F" w:rsidRDefault="0032137F" w:rsidP="0032137F">
      <w:pPr>
        <w:suppressAutoHyphens/>
        <w:spacing w:line="480" w:lineRule="auto"/>
        <w:contextualSpacing/>
        <w:jc w:val="both"/>
        <w:rPr>
          <w:rFonts w:ascii="Times New Roman" w:eastAsia="Calibri" w:hAnsi="Times New Roman" w:cs="Times New Roman"/>
        </w:rPr>
      </w:pPr>
      <w:r w:rsidRPr="0032137F">
        <w:rPr>
          <w:rFonts w:ascii="Times New Roman" w:eastAsia="Calibri" w:hAnsi="Times New Roman" w:cs="Times New Roman"/>
        </w:rPr>
        <w:t>The warehouse dashboard was redesigned to provide a cleaner and more organized user experience. Improvements included better spacing, smaller buttons, consistent colors, improved placement of inventory actions, and accessibility descriptions for interactive controls. The updated dashboard allows users to efficiently search, add, refresh, view low-stock items, and manage inventory records.</w:t>
      </w:r>
    </w:p>
    <w:p w14:paraId="6F1AE968" w14:textId="77777777" w:rsidR="0032137F" w:rsidRPr="0032137F" w:rsidRDefault="0032137F" w:rsidP="0032137F">
      <w:pPr>
        <w:suppressAutoHyphens/>
        <w:spacing w:line="480" w:lineRule="auto"/>
        <w:contextualSpacing/>
        <w:jc w:val="both"/>
        <w:rPr>
          <w:rFonts w:ascii="Times New Roman" w:eastAsia="Calibri" w:hAnsi="Times New Roman" w:cs="Times New Roman"/>
        </w:rPr>
      </w:pPr>
      <w:r w:rsidRPr="0032137F">
        <w:rPr>
          <w:rFonts w:ascii="Times New Roman" w:eastAsia="Calibri" w:hAnsi="Times New Roman" w:cs="Times New Roman"/>
        </w:rPr>
        <w:t>The Edit Item screen was also improved by adjusting the layout, repositioning the title, improving spacing between fields, centering quantity controls, and moving the Save Changes and Delete Item buttons to the bottom of the screen. Accessibility descriptions were added to buttons and input fields to improve compatibility with Android accessibility services.</w:t>
      </w:r>
    </w:p>
    <w:p w14:paraId="76791B96" w14:textId="77777777" w:rsidR="0032137F" w:rsidRPr="0032137F" w:rsidRDefault="0032137F" w:rsidP="0032137F">
      <w:pPr>
        <w:suppressAutoHyphens/>
        <w:spacing w:line="480" w:lineRule="auto"/>
        <w:contextualSpacing/>
        <w:jc w:val="both"/>
        <w:rPr>
          <w:rFonts w:ascii="Times New Roman" w:eastAsia="Calibri" w:hAnsi="Times New Roman" w:cs="Times New Roman"/>
          <w:b/>
          <w:bCs/>
        </w:rPr>
      </w:pPr>
      <w:r w:rsidRPr="0032137F">
        <w:rPr>
          <w:rFonts w:ascii="Times New Roman" w:eastAsia="Calibri" w:hAnsi="Times New Roman" w:cs="Times New Roman"/>
          <w:b/>
          <w:bCs/>
        </w:rPr>
        <w:t>Java Functionality Enhancements</w:t>
      </w:r>
    </w:p>
    <w:p w14:paraId="1F243D69" w14:textId="77777777" w:rsidR="0032137F" w:rsidRPr="0032137F" w:rsidRDefault="0032137F" w:rsidP="0032137F">
      <w:pPr>
        <w:suppressAutoHyphens/>
        <w:spacing w:line="480" w:lineRule="auto"/>
        <w:contextualSpacing/>
        <w:jc w:val="both"/>
        <w:rPr>
          <w:rFonts w:ascii="Times New Roman" w:eastAsia="Calibri" w:hAnsi="Times New Roman" w:cs="Times New Roman"/>
        </w:rPr>
      </w:pPr>
      <w:r w:rsidRPr="0032137F">
        <w:rPr>
          <w:rFonts w:ascii="Times New Roman" w:eastAsia="Calibri" w:hAnsi="Times New Roman" w:cs="Times New Roman"/>
        </w:rPr>
        <w:t xml:space="preserve">The </w:t>
      </w:r>
      <w:proofErr w:type="spellStart"/>
      <w:r w:rsidRPr="0032137F">
        <w:rPr>
          <w:rFonts w:ascii="Times New Roman" w:eastAsia="Calibri" w:hAnsi="Times New Roman" w:cs="Times New Roman"/>
        </w:rPr>
        <w:t>EditItemActivity</w:t>
      </w:r>
      <w:proofErr w:type="spellEnd"/>
      <w:r w:rsidRPr="0032137F">
        <w:rPr>
          <w:rFonts w:ascii="Times New Roman" w:eastAsia="Calibri" w:hAnsi="Times New Roman" w:cs="Times New Roman"/>
        </w:rPr>
        <w:t xml:space="preserve"> was enhanced to improve inventory management and database interaction through the </w:t>
      </w:r>
      <w:proofErr w:type="spellStart"/>
      <w:r w:rsidRPr="0032137F">
        <w:rPr>
          <w:rFonts w:ascii="Times New Roman" w:eastAsia="Calibri" w:hAnsi="Times New Roman" w:cs="Times New Roman"/>
        </w:rPr>
        <w:t>DatabaseHelper</w:t>
      </w:r>
      <w:proofErr w:type="spellEnd"/>
      <w:r w:rsidRPr="0032137F">
        <w:rPr>
          <w:rFonts w:ascii="Times New Roman" w:eastAsia="Calibri" w:hAnsi="Times New Roman" w:cs="Times New Roman"/>
        </w:rPr>
        <w:t xml:space="preserve"> class. Users can now load selected inventory items, update existing records, delete items, and save changes directly to the database.</w:t>
      </w:r>
    </w:p>
    <w:p w14:paraId="4C54989F" w14:textId="77777777" w:rsidR="0032137F" w:rsidRPr="0032137F" w:rsidRDefault="0032137F" w:rsidP="0032137F">
      <w:pPr>
        <w:suppressAutoHyphens/>
        <w:spacing w:line="480" w:lineRule="auto"/>
        <w:contextualSpacing/>
        <w:jc w:val="both"/>
        <w:rPr>
          <w:rFonts w:ascii="Times New Roman" w:eastAsia="Calibri" w:hAnsi="Times New Roman" w:cs="Times New Roman"/>
        </w:rPr>
      </w:pPr>
      <w:r w:rsidRPr="0032137F">
        <w:rPr>
          <w:rFonts w:ascii="Times New Roman" w:eastAsia="Calibri" w:hAnsi="Times New Roman" w:cs="Times New Roman"/>
        </w:rPr>
        <w:lastRenderedPageBreak/>
        <w:t>Additional functionality was added to improve item editing. The application automatically loads item information when opening the edit screen, allowing users to modify existing data more efficiently. Quantity adjustment buttons were added to increase and decrease inventory levels while preventing negative quantities.</w:t>
      </w:r>
    </w:p>
    <w:p w14:paraId="646FDD6F" w14:textId="77777777" w:rsidR="0032137F" w:rsidRPr="0032137F" w:rsidRDefault="0032137F" w:rsidP="0032137F">
      <w:pPr>
        <w:suppressAutoHyphens/>
        <w:spacing w:line="480" w:lineRule="auto"/>
        <w:contextualSpacing/>
        <w:jc w:val="both"/>
        <w:rPr>
          <w:rFonts w:ascii="Times New Roman" w:eastAsia="Calibri" w:hAnsi="Times New Roman" w:cs="Times New Roman"/>
        </w:rPr>
      </w:pPr>
      <w:r w:rsidRPr="0032137F">
        <w:rPr>
          <w:rFonts w:ascii="Times New Roman" w:eastAsia="Calibri" w:hAnsi="Times New Roman" w:cs="Times New Roman"/>
        </w:rPr>
        <w:t>Input validation was implemented to improve data accuracy. The application now verifies that item names and quantities are entered correctly and prevents invalid inventory values from being saved.</w:t>
      </w:r>
    </w:p>
    <w:p w14:paraId="5D6A6344" w14:textId="6535C190" w:rsidR="003972B8" w:rsidRDefault="003972B8" w:rsidP="0032137F">
      <w:pPr>
        <w:suppressAutoHyphens/>
        <w:spacing w:line="480" w:lineRule="auto"/>
        <w:contextualSpacing/>
        <w:jc w:val="both"/>
        <w:rPr>
          <w:rFonts w:ascii="Times New Roman" w:eastAsia="Calibri" w:hAnsi="Times New Roman" w:cs="Times New Roman"/>
        </w:rPr>
      </w:pPr>
      <w:r w:rsidRPr="003972B8">
        <w:rPr>
          <w:rFonts w:ascii="Times New Roman" w:eastAsia="Calibri" w:hAnsi="Times New Roman" w:cs="Times New Roman"/>
        </w:rPr>
        <w:t xml:space="preserve">The </w:t>
      </w:r>
      <w:proofErr w:type="spellStart"/>
      <w:r w:rsidRPr="003972B8">
        <w:rPr>
          <w:rFonts w:ascii="Times New Roman" w:eastAsia="Calibri" w:hAnsi="Times New Roman" w:cs="Times New Roman"/>
        </w:rPr>
        <w:t>InventoryItem</w:t>
      </w:r>
      <w:proofErr w:type="spellEnd"/>
      <w:r w:rsidRPr="003972B8">
        <w:rPr>
          <w:rFonts w:ascii="Times New Roman" w:eastAsia="Calibri" w:hAnsi="Times New Roman" w:cs="Times New Roman"/>
        </w:rPr>
        <w:t xml:space="preserve"> class was enhanced to provide a structured representation of inventory data by storing the item ID, name, and quantity values.</w:t>
      </w:r>
      <w:r>
        <w:rPr>
          <w:rFonts w:ascii="Times New Roman" w:eastAsia="Calibri" w:hAnsi="Times New Roman" w:cs="Times New Roman"/>
        </w:rPr>
        <w:t xml:space="preserve"> </w:t>
      </w:r>
      <w:r w:rsidR="0032137F" w:rsidRPr="0032137F">
        <w:rPr>
          <w:rFonts w:ascii="Times New Roman" w:eastAsia="Calibri" w:hAnsi="Times New Roman" w:cs="Times New Roman"/>
        </w:rPr>
        <w:t xml:space="preserve">The customized </w:t>
      </w:r>
      <w:proofErr w:type="spellStart"/>
      <w:proofErr w:type="gramStart"/>
      <w:r w:rsidR="0032137F" w:rsidRPr="0032137F">
        <w:rPr>
          <w:rFonts w:ascii="Times New Roman" w:eastAsia="Calibri" w:hAnsi="Times New Roman" w:cs="Times New Roman"/>
        </w:rPr>
        <w:t>toString</w:t>
      </w:r>
      <w:proofErr w:type="spellEnd"/>
      <w:r w:rsidR="0032137F" w:rsidRPr="0032137F">
        <w:rPr>
          <w:rFonts w:ascii="Times New Roman" w:eastAsia="Calibri" w:hAnsi="Times New Roman" w:cs="Times New Roman"/>
        </w:rPr>
        <w:t>(</w:t>
      </w:r>
      <w:proofErr w:type="gramEnd"/>
      <w:r w:rsidR="0032137F" w:rsidRPr="0032137F">
        <w:rPr>
          <w:rFonts w:ascii="Times New Roman" w:eastAsia="Calibri" w:hAnsi="Times New Roman" w:cs="Times New Roman"/>
        </w:rPr>
        <w:t xml:space="preserve">) method improves the readability of inventory records. </w:t>
      </w:r>
      <w:r w:rsidRPr="003972B8">
        <w:rPr>
          <w:rFonts w:ascii="Times New Roman" w:eastAsia="Calibri" w:hAnsi="Times New Roman" w:cs="Times New Roman"/>
        </w:rPr>
        <w:t>An SMS alert feature was also added that checks permissions and notifies users when an item's quantity reaches zero.</w:t>
      </w:r>
    </w:p>
    <w:p w14:paraId="2A1D6EB5" w14:textId="6AE7E5DE" w:rsidR="0032137F" w:rsidRPr="0032137F" w:rsidRDefault="0032137F" w:rsidP="0032137F">
      <w:pPr>
        <w:suppressAutoHyphens/>
        <w:spacing w:line="480" w:lineRule="auto"/>
        <w:contextualSpacing/>
        <w:jc w:val="both"/>
        <w:rPr>
          <w:rFonts w:ascii="Times New Roman" w:eastAsia="Calibri" w:hAnsi="Times New Roman" w:cs="Times New Roman"/>
          <w:b/>
          <w:bCs/>
        </w:rPr>
      </w:pPr>
      <w:r w:rsidRPr="0032137F">
        <w:rPr>
          <w:rFonts w:ascii="Times New Roman" w:eastAsia="Calibri" w:hAnsi="Times New Roman" w:cs="Times New Roman"/>
          <w:b/>
          <w:bCs/>
        </w:rPr>
        <w:t>Testing and Overall Impact</w:t>
      </w:r>
    </w:p>
    <w:p w14:paraId="42D40434" w14:textId="704ECDDA" w:rsidR="0032137F" w:rsidRPr="0032137F" w:rsidRDefault="0032137F" w:rsidP="0032137F">
      <w:pPr>
        <w:suppressAutoHyphens/>
        <w:spacing w:line="480" w:lineRule="auto"/>
        <w:contextualSpacing/>
        <w:jc w:val="both"/>
        <w:rPr>
          <w:rFonts w:ascii="Times New Roman" w:eastAsia="Calibri" w:hAnsi="Times New Roman" w:cs="Times New Roman"/>
        </w:rPr>
      </w:pPr>
      <w:r w:rsidRPr="0032137F">
        <w:rPr>
          <w:rFonts w:ascii="Times New Roman" w:eastAsia="Calibri" w:hAnsi="Times New Roman" w:cs="Times New Roman"/>
        </w:rPr>
        <w:t xml:space="preserve">The enhanced application was tested to verify that inventory loading, updates, deletions, quantity adjustments, validation, alerts, and interface changes function correctly. </w:t>
      </w:r>
      <w:r w:rsidR="003972B8" w:rsidRPr="003972B8">
        <w:rPr>
          <w:rFonts w:ascii="Times New Roman" w:eastAsia="Calibri" w:hAnsi="Times New Roman" w:cs="Times New Roman"/>
        </w:rPr>
        <w:t>Testing confirmed that the enhancements improved reliability, usability, accessibility, and inventory management functionality.</w:t>
      </w:r>
      <w:r w:rsidR="003972B8">
        <w:rPr>
          <w:rFonts w:ascii="Times New Roman" w:eastAsia="Calibri" w:hAnsi="Times New Roman" w:cs="Times New Roman"/>
        </w:rPr>
        <w:t xml:space="preserve"> T</w:t>
      </w:r>
      <w:r w:rsidRPr="0032137F">
        <w:rPr>
          <w:rFonts w:ascii="Times New Roman" w:eastAsia="Calibri" w:hAnsi="Times New Roman" w:cs="Times New Roman"/>
        </w:rPr>
        <w:t>hese enhancements created a more organized, accessible, and efficient Warehouse Inventory Management Application. The combination of XML layout improvements and Java functionality updates resulted in a more professional and user-friendly system.</w:t>
      </w:r>
    </w:p>
    <w:p w14:paraId="5AB21FC6" w14:textId="77777777" w:rsidR="0032137F" w:rsidRPr="0032137F" w:rsidRDefault="0032137F" w:rsidP="0032137F">
      <w:pPr>
        <w:suppressAutoHyphens/>
        <w:spacing w:line="480" w:lineRule="auto"/>
        <w:contextualSpacing/>
        <w:jc w:val="both"/>
        <w:rPr>
          <w:rFonts w:ascii="Times New Roman" w:eastAsia="Calibri" w:hAnsi="Times New Roman" w:cs="Times New Roman"/>
          <w:b/>
          <w:bCs/>
        </w:rPr>
      </w:pPr>
      <w:r w:rsidRPr="0032137F">
        <w:rPr>
          <w:rFonts w:ascii="Times New Roman" w:eastAsia="Calibri" w:hAnsi="Times New Roman" w:cs="Times New Roman"/>
          <w:b/>
          <w:bCs/>
        </w:rPr>
        <w:t>Conclusion</w:t>
      </w:r>
    </w:p>
    <w:p w14:paraId="1F578B83" w14:textId="13BC7D25" w:rsidR="005C016A" w:rsidRPr="005C016A" w:rsidRDefault="0032137F" w:rsidP="0032137F">
      <w:pPr>
        <w:suppressAutoHyphens/>
        <w:spacing w:line="480" w:lineRule="auto"/>
        <w:contextualSpacing/>
        <w:jc w:val="both"/>
        <w:rPr>
          <w:rFonts w:ascii="Times New Roman" w:eastAsia="Calibri" w:hAnsi="Times New Roman" w:cs="Times New Roman"/>
          <w:b/>
          <w:bCs/>
        </w:rPr>
      </w:pPr>
      <w:r w:rsidRPr="0032137F">
        <w:rPr>
          <w:rFonts w:ascii="Times New Roman" w:eastAsia="Calibri" w:hAnsi="Times New Roman" w:cs="Times New Roman"/>
        </w:rPr>
        <w:t xml:space="preserve">The completed enhancements improved both the appearance and functionality of the application. The updated interface provides a better user experience, while the enhanced Java code improves database operations, validation, inventory control, and notifications. </w:t>
      </w:r>
      <w:r w:rsidR="003972B8" w:rsidRPr="003972B8">
        <w:rPr>
          <w:rFonts w:ascii="Times New Roman" w:eastAsia="Calibri" w:hAnsi="Times New Roman" w:cs="Times New Roman"/>
        </w:rPr>
        <w:t>These improvements demonstrate the successful application of software engineering practices to enhance an existing software system.</w:t>
      </w:r>
    </w:p>
    <w:sectPr w:rsidR="005C016A" w:rsidRPr="005C016A" w:rsidSect="00D64F00">
      <w:headerReference w:type="default" r:id="rId11"/>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C6FC4" w14:textId="77777777" w:rsidR="006472F3" w:rsidRDefault="006472F3">
      <w:pPr>
        <w:spacing w:line="240" w:lineRule="auto"/>
      </w:pPr>
      <w:r>
        <w:separator/>
      </w:r>
    </w:p>
  </w:endnote>
  <w:endnote w:type="continuationSeparator" w:id="0">
    <w:p w14:paraId="64208498" w14:textId="77777777" w:rsidR="006472F3" w:rsidRDefault="006472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alatino">
    <w:altName w:val="Book Antiqua"/>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B5F24" w14:textId="77777777" w:rsidR="006472F3" w:rsidRDefault="006472F3">
      <w:pPr>
        <w:spacing w:line="240" w:lineRule="auto"/>
      </w:pPr>
      <w:r>
        <w:separator/>
      </w:r>
    </w:p>
  </w:footnote>
  <w:footnote w:type="continuationSeparator" w:id="0">
    <w:p w14:paraId="5AB14303" w14:textId="77777777" w:rsidR="006472F3" w:rsidRDefault="006472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D6477" w14:textId="0ED8782D" w:rsidR="000131CA" w:rsidRDefault="00BC6392" w:rsidP="00D64F00">
    <w:pPr>
      <w:spacing w:after="200" w:line="240" w:lineRule="auto"/>
      <w:jc w:val="center"/>
    </w:pPr>
    <w:r>
      <w:rPr>
        <w:rFonts w:ascii="Calibri" w:eastAsia="Calibri" w:hAnsi="Calibri" w:cs="Calibri"/>
        <w:noProof/>
      </w:rPr>
      <w:drawing>
        <wp:inline distT="0" distB="0" distL="0" distR="0" wp14:anchorId="36293FB2" wp14:editId="677D4F80">
          <wp:extent cx="1104900" cy="476250"/>
          <wp:effectExtent l="0" t="0" r="0" b="0"/>
          <wp:docPr id="1" name="image1.png" descr="SNHU logo"/>
          <wp:cNvGraphicFramePr/>
          <a:graphic xmlns:a="http://schemas.openxmlformats.org/drawingml/2006/main">
            <a:graphicData uri="http://schemas.openxmlformats.org/drawingml/2006/picture">
              <pic:pic xmlns:pic="http://schemas.openxmlformats.org/drawingml/2006/picture">
                <pic:nvPicPr>
                  <pic:cNvPr id="0" name="image1.png" descr="SNHU logo"/>
                  <pic:cNvPicPr preferRelativeResize="0"/>
                </pic:nvPicPr>
                <pic:blipFill>
                  <a:blip r:embed="rId1"/>
                  <a:srcRect/>
                  <a:stretch>
                    <a:fillRect/>
                  </a:stretch>
                </pic:blipFill>
                <pic:spPr>
                  <a:xfrm>
                    <a:off x="0" y="0"/>
                    <a:ext cx="1104900" cy="476250"/>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1CA"/>
    <w:rsid w:val="00003794"/>
    <w:rsid w:val="00005175"/>
    <w:rsid w:val="000131CA"/>
    <w:rsid w:val="0008660A"/>
    <w:rsid w:val="000A61F9"/>
    <w:rsid w:val="000C3B85"/>
    <w:rsid w:val="00105BB4"/>
    <w:rsid w:val="00122221"/>
    <w:rsid w:val="001378F1"/>
    <w:rsid w:val="001C14C1"/>
    <w:rsid w:val="002157B0"/>
    <w:rsid w:val="002614EC"/>
    <w:rsid w:val="0026441C"/>
    <w:rsid w:val="00291E45"/>
    <w:rsid w:val="002D3907"/>
    <w:rsid w:val="002E406E"/>
    <w:rsid w:val="002F617C"/>
    <w:rsid w:val="0031681F"/>
    <w:rsid w:val="0032137F"/>
    <w:rsid w:val="00353664"/>
    <w:rsid w:val="00360ADD"/>
    <w:rsid w:val="00362BEB"/>
    <w:rsid w:val="0038284F"/>
    <w:rsid w:val="003972B8"/>
    <w:rsid w:val="003B3084"/>
    <w:rsid w:val="003C6261"/>
    <w:rsid w:val="003E1240"/>
    <w:rsid w:val="003F6F00"/>
    <w:rsid w:val="004562FC"/>
    <w:rsid w:val="004D709B"/>
    <w:rsid w:val="00515D68"/>
    <w:rsid w:val="00527068"/>
    <w:rsid w:val="0053067B"/>
    <w:rsid w:val="0055264E"/>
    <w:rsid w:val="005779F1"/>
    <w:rsid w:val="005827AB"/>
    <w:rsid w:val="00586EAD"/>
    <w:rsid w:val="00590541"/>
    <w:rsid w:val="005905F5"/>
    <w:rsid w:val="005A0F57"/>
    <w:rsid w:val="005A158C"/>
    <w:rsid w:val="005C016A"/>
    <w:rsid w:val="006472F3"/>
    <w:rsid w:val="0064764C"/>
    <w:rsid w:val="0066282D"/>
    <w:rsid w:val="006910BC"/>
    <w:rsid w:val="006C1919"/>
    <w:rsid w:val="006C3C80"/>
    <w:rsid w:val="006D1669"/>
    <w:rsid w:val="006E7CCE"/>
    <w:rsid w:val="00737922"/>
    <w:rsid w:val="007668DE"/>
    <w:rsid w:val="007909E9"/>
    <w:rsid w:val="007C40E3"/>
    <w:rsid w:val="007C429F"/>
    <w:rsid w:val="0087281B"/>
    <w:rsid w:val="00894223"/>
    <w:rsid w:val="008C4806"/>
    <w:rsid w:val="009014EE"/>
    <w:rsid w:val="0091621B"/>
    <w:rsid w:val="009541E3"/>
    <w:rsid w:val="009A0BA4"/>
    <w:rsid w:val="009A4734"/>
    <w:rsid w:val="009E62A2"/>
    <w:rsid w:val="009F79C7"/>
    <w:rsid w:val="00A1596C"/>
    <w:rsid w:val="00A64499"/>
    <w:rsid w:val="00AB1765"/>
    <w:rsid w:val="00AE42E9"/>
    <w:rsid w:val="00B76E03"/>
    <w:rsid w:val="00B94726"/>
    <w:rsid w:val="00BC6392"/>
    <w:rsid w:val="00CC3EFB"/>
    <w:rsid w:val="00CD0BA4"/>
    <w:rsid w:val="00CE5924"/>
    <w:rsid w:val="00D3560F"/>
    <w:rsid w:val="00D53D83"/>
    <w:rsid w:val="00D64F00"/>
    <w:rsid w:val="00DC09BC"/>
    <w:rsid w:val="00E17FB7"/>
    <w:rsid w:val="00E420B6"/>
    <w:rsid w:val="00E554D5"/>
    <w:rsid w:val="00E752B4"/>
    <w:rsid w:val="00E772A0"/>
    <w:rsid w:val="00E9768E"/>
    <w:rsid w:val="00EB14BD"/>
    <w:rsid w:val="00F16C6C"/>
    <w:rsid w:val="00F2264C"/>
    <w:rsid w:val="00F34A40"/>
    <w:rsid w:val="00F4500F"/>
    <w:rsid w:val="00F63F45"/>
    <w:rsid w:val="00F85C34"/>
    <w:rsid w:val="00FF0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B551D"/>
  <w15:docId w15:val="{9C8DA480-F4FD-4B6A-A0C9-2D6BC9EB9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outlineLvl w:val="0"/>
    </w:pPr>
    <w:rPr>
      <w:rFonts w:ascii="Palatino" w:eastAsia="Palatino" w:hAnsi="Palatino" w:cs="Palatino"/>
      <w:color w:val="000000"/>
      <w:sz w:val="36"/>
      <w:szCs w:val="36"/>
    </w:rPr>
  </w:style>
  <w:style w:type="paragraph" w:styleId="Heading2">
    <w:name w:val="heading 2"/>
    <w:basedOn w:val="Normal"/>
    <w:next w:val="Normal"/>
    <w:uiPriority w:val="9"/>
    <w:semiHidden/>
    <w:unhideWhenUsed/>
    <w:qFormat/>
    <w:pPr>
      <w:spacing w:before="120" w:after="160"/>
      <w:outlineLvl w:val="1"/>
    </w:pPr>
    <w:rPr>
      <w:b/>
      <w:sz w:val="26"/>
      <w:szCs w:val="26"/>
    </w:rPr>
  </w:style>
  <w:style w:type="paragraph" w:styleId="Heading3">
    <w:name w:val="heading 3"/>
    <w:basedOn w:val="Normal"/>
    <w:next w:val="Normal"/>
    <w:uiPriority w:val="9"/>
    <w:semiHidden/>
    <w:unhideWhenUsed/>
    <w:qFormat/>
    <w:pPr>
      <w:spacing w:before="120" w:after="160"/>
      <w:outlineLvl w:val="2"/>
    </w:pPr>
    <w:rPr>
      <w:b/>
      <w:i/>
      <w:color w:val="666666"/>
    </w:rPr>
  </w:style>
  <w:style w:type="paragraph" w:styleId="Heading4">
    <w:name w:val="heading 4"/>
    <w:basedOn w:val="Normal"/>
    <w:next w:val="Normal"/>
    <w:uiPriority w:val="9"/>
    <w:semiHidden/>
    <w:unhideWhenUsed/>
    <w:qFormat/>
    <w:pPr>
      <w:spacing w:before="120" w:after="120"/>
      <w:outlineLvl w:val="3"/>
    </w:pPr>
    <w:rPr>
      <w:rFonts w:ascii="Palatino" w:eastAsia="Palatino" w:hAnsi="Palatino" w:cs="Palatino"/>
      <w:b/>
    </w:rPr>
  </w:style>
  <w:style w:type="paragraph" w:styleId="Heading5">
    <w:name w:val="heading 5"/>
    <w:basedOn w:val="Normal"/>
    <w:next w:val="Normal"/>
    <w:uiPriority w:val="9"/>
    <w:semiHidden/>
    <w:unhideWhenUsed/>
    <w:qFormat/>
    <w:pPr>
      <w:spacing w:before="120" w:after="120"/>
      <w:outlineLvl w:val="4"/>
    </w:pPr>
    <w:rPr>
      <w:b/>
      <w:sz w:val="22"/>
      <w:szCs w:val="22"/>
    </w:rPr>
  </w:style>
  <w:style w:type="paragraph" w:styleId="Heading6">
    <w:name w:val="heading 6"/>
    <w:basedOn w:val="Normal"/>
    <w:next w:val="Normal"/>
    <w:uiPriority w:val="9"/>
    <w:semiHidden/>
    <w:unhideWhenUsed/>
    <w:qFormat/>
    <w:pPr>
      <w:spacing w:before="120" w:after="120"/>
      <w:outlineLvl w:val="5"/>
    </w:pPr>
    <w:rPr>
      <w:i/>
      <w:color w:val="666666"/>
      <w:sz w:val="22"/>
      <w:szCs w:val="22"/>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Revision">
    <w:name w:val="Revision"/>
    <w:hidden/>
    <w:uiPriority w:val="99"/>
    <w:semiHidden/>
    <w:rsid w:val="00BC6392"/>
    <w:pPr>
      <w:spacing w:line="240" w:lineRule="auto"/>
    </w:pPr>
  </w:style>
  <w:style w:type="paragraph" w:styleId="Header">
    <w:name w:val="header"/>
    <w:basedOn w:val="Normal"/>
    <w:link w:val="HeaderChar"/>
    <w:uiPriority w:val="99"/>
    <w:unhideWhenUsed/>
    <w:rsid w:val="00BC6392"/>
    <w:pPr>
      <w:tabs>
        <w:tab w:val="center" w:pos="4680"/>
        <w:tab w:val="right" w:pos="9360"/>
      </w:tabs>
      <w:spacing w:line="240" w:lineRule="auto"/>
    </w:pPr>
  </w:style>
  <w:style w:type="character" w:customStyle="1" w:styleId="HeaderChar">
    <w:name w:val="Header Char"/>
    <w:basedOn w:val="DefaultParagraphFont"/>
    <w:link w:val="Header"/>
    <w:uiPriority w:val="99"/>
    <w:rsid w:val="00BC6392"/>
  </w:style>
  <w:style w:type="paragraph" w:styleId="Footer">
    <w:name w:val="footer"/>
    <w:basedOn w:val="Normal"/>
    <w:link w:val="FooterChar"/>
    <w:uiPriority w:val="99"/>
    <w:unhideWhenUsed/>
    <w:rsid w:val="00BC6392"/>
    <w:pPr>
      <w:tabs>
        <w:tab w:val="center" w:pos="4680"/>
        <w:tab w:val="right" w:pos="9360"/>
      </w:tabs>
      <w:spacing w:line="240" w:lineRule="auto"/>
    </w:pPr>
  </w:style>
  <w:style w:type="character" w:customStyle="1" w:styleId="FooterChar">
    <w:name w:val="Footer Char"/>
    <w:basedOn w:val="DefaultParagraphFont"/>
    <w:link w:val="Footer"/>
    <w:uiPriority w:val="99"/>
    <w:rsid w:val="00BC6392"/>
  </w:style>
  <w:style w:type="character" w:styleId="Hyperlink">
    <w:name w:val="Hyperlink"/>
    <w:basedOn w:val="DefaultParagraphFont"/>
    <w:uiPriority w:val="99"/>
    <w:unhideWhenUsed/>
    <w:rsid w:val="00AE42E9"/>
    <w:rPr>
      <w:color w:val="0000FF" w:themeColor="hyperlink"/>
      <w:u w:val="single"/>
    </w:rPr>
  </w:style>
  <w:style w:type="character" w:styleId="UnresolvedMention">
    <w:name w:val="Unresolved Mention"/>
    <w:basedOn w:val="DefaultParagraphFont"/>
    <w:uiPriority w:val="99"/>
    <w:semiHidden/>
    <w:unhideWhenUsed/>
    <w:rsid w:val="00AE42E9"/>
    <w:rPr>
      <w:color w:val="605E5C"/>
      <w:shd w:val="clear" w:color="auto" w:fill="E1DFDD"/>
    </w:rPr>
  </w:style>
  <w:style w:type="table" w:styleId="TableGrid">
    <w:name w:val="Table Grid"/>
    <w:basedOn w:val="TableNormal"/>
    <w:uiPriority w:val="39"/>
    <w:rsid w:val="0059054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learn.snhu.edu/d2l/home/2316138"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B6WNkAMT6gxl9hGKAqVOAyi0qGQ==">AMUW2mXMputMyax3wwYW9QWcIFMkcD78aGPobOc+7bxUWgsoGuxrro6KP6WNvgVwQ2ZXvdIV8vkM9dt6OApe2mB6EXfvVKI4Bi+X2xW2oNT0HJ4DJr8P0SE=</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257967-29DD-43E4-87FA-101A254A0693}">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453B4B4-36AD-43F5-8296-CFAE352C66F8}">
  <ds:schemaRefs>
    <ds:schemaRef ds:uri="http://schemas.microsoft.com/sharepoint/v3/contenttype/forms"/>
  </ds:schemaRefs>
</ds:datastoreItem>
</file>

<file path=customXml/itemProps4.xml><?xml version="1.0" encoding="utf-8"?>
<ds:datastoreItem xmlns:ds="http://schemas.openxmlformats.org/officeDocument/2006/customXml" ds:itemID="{47AA1F07-E176-49E8-B620-9736DB24A4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550</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Bhavani Mistry</dc:creator>
  <cp:lastModifiedBy>Luis Gonzalez</cp:lastModifiedBy>
  <cp:revision>2</cp:revision>
  <dcterms:created xsi:type="dcterms:W3CDTF">2026-07-26T21:17:00Z</dcterms:created>
  <dcterms:modified xsi:type="dcterms:W3CDTF">2026-07-26T21:17:00Z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27304500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