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FC19" w14:textId="75D301C9" w:rsidR="00DF6345" w:rsidRDefault="00DF6345" w:rsidP="00DF6345">
      <w:pPr>
        <w:pStyle w:val="Ttulo1"/>
      </w:pPr>
      <w:r w:rsidRPr="00DF6345">
        <w:t xml:space="preserve">Exmo(a). Sr(a). Juiz(a) de Direito </w:t>
      </w:r>
      <w:r w:rsidR="001B02FC">
        <w:t>Juizado</w:t>
      </w:r>
      <w:r w:rsidR="00D31453">
        <w:t xml:space="preserve"> especial </w:t>
      </w:r>
      <w:r w:rsidR="005A0BB5">
        <w:t>Cível</w:t>
      </w:r>
      <w:r w:rsidRPr="00DF6345">
        <w:t xml:space="preserve"> </w:t>
      </w:r>
      <w:r w:rsidR="005A0BB5">
        <w:t xml:space="preserve">Federal </w:t>
      </w:r>
      <w:r w:rsidRPr="00DF6345">
        <w:t xml:space="preserve">da Comarca de </w:t>
      </w:r>
      <w:r w:rsidR="004D713F">
        <w:t>[sua comarca]</w:t>
      </w:r>
    </w:p>
    <w:p w14:paraId="19D4ECF2" w14:textId="77777777" w:rsidR="00DF6345" w:rsidRPr="00DF6345" w:rsidRDefault="00DF6345" w:rsidP="00DF6345"/>
    <w:p w14:paraId="53060B5F" w14:textId="081EC189" w:rsidR="00DF6345" w:rsidRPr="00DF6345" w:rsidRDefault="004D713F" w:rsidP="00DF6345">
      <w:r>
        <w:t>[Seu nome]</w:t>
      </w:r>
      <w:r w:rsidR="00DF6345" w:rsidRPr="00DF6345">
        <w:t xml:space="preserve">, brasileiro(a), </w:t>
      </w:r>
      <w:r>
        <w:t>[estado civil]</w:t>
      </w:r>
      <w:r w:rsidR="00DF6345" w:rsidRPr="00DF6345">
        <w:t>,</w:t>
      </w:r>
      <w:r w:rsidR="000325FB">
        <w:t xml:space="preserve"> </w:t>
      </w:r>
      <w:r>
        <w:t>[profissão]</w:t>
      </w:r>
      <w:r w:rsidR="00DF6345" w:rsidRPr="00DF6345">
        <w:t xml:space="preserve">, portador(a) do RG nº </w:t>
      </w:r>
      <w:r>
        <w:t>[número]</w:t>
      </w:r>
      <w:r w:rsidR="00DF6345" w:rsidRPr="00DF6345">
        <w:t xml:space="preserve"> e CPF nº </w:t>
      </w:r>
      <w:r>
        <w:t>[número]</w:t>
      </w:r>
      <w:r w:rsidR="00DF6345" w:rsidRPr="00DF6345">
        <w:t xml:space="preserve">, residente e domiciliado(a) na </w:t>
      </w:r>
      <w:r>
        <w:t>[Seu endereço completo]</w:t>
      </w:r>
      <w:r w:rsidR="00DF6345" w:rsidRPr="00DF6345">
        <w:t xml:space="preserve">, </w:t>
      </w:r>
      <w:r w:rsidR="00741805" w:rsidRPr="00741805">
        <w:t>vem respeitosamente à presença de Vossa Excelência propor</w:t>
      </w:r>
    </w:p>
    <w:p w14:paraId="29EF0F82" w14:textId="77777777" w:rsidR="00DF6345" w:rsidRPr="00DF6345" w:rsidRDefault="00DF6345" w:rsidP="00DF6345">
      <w:r w:rsidRPr="00DF6345">
        <w:t>AÇÃO DE REVISÃO DE TRIBUTOS</w:t>
      </w:r>
    </w:p>
    <w:p w14:paraId="5332B974" w14:textId="092AF524" w:rsidR="00DF6345" w:rsidRPr="00DF6345" w:rsidRDefault="00DF6345" w:rsidP="00DF6345">
      <w:r w:rsidRPr="00DF6345">
        <w:t xml:space="preserve">em face dos Correios - Empresa Brasileira de Correios e Telégrafos, pessoa jurídica de direito público interno, inscrita no CNPJ sob o nº 34.028.316/0001-03, com sede na </w:t>
      </w:r>
      <w:r w:rsidR="00B86BD1" w:rsidRPr="00B86BD1">
        <w:t>SBN Quadra 01 Bloco A 20º andar Ed. Sede dos Correios - Brasília/DF - CEP 70002-900</w:t>
      </w:r>
      <w:r w:rsidRPr="00DF6345">
        <w:t>, pelos motivos de fato e de direito a seguir expostos:</w:t>
      </w:r>
    </w:p>
    <w:p w14:paraId="5C017F11" w14:textId="77777777" w:rsidR="00DF6345" w:rsidRPr="00DF6345" w:rsidRDefault="00DF6345" w:rsidP="00311233">
      <w:pPr>
        <w:numPr>
          <w:ilvl w:val="0"/>
          <w:numId w:val="11"/>
        </w:numPr>
      </w:pPr>
      <w:r w:rsidRPr="00DF6345">
        <w:t>Dos Fatos</w:t>
      </w:r>
    </w:p>
    <w:p w14:paraId="4074868B" w14:textId="591D5990" w:rsidR="00DF6345" w:rsidRDefault="00DF6345" w:rsidP="00DF6345">
      <w:r w:rsidRPr="00DF6345">
        <w:t>O requerente realizou uma compra no exterior e recebeu a mercadoria pelos Correios. A encomenda continha produtos com valor inferior a USD 50,00</w:t>
      </w:r>
      <w:r w:rsidR="0081124C">
        <w:t xml:space="preserve"> sendo USD </w:t>
      </w:r>
      <w:r w:rsidR="00116731">
        <w:t>[Valor da sua compra em dólares]</w:t>
      </w:r>
      <w:r w:rsidRPr="00DF6345">
        <w:t>, incluindo custos de frete, e, portanto, estava isenta do imposto de importação, conforme previsto no artigo 2º, §1º, inciso II, da Portaria MF nº 156, de 24 de junho de 1999.</w:t>
      </w:r>
    </w:p>
    <w:p w14:paraId="33207A44" w14:textId="36663F87" w:rsidR="002449CB" w:rsidRPr="00DF6345" w:rsidRDefault="002449CB" w:rsidP="00DF6345">
      <w:r>
        <w:t>[Conte mais detalhes do que aconteceu]</w:t>
      </w:r>
    </w:p>
    <w:p w14:paraId="515A5464" w14:textId="656911A1" w:rsidR="00DF6345" w:rsidRPr="00DF6345" w:rsidRDefault="00DF6345" w:rsidP="00DF6345">
      <w:r w:rsidRPr="00DF6345">
        <w:t xml:space="preserve">No entanto, mesmo com a isenção legal, os Correios exigiram o pagamento de R$ </w:t>
      </w:r>
      <w:r w:rsidR="00116731">
        <w:t>[quanto foi taxado]</w:t>
      </w:r>
      <w:r w:rsidRPr="00DF6345">
        <w:t xml:space="preserve"> a título de alíquota de 60% do imposto de importação. O requerente efetuou o pagamento para liberar as mercadorias, mas, posteriormente, descobriu que a cobrança foi indevida, uma vez que o valor da mercadoria estava dentro da isenção legal.</w:t>
      </w:r>
    </w:p>
    <w:p w14:paraId="11646EA0" w14:textId="77777777" w:rsidR="00DF6345" w:rsidRPr="00DF6345" w:rsidRDefault="00DF6345" w:rsidP="00311233">
      <w:pPr>
        <w:numPr>
          <w:ilvl w:val="0"/>
          <w:numId w:val="11"/>
        </w:numPr>
      </w:pPr>
      <w:r w:rsidRPr="00DF6345">
        <w:t>Do Direito</w:t>
      </w:r>
    </w:p>
    <w:p w14:paraId="0E63D64B" w14:textId="77777777" w:rsidR="00443956" w:rsidRPr="00443956" w:rsidRDefault="00443956" w:rsidP="00443956">
      <w:pPr>
        <w:spacing w:after="0" w:line="240" w:lineRule="auto"/>
        <w:jc w:val="both"/>
      </w:pPr>
      <w:r w:rsidRPr="00443956">
        <w:t>A tributação das remessas postais e encomendas aéreas internacionais obedece ao Regime de Tributação Simplificada, instituído pelo Decreto-Lei nº 1.804/80, que dispõe:</w:t>
      </w:r>
    </w:p>
    <w:p w14:paraId="2C713A28" w14:textId="77777777" w:rsidR="00443956" w:rsidRPr="00443956" w:rsidRDefault="00443956" w:rsidP="008B2FAE">
      <w:pPr>
        <w:ind w:left="708"/>
        <w:rPr>
          <w:i/>
          <w:iCs/>
        </w:rPr>
      </w:pPr>
      <w:r w:rsidRPr="00443956">
        <w:rPr>
          <w:i/>
          <w:iCs/>
        </w:rPr>
        <w:t>Art. 2º - O Ministério da Fazenda, relativamente ao regime de que trata o art. 1º deste decreto-Lei, estabelecerá a classificação genérica e fixará as alíquotas especiais a que se refere o § 2º do art. 1º, bem como poderá:</w:t>
      </w:r>
    </w:p>
    <w:p w14:paraId="0ED0D372" w14:textId="77777777" w:rsidR="00443956" w:rsidRPr="00443956" w:rsidRDefault="00443956" w:rsidP="008B2FAE">
      <w:pPr>
        <w:ind w:left="708"/>
        <w:rPr>
          <w:i/>
          <w:iCs/>
        </w:rPr>
      </w:pPr>
      <w:r w:rsidRPr="00443956">
        <w:rPr>
          <w:i/>
          <w:iCs/>
        </w:rPr>
        <w:t>II - dispor sobre a isenção do imposto sobre a importação dos bens contidos em remessas de valor de até cem dólares norte americanos, ou o equivalente em outras moedas, quando destinados a pessoas físicas.</w:t>
      </w:r>
    </w:p>
    <w:p w14:paraId="1C9B21EC" w14:textId="77777777" w:rsidR="00443956" w:rsidRPr="00443956" w:rsidRDefault="00443956" w:rsidP="00443956">
      <w:pPr>
        <w:spacing w:after="0" w:line="240" w:lineRule="auto"/>
        <w:jc w:val="both"/>
      </w:pPr>
      <w:r w:rsidRPr="00443956">
        <w:t>Posteriormente, editou-se a Portaria MF 156/99, que dispõe:</w:t>
      </w:r>
    </w:p>
    <w:p w14:paraId="3E515037" w14:textId="77777777" w:rsidR="00443956" w:rsidRPr="00443956" w:rsidRDefault="00443956" w:rsidP="008B2FAE">
      <w:pPr>
        <w:ind w:left="708"/>
        <w:rPr>
          <w:i/>
          <w:iCs/>
        </w:rPr>
      </w:pPr>
      <w:r w:rsidRPr="00443956">
        <w:rPr>
          <w:i/>
          <w:iCs/>
        </w:rPr>
        <w:t>Art. 1º - O regime de tributação simplificada - RTS, instituído pelo Decreto-Lei nº 1.804, de 3 de setembro de 1980, poderá ser utilizado no despacho aduaneiro de importação de bens integrantes de remessa postal ou encomenda aérea internacional no valor de até US$ 3.000,00 (três mil dólares dos Estados Unidos da América) ou o equivalente em outra moeda, destinada a pessoa física ou jurídica, mediante o pagamento do Imposto de importação calculado com a aplicação da alíquota de 60% (sessenta por cento) independentemente da classificação tarifária dos bens que compõem a remessa ou encomenda.</w:t>
      </w:r>
    </w:p>
    <w:p w14:paraId="507F2379" w14:textId="77777777" w:rsidR="00443956" w:rsidRPr="00443956" w:rsidRDefault="00443956" w:rsidP="008B2FAE">
      <w:pPr>
        <w:ind w:left="708"/>
        <w:rPr>
          <w:i/>
          <w:iCs/>
        </w:rPr>
      </w:pPr>
      <w:r w:rsidRPr="00443956">
        <w:rPr>
          <w:i/>
          <w:iCs/>
        </w:rPr>
        <w:lastRenderedPageBreak/>
        <w:t>§2º - os bens que integrarem remessa postal internacional no valor de até US$ 50,00 (cinqüenta dólares dos Estados Unidos da América) ou o equivalente em outra moeda, serão desembaraçados com isenção do Imposto de importação, desde que o remetente e o destinatário sejam pessoas físicas.</w:t>
      </w:r>
    </w:p>
    <w:p w14:paraId="2AD0498F" w14:textId="20201E12" w:rsidR="00C7562E" w:rsidRPr="00C7562E" w:rsidRDefault="00C7562E" w:rsidP="00C7562E">
      <w:r w:rsidRPr="00C7562E">
        <w:t>Ainda, a IN SRF 096/99, em seu art. 2º, dispõe:</w:t>
      </w:r>
    </w:p>
    <w:p w14:paraId="65836AFA" w14:textId="77777777" w:rsidR="00C7562E" w:rsidRPr="00C7562E" w:rsidRDefault="00C7562E" w:rsidP="00F91929">
      <w:pPr>
        <w:ind w:left="708"/>
        <w:rPr>
          <w:i/>
          <w:iCs/>
        </w:rPr>
      </w:pPr>
      <w:r w:rsidRPr="00C7562E">
        <w:rPr>
          <w:i/>
          <w:iCs/>
        </w:rPr>
        <w:t>Art. 2º - O Regime de Tributação Simplificada consiste no pagamento do Imposto de importação calculado à alíquota de sessenta por cento.</w:t>
      </w:r>
    </w:p>
    <w:p w14:paraId="7DABF3B3" w14:textId="77777777" w:rsidR="00C7562E" w:rsidRPr="00C7562E" w:rsidRDefault="00C7562E" w:rsidP="00F91929">
      <w:pPr>
        <w:ind w:left="708"/>
        <w:rPr>
          <w:i/>
          <w:iCs/>
        </w:rPr>
      </w:pPr>
      <w:r w:rsidRPr="00C7562E">
        <w:rPr>
          <w:i/>
          <w:iCs/>
        </w:rPr>
        <w:t>§ 2º - Os bens que integrem remessa postal internacional de valor não superior a US$ 50,00 (cinqüenta dólares dos Estados Unidos da América) serão desembaraçados com isenção do Imposto de importação desde que o remetente e o destinatário sejam pessoas físicas.</w:t>
      </w:r>
    </w:p>
    <w:p w14:paraId="4CA7226C" w14:textId="5DB4EAD4" w:rsidR="00C7562E" w:rsidRPr="00C7562E" w:rsidRDefault="00C7562E" w:rsidP="00C7562E">
      <w:r w:rsidRPr="00C7562E">
        <w:t xml:space="preserve">Do teor dos textos normativos acima, verifica-se que o Decreto-Lei nº 1.804/80, no art. 2º, II, estabelece que cabe ao Ministério da Fazenda dispor sobre a isenção do imposto sobre a importação dos bens contidos em remessas de valor de até cem dólares </w:t>
      </w:r>
      <w:r w:rsidR="00F91929" w:rsidRPr="00C7562E">
        <w:t>norte-americanos</w:t>
      </w:r>
      <w:r w:rsidRPr="00C7562E">
        <w:t>, quando destinados a pessoas físicas, nada mencionando sobre a qualidade do </w:t>
      </w:r>
      <w:r w:rsidRPr="00C7562E">
        <w:rPr>
          <w:i/>
          <w:iCs/>
        </w:rPr>
        <w:t>remetente</w:t>
      </w:r>
      <w:r w:rsidRPr="00C7562E">
        <w:t>, ou seja, não distinguindo entre pessoa física ou jurídica.</w:t>
      </w:r>
    </w:p>
    <w:p w14:paraId="42E06A31" w14:textId="77777777" w:rsidR="00C7562E" w:rsidRPr="00C7562E" w:rsidRDefault="00C7562E" w:rsidP="00C7562E">
      <w:r w:rsidRPr="00C7562E">
        <w:t>Apenas com a edição da Portaria MF nº 156/99 e a IN SRF 096/99 surgiu referência à necessidade de que tanto o destinatário, quanto o remetente da remessa fossem pessoas físicas (cinquenta dólares).</w:t>
      </w:r>
    </w:p>
    <w:p w14:paraId="3656B54A" w14:textId="77777777" w:rsidR="00C7562E" w:rsidRPr="00C7562E" w:rsidRDefault="00C7562E" w:rsidP="00C7562E">
      <w:r w:rsidRPr="00C7562E">
        <w:t>O Decreto-lei acima referido é anterior à CF/88, sendo recepcionado como lei ordinária, já que em nada se contrapõe à nova ordem constitucional.</w:t>
      </w:r>
    </w:p>
    <w:p w14:paraId="3775A968" w14:textId="77777777" w:rsidR="00C7562E" w:rsidRPr="00C7562E" w:rsidRDefault="00C7562E" w:rsidP="00C7562E">
      <w:r w:rsidRPr="00C7562E">
        <w:t>Precisamente por isto, entendo que a alteração das disposições legislativas - no que se refere à qualidade do remetente - somente pode ocorrer por meio de lei, e não por ato administrativo, sob pena de violação ao postulado da legalidade afeto à matéria.</w:t>
      </w:r>
    </w:p>
    <w:p w14:paraId="37F0C63C" w14:textId="77777777" w:rsidR="00C7562E" w:rsidRPr="00C7562E" w:rsidRDefault="00C7562E" w:rsidP="00C7562E">
      <w:r w:rsidRPr="00C7562E">
        <w:t>Nesta linha de raciocínio, não pode a autoridade administrativa, por meio de ato administrativo, ainda que normativo (portaria ou instrução normativa), extrapolar os limites claramente estabelecidos em lei, eis que vinculada ao princípio da legalidade (por exemplo, art. 176 do CTN).</w:t>
      </w:r>
    </w:p>
    <w:p w14:paraId="2C7B0823" w14:textId="35022F48" w:rsidR="00C7562E" w:rsidRPr="00DF6345" w:rsidRDefault="00C7562E" w:rsidP="00DF6345">
      <w:r w:rsidRPr="00C7562E">
        <w:t>Não havendo no Decreto-Lei restrição relativa à condição de pessoa física do remetente é de se concluir que a alteração perpetrada pelo ato normativo viola o princípio da legalidade.</w:t>
      </w:r>
    </w:p>
    <w:p w14:paraId="4A5D03C9" w14:textId="77777777" w:rsidR="00DF6345" w:rsidRDefault="00DF6345" w:rsidP="00DF6345">
      <w:r w:rsidRPr="00DF6345">
        <w:t>Portanto, é inegável que a cobrança efetuada pelos Correios foi indevida, uma vez que o valor da mercadoria estava dentro da isenção legal.</w:t>
      </w:r>
    </w:p>
    <w:p w14:paraId="14C7A674" w14:textId="77777777" w:rsidR="00311233" w:rsidRPr="00DF6345" w:rsidRDefault="00311233" w:rsidP="00311233">
      <w:pPr>
        <w:numPr>
          <w:ilvl w:val="0"/>
          <w:numId w:val="11"/>
        </w:numPr>
      </w:pPr>
      <w:r w:rsidRPr="00DF6345">
        <w:t>Do Valor da Causa</w:t>
      </w:r>
    </w:p>
    <w:p w14:paraId="3778D0F3" w14:textId="5841CED6" w:rsidR="00311233" w:rsidRPr="00DF6345" w:rsidRDefault="00311233" w:rsidP="00DF6345">
      <w:r w:rsidRPr="00DF6345">
        <w:t xml:space="preserve">A causa tem valor estimado em R$ </w:t>
      </w:r>
      <w:r w:rsidR="00BA35A9">
        <w:t>[quanto você pede de volta, seja coerente com o que pagou, demonstre boa</w:t>
      </w:r>
      <w:r w:rsidR="006A1DEA">
        <w:t>-</w:t>
      </w:r>
      <w:r w:rsidR="00BA35A9">
        <w:t>fé</w:t>
      </w:r>
      <w:r w:rsidR="006A1DEA">
        <w:t xml:space="preserve"> – inclua danos morais se acha que se sentiu lesado, embasando na história contada na sessão dos fatos</w:t>
      </w:r>
      <w:r w:rsidR="00BA35A9">
        <w:t>]</w:t>
      </w:r>
      <w:r w:rsidRPr="00DF6345">
        <w:t>.</w:t>
      </w:r>
    </w:p>
    <w:p w14:paraId="6D671DCB" w14:textId="77777777" w:rsidR="00DF6345" w:rsidRPr="00DF6345" w:rsidRDefault="00DF6345" w:rsidP="00311233">
      <w:pPr>
        <w:numPr>
          <w:ilvl w:val="0"/>
          <w:numId w:val="11"/>
        </w:numPr>
      </w:pPr>
      <w:r w:rsidRPr="00DF6345">
        <w:t>Do Pedido</w:t>
      </w:r>
    </w:p>
    <w:p w14:paraId="27EEE48A" w14:textId="77777777" w:rsidR="00DF6345" w:rsidRPr="00DF6345" w:rsidRDefault="00DF6345" w:rsidP="00DF6345">
      <w:r w:rsidRPr="00DF6345">
        <w:t>Diante do exposto, requer o(a) requerente:</w:t>
      </w:r>
    </w:p>
    <w:p w14:paraId="64D26217" w14:textId="7609FE78" w:rsidR="0042127A" w:rsidRDefault="0042127A" w:rsidP="00F964F3">
      <w:pPr>
        <w:pStyle w:val="PargrafodaLista"/>
        <w:numPr>
          <w:ilvl w:val="0"/>
          <w:numId w:val="9"/>
        </w:numPr>
      </w:pPr>
      <w:r w:rsidRPr="00DF6345">
        <w:t>A citação dos Correios, na pessoa do seu representante legal, para que apresentem resposta no prazo legal, sob pena de revelia;</w:t>
      </w:r>
    </w:p>
    <w:p w14:paraId="12C25C46" w14:textId="40E126FD" w:rsidR="00DF6345" w:rsidRDefault="00DF6345" w:rsidP="00F964F3">
      <w:pPr>
        <w:pStyle w:val="PargrafodaLista"/>
        <w:numPr>
          <w:ilvl w:val="0"/>
          <w:numId w:val="9"/>
        </w:numPr>
      </w:pPr>
      <w:r w:rsidRPr="00DF6345">
        <w:lastRenderedPageBreak/>
        <w:t xml:space="preserve">A </w:t>
      </w:r>
      <w:r w:rsidR="00A37AD6">
        <w:t>devolução dos valores</w:t>
      </w:r>
      <w:r w:rsidRPr="00DF6345">
        <w:t xml:space="preserve"> dos tributos pagos aos Correios, no valor de R$ </w:t>
      </w:r>
      <w:r w:rsidR="00DF1576">
        <w:t>[valor taxado]</w:t>
      </w:r>
      <w:r w:rsidRPr="00DF6345">
        <w:t>, referente à alíquota de 60% do imposto de importação;</w:t>
      </w:r>
    </w:p>
    <w:p w14:paraId="094A4576" w14:textId="5C79B749" w:rsidR="00DF1576" w:rsidRDefault="00DF1576" w:rsidP="00F964F3">
      <w:pPr>
        <w:pStyle w:val="PargrafodaLista"/>
        <w:numPr>
          <w:ilvl w:val="0"/>
          <w:numId w:val="9"/>
        </w:numPr>
      </w:pPr>
      <w:r>
        <w:t>[outros valores que você possa considerar ter sido lesado]</w:t>
      </w:r>
    </w:p>
    <w:p w14:paraId="61596489" w14:textId="618BC828" w:rsidR="005D5765" w:rsidRPr="00DF6345" w:rsidRDefault="005D5765" w:rsidP="00F964F3">
      <w:pPr>
        <w:pStyle w:val="PargrafodaLista"/>
        <w:numPr>
          <w:ilvl w:val="0"/>
          <w:numId w:val="9"/>
        </w:numPr>
      </w:pPr>
      <w:r>
        <w:t>A</w:t>
      </w:r>
      <w:r w:rsidRPr="005D5765">
        <w:t>tualiza</w:t>
      </w:r>
      <w:r>
        <w:t>ção dos valores</w:t>
      </w:r>
      <w:r w:rsidRPr="005D5765">
        <w:t xml:space="preserve"> por meio da aplicação da SELIC desde a data do recolhimento indevido</w:t>
      </w:r>
      <w:r w:rsidR="00C81777">
        <w:t>;</w:t>
      </w:r>
    </w:p>
    <w:p w14:paraId="3843D525" w14:textId="06DDC353" w:rsidR="00F964F3" w:rsidRPr="00DF6345" w:rsidRDefault="00F964F3" w:rsidP="00F964F3">
      <w:pPr>
        <w:pStyle w:val="PargrafodaLista"/>
        <w:numPr>
          <w:ilvl w:val="0"/>
          <w:numId w:val="9"/>
        </w:numPr>
      </w:pPr>
      <w:r w:rsidRPr="00F964F3">
        <w:t>Sem custas e honorários, nos termos do art. 55 da Lei 9.099/95.</w:t>
      </w:r>
    </w:p>
    <w:p w14:paraId="43363FF1" w14:textId="77777777" w:rsidR="00DF6345" w:rsidRPr="00DF6345" w:rsidRDefault="00DF6345" w:rsidP="00311233">
      <w:pPr>
        <w:numPr>
          <w:ilvl w:val="0"/>
          <w:numId w:val="11"/>
        </w:numPr>
      </w:pPr>
      <w:r w:rsidRPr="00DF6345">
        <w:t>Das Provas</w:t>
      </w:r>
    </w:p>
    <w:p w14:paraId="3B849227" w14:textId="2FEBF0A6" w:rsidR="00AF588E" w:rsidRDefault="00DF6345" w:rsidP="00DF6345">
      <w:r w:rsidRPr="00DF6345">
        <w:t>Requer-se a produção de prova documental, testemunhal e pericial</w:t>
      </w:r>
      <w:r w:rsidR="001124B8">
        <w:t>; além das juntadas na petição inicial</w:t>
      </w:r>
      <w:r w:rsidRPr="00DF6345">
        <w:t>, se necessário.</w:t>
      </w:r>
    </w:p>
    <w:p w14:paraId="3F7E01CF" w14:textId="001DCC8A" w:rsidR="00AF588E" w:rsidRDefault="00DF6345">
      <w:r w:rsidRPr="00DF6345">
        <w:t>Termos em que, pede deferimento.</w:t>
      </w:r>
      <w:r w:rsidR="009F49A4">
        <w:br/>
      </w:r>
      <w:r w:rsidR="00D21CA5">
        <w:t>[Cidade e data por extenso]</w:t>
      </w:r>
      <w:r w:rsidR="009F49A4">
        <w:br/>
      </w:r>
    </w:p>
    <w:sectPr w:rsidR="00AF58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062"/>
    <w:multiLevelType w:val="multilevel"/>
    <w:tmpl w:val="83B8BE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B2743"/>
    <w:multiLevelType w:val="multilevel"/>
    <w:tmpl w:val="CBA887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2096D"/>
    <w:multiLevelType w:val="multilevel"/>
    <w:tmpl w:val="74EAC6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A0C6B"/>
    <w:multiLevelType w:val="hybridMultilevel"/>
    <w:tmpl w:val="3CC261D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26222133"/>
    <w:multiLevelType w:val="multilevel"/>
    <w:tmpl w:val="E25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D4856"/>
    <w:multiLevelType w:val="multilevel"/>
    <w:tmpl w:val="83A6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D03AB"/>
    <w:multiLevelType w:val="multilevel"/>
    <w:tmpl w:val="B26099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87E06"/>
    <w:multiLevelType w:val="multilevel"/>
    <w:tmpl w:val="DCA2E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B0368"/>
    <w:multiLevelType w:val="multilevel"/>
    <w:tmpl w:val="C812E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C6F18"/>
    <w:multiLevelType w:val="multilevel"/>
    <w:tmpl w:val="6E5E6F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9D62F9"/>
    <w:multiLevelType w:val="hybridMultilevel"/>
    <w:tmpl w:val="03703B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F3C6A93"/>
    <w:multiLevelType w:val="multilevel"/>
    <w:tmpl w:val="E25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762491">
    <w:abstractNumId w:val="5"/>
  </w:num>
  <w:num w:numId="2" w16cid:durableId="1436902238">
    <w:abstractNumId w:val="7"/>
  </w:num>
  <w:num w:numId="3" w16cid:durableId="1183589369">
    <w:abstractNumId w:val="6"/>
  </w:num>
  <w:num w:numId="4" w16cid:durableId="764109146">
    <w:abstractNumId w:val="8"/>
  </w:num>
  <w:num w:numId="5" w16cid:durableId="358704952">
    <w:abstractNumId w:val="1"/>
  </w:num>
  <w:num w:numId="6" w16cid:durableId="694694873">
    <w:abstractNumId w:val="2"/>
  </w:num>
  <w:num w:numId="7" w16cid:durableId="1203789580">
    <w:abstractNumId w:val="9"/>
  </w:num>
  <w:num w:numId="8" w16cid:durableId="382755489">
    <w:abstractNumId w:val="0"/>
  </w:num>
  <w:num w:numId="9" w16cid:durableId="1912306256">
    <w:abstractNumId w:val="3"/>
  </w:num>
  <w:num w:numId="10" w16cid:durableId="948046157">
    <w:abstractNumId w:val="10"/>
  </w:num>
  <w:num w:numId="11" w16cid:durableId="1402407345">
    <w:abstractNumId w:val="11"/>
  </w:num>
  <w:num w:numId="12" w16cid:durableId="1644693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45"/>
    <w:rsid w:val="000325FB"/>
    <w:rsid w:val="001124B8"/>
    <w:rsid w:val="00116731"/>
    <w:rsid w:val="001759C4"/>
    <w:rsid w:val="001B02FC"/>
    <w:rsid w:val="002449CB"/>
    <w:rsid w:val="00311233"/>
    <w:rsid w:val="0042127A"/>
    <w:rsid w:val="00443956"/>
    <w:rsid w:val="004D713F"/>
    <w:rsid w:val="005A0BB5"/>
    <w:rsid w:val="005D5765"/>
    <w:rsid w:val="006A1DEA"/>
    <w:rsid w:val="00741805"/>
    <w:rsid w:val="00746E82"/>
    <w:rsid w:val="0081124C"/>
    <w:rsid w:val="008A6B24"/>
    <w:rsid w:val="008B2FAE"/>
    <w:rsid w:val="009F49A4"/>
    <w:rsid w:val="00A37AD6"/>
    <w:rsid w:val="00A54FD9"/>
    <w:rsid w:val="00AF588E"/>
    <w:rsid w:val="00B86BD1"/>
    <w:rsid w:val="00BA35A9"/>
    <w:rsid w:val="00C7562E"/>
    <w:rsid w:val="00C81777"/>
    <w:rsid w:val="00D21CA5"/>
    <w:rsid w:val="00D31453"/>
    <w:rsid w:val="00DF1576"/>
    <w:rsid w:val="00DF6345"/>
    <w:rsid w:val="00F65C07"/>
    <w:rsid w:val="00F91929"/>
    <w:rsid w:val="00F964F3"/>
    <w:rsid w:val="00FC47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0E71"/>
  <w15:chartTrackingRefBased/>
  <w15:docId w15:val="{569C8731-477F-4664-8DD8-88625A6F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6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6345"/>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96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7262">
      <w:bodyDiv w:val="1"/>
      <w:marLeft w:val="0"/>
      <w:marRight w:val="0"/>
      <w:marTop w:val="0"/>
      <w:marBottom w:val="0"/>
      <w:divBdr>
        <w:top w:val="none" w:sz="0" w:space="0" w:color="auto"/>
        <w:left w:val="none" w:sz="0" w:space="0" w:color="auto"/>
        <w:bottom w:val="none" w:sz="0" w:space="0" w:color="auto"/>
        <w:right w:val="none" w:sz="0" w:space="0" w:color="auto"/>
      </w:divBdr>
      <w:divsChild>
        <w:div w:id="2033021844">
          <w:marLeft w:val="0"/>
          <w:marRight w:val="29"/>
          <w:marTop w:val="0"/>
          <w:marBottom w:val="0"/>
          <w:divBdr>
            <w:top w:val="none" w:sz="0" w:space="0" w:color="auto"/>
            <w:left w:val="none" w:sz="0" w:space="0" w:color="auto"/>
            <w:bottom w:val="none" w:sz="0" w:space="0" w:color="auto"/>
            <w:right w:val="none" w:sz="0" w:space="0" w:color="auto"/>
          </w:divBdr>
        </w:div>
      </w:divsChild>
    </w:div>
    <w:div w:id="903564342">
      <w:bodyDiv w:val="1"/>
      <w:marLeft w:val="0"/>
      <w:marRight w:val="0"/>
      <w:marTop w:val="0"/>
      <w:marBottom w:val="0"/>
      <w:divBdr>
        <w:top w:val="none" w:sz="0" w:space="0" w:color="auto"/>
        <w:left w:val="none" w:sz="0" w:space="0" w:color="auto"/>
        <w:bottom w:val="none" w:sz="0" w:space="0" w:color="auto"/>
        <w:right w:val="none" w:sz="0" w:space="0" w:color="auto"/>
      </w:divBdr>
      <w:divsChild>
        <w:div w:id="798568982">
          <w:marLeft w:val="0"/>
          <w:marRight w:val="29"/>
          <w:marTop w:val="0"/>
          <w:marBottom w:val="0"/>
          <w:divBdr>
            <w:top w:val="none" w:sz="0" w:space="0" w:color="auto"/>
            <w:left w:val="none" w:sz="0" w:space="0" w:color="auto"/>
            <w:bottom w:val="none" w:sz="0" w:space="0" w:color="auto"/>
            <w:right w:val="none" w:sz="0" w:space="0" w:color="auto"/>
          </w:divBdr>
        </w:div>
        <w:div w:id="35929957">
          <w:marLeft w:val="1411"/>
          <w:marRight w:val="0"/>
          <w:marTop w:val="0"/>
          <w:marBottom w:val="0"/>
          <w:divBdr>
            <w:top w:val="none" w:sz="0" w:space="0" w:color="auto"/>
            <w:left w:val="none" w:sz="0" w:space="0" w:color="auto"/>
            <w:bottom w:val="none" w:sz="0" w:space="0" w:color="auto"/>
            <w:right w:val="none" w:sz="0" w:space="0" w:color="auto"/>
          </w:divBdr>
        </w:div>
        <w:div w:id="580256571">
          <w:marLeft w:val="1411"/>
          <w:marRight w:val="0"/>
          <w:marTop w:val="0"/>
          <w:marBottom w:val="0"/>
          <w:divBdr>
            <w:top w:val="none" w:sz="0" w:space="0" w:color="auto"/>
            <w:left w:val="none" w:sz="0" w:space="0" w:color="auto"/>
            <w:bottom w:val="none" w:sz="0" w:space="0" w:color="auto"/>
            <w:right w:val="none" w:sz="0" w:space="0" w:color="auto"/>
          </w:divBdr>
        </w:div>
        <w:div w:id="92944351">
          <w:marLeft w:val="0"/>
          <w:marRight w:val="29"/>
          <w:marTop w:val="0"/>
          <w:marBottom w:val="0"/>
          <w:divBdr>
            <w:top w:val="none" w:sz="0" w:space="0" w:color="auto"/>
            <w:left w:val="none" w:sz="0" w:space="0" w:color="auto"/>
            <w:bottom w:val="none" w:sz="0" w:space="0" w:color="auto"/>
            <w:right w:val="none" w:sz="0" w:space="0" w:color="auto"/>
          </w:divBdr>
        </w:div>
        <w:div w:id="119153446">
          <w:marLeft w:val="0"/>
          <w:marRight w:val="29"/>
          <w:marTop w:val="0"/>
          <w:marBottom w:val="0"/>
          <w:divBdr>
            <w:top w:val="none" w:sz="0" w:space="0" w:color="auto"/>
            <w:left w:val="none" w:sz="0" w:space="0" w:color="auto"/>
            <w:bottom w:val="none" w:sz="0" w:space="0" w:color="auto"/>
            <w:right w:val="none" w:sz="0" w:space="0" w:color="auto"/>
          </w:divBdr>
        </w:div>
        <w:div w:id="2083748061">
          <w:marLeft w:val="0"/>
          <w:marRight w:val="29"/>
          <w:marTop w:val="0"/>
          <w:marBottom w:val="0"/>
          <w:divBdr>
            <w:top w:val="none" w:sz="0" w:space="0" w:color="auto"/>
            <w:left w:val="none" w:sz="0" w:space="0" w:color="auto"/>
            <w:bottom w:val="none" w:sz="0" w:space="0" w:color="auto"/>
            <w:right w:val="none" w:sz="0" w:space="0" w:color="auto"/>
          </w:divBdr>
        </w:div>
        <w:div w:id="1864055420">
          <w:marLeft w:val="0"/>
          <w:marRight w:val="29"/>
          <w:marTop w:val="0"/>
          <w:marBottom w:val="0"/>
          <w:divBdr>
            <w:top w:val="none" w:sz="0" w:space="0" w:color="auto"/>
            <w:left w:val="none" w:sz="0" w:space="0" w:color="auto"/>
            <w:bottom w:val="none" w:sz="0" w:space="0" w:color="auto"/>
            <w:right w:val="none" w:sz="0" w:space="0" w:color="auto"/>
          </w:divBdr>
        </w:div>
        <w:div w:id="1041520402">
          <w:marLeft w:val="0"/>
          <w:marRight w:val="29"/>
          <w:marTop w:val="0"/>
          <w:marBottom w:val="0"/>
          <w:divBdr>
            <w:top w:val="none" w:sz="0" w:space="0" w:color="auto"/>
            <w:left w:val="none" w:sz="0" w:space="0" w:color="auto"/>
            <w:bottom w:val="none" w:sz="0" w:space="0" w:color="auto"/>
            <w:right w:val="none" w:sz="0" w:space="0" w:color="auto"/>
          </w:divBdr>
        </w:div>
        <w:div w:id="1882477578">
          <w:marLeft w:val="0"/>
          <w:marRight w:val="29"/>
          <w:marTop w:val="0"/>
          <w:marBottom w:val="0"/>
          <w:divBdr>
            <w:top w:val="none" w:sz="0" w:space="0" w:color="auto"/>
            <w:left w:val="none" w:sz="0" w:space="0" w:color="auto"/>
            <w:bottom w:val="none" w:sz="0" w:space="0" w:color="auto"/>
            <w:right w:val="none" w:sz="0" w:space="0" w:color="auto"/>
          </w:divBdr>
        </w:div>
      </w:divsChild>
    </w:div>
    <w:div w:id="944580817">
      <w:bodyDiv w:val="1"/>
      <w:marLeft w:val="0"/>
      <w:marRight w:val="0"/>
      <w:marTop w:val="0"/>
      <w:marBottom w:val="0"/>
      <w:divBdr>
        <w:top w:val="none" w:sz="0" w:space="0" w:color="auto"/>
        <w:left w:val="none" w:sz="0" w:space="0" w:color="auto"/>
        <w:bottom w:val="none" w:sz="0" w:space="0" w:color="auto"/>
        <w:right w:val="none" w:sz="0" w:space="0" w:color="auto"/>
      </w:divBdr>
      <w:divsChild>
        <w:div w:id="1815563043">
          <w:marLeft w:val="0"/>
          <w:marRight w:val="0"/>
          <w:marTop w:val="0"/>
          <w:marBottom w:val="0"/>
          <w:divBdr>
            <w:top w:val="single" w:sz="2" w:space="0" w:color="auto"/>
            <w:left w:val="single" w:sz="2" w:space="0" w:color="auto"/>
            <w:bottom w:val="single" w:sz="6" w:space="0" w:color="auto"/>
            <w:right w:val="single" w:sz="2" w:space="0" w:color="auto"/>
          </w:divBdr>
          <w:divsChild>
            <w:div w:id="755906480">
              <w:marLeft w:val="0"/>
              <w:marRight w:val="0"/>
              <w:marTop w:val="100"/>
              <w:marBottom w:val="100"/>
              <w:divBdr>
                <w:top w:val="single" w:sz="2" w:space="0" w:color="D9D9E3"/>
                <w:left w:val="single" w:sz="2" w:space="0" w:color="D9D9E3"/>
                <w:bottom w:val="single" w:sz="2" w:space="0" w:color="D9D9E3"/>
                <w:right w:val="single" w:sz="2" w:space="0" w:color="D9D9E3"/>
              </w:divBdr>
              <w:divsChild>
                <w:div w:id="441077603">
                  <w:marLeft w:val="0"/>
                  <w:marRight w:val="0"/>
                  <w:marTop w:val="0"/>
                  <w:marBottom w:val="0"/>
                  <w:divBdr>
                    <w:top w:val="single" w:sz="2" w:space="0" w:color="D9D9E3"/>
                    <w:left w:val="single" w:sz="2" w:space="0" w:color="D9D9E3"/>
                    <w:bottom w:val="single" w:sz="2" w:space="0" w:color="D9D9E3"/>
                    <w:right w:val="single" w:sz="2" w:space="0" w:color="D9D9E3"/>
                  </w:divBdr>
                  <w:divsChild>
                    <w:div w:id="1251281064">
                      <w:marLeft w:val="0"/>
                      <w:marRight w:val="0"/>
                      <w:marTop w:val="0"/>
                      <w:marBottom w:val="0"/>
                      <w:divBdr>
                        <w:top w:val="single" w:sz="2" w:space="0" w:color="D9D9E3"/>
                        <w:left w:val="single" w:sz="2" w:space="0" w:color="D9D9E3"/>
                        <w:bottom w:val="single" w:sz="2" w:space="0" w:color="D9D9E3"/>
                        <w:right w:val="single" w:sz="2" w:space="0" w:color="D9D9E3"/>
                      </w:divBdr>
                      <w:divsChild>
                        <w:div w:id="1820346291">
                          <w:marLeft w:val="0"/>
                          <w:marRight w:val="0"/>
                          <w:marTop w:val="0"/>
                          <w:marBottom w:val="0"/>
                          <w:divBdr>
                            <w:top w:val="single" w:sz="2" w:space="0" w:color="D9D9E3"/>
                            <w:left w:val="single" w:sz="2" w:space="0" w:color="D9D9E3"/>
                            <w:bottom w:val="single" w:sz="2" w:space="0" w:color="D9D9E3"/>
                            <w:right w:val="single" w:sz="2" w:space="0" w:color="D9D9E3"/>
                          </w:divBdr>
                          <w:divsChild>
                            <w:div w:id="208896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154625">
          <w:marLeft w:val="0"/>
          <w:marRight w:val="0"/>
          <w:marTop w:val="0"/>
          <w:marBottom w:val="0"/>
          <w:divBdr>
            <w:top w:val="single" w:sz="2" w:space="0" w:color="auto"/>
            <w:left w:val="single" w:sz="2" w:space="0" w:color="auto"/>
            <w:bottom w:val="single" w:sz="6" w:space="0" w:color="auto"/>
            <w:right w:val="single" w:sz="2" w:space="0" w:color="auto"/>
          </w:divBdr>
          <w:divsChild>
            <w:div w:id="806169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44955891">
                  <w:marLeft w:val="0"/>
                  <w:marRight w:val="0"/>
                  <w:marTop w:val="0"/>
                  <w:marBottom w:val="0"/>
                  <w:divBdr>
                    <w:top w:val="single" w:sz="2" w:space="0" w:color="D9D9E3"/>
                    <w:left w:val="single" w:sz="2" w:space="0" w:color="D9D9E3"/>
                    <w:bottom w:val="single" w:sz="2" w:space="0" w:color="D9D9E3"/>
                    <w:right w:val="single" w:sz="2" w:space="0" w:color="D9D9E3"/>
                  </w:divBdr>
                  <w:divsChild>
                    <w:div w:id="65287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906612">
                  <w:marLeft w:val="0"/>
                  <w:marRight w:val="0"/>
                  <w:marTop w:val="0"/>
                  <w:marBottom w:val="0"/>
                  <w:divBdr>
                    <w:top w:val="single" w:sz="2" w:space="0" w:color="D9D9E3"/>
                    <w:left w:val="single" w:sz="2" w:space="0" w:color="D9D9E3"/>
                    <w:bottom w:val="single" w:sz="2" w:space="0" w:color="D9D9E3"/>
                    <w:right w:val="single" w:sz="2" w:space="0" w:color="D9D9E3"/>
                  </w:divBdr>
                  <w:divsChild>
                    <w:div w:id="743529770">
                      <w:marLeft w:val="0"/>
                      <w:marRight w:val="0"/>
                      <w:marTop w:val="0"/>
                      <w:marBottom w:val="0"/>
                      <w:divBdr>
                        <w:top w:val="single" w:sz="2" w:space="0" w:color="D9D9E3"/>
                        <w:left w:val="single" w:sz="2" w:space="0" w:color="D9D9E3"/>
                        <w:bottom w:val="single" w:sz="2" w:space="0" w:color="D9D9E3"/>
                        <w:right w:val="single" w:sz="2" w:space="0" w:color="D9D9E3"/>
                      </w:divBdr>
                      <w:divsChild>
                        <w:div w:id="111386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376565">
          <w:marLeft w:val="0"/>
          <w:marRight w:val="0"/>
          <w:marTop w:val="0"/>
          <w:marBottom w:val="0"/>
          <w:divBdr>
            <w:top w:val="single" w:sz="2" w:space="0" w:color="auto"/>
            <w:left w:val="single" w:sz="2" w:space="0" w:color="auto"/>
            <w:bottom w:val="single" w:sz="6" w:space="0" w:color="auto"/>
            <w:right w:val="single" w:sz="2" w:space="0" w:color="auto"/>
          </w:divBdr>
          <w:divsChild>
            <w:div w:id="122089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754981845">
                  <w:marLeft w:val="0"/>
                  <w:marRight w:val="0"/>
                  <w:marTop w:val="0"/>
                  <w:marBottom w:val="0"/>
                  <w:divBdr>
                    <w:top w:val="single" w:sz="2" w:space="0" w:color="D9D9E3"/>
                    <w:left w:val="single" w:sz="2" w:space="0" w:color="D9D9E3"/>
                    <w:bottom w:val="single" w:sz="2" w:space="0" w:color="D9D9E3"/>
                    <w:right w:val="single" w:sz="2" w:space="0" w:color="D9D9E3"/>
                  </w:divBdr>
                  <w:divsChild>
                    <w:div w:id="1259289011">
                      <w:marLeft w:val="0"/>
                      <w:marRight w:val="0"/>
                      <w:marTop w:val="0"/>
                      <w:marBottom w:val="0"/>
                      <w:divBdr>
                        <w:top w:val="single" w:sz="2" w:space="0" w:color="D9D9E3"/>
                        <w:left w:val="single" w:sz="2" w:space="0" w:color="D9D9E3"/>
                        <w:bottom w:val="single" w:sz="2" w:space="0" w:color="D9D9E3"/>
                        <w:right w:val="single" w:sz="2" w:space="0" w:color="D9D9E3"/>
                      </w:divBdr>
                      <w:divsChild>
                        <w:div w:id="728117450">
                          <w:marLeft w:val="0"/>
                          <w:marRight w:val="0"/>
                          <w:marTop w:val="0"/>
                          <w:marBottom w:val="0"/>
                          <w:divBdr>
                            <w:top w:val="single" w:sz="2" w:space="0" w:color="D9D9E3"/>
                            <w:left w:val="single" w:sz="2" w:space="0" w:color="D9D9E3"/>
                            <w:bottom w:val="single" w:sz="2" w:space="0" w:color="D9D9E3"/>
                            <w:right w:val="single" w:sz="2" w:space="0" w:color="D9D9E3"/>
                          </w:divBdr>
                          <w:divsChild>
                            <w:div w:id="4445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3155373">
      <w:bodyDiv w:val="1"/>
      <w:marLeft w:val="0"/>
      <w:marRight w:val="0"/>
      <w:marTop w:val="0"/>
      <w:marBottom w:val="0"/>
      <w:divBdr>
        <w:top w:val="none" w:sz="0" w:space="0" w:color="auto"/>
        <w:left w:val="none" w:sz="0" w:space="0" w:color="auto"/>
        <w:bottom w:val="none" w:sz="0" w:space="0" w:color="auto"/>
        <w:right w:val="none" w:sz="0" w:space="0" w:color="auto"/>
      </w:divBdr>
    </w:div>
    <w:div w:id="1429809155">
      <w:bodyDiv w:val="1"/>
      <w:marLeft w:val="0"/>
      <w:marRight w:val="0"/>
      <w:marTop w:val="0"/>
      <w:marBottom w:val="0"/>
      <w:divBdr>
        <w:top w:val="none" w:sz="0" w:space="0" w:color="auto"/>
        <w:left w:val="none" w:sz="0" w:space="0" w:color="auto"/>
        <w:bottom w:val="none" w:sz="0" w:space="0" w:color="auto"/>
        <w:right w:val="none" w:sz="0" w:space="0" w:color="auto"/>
      </w:divBdr>
      <w:divsChild>
        <w:div w:id="1734232943">
          <w:marLeft w:val="0"/>
          <w:marRight w:val="29"/>
          <w:marTop w:val="0"/>
          <w:marBottom w:val="0"/>
          <w:divBdr>
            <w:top w:val="none" w:sz="0" w:space="0" w:color="auto"/>
            <w:left w:val="none" w:sz="0" w:space="0" w:color="auto"/>
            <w:bottom w:val="none" w:sz="0" w:space="0" w:color="auto"/>
            <w:right w:val="none" w:sz="0" w:space="0" w:color="auto"/>
          </w:divBdr>
        </w:div>
        <w:div w:id="2001081835">
          <w:marLeft w:val="1411"/>
          <w:marRight w:val="0"/>
          <w:marTop w:val="0"/>
          <w:marBottom w:val="0"/>
          <w:divBdr>
            <w:top w:val="none" w:sz="0" w:space="0" w:color="auto"/>
            <w:left w:val="none" w:sz="0" w:space="0" w:color="auto"/>
            <w:bottom w:val="none" w:sz="0" w:space="0" w:color="auto"/>
            <w:right w:val="none" w:sz="0" w:space="0" w:color="auto"/>
          </w:divBdr>
        </w:div>
        <w:div w:id="1629893465">
          <w:marLeft w:val="1411"/>
          <w:marRight w:val="0"/>
          <w:marTop w:val="0"/>
          <w:marBottom w:val="0"/>
          <w:divBdr>
            <w:top w:val="none" w:sz="0" w:space="0" w:color="auto"/>
            <w:left w:val="none" w:sz="0" w:space="0" w:color="auto"/>
            <w:bottom w:val="none" w:sz="0" w:space="0" w:color="auto"/>
            <w:right w:val="none" w:sz="0" w:space="0" w:color="auto"/>
          </w:divBdr>
        </w:div>
        <w:div w:id="1667126461">
          <w:marLeft w:val="0"/>
          <w:marRight w:val="29"/>
          <w:marTop w:val="0"/>
          <w:marBottom w:val="0"/>
          <w:divBdr>
            <w:top w:val="none" w:sz="0" w:space="0" w:color="auto"/>
            <w:left w:val="none" w:sz="0" w:space="0" w:color="auto"/>
            <w:bottom w:val="none" w:sz="0" w:space="0" w:color="auto"/>
            <w:right w:val="none" w:sz="0" w:space="0" w:color="auto"/>
          </w:divBdr>
        </w:div>
        <w:div w:id="1723554911">
          <w:marLeft w:val="1411"/>
          <w:marRight w:val="0"/>
          <w:marTop w:val="0"/>
          <w:marBottom w:val="0"/>
          <w:divBdr>
            <w:top w:val="none" w:sz="0" w:space="0" w:color="auto"/>
            <w:left w:val="none" w:sz="0" w:space="0" w:color="auto"/>
            <w:bottom w:val="none" w:sz="0" w:space="0" w:color="auto"/>
            <w:right w:val="none" w:sz="0" w:space="0" w:color="auto"/>
          </w:divBdr>
        </w:div>
        <w:div w:id="1354651172">
          <w:marLeft w:val="1411"/>
          <w:marRight w:val="0"/>
          <w:marTop w:val="0"/>
          <w:marBottom w:val="0"/>
          <w:divBdr>
            <w:top w:val="none" w:sz="0" w:space="0" w:color="auto"/>
            <w:left w:val="none" w:sz="0" w:space="0" w:color="auto"/>
            <w:bottom w:val="none" w:sz="0" w:space="0" w:color="auto"/>
            <w:right w:val="none" w:sz="0" w:space="0" w:color="auto"/>
          </w:divBdr>
        </w:div>
      </w:divsChild>
    </w:div>
    <w:div w:id="1468007819">
      <w:bodyDiv w:val="1"/>
      <w:marLeft w:val="0"/>
      <w:marRight w:val="0"/>
      <w:marTop w:val="0"/>
      <w:marBottom w:val="0"/>
      <w:divBdr>
        <w:top w:val="none" w:sz="0" w:space="0" w:color="auto"/>
        <w:left w:val="none" w:sz="0" w:space="0" w:color="auto"/>
        <w:bottom w:val="none" w:sz="0" w:space="0" w:color="auto"/>
        <w:right w:val="none" w:sz="0" w:space="0" w:color="auto"/>
      </w:divBdr>
      <w:divsChild>
        <w:div w:id="1361933852">
          <w:marLeft w:val="0"/>
          <w:marRight w:val="0"/>
          <w:marTop w:val="0"/>
          <w:marBottom w:val="0"/>
          <w:divBdr>
            <w:top w:val="single" w:sz="2" w:space="0" w:color="auto"/>
            <w:left w:val="single" w:sz="2" w:space="0" w:color="auto"/>
            <w:bottom w:val="single" w:sz="6" w:space="0" w:color="auto"/>
            <w:right w:val="single" w:sz="2" w:space="0" w:color="auto"/>
          </w:divBdr>
          <w:divsChild>
            <w:div w:id="1787504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111437">
                  <w:marLeft w:val="0"/>
                  <w:marRight w:val="0"/>
                  <w:marTop w:val="0"/>
                  <w:marBottom w:val="0"/>
                  <w:divBdr>
                    <w:top w:val="single" w:sz="2" w:space="0" w:color="D9D9E3"/>
                    <w:left w:val="single" w:sz="2" w:space="0" w:color="D9D9E3"/>
                    <w:bottom w:val="single" w:sz="2" w:space="0" w:color="D9D9E3"/>
                    <w:right w:val="single" w:sz="2" w:space="0" w:color="D9D9E3"/>
                  </w:divBdr>
                  <w:divsChild>
                    <w:div w:id="1895966447">
                      <w:marLeft w:val="0"/>
                      <w:marRight w:val="0"/>
                      <w:marTop w:val="0"/>
                      <w:marBottom w:val="0"/>
                      <w:divBdr>
                        <w:top w:val="single" w:sz="2" w:space="0" w:color="D9D9E3"/>
                        <w:left w:val="single" w:sz="2" w:space="0" w:color="D9D9E3"/>
                        <w:bottom w:val="single" w:sz="2" w:space="0" w:color="D9D9E3"/>
                        <w:right w:val="single" w:sz="2" w:space="0" w:color="D9D9E3"/>
                      </w:divBdr>
                      <w:divsChild>
                        <w:div w:id="2073577026">
                          <w:marLeft w:val="0"/>
                          <w:marRight w:val="0"/>
                          <w:marTop w:val="0"/>
                          <w:marBottom w:val="0"/>
                          <w:divBdr>
                            <w:top w:val="single" w:sz="2" w:space="0" w:color="D9D9E3"/>
                            <w:left w:val="single" w:sz="2" w:space="0" w:color="D9D9E3"/>
                            <w:bottom w:val="single" w:sz="2" w:space="0" w:color="D9D9E3"/>
                            <w:right w:val="single" w:sz="2" w:space="0" w:color="D9D9E3"/>
                          </w:divBdr>
                          <w:divsChild>
                            <w:div w:id="194199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5936084">
          <w:marLeft w:val="0"/>
          <w:marRight w:val="0"/>
          <w:marTop w:val="0"/>
          <w:marBottom w:val="0"/>
          <w:divBdr>
            <w:top w:val="single" w:sz="2" w:space="0" w:color="auto"/>
            <w:left w:val="single" w:sz="2" w:space="0" w:color="auto"/>
            <w:bottom w:val="single" w:sz="6" w:space="0" w:color="auto"/>
            <w:right w:val="single" w:sz="2" w:space="0" w:color="auto"/>
          </w:divBdr>
          <w:divsChild>
            <w:div w:id="1764646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595458">
                  <w:marLeft w:val="0"/>
                  <w:marRight w:val="0"/>
                  <w:marTop w:val="0"/>
                  <w:marBottom w:val="0"/>
                  <w:divBdr>
                    <w:top w:val="single" w:sz="2" w:space="0" w:color="D9D9E3"/>
                    <w:left w:val="single" w:sz="2" w:space="0" w:color="D9D9E3"/>
                    <w:bottom w:val="single" w:sz="2" w:space="0" w:color="D9D9E3"/>
                    <w:right w:val="single" w:sz="2" w:space="0" w:color="D9D9E3"/>
                  </w:divBdr>
                  <w:divsChild>
                    <w:div w:id="109525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43327">
                  <w:marLeft w:val="0"/>
                  <w:marRight w:val="0"/>
                  <w:marTop w:val="0"/>
                  <w:marBottom w:val="0"/>
                  <w:divBdr>
                    <w:top w:val="single" w:sz="2" w:space="0" w:color="D9D9E3"/>
                    <w:left w:val="single" w:sz="2" w:space="0" w:color="D9D9E3"/>
                    <w:bottom w:val="single" w:sz="2" w:space="0" w:color="D9D9E3"/>
                    <w:right w:val="single" w:sz="2" w:space="0" w:color="D9D9E3"/>
                  </w:divBdr>
                  <w:divsChild>
                    <w:div w:id="228348263">
                      <w:marLeft w:val="0"/>
                      <w:marRight w:val="0"/>
                      <w:marTop w:val="0"/>
                      <w:marBottom w:val="0"/>
                      <w:divBdr>
                        <w:top w:val="single" w:sz="2" w:space="0" w:color="D9D9E3"/>
                        <w:left w:val="single" w:sz="2" w:space="0" w:color="D9D9E3"/>
                        <w:bottom w:val="single" w:sz="2" w:space="0" w:color="D9D9E3"/>
                        <w:right w:val="single" w:sz="2" w:space="0" w:color="D9D9E3"/>
                      </w:divBdr>
                      <w:divsChild>
                        <w:div w:id="205391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583790">
          <w:marLeft w:val="0"/>
          <w:marRight w:val="0"/>
          <w:marTop w:val="0"/>
          <w:marBottom w:val="0"/>
          <w:divBdr>
            <w:top w:val="single" w:sz="2" w:space="0" w:color="auto"/>
            <w:left w:val="single" w:sz="2" w:space="0" w:color="auto"/>
            <w:bottom w:val="single" w:sz="6" w:space="0" w:color="auto"/>
            <w:right w:val="single" w:sz="2" w:space="0" w:color="auto"/>
          </w:divBdr>
          <w:divsChild>
            <w:div w:id="2036274646">
              <w:marLeft w:val="0"/>
              <w:marRight w:val="0"/>
              <w:marTop w:val="100"/>
              <w:marBottom w:val="100"/>
              <w:divBdr>
                <w:top w:val="single" w:sz="2" w:space="0" w:color="D9D9E3"/>
                <w:left w:val="single" w:sz="2" w:space="0" w:color="D9D9E3"/>
                <w:bottom w:val="single" w:sz="2" w:space="0" w:color="D9D9E3"/>
                <w:right w:val="single" w:sz="2" w:space="0" w:color="D9D9E3"/>
              </w:divBdr>
              <w:divsChild>
                <w:div w:id="220554170">
                  <w:marLeft w:val="0"/>
                  <w:marRight w:val="0"/>
                  <w:marTop w:val="0"/>
                  <w:marBottom w:val="0"/>
                  <w:divBdr>
                    <w:top w:val="single" w:sz="2" w:space="0" w:color="D9D9E3"/>
                    <w:left w:val="single" w:sz="2" w:space="0" w:color="D9D9E3"/>
                    <w:bottom w:val="single" w:sz="2" w:space="0" w:color="D9D9E3"/>
                    <w:right w:val="single" w:sz="2" w:space="0" w:color="D9D9E3"/>
                  </w:divBdr>
                  <w:divsChild>
                    <w:div w:id="1934507816">
                      <w:marLeft w:val="0"/>
                      <w:marRight w:val="0"/>
                      <w:marTop w:val="0"/>
                      <w:marBottom w:val="0"/>
                      <w:divBdr>
                        <w:top w:val="single" w:sz="2" w:space="0" w:color="D9D9E3"/>
                        <w:left w:val="single" w:sz="2" w:space="0" w:color="D9D9E3"/>
                        <w:bottom w:val="single" w:sz="2" w:space="0" w:color="D9D9E3"/>
                        <w:right w:val="single" w:sz="2" w:space="0" w:color="D9D9E3"/>
                      </w:divBdr>
                      <w:divsChild>
                        <w:div w:id="1976907553">
                          <w:marLeft w:val="0"/>
                          <w:marRight w:val="0"/>
                          <w:marTop w:val="0"/>
                          <w:marBottom w:val="0"/>
                          <w:divBdr>
                            <w:top w:val="single" w:sz="2" w:space="0" w:color="D9D9E3"/>
                            <w:left w:val="single" w:sz="2" w:space="0" w:color="D9D9E3"/>
                            <w:bottom w:val="single" w:sz="2" w:space="0" w:color="D9D9E3"/>
                            <w:right w:val="single" w:sz="2" w:space="0" w:color="D9D9E3"/>
                          </w:divBdr>
                          <w:divsChild>
                            <w:div w:id="166944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3397239">
      <w:bodyDiv w:val="1"/>
      <w:marLeft w:val="0"/>
      <w:marRight w:val="0"/>
      <w:marTop w:val="0"/>
      <w:marBottom w:val="0"/>
      <w:divBdr>
        <w:top w:val="none" w:sz="0" w:space="0" w:color="auto"/>
        <w:left w:val="none" w:sz="0" w:space="0" w:color="auto"/>
        <w:bottom w:val="none" w:sz="0" w:space="0" w:color="auto"/>
        <w:right w:val="none" w:sz="0" w:space="0" w:color="auto"/>
      </w:divBdr>
      <w:divsChild>
        <w:div w:id="740641739">
          <w:marLeft w:val="0"/>
          <w:marRight w:val="29"/>
          <w:marTop w:val="0"/>
          <w:marBottom w:val="0"/>
          <w:divBdr>
            <w:top w:val="none" w:sz="0" w:space="0" w:color="auto"/>
            <w:left w:val="none" w:sz="0" w:space="0" w:color="auto"/>
            <w:bottom w:val="none" w:sz="0" w:space="0" w:color="auto"/>
            <w:right w:val="none" w:sz="0" w:space="0" w:color="auto"/>
          </w:divBdr>
        </w:div>
        <w:div w:id="1132556989">
          <w:marLeft w:val="1411"/>
          <w:marRight w:val="0"/>
          <w:marTop w:val="0"/>
          <w:marBottom w:val="0"/>
          <w:divBdr>
            <w:top w:val="none" w:sz="0" w:space="0" w:color="auto"/>
            <w:left w:val="none" w:sz="0" w:space="0" w:color="auto"/>
            <w:bottom w:val="none" w:sz="0" w:space="0" w:color="auto"/>
            <w:right w:val="none" w:sz="0" w:space="0" w:color="auto"/>
          </w:divBdr>
        </w:div>
        <w:div w:id="1664817795">
          <w:marLeft w:val="1411"/>
          <w:marRight w:val="0"/>
          <w:marTop w:val="0"/>
          <w:marBottom w:val="0"/>
          <w:divBdr>
            <w:top w:val="none" w:sz="0" w:space="0" w:color="auto"/>
            <w:left w:val="none" w:sz="0" w:space="0" w:color="auto"/>
            <w:bottom w:val="none" w:sz="0" w:space="0" w:color="auto"/>
            <w:right w:val="none" w:sz="0" w:space="0" w:color="auto"/>
          </w:divBdr>
        </w:div>
        <w:div w:id="587619188">
          <w:marLeft w:val="0"/>
          <w:marRight w:val="29"/>
          <w:marTop w:val="0"/>
          <w:marBottom w:val="0"/>
          <w:divBdr>
            <w:top w:val="none" w:sz="0" w:space="0" w:color="auto"/>
            <w:left w:val="none" w:sz="0" w:space="0" w:color="auto"/>
            <w:bottom w:val="none" w:sz="0" w:space="0" w:color="auto"/>
            <w:right w:val="none" w:sz="0" w:space="0" w:color="auto"/>
          </w:divBdr>
        </w:div>
        <w:div w:id="534778625">
          <w:marLeft w:val="0"/>
          <w:marRight w:val="29"/>
          <w:marTop w:val="0"/>
          <w:marBottom w:val="0"/>
          <w:divBdr>
            <w:top w:val="none" w:sz="0" w:space="0" w:color="auto"/>
            <w:left w:val="none" w:sz="0" w:space="0" w:color="auto"/>
            <w:bottom w:val="none" w:sz="0" w:space="0" w:color="auto"/>
            <w:right w:val="none" w:sz="0" w:space="0" w:color="auto"/>
          </w:divBdr>
        </w:div>
        <w:div w:id="579410445">
          <w:marLeft w:val="0"/>
          <w:marRight w:val="29"/>
          <w:marTop w:val="0"/>
          <w:marBottom w:val="0"/>
          <w:divBdr>
            <w:top w:val="none" w:sz="0" w:space="0" w:color="auto"/>
            <w:left w:val="none" w:sz="0" w:space="0" w:color="auto"/>
            <w:bottom w:val="none" w:sz="0" w:space="0" w:color="auto"/>
            <w:right w:val="none" w:sz="0" w:space="0" w:color="auto"/>
          </w:divBdr>
        </w:div>
        <w:div w:id="2012174944">
          <w:marLeft w:val="0"/>
          <w:marRight w:val="29"/>
          <w:marTop w:val="0"/>
          <w:marBottom w:val="0"/>
          <w:divBdr>
            <w:top w:val="none" w:sz="0" w:space="0" w:color="auto"/>
            <w:left w:val="none" w:sz="0" w:space="0" w:color="auto"/>
            <w:bottom w:val="none" w:sz="0" w:space="0" w:color="auto"/>
            <w:right w:val="none" w:sz="0" w:space="0" w:color="auto"/>
          </w:divBdr>
        </w:div>
        <w:div w:id="799806779">
          <w:marLeft w:val="0"/>
          <w:marRight w:val="29"/>
          <w:marTop w:val="0"/>
          <w:marBottom w:val="0"/>
          <w:divBdr>
            <w:top w:val="none" w:sz="0" w:space="0" w:color="auto"/>
            <w:left w:val="none" w:sz="0" w:space="0" w:color="auto"/>
            <w:bottom w:val="none" w:sz="0" w:space="0" w:color="auto"/>
            <w:right w:val="none" w:sz="0" w:space="0" w:color="auto"/>
          </w:divBdr>
        </w:div>
        <w:div w:id="57633922">
          <w:marLeft w:val="0"/>
          <w:marRight w:val="29"/>
          <w:marTop w:val="0"/>
          <w:marBottom w:val="0"/>
          <w:divBdr>
            <w:top w:val="none" w:sz="0" w:space="0" w:color="auto"/>
            <w:left w:val="none" w:sz="0" w:space="0" w:color="auto"/>
            <w:bottom w:val="none" w:sz="0" w:space="0" w:color="auto"/>
            <w:right w:val="none" w:sz="0" w:space="0" w:color="auto"/>
          </w:divBdr>
        </w:div>
      </w:divsChild>
    </w:div>
    <w:div w:id="2121679667">
      <w:bodyDiv w:val="1"/>
      <w:marLeft w:val="0"/>
      <w:marRight w:val="0"/>
      <w:marTop w:val="0"/>
      <w:marBottom w:val="0"/>
      <w:divBdr>
        <w:top w:val="none" w:sz="0" w:space="0" w:color="auto"/>
        <w:left w:val="none" w:sz="0" w:space="0" w:color="auto"/>
        <w:bottom w:val="none" w:sz="0" w:space="0" w:color="auto"/>
        <w:right w:val="none" w:sz="0" w:space="0" w:color="auto"/>
      </w:divBdr>
      <w:divsChild>
        <w:div w:id="2113740604">
          <w:marLeft w:val="0"/>
          <w:marRight w:val="29"/>
          <w:marTop w:val="0"/>
          <w:marBottom w:val="0"/>
          <w:divBdr>
            <w:top w:val="none" w:sz="0" w:space="0" w:color="auto"/>
            <w:left w:val="none" w:sz="0" w:space="0" w:color="auto"/>
            <w:bottom w:val="none" w:sz="0" w:space="0" w:color="auto"/>
            <w:right w:val="none" w:sz="0" w:space="0" w:color="auto"/>
          </w:divBdr>
        </w:div>
        <w:div w:id="1408646320">
          <w:marLeft w:val="1411"/>
          <w:marRight w:val="0"/>
          <w:marTop w:val="0"/>
          <w:marBottom w:val="0"/>
          <w:divBdr>
            <w:top w:val="none" w:sz="0" w:space="0" w:color="auto"/>
            <w:left w:val="none" w:sz="0" w:space="0" w:color="auto"/>
            <w:bottom w:val="none" w:sz="0" w:space="0" w:color="auto"/>
            <w:right w:val="none" w:sz="0" w:space="0" w:color="auto"/>
          </w:divBdr>
        </w:div>
        <w:div w:id="1242760346">
          <w:marLeft w:val="1411"/>
          <w:marRight w:val="0"/>
          <w:marTop w:val="0"/>
          <w:marBottom w:val="0"/>
          <w:divBdr>
            <w:top w:val="none" w:sz="0" w:space="0" w:color="auto"/>
            <w:left w:val="none" w:sz="0" w:space="0" w:color="auto"/>
            <w:bottom w:val="none" w:sz="0" w:space="0" w:color="auto"/>
            <w:right w:val="none" w:sz="0" w:space="0" w:color="auto"/>
          </w:divBdr>
        </w:div>
        <w:div w:id="411972219">
          <w:marLeft w:val="0"/>
          <w:marRight w:val="29"/>
          <w:marTop w:val="0"/>
          <w:marBottom w:val="0"/>
          <w:divBdr>
            <w:top w:val="none" w:sz="0" w:space="0" w:color="auto"/>
            <w:left w:val="none" w:sz="0" w:space="0" w:color="auto"/>
            <w:bottom w:val="none" w:sz="0" w:space="0" w:color="auto"/>
            <w:right w:val="none" w:sz="0" w:space="0" w:color="auto"/>
          </w:divBdr>
        </w:div>
        <w:div w:id="627010410">
          <w:marLeft w:val="1411"/>
          <w:marRight w:val="0"/>
          <w:marTop w:val="0"/>
          <w:marBottom w:val="0"/>
          <w:divBdr>
            <w:top w:val="none" w:sz="0" w:space="0" w:color="auto"/>
            <w:left w:val="none" w:sz="0" w:space="0" w:color="auto"/>
            <w:bottom w:val="none" w:sz="0" w:space="0" w:color="auto"/>
            <w:right w:val="none" w:sz="0" w:space="0" w:color="auto"/>
          </w:divBdr>
        </w:div>
        <w:div w:id="2054503188">
          <w:marLeft w:val="141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935</Words>
  <Characters>5050</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Pereira</dc:creator>
  <cp:keywords/>
  <dc:description/>
  <cp:lastModifiedBy>Luis Gustavo Pereira</cp:lastModifiedBy>
  <cp:revision>34</cp:revision>
  <dcterms:created xsi:type="dcterms:W3CDTF">2023-04-03T13:24:00Z</dcterms:created>
  <dcterms:modified xsi:type="dcterms:W3CDTF">2023-04-19T21:08:00Z</dcterms:modified>
</cp:coreProperties>
</file>