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DEB70" w14:textId="662B62F5" w:rsidR="0012331D" w:rsidRDefault="003267E6" w:rsidP="0012331D">
      <w:pPr>
        <w:jc w:val="center"/>
        <w:rPr>
          <w:b/>
        </w:rPr>
      </w:pPr>
      <w:r>
        <w:rPr>
          <w:b/>
        </w:rPr>
        <w:t xml:space="preserve">Quality </w:t>
      </w:r>
      <w:r w:rsidR="00A73B1B">
        <w:rPr>
          <w:b/>
        </w:rPr>
        <w:t>C</w:t>
      </w:r>
      <w:r>
        <w:rPr>
          <w:b/>
        </w:rPr>
        <w:t xml:space="preserve">ontrol </w:t>
      </w:r>
      <w:r w:rsidR="00A73B1B">
        <w:rPr>
          <w:b/>
        </w:rPr>
        <w:t>F</w:t>
      </w:r>
      <w:r>
        <w:rPr>
          <w:b/>
        </w:rPr>
        <w:t>unctions</w:t>
      </w:r>
    </w:p>
    <w:p w14:paraId="1DEDEE0C" w14:textId="77777777" w:rsidR="0012331D" w:rsidRDefault="0012331D" w:rsidP="0012331D">
      <w:pPr>
        <w:jc w:val="center"/>
        <w:rPr>
          <w:b/>
        </w:rPr>
      </w:pPr>
      <w:r>
        <w:rPr>
          <w:b/>
        </w:rPr>
        <w:t>Assessing pulmonary function in 3-year-old children using respiratory oscillometry: a validation study in rural Guatemala</w:t>
      </w:r>
    </w:p>
    <w:p w14:paraId="4BD20B57" w14:textId="77777777" w:rsidR="0012331D" w:rsidRDefault="0012331D" w:rsidP="0012331D">
      <w:pPr>
        <w:jc w:val="center"/>
      </w:pPr>
      <w:bookmarkStart w:id="0" w:name="_Hlk156551342"/>
      <w:r>
        <w:t>Laura M. Grajeda, Keyla Castellanos, Tatiana Petrovick, Anaité Díaz-Artiga, Maria Reneé López, Albino Barraza-Villarreal, Lisa M. Thompson, Ye Shen, Jessica Knight, Luke P. Naeher, Thomas Clasen, Jennifer Peel, John P. McCracken, Eric D. McCollum</w:t>
      </w:r>
      <w:bookmarkEnd w:id="0"/>
    </w:p>
    <w:p w14:paraId="5409DF4C" w14:textId="17E84326" w:rsidR="00C56554" w:rsidRDefault="00462952"/>
    <w:sdt>
      <w:sdtPr>
        <w:rPr>
          <w:rFonts w:asciiTheme="minorHAnsi" w:eastAsiaTheme="minorHAnsi" w:hAnsiTheme="minorHAnsi" w:cstheme="minorBidi"/>
          <w:color w:val="auto"/>
          <w:sz w:val="22"/>
          <w:szCs w:val="22"/>
        </w:rPr>
        <w:id w:val="90362362"/>
        <w:docPartObj>
          <w:docPartGallery w:val="Table of Contents"/>
          <w:docPartUnique/>
        </w:docPartObj>
      </w:sdtPr>
      <w:sdtEndPr>
        <w:rPr>
          <w:b/>
          <w:bCs/>
          <w:noProof/>
        </w:rPr>
      </w:sdtEndPr>
      <w:sdtContent>
        <w:p w14:paraId="40BDB75E" w14:textId="77777777" w:rsidR="007B7CD1" w:rsidRDefault="007B7CD1">
          <w:pPr>
            <w:pStyle w:val="TOCHeading"/>
          </w:pPr>
        </w:p>
        <w:p w14:paraId="26F2DDC7" w14:textId="5EAD7DBD" w:rsidR="007B7CD1" w:rsidRDefault="007B7CD1">
          <w:pPr>
            <w:pStyle w:val="TOCHeading"/>
          </w:pPr>
          <w:r>
            <w:t>Contents</w:t>
          </w:r>
        </w:p>
        <w:p w14:paraId="13AADB3A" w14:textId="4CF933A5" w:rsidR="00462952" w:rsidRDefault="007B7CD1">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07181160" w:history="1">
            <w:r w:rsidR="00462952" w:rsidRPr="00B1403C">
              <w:rPr>
                <w:rStyle w:val="Hyperlink"/>
                <w:noProof/>
              </w:rPr>
              <w:t>A. Goal</w:t>
            </w:r>
            <w:r w:rsidR="00462952">
              <w:rPr>
                <w:noProof/>
                <w:webHidden/>
              </w:rPr>
              <w:tab/>
            </w:r>
            <w:r w:rsidR="00462952">
              <w:rPr>
                <w:noProof/>
                <w:webHidden/>
              </w:rPr>
              <w:fldChar w:fldCharType="begin"/>
            </w:r>
            <w:r w:rsidR="00462952">
              <w:rPr>
                <w:noProof/>
                <w:webHidden/>
              </w:rPr>
              <w:instrText xml:space="preserve"> PAGEREF _Toc207181160 \h </w:instrText>
            </w:r>
            <w:r w:rsidR="00462952">
              <w:rPr>
                <w:noProof/>
                <w:webHidden/>
              </w:rPr>
            </w:r>
            <w:r w:rsidR="00462952">
              <w:rPr>
                <w:noProof/>
                <w:webHidden/>
              </w:rPr>
              <w:fldChar w:fldCharType="separate"/>
            </w:r>
            <w:r w:rsidR="00462952">
              <w:rPr>
                <w:noProof/>
                <w:webHidden/>
              </w:rPr>
              <w:t>1</w:t>
            </w:r>
            <w:r w:rsidR="00462952">
              <w:rPr>
                <w:noProof/>
                <w:webHidden/>
              </w:rPr>
              <w:fldChar w:fldCharType="end"/>
            </w:r>
          </w:hyperlink>
        </w:p>
        <w:p w14:paraId="1CA8EE9A" w14:textId="3238D13E" w:rsidR="00462952" w:rsidRDefault="00462952">
          <w:pPr>
            <w:pStyle w:val="TOC2"/>
            <w:tabs>
              <w:tab w:val="right" w:leader="dot" w:pos="9350"/>
            </w:tabs>
            <w:rPr>
              <w:rFonts w:eastAsiaTheme="minorEastAsia"/>
              <w:noProof/>
            </w:rPr>
          </w:pPr>
          <w:hyperlink w:anchor="_Toc207181161" w:history="1">
            <w:r w:rsidRPr="00B1403C">
              <w:rPr>
                <w:rStyle w:val="Hyperlink"/>
                <w:noProof/>
              </w:rPr>
              <w:t>B. Inputs</w:t>
            </w:r>
            <w:r>
              <w:rPr>
                <w:noProof/>
                <w:webHidden/>
              </w:rPr>
              <w:tab/>
            </w:r>
            <w:r>
              <w:rPr>
                <w:noProof/>
                <w:webHidden/>
              </w:rPr>
              <w:fldChar w:fldCharType="begin"/>
            </w:r>
            <w:r>
              <w:rPr>
                <w:noProof/>
                <w:webHidden/>
              </w:rPr>
              <w:instrText xml:space="preserve"> PAGEREF _Toc207181161 \h </w:instrText>
            </w:r>
            <w:r>
              <w:rPr>
                <w:noProof/>
                <w:webHidden/>
              </w:rPr>
            </w:r>
            <w:r>
              <w:rPr>
                <w:noProof/>
                <w:webHidden/>
              </w:rPr>
              <w:fldChar w:fldCharType="separate"/>
            </w:r>
            <w:r>
              <w:rPr>
                <w:noProof/>
                <w:webHidden/>
              </w:rPr>
              <w:t>1</w:t>
            </w:r>
            <w:r>
              <w:rPr>
                <w:noProof/>
                <w:webHidden/>
              </w:rPr>
              <w:fldChar w:fldCharType="end"/>
            </w:r>
          </w:hyperlink>
        </w:p>
        <w:p w14:paraId="17D65C12" w14:textId="463C588A" w:rsidR="00462952" w:rsidRDefault="00462952">
          <w:pPr>
            <w:pStyle w:val="TOC2"/>
            <w:tabs>
              <w:tab w:val="right" w:leader="dot" w:pos="9350"/>
            </w:tabs>
            <w:rPr>
              <w:rFonts w:eastAsiaTheme="minorEastAsia"/>
              <w:noProof/>
            </w:rPr>
          </w:pPr>
          <w:hyperlink w:anchor="_Toc207181162" w:history="1">
            <w:r w:rsidRPr="00B1403C">
              <w:rPr>
                <w:rStyle w:val="Hyperlink"/>
                <w:noProof/>
              </w:rPr>
              <w:t>C. Step 1: Artifact detection</w:t>
            </w:r>
            <w:r>
              <w:rPr>
                <w:noProof/>
                <w:webHidden/>
              </w:rPr>
              <w:tab/>
            </w:r>
            <w:r>
              <w:rPr>
                <w:noProof/>
                <w:webHidden/>
              </w:rPr>
              <w:fldChar w:fldCharType="begin"/>
            </w:r>
            <w:r>
              <w:rPr>
                <w:noProof/>
                <w:webHidden/>
              </w:rPr>
              <w:instrText xml:space="preserve"> PAGEREF _Toc207181162 \h </w:instrText>
            </w:r>
            <w:r>
              <w:rPr>
                <w:noProof/>
                <w:webHidden/>
              </w:rPr>
            </w:r>
            <w:r>
              <w:rPr>
                <w:noProof/>
                <w:webHidden/>
              </w:rPr>
              <w:fldChar w:fldCharType="separate"/>
            </w:r>
            <w:r>
              <w:rPr>
                <w:noProof/>
                <w:webHidden/>
              </w:rPr>
              <w:t>2</w:t>
            </w:r>
            <w:r>
              <w:rPr>
                <w:noProof/>
                <w:webHidden/>
              </w:rPr>
              <w:fldChar w:fldCharType="end"/>
            </w:r>
          </w:hyperlink>
        </w:p>
        <w:p w14:paraId="1596D504" w14:textId="2C43AA77" w:rsidR="00462952" w:rsidRDefault="00462952">
          <w:pPr>
            <w:pStyle w:val="TOC3"/>
            <w:tabs>
              <w:tab w:val="right" w:leader="dot" w:pos="9350"/>
            </w:tabs>
            <w:rPr>
              <w:rFonts w:eastAsiaTheme="minorEastAsia"/>
              <w:noProof/>
            </w:rPr>
          </w:pPr>
          <w:hyperlink w:anchor="_Toc207181163" w:history="1">
            <w:r w:rsidRPr="00B1403C">
              <w:rPr>
                <w:rStyle w:val="Hyperlink"/>
                <w:noProof/>
              </w:rPr>
              <w:t>Procedure</w:t>
            </w:r>
            <w:r>
              <w:rPr>
                <w:noProof/>
                <w:webHidden/>
              </w:rPr>
              <w:tab/>
            </w:r>
            <w:r>
              <w:rPr>
                <w:noProof/>
                <w:webHidden/>
              </w:rPr>
              <w:fldChar w:fldCharType="begin"/>
            </w:r>
            <w:r>
              <w:rPr>
                <w:noProof/>
                <w:webHidden/>
              </w:rPr>
              <w:instrText xml:space="preserve"> PAGEREF _Toc207181163 \h </w:instrText>
            </w:r>
            <w:r>
              <w:rPr>
                <w:noProof/>
                <w:webHidden/>
              </w:rPr>
            </w:r>
            <w:r>
              <w:rPr>
                <w:noProof/>
                <w:webHidden/>
              </w:rPr>
              <w:fldChar w:fldCharType="separate"/>
            </w:r>
            <w:r>
              <w:rPr>
                <w:noProof/>
                <w:webHidden/>
              </w:rPr>
              <w:t>2</w:t>
            </w:r>
            <w:r>
              <w:rPr>
                <w:noProof/>
                <w:webHidden/>
              </w:rPr>
              <w:fldChar w:fldCharType="end"/>
            </w:r>
          </w:hyperlink>
        </w:p>
        <w:p w14:paraId="5676AFF3" w14:textId="3B44C33A" w:rsidR="00462952" w:rsidRDefault="00462952">
          <w:pPr>
            <w:pStyle w:val="TOC3"/>
            <w:tabs>
              <w:tab w:val="right" w:leader="dot" w:pos="9350"/>
            </w:tabs>
            <w:rPr>
              <w:rFonts w:eastAsiaTheme="minorEastAsia"/>
              <w:noProof/>
            </w:rPr>
          </w:pPr>
          <w:hyperlink w:anchor="_Toc207181164" w:history="1">
            <w:r w:rsidRPr="00B1403C">
              <w:rPr>
                <w:rStyle w:val="Hyperlink"/>
                <w:noProof/>
              </w:rPr>
              <w:t>Outputs</w:t>
            </w:r>
            <w:r>
              <w:rPr>
                <w:noProof/>
                <w:webHidden/>
              </w:rPr>
              <w:tab/>
            </w:r>
            <w:r>
              <w:rPr>
                <w:noProof/>
                <w:webHidden/>
              </w:rPr>
              <w:fldChar w:fldCharType="begin"/>
            </w:r>
            <w:r>
              <w:rPr>
                <w:noProof/>
                <w:webHidden/>
              </w:rPr>
              <w:instrText xml:space="preserve"> PAGEREF _Toc207181164 \h </w:instrText>
            </w:r>
            <w:r>
              <w:rPr>
                <w:noProof/>
                <w:webHidden/>
              </w:rPr>
            </w:r>
            <w:r>
              <w:rPr>
                <w:noProof/>
                <w:webHidden/>
              </w:rPr>
              <w:fldChar w:fldCharType="separate"/>
            </w:r>
            <w:r>
              <w:rPr>
                <w:noProof/>
                <w:webHidden/>
              </w:rPr>
              <w:t>4</w:t>
            </w:r>
            <w:r>
              <w:rPr>
                <w:noProof/>
                <w:webHidden/>
              </w:rPr>
              <w:fldChar w:fldCharType="end"/>
            </w:r>
          </w:hyperlink>
        </w:p>
        <w:p w14:paraId="2248F1A5" w14:textId="1D1CB5B6" w:rsidR="00462952" w:rsidRDefault="00462952">
          <w:pPr>
            <w:pStyle w:val="TOC2"/>
            <w:tabs>
              <w:tab w:val="right" w:leader="dot" w:pos="9350"/>
            </w:tabs>
            <w:rPr>
              <w:rFonts w:eastAsiaTheme="minorEastAsia"/>
              <w:noProof/>
            </w:rPr>
          </w:pPr>
          <w:hyperlink w:anchor="_Toc207181165" w:history="1">
            <w:r w:rsidRPr="00B1403C">
              <w:rPr>
                <w:rStyle w:val="Hyperlink"/>
                <w:noProof/>
              </w:rPr>
              <w:t>D. Step 2: Measurement selection</w:t>
            </w:r>
            <w:r>
              <w:rPr>
                <w:noProof/>
                <w:webHidden/>
              </w:rPr>
              <w:tab/>
            </w:r>
            <w:r>
              <w:rPr>
                <w:noProof/>
                <w:webHidden/>
              </w:rPr>
              <w:fldChar w:fldCharType="begin"/>
            </w:r>
            <w:r>
              <w:rPr>
                <w:noProof/>
                <w:webHidden/>
              </w:rPr>
              <w:instrText xml:space="preserve"> PAGEREF _Toc207181165 \h </w:instrText>
            </w:r>
            <w:r>
              <w:rPr>
                <w:noProof/>
                <w:webHidden/>
              </w:rPr>
            </w:r>
            <w:r>
              <w:rPr>
                <w:noProof/>
                <w:webHidden/>
              </w:rPr>
              <w:fldChar w:fldCharType="separate"/>
            </w:r>
            <w:r>
              <w:rPr>
                <w:noProof/>
                <w:webHidden/>
              </w:rPr>
              <w:t>5</w:t>
            </w:r>
            <w:r>
              <w:rPr>
                <w:noProof/>
                <w:webHidden/>
              </w:rPr>
              <w:fldChar w:fldCharType="end"/>
            </w:r>
          </w:hyperlink>
        </w:p>
        <w:p w14:paraId="636AFDC9" w14:textId="7C1021D7" w:rsidR="00462952" w:rsidRDefault="00462952">
          <w:pPr>
            <w:pStyle w:val="TOC3"/>
            <w:tabs>
              <w:tab w:val="right" w:leader="dot" w:pos="9350"/>
            </w:tabs>
            <w:rPr>
              <w:rFonts w:eastAsiaTheme="minorEastAsia"/>
              <w:noProof/>
            </w:rPr>
          </w:pPr>
          <w:hyperlink w:anchor="_Toc207181166" w:history="1">
            <w:r w:rsidRPr="00B1403C">
              <w:rPr>
                <w:rStyle w:val="Hyperlink"/>
                <w:noProof/>
              </w:rPr>
              <w:t>Procedure</w:t>
            </w:r>
            <w:r>
              <w:rPr>
                <w:noProof/>
                <w:webHidden/>
              </w:rPr>
              <w:tab/>
            </w:r>
            <w:r>
              <w:rPr>
                <w:noProof/>
                <w:webHidden/>
              </w:rPr>
              <w:fldChar w:fldCharType="begin"/>
            </w:r>
            <w:r>
              <w:rPr>
                <w:noProof/>
                <w:webHidden/>
              </w:rPr>
              <w:instrText xml:space="preserve"> PAGEREF _Toc207181166 \h </w:instrText>
            </w:r>
            <w:r>
              <w:rPr>
                <w:noProof/>
                <w:webHidden/>
              </w:rPr>
            </w:r>
            <w:r>
              <w:rPr>
                <w:noProof/>
                <w:webHidden/>
              </w:rPr>
              <w:fldChar w:fldCharType="separate"/>
            </w:r>
            <w:r>
              <w:rPr>
                <w:noProof/>
                <w:webHidden/>
              </w:rPr>
              <w:t>5</w:t>
            </w:r>
            <w:r>
              <w:rPr>
                <w:noProof/>
                <w:webHidden/>
              </w:rPr>
              <w:fldChar w:fldCharType="end"/>
            </w:r>
          </w:hyperlink>
        </w:p>
        <w:p w14:paraId="1A9706BA" w14:textId="1310ECE7" w:rsidR="00462952" w:rsidRDefault="00462952">
          <w:pPr>
            <w:pStyle w:val="TOC3"/>
            <w:tabs>
              <w:tab w:val="right" w:leader="dot" w:pos="9350"/>
            </w:tabs>
            <w:rPr>
              <w:rFonts w:eastAsiaTheme="minorEastAsia"/>
              <w:noProof/>
            </w:rPr>
          </w:pPr>
          <w:hyperlink w:anchor="_Toc207181167" w:history="1">
            <w:r w:rsidRPr="00B1403C">
              <w:rPr>
                <w:rStyle w:val="Hyperlink"/>
                <w:noProof/>
              </w:rPr>
              <w:t>Outputs</w:t>
            </w:r>
            <w:r>
              <w:rPr>
                <w:noProof/>
                <w:webHidden/>
              </w:rPr>
              <w:tab/>
            </w:r>
            <w:r>
              <w:rPr>
                <w:noProof/>
                <w:webHidden/>
              </w:rPr>
              <w:fldChar w:fldCharType="begin"/>
            </w:r>
            <w:r>
              <w:rPr>
                <w:noProof/>
                <w:webHidden/>
              </w:rPr>
              <w:instrText xml:space="preserve"> PAGEREF _Toc207181167 \h </w:instrText>
            </w:r>
            <w:r>
              <w:rPr>
                <w:noProof/>
                <w:webHidden/>
              </w:rPr>
            </w:r>
            <w:r>
              <w:rPr>
                <w:noProof/>
                <w:webHidden/>
              </w:rPr>
              <w:fldChar w:fldCharType="separate"/>
            </w:r>
            <w:r>
              <w:rPr>
                <w:noProof/>
                <w:webHidden/>
              </w:rPr>
              <w:t>5</w:t>
            </w:r>
            <w:r>
              <w:rPr>
                <w:noProof/>
                <w:webHidden/>
              </w:rPr>
              <w:fldChar w:fldCharType="end"/>
            </w:r>
          </w:hyperlink>
        </w:p>
        <w:p w14:paraId="4E32D12A" w14:textId="3B9664EE" w:rsidR="007B7CD1" w:rsidRDefault="007B7CD1">
          <w:r>
            <w:rPr>
              <w:b/>
              <w:bCs/>
              <w:noProof/>
            </w:rPr>
            <w:fldChar w:fldCharType="end"/>
          </w:r>
        </w:p>
      </w:sdtContent>
    </w:sdt>
    <w:p w14:paraId="4464C918" w14:textId="698371B6" w:rsidR="007B7CD1" w:rsidRDefault="007B7CD1"/>
    <w:p w14:paraId="72AE44B5" w14:textId="77777777" w:rsidR="007B7CD1" w:rsidRDefault="007B7CD1">
      <w:bookmarkStart w:id="1" w:name="_GoBack"/>
      <w:bookmarkEnd w:id="1"/>
    </w:p>
    <w:p w14:paraId="19C84685" w14:textId="08E832CE" w:rsidR="0012331D" w:rsidRPr="00695584" w:rsidRDefault="00F91955" w:rsidP="00EB5BF4">
      <w:pPr>
        <w:pStyle w:val="Heading2"/>
        <w:jc w:val="both"/>
      </w:pPr>
      <w:bookmarkStart w:id="2" w:name="_Toc207181160"/>
      <w:r>
        <w:t xml:space="preserve">A. </w:t>
      </w:r>
      <w:r w:rsidR="0012331D" w:rsidRPr="00695584">
        <w:t>Goal</w:t>
      </w:r>
      <w:bookmarkEnd w:id="2"/>
      <w:r w:rsidR="0012331D" w:rsidRPr="00695584">
        <w:t xml:space="preserve"> </w:t>
      </w:r>
    </w:p>
    <w:p w14:paraId="334622FA" w14:textId="77777777" w:rsidR="0012331D" w:rsidRDefault="0012331D" w:rsidP="00EB5BF4">
      <w:pPr>
        <w:jc w:val="both"/>
      </w:pPr>
      <w:r>
        <w:t xml:space="preserve">Perform quality control of oscillometry measurements collected with the Tremoflo C-100 Airwave Oscillometry System (THORASYS Thoracic Medical Systems, Montreal, Quebec, Canada) at 7 to 41 Hertz multifrequency range. </w:t>
      </w:r>
    </w:p>
    <w:p w14:paraId="24B88F50" w14:textId="77777777" w:rsidR="0012331D" w:rsidRDefault="0012331D" w:rsidP="00EB5BF4">
      <w:pPr>
        <w:jc w:val="both"/>
      </w:pPr>
      <w:r>
        <w:t>Quality control consists of:</w:t>
      </w:r>
    </w:p>
    <w:p w14:paraId="575EB645" w14:textId="77777777" w:rsidR="0012331D" w:rsidRDefault="0012331D" w:rsidP="00EB5BF4">
      <w:pPr>
        <w:pStyle w:val="ListParagraph"/>
        <w:numPr>
          <w:ilvl w:val="0"/>
          <w:numId w:val="2"/>
        </w:numPr>
        <w:jc w:val="both"/>
      </w:pPr>
      <w:r>
        <w:t>Filter out incomplete breaths and breaths in which an upper airway artifact has been identified. A measurement must have at least 4 artifact-free breaths to be considered valid and usable.</w:t>
      </w:r>
    </w:p>
    <w:p w14:paraId="67835679" w14:textId="10EBD2A2" w:rsidR="0012331D" w:rsidRDefault="00695584" w:rsidP="00EB5BF4">
      <w:pPr>
        <w:pStyle w:val="ListParagraph"/>
        <w:numPr>
          <w:ilvl w:val="0"/>
          <w:numId w:val="2"/>
        </w:numPr>
        <w:jc w:val="both"/>
      </w:pPr>
      <w:r>
        <w:t>Among the valid measurements, select the best ones and calculate test indices.</w:t>
      </w:r>
    </w:p>
    <w:p w14:paraId="1C8A7CDD" w14:textId="77777777" w:rsidR="007B7CD1" w:rsidRDefault="007B7CD1" w:rsidP="00EB5BF4">
      <w:pPr>
        <w:pStyle w:val="Heading2"/>
        <w:jc w:val="both"/>
      </w:pPr>
    </w:p>
    <w:p w14:paraId="7149C75E" w14:textId="4EF1AFF3" w:rsidR="00695584" w:rsidRDefault="00F91955" w:rsidP="00EB5BF4">
      <w:pPr>
        <w:pStyle w:val="Heading2"/>
        <w:jc w:val="both"/>
      </w:pPr>
      <w:bookmarkStart w:id="3" w:name="_Toc207181161"/>
      <w:r>
        <w:t xml:space="preserve">B. </w:t>
      </w:r>
      <w:r w:rsidR="00695584" w:rsidRPr="00695584">
        <w:t>Input</w:t>
      </w:r>
      <w:r w:rsidR="007B7CD1">
        <w:t>s</w:t>
      </w:r>
      <w:bookmarkEnd w:id="3"/>
    </w:p>
    <w:p w14:paraId="706815C9" w14:textId="6078CF4E" w:rsidR="00874BFB" w:rsidRDefault="00874BFB" w:rsidP="00EB5BF4">
      <w:pPr>
        <w:jc w:val="both"/>
      </w:pPr>
      <w:r>
        <w:t xml:space="preserve">Measurement data exported from the </w:t>
      </w:r>
      <w:r w:rsidRPr="00874BFB">
        <w:t>T</w:t>
      </w:r>
      <w:r>
        <w:t xml:space="preserve">remoflo software: </w:t>
      </w:r>
    </w:p>
    <w:p w14:paraId="2F20F5D6" w14:textId="318D0CC9" w:rsidR="00874BFB" w:rsidRDefault="00874BFB" w:rsidP="00EB5BF4">
      <w:pPr>
        <w:pStyle w:val="ListParagraph"/>
        <w:numPr>
          <w:ilvl w:val="0"/>
          <w:numId w:val="3"/>
        </w:numPr>
        <w:jc w:val="both"/>
      </w:pPr>
      <w:proofErr w:type="gramStart"/>
      <w:r>
        <w:t>Vol,Pcyl</w:t>
      </w:r>
      <w:proofErr w:type="gramEnd"/>
      <w:r>
        <w:t>,Flow: The export contains volume, pressure, and flow signals collected every 0.004 seconds.</w:t>
      </w:r>
      <w:r w:rsidR="0017612D">
        <w:t xml:space="preserve"> An example of the file is shown below.</w:t>
      </w:r>
    </w:p>
    <w:p w14:paraId="6C8B2B35" w14:textId="6F0CE127" w:rsidR="0017612D" w:rsidRPr="00874BFB" w:rsidRDefault="003267E6" w:rsidP="00EB5BF4">
      <w:pPr>
        <w:ind w:left="360"/>
        <w:jc w:val="center"/>
      </w:pPr>
      <w:r w:rsidRPr="003267E6">
        <w:rPr>
          <w:noProof/>
        </w:rPr>
        <w:lastRenderedPageBreak/>
        <w:drawing>
          <wp:inline distT="0" distB="0" distL="0" distR="0" wp14:anchorId="5C268795" wp14:editId="3B2A4031">
            <wp:extent cx="3638550" cy="223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9082" cy="2238571"/>
                    </a:xfrm>
                    <a:prstGeom prst="rect">
                      <a:avLst/>
                    </a:prstGeom>
                  </pic:spPr>
                </pic:pic>
              </a:graphicData>
            </a:graphic>
          </wp:inline>
        </w:drawing>
      </w:r>
    </w:p>
    <w:p w14:paraId="07C217B8" w14:textId="77777777" w:rsidR="00937D28" w:rsidRDefault="00937D28" w:rsidP="00EB5BF4">
      <w:pPr>
        <w:pStyle w:val="ListParagraph"/>
        <w:jc w:val="both"/>
      </w:pPr>
    </w:p>
    <w:p w14:paraId="0699637A" w14:textId="38860031" w:rsidR="0017612D" w:rsidRDefault="00874BFB" w:rsidP="00EB5BF4">
      <w:pPr>
        <w:pStyle w:val="ListParagraph"/>
        <w:numPr>
          <w:ilvl w:val="0"/>
          <w:numId w:val="3"/>
        </w:numPr>
        <w:jc w:val="both"/>
      </w:pPr>
      <w:r>
        <w:t xml:space="preserve">Timecourse Data: </w:t>
      </w:r>
      <w:r w:rsidR="0017612D">
        <w:t>The export contains a time series of resistance and reactance endpoints calculated at each 0.1 seconds. An example of the file is shown below.</w:t>
      </w:r>
    </w:p>
    <w:p w14:paraId="6072CFDF" w14:textId="054A1878" w:rsidR="00874BFB" w:rsidRDefault="00874BFB" w:rsidP="00EB5BF4">
      <w:pPr>
        <w:pStyle w:val="ListParagraph"/>
        <w:jc w:val="both"/>
      </w:pPr>
    </w:p>
    <w:p w14:paraId="090B59E3" w14:textId="0F525DE9" w:rsidR="0017612D" w:rsidRDefault="003267E6" w:rsidP="00EB5BF4">
      <w:pPr>
        <w:pStyle w:val="ListParagraph"/>
        <w:jc w:val="center"/>
      </w:pPr>
      <w:r w:rsidRPr="003267E6">
        <w:rPr>
          <w:noProof/>
        </w:rPr>
        <w:drawing>
          <wp:inline distT="0" distB="0" distL="0" distR="0" wp14:anchorId="65E97A60" wp14:editId="6A1F86D2">
            <wp:extent cx="4124325" cy="251249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931" cy="2518342"/>
                    </a:xfrm>
                    <a:prstGeom prst="rect">
                      <a:avLst/>
                    </a:prstGeom>
                  </pic:spPr>
                </pic:pic>
              </a:graphicData>
            </a:graphic>
          </wp:inline>
        </w:drawing>
      </w:r>
    </w:p>
    <w:p w14:paraId="5811EEA8" w14:textId="03A85B94" w:rsidR="0017612D" w:rsidRDefault="0017612D" w:rsidP="00EB5BF4">
      <w:pPr>
        <w:jc w:val="both"/>
      </w:pPr>
    </w:p>
    <w:p w14:paraId="1E365EAC" w14:textId="2109BC07" w:rsidR="00123B3C" w:rsidRDefault="00123B3C" w:rsidP="00EB5BF4">
      <w:pPr>
        <w:pStyle w:val="Heading2"/>
        <w:jc w:val="both"/>
      </w:pPr>
    </w:p>
    <w:p w14:paraId="65985D74" w14:textId="28F7D013" w:rsidR="0017612D" w:rsidRDefault="00FE619C" w:rsidP="00EB5BF4">
      <w:pPr>
        <w:pStyle w:val="Heading2"/>
        <w:jc w:val="both"/>
      </w:pPr>
      <w:bookmarkStart w:id="4" w:name="_Toc207181162"/>
      <w:r>
        <w:t>C</w:t>
      </w:r>
      <w:r w:rsidR="00F91955">
        <w:t xml:space="preserve">. </w:t>
      </w:r>
      <w:r>
        <w:t>Step 1: A</w:t>
      </w:r>
      <w:r w:rsidR="00F91955">
        <w:t>rtifact detection</w:t>
      </w:r>
      <w:bookmarkEnd w:id="4"/>
    </w:p>
    <w:p w14:paraId="18BE36C6" w14:textId="77777777" w:rsidR="00C35A3A" w:rsidRDefault="00C35A3A" w:rsidP="00EB5BF4">
      <w:pPr>
        <w:pStyle w:val="Heading3"/>
        <w:jc w:val="both"/>
      </w:pPr>
    </w:p>
    <w:p w14:paraId="11C4B7B6" w14:textId="744BBDD3" w:rsidR="00FE619C" w:rsidRDefault="00FE619C" w:rsidP="00EB5BF4">
      <w:pPr>
        <w:pStyle w:val="Heading3"/>
        <w:jc w:val="both"/>
      </w:pPr>
      <w:bookmarkStart w:id="5" w:name="_Toc207181163"/>
      <w:r>
        <w:t>Procedure</w:t>
      </w:r>
      <w:bookmarkEnd w:id="5"/>
    </w:p>
    <w:p w14:paraId="45059176" w14:textId="15E42909" w:rsidR="00381921" w:rsidRDefault="00381921" w:rsidP="00EB5BF4">
      <w:pPr>
        <w:pStyle w:val="ListParagraph"/>
        <w:numPr>
          <w:ilvl w:val="0"/>
          <w:numId w:val="4"/>
        </w:numPr>
        <w:jc w:val="both"/>
      </w:pPr>
      <w:r>
        <w:t>Extract the time, volume, pressure, and flow data that corresponds to an individual measurement from the “</w:t>
      </w:r>
      <w:proofErr w:type="gramStart"/>
      <w:r>
        <w:t>Vol,Pcyl</w:t>
      </w:r>
      <w:proofErr w:type="gramEnd"/>
      <w:r>
        <w:t>,Flow” export</w:t>
      </w:r>
      <w:r w:rsidR="00F91955">
        <w:t xml:space="preserve"> to a dataset in R</w:t>
      </w:r>
      <w:r>
        <w:t>.</w:t>
      </w:r>
    </w:p>
    <w:p w14:paraId="07D14085" w14:textId="6D5F71A9" w:rsidR="00381921" w:rsidRDefault="00381921" w:rsidP="00EB5BF4">
      <w:pPr>
        <w:pStyle w:val="ListParagraph"/>
        <w:jc w:val="center"/>
      </w:pPr>
      <w:r w:rsidRPr="00381921">
        <w:rPr>
          <w:noProof/>
        </w:rPr>
        <w:drawing>
          <wp:inline distT="0" distB="0" distL="0" distR="0" wp14:anchorId="01985F7A" wp14:editId="1283E84A">
            <wp:extent cx="5943600" cy="92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0750"/>
                    </a:xfrm>
                    <a:prstGeom prst="rect">
                      <a:avLst/>
                    </a:prstGeom>
                  </pic:spPr>
                </pic:pic>
              </a:graphicData>
            </a:graphic>
          </wp:inline>
        </w:drawing>
      </w:r>
    </w:p>
    <w:p w14:paraId="62675EDD" w14:textId="77777777" w:rsidR="00381921" w:rsidRDefault="00381921" w:rsidP="00EB5BF4">
      <w:pPr>
        <w:pStyle w:val="ListParagraph"/>
        <w:jc w:val="both"/>
      </w:pPr>
    </w:p>
    <w:p w14:paraId="06B11894" w14:textId="4D6054F7" w:rsidR="00381921" w:rsidRDefault="00381921" w:rsidP="00EB5BF4">
      <w:pPr>
        <w:pStyle w:val="ListParagraph"/>
        <w:numPr>
          <w:ilvl w:val="0"/>
          <w:numId w:val="4"/>
        </w:numPr>
        <w:jc w:val="both"/>
      </w:pPr>
      <w:r>
        <w:t>Extract the resistance and reactance data that correspond to an individual measurement from the “Timecourse Data” export</w:t>
      </w:r>
      <w:r w:rsidR="00F91955">
        <w:t xml:space="preserve"> to a dataset in R</w:t>
      </w:r>
      <w:r>
        <w:t>.</w:t>
      </w:r>
    </w:p>
    <w:p w14:paraId="3344BF9B" w14:textId="4EA0A1FC" w:rsidR="00381921" w:rsidRDefault="00381921" w:rsidP="00EB5BF4">
      <w:pPr>
        <w:pStyle w:val="ListParagraph"/>
        <w:jc w:val="both"/>
      </w:pPr>
      <w:r w:rsidRPr="00381921">
        <w:rPr>
          <w:noProof/>
        </w:rPr>
        <w:drawing>
          <wp:inline distT="0" distB="0" distL="0" distR="0" wp14:anchorId="0FF2040D" wp14:editId="44D610F9">
            <wp:extent cx="5943600" cy="631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1190"/>
                    </a:xfrm>
                    <a:prstGeom prst="rect">
                      <a:avLst/>
                    </a:prstGeom>
                  </pic:spPr>
                </pic:pic>
              </a:graphicData>
            </a:graphic>
          </wp:inline>
        </w:drawing>
      </w:r>
    </w:p>
    <w:p w14:paraId="03732AB9" w14:textId="73E7FDC9" w:rsidR="00D0424D" w:rsidRDefault="00D0424D" w:rsidP="00EB5BF4">
      <w:pPr>
        <w:jc w:val="both"/>
      </w:pPr>
    </w:p>
    <w:p w14:paraId="25FFFD22" w14:textId="02E9C7A9" w:rsidR="00D0424D" w:rsidRDefault="00D0424D" w:rsidP="00EB5BF4">
      <w:pPr>
        <w:pStyle w:val="ListParagraph"/>
        <w:numPr>
          <w:ilvl w:val="0"/>
          <w:numId w:val="4"/>
        </w:numPr>
        <w:jc w:val="both"/>
      </w:pPr>
      <w:r>
        <w:t xml:space="preserve">Apply </w:t>
      </w:r>
      <w:r w:rsidR="007B7CD1">
        <w:t xml:space="preserve">the </w:t>
      </w:r>
      <w:r>
        <w:t>function “</w:t>
      </w:r>
      <w:proofErr w:type="gramStart"/>
      <w:r>
        <w:t>M.AllSteps</w:t>
      </w:r>
      <w:proofErr w:type="gramEnd"/>
      <w:r>
        <w:t>()”</w:t>
      </w:r>
      <w:r w:rsidR="007B7CD1">
        <w:t xml:space="preserve"> on “Vol,Pcyl,Flow” and “Timecourse data”</w:t>
      </w:r>
      <w:r>
        <w:t>. This function uses other functions to:</w:t>
      </w:r>
    </w:p>
    <w:p w14:paraId="4EEAD1E2" w14:textId="20E60CAB" w:rsidR="00D0424D" w:rsidRDefault="00D0424D" w:rsidP="00EB5BF4">
      <w:pPr>
        <w:pStyle w:val="ListParagraph"/>
        <w:numPr>
          <w:ilvl w:val="1"/>
          <w:numId w:val="4"/>
        </w:numPr>
        <w:jc w:val="both"/>
      </w:pPr>
      <w:r>
        <w:t>Detect the start and end of all the breaths in the measurement</w:t>
      </w:r>
    </w:p>
    <w:p w14:paraId="3480CEB1" w14:textId="5C670F46" w:rsidR="00D0424D" w:rsidRDefault="00D0424D" w:rsidP="00EB5BF4">
      <w:pPr>
        <w:pStyle w:val="ListParagraph"/>
        <w:numPr>
          <w:ilvl w:val="1"/>
          <w:numId w:val="4"/>
        </w:numPr>
        <w:jc w:val="both"/>
      </w:pPr>
      <w:r>
        <w:t>Trim the incomplete breaths and the start and end of the measurement</w:t>
      </w:r>
    </w:p>
    <w:p w14:paraId="78C1D85A" w14:textId="2CACEB8B" w:rsidR="00D0424D" w:rsidRDefault="00D0424D" w:rsidP="00EB5BF4">
      <w:pPr>
        <w:pStyle w:val="ListParagraph"/>
        <w:numPr>
          <w:ilvl w:val="1"/>
          <w:numId w:val="4"/>
        </w:numPr>
        <w:jc w:val="both"/>
      </w:pPr>
      <w:r>
        <w:t>Remove periods that may not contain a breath</w:t>
      </w:r>
    </w:p>
    <w:p w14:paraId="6666205D" w14:textId="23932FF7" w:rsidR="00D0424D" w:rsidRDefault="00D0424D" w:rsidP="00EB5BF4">
      <w:pPr>
        <w:pStyle w:val="ListParagraph"/>
        <w:numPr>
          <w:ilvl w:val="1"/>
          <w:numId w:val="4"/>
        </w:numPr>
        <w:jc w:val="both"/>
      </w:pPr>
      <w:r>
        <w:t>Apply functions to identify leaks</w:t>
      </w:r>
    </w:p>
    <w:p w14:paraId="60A3DFA2" w14:textId="4E26DAC1" w:rsidR="00D0424D" w:rsidRDefault="00D0424D" w:rsidP="00EB5BF4">
      <w:pPr>
        <w:pStyle w:val="ListParagraph"/>
        <w:numPr>
          <w:ilvl w:val="1"/>
          <w:numId w:val="4"/>
        </w:numPr>
        <w:jc w:val="both"/>
      </w:pPr>
      <w:r>
        <w:t>Apply functions to identify obstructions</w:t>
      </w:r>
    </w:p>
    <w:p w14:paraId="43A30A16" w14:textId="2A9E24EC" w:rsidR="00D0424D" w:rsidRDefault="00D0424D" w:rsidP="00EB5BF4">
      <w:pPr>
        <w:pStyle w:val="ListParagraph"/>
        <w:numPr>
          <w:ilvl w:val="1"/>
          <w:numId w:val="4"/>
        </w:numPr>
        <w:jc w:val="both"/>
      </w:pPr>
      <w:r>
        <w:t xml:space="preserve">Create an indicator variable </w:t>
      </w:r>
      <w:r w:rsidR="008611BB">
        <w:t>as to whether the breath needs to be filtered out under each of the alternative artifact removal methods (AR1 or AR2)</w:t>
      </w:r>
    </w:p>
    <w:p w14:paraId="0FFB2BF5" w14:textId="6AD33C12" w:rsidR="007B7CD1" w:rsidRDefault="007B7CD1" w:rsidP="00EB5BF4">
      <w:pPr>
        <w:pStyle w:val="ListParagraph"/>
        <w:numPr>
          <w:ilvl w:val="1"/>
          <w:numId w:val="4"/>
        </w:numPr>
        <w:jc w:val="both"/>
      </w:pPr>
      <w:r>
        <w:t xml:space="preserve">Create an indicator variable as to whether the measure is valid (has more </w:t>
      </w:r>
      <w:r w:rsidR="008739B7">
        <w:t>than</w:t>
      </w:r>
      <w:r>
        <w:t xml:space="preserve"> 4 artifact-free breaths)</w:t>
      </w:r>
    </w:p>
    <w:p w14:paraId="366B3FE2" w14:textId="643E85A8" w:rsidR="008611BB" w:rsidRDefault="00804CED" w:rsidP="00EB5BF4">
      <w:pPr>
        <w:pStyle w:val="ListParagraph"/>
        <w:jc w:val="both"/>
      </w:pPr>
      <w:r>
        <w:t xml:space="preserve">The output is a list containing two datasets, one for timecourse data and the other for </w:t>
      </w:r>
      <w:proofErr w:type="gramStart"/>
      <w:r>
        <w:t>Vol,Pcyl</w:t>
      </w:r>
      <w:proofErr w:type="gramEnd"/>
      <w:r>
        <w:t xml:space="preserve">,Flow data.  </w:t>
      </w:r>
      <w:r w:rsidR="008611BB">
        <w:t>All the functions are defined in the file “Functions</w:t>
      </w:r>
      <w:r w:rsidR="00F91955">
        <w:t>_A</w:t>
      </w:r>
      <w:r w:rsidR="008611BB">
        <w:t>rtifact</w:t>
      </w:r>
      <w:r w:rsidR="00F91955">
        <w:t>D</w:t>
      </w:r>
      <w:r w:rsidR="008611BB">
        <w:t>etection.Rmd”</w:t>
      </w:r>
    </w:p>
    <w:p w14:paraId="52E862C6" w14:textId="77777777" w:rsidR="008611BB" w:rsidRDefault="008611BB" w:rsidP="00EB5BF4">
      <w:pPr>
        <w:pStyle w:val="ListParagraph"/>
        <w:jc w:val="both"/>
      </w:pPr>
    </w:p>
    <w:p w14:paraId="23781892" w14:textId="4C6DD986" w:rsidR="008611BB" w:rsidRDefault="00804CED" w:rsidP="00EB5BF4">
      <w:pPr>
        <w:pStyle w:val="ListParagraph"/>
        <w:numPr>
          <w:ilvl w:val="0"/>
          <w:numId w:val="4"/>
        </w:numPr>
        <w:jc w:val="both"/>
      </w:pPr>
      <w:r>
        <w:t>Apply the function “</w:t>
      </w:r>
      <w:proofErr w:type="gramStart"/>
      <w:r>
        <w:t>M.All</w:t>
      </w:r>
      <w:r w:rsidR="008611BB">
        <w:t>Plot</w:t>
      </w:r>
      <w:r>
        <w:t>s</w:t>
      </w:r>
      <w:proofErr w:type="gramEnd"/>
      <w:r>
        <w:t>()”</w:t>
      </w:r>
      <w:r w:rsidR="008611BB">
        <w:t xml:space="preserve"> </w:t>
      </w:r>
      <w:r w:rsidR="007B7CD1">
        <w:t xml:space="preserve">to create </w:t>
      </w:r>
      <w:r w:rsidR="008611BB">
        <w:t>visualizations</w:t>
      </w:r>
      <w:r w:rsidR="007B7CD1">
        <w:t xml:space="preserve"> of the Z7, R7, X7, Flow, and Volume channels. Breaths colored in pink are to be filtered out according to the AR2 (SDExt) artifact removal method. The functions to create the plots are defined in the file “Functions</w:t>
      </w:r>
      <w:r w:rsidR="00F91955">
        <w:t>_A</w:t>
      </w:r>
      <w:r w:rsidR="007B7CD1">
        <w:t>rtifact</w:t>
      </w:r>
      <w:r w:rsidR="00F91955">
        <w:t>D</w:t>
      </w:r>
      <w:r w:rsidR="007B7CD1">
        <w:t>etection.Rmd”</w:t>
      </w:r>
    </w:p>
    <w:p w14:paraId="4ABD685C" w14:textId="77777777" w:rsidR="004C5D5C" w:rsidRDefault="004C5D5C" w:rsidP="00EB5BF4">
      <w:pPr>
        <w:pStyle w:val="ListParagraph"/>
        <w:jc w:val="both"/>
      </w:pPr>
    </w:p>
    <w:p w14:paraId="078577B6" w14:textId="77777777" w:rsidR="004C5D5C" w:rsidRDefault="004C5D5C" w:rsidP="00EB5BF4">
      <w:pPr>
        <w:pStyle w:val="ListParagraph"/>
        <w:jc w:val="both"/>
      </w:pPr>
    </w:p>
    <w:p w14:paraId="1C59D7B1" w14:textId="264E27A2" w:rsidR="007B7CD1" w:rsidRDefault="007B7CD1" w:rsidP="00EB5BF4">
      <w:pPr>
        <w:pStyle w:val="ListParagraph"/>
        <w:jc w:val="center"/>
      </w:pPr>
      <w:r w:rsidRPr="007B7CD1">
        <w:rPr>
          <w:noProof/>
        </w:rPr>
        <w:lastRenderedPageBreak/>
        <w:drawing>
          <wp:inline distT="0" distB="0" distL="0" distR="0" wp14:anchorId="6DDD7182" wp14:editId="460A6908">
            <wp:extent cx="4217248" cy="506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1923" cy="5072918"/>
                    </a:xfrm>
                    <a:prstGeom prst="rect">
                      <a:avLst/>
                    </a:prstGeom>
                  </pic:spPr>
                </pic:pic>
              </a:graphicData>
            </a:graphic>
          </wp:inline>
        </w:drawing>
      </w:r>
    </w:p>
    <w:p w14:paraId="1F533344" w14:textId="55E28122" w:rsidR="004C5D5C" w:rsidRDefault="004C5D5C" w:rsidP="00EB5BF4">
      <w:pPr>
        <w:pStyle w:val="ListParagraph"/>
        <w:jc w:val="both"/>
      </w:pPr>
    </w:p>
    <w:p w14:paraId="54E67BE9" w14:textId="24C68F5F" w:rsidR="004C5D5C" w:rsidRDefault="004C5D5C" w:rsidP="00EB5BF4">
      <w:pPr>
        <w:pStyle w:val="ListParagraph"/>
        <w:numPr>
          <w:ilvl w:val="0"/>
          <w:numId w:val="4"/>
        </w:numPr>
        <w:jc w:val="both"/>
      </w:pPr>
      <w:r>
        <w:t>Rowbind all the measurements (Timecourse data) that belong to the same test.</w:t>
      </w:r>
    </w:p>
    <w:p w14:paraId="7076EB60" w14:textId="77777777" w:rsidR="008739B7" w:rsidRDefault="008739B7" w:rsidP="00EB5BF4">
      <w:pPr>
        <w:pStyle w:val="ListParagraph"/>
        <w:jc w:val="both"/>
      </w:pPr>
    </w:p>
    <w:p w14:paraId="6D80CF7D" w14:textId="0FE7D129" w:rsidR="004C5D5C" w:rsidRDefault="004C5D5C" w:rsidP="00EB5BF4">
      <w:pPr>
        <w:pStyle w:val="ListParagraph"/>
        <w:numPr>
          <w:ilvl w:val="0"/>
          <w:numId w:val="4"/>
        </w:numPr>
        <w:jc w:val="both"/>
      </w:pPr>
      <w:r>
        <w:t xml:space="preserve">Apply </w:t>
      </w:r>
      <w:r w:rsidR="008739B7">
        <w:t>the function “</w:t>
      </w:r>
      <w:proofErr w:type="gramStart"/>
      <w:r w:rsidR="008739B7">
        <w:t>T.AllSteps</w:t>
      </w:r>
      <w:proofErr w:type="gramEnd"/>
      <w:r w:rsidR="008739B7">
        <w:t xml:space="preserve">()” on binded Timecourse data. This function uses other functions to detect artifacts, similar to </w:t>
      </w:r>
      <w:proofErr w:type="gramStart"/>
      <w:r w:rsidR="008739B7">
        <w:t>M.AllSteps</w:t>
      </w:r>
      <w:proofErr w:type="gramEnd"/>
      <w:r w:rsidR="008739B7">
        <w:t>(), but at the test level. The output will have an indicator variable to indicate whether each breath should be filtered out according to AR3 (TSDExt), and an indicator variable to indicate whether the measurement is valid (has more than 4 artifact-free breaths) under AR3 (TSDExt).</w:t>
      </w:r>
    </w:p>
    <w:p w14:paraId="533FEFD5" w14:textId="77777777" w:rsidR="00681367" w:rsidRDefault="00681367" w:rsidP="00EB5BF4">
      <w:pPr>
        <w:pStyle w:val="ListParagraph"/>
        <w:jc w:val="both"/>
      </w:pPr>
    </w:p>
    <w:p w14:paraId="167EE755" w14:textId="0D7F2F63" w:rsidR="00681367" w:rsidRDefault="00681367" w:rsidP="00EB5BF4">
      <w:pPr>
        <w:pStyle w:val="ListParagraph"/>
        <w:numPr>
          <w:ilvl w:val="0"/>
          <w:numId w:val="4"/>
        </w:numPr>
        <w:jc w:val="both"/>
      </w:pPr>
      <w:r>
        <w:t>Save datasets.</w:t>
      </w:r>
    </w:p>
    <w:p w14:paraId="6349B072" w14:textId="55777ECD" w:rsidR="00FE619C" w:rsidRDefault="00FE619C" w:rsidP="00EB5BF4">
      <w:pPr>
        <w:jc w:val="both"/>
      </w:pPr>
    </w:p>
    <w:p w14:paraId="4A16FCB4" w14:textId="78A74E14" w:rsidR="00FE619C" w:rsidRDefault="00FE619C" w:rsidP="00EB5BF4">
      <w:pPr>
        <w:pStyle w:val="Heading3"/>
        <w:jc w:val="both"/>
      </w:pPr>
      <w:bookmarkStart w:id="6" w:name="_Toc207181164"/>
      <w:r>
        <w:t>Outputs</w:t>
      </w:r>
      <w:bookmarkEnd w:id="6"/>
    </w:p>
    <w:p w14:paraId="6EE96226" w14:textId="77777777" w:rsidR="00FE619C" w:rsidRDefault="00FE619C" w:rsidP="00EB5BF4">
      <w:pPr>
        <w:jc w:val="both"/>
      </w:pPr>
      <w:r>
        <w:t>After applying functions to detect artifacts (step 1 of quality control), the outputs will be:</w:t>
      </w:r>
    </w:p>
    <w:p w14:paraId="0A674711" w14:textId="77777777" w:rsidR="00FE619C" w:rsidRDefault="00FE619C" w:rsidP="00EB5BF4">
      <w:pPr>
        <w:pStyle w:val="ListParagraph"/>
        <w:numPr>
          <w:ilvl w:val="0"/>
          <w:numId w:val="6"/>
        </w:numPr>
        <w:jc w:val="both"/>
      </w:pPr>
      <w:r>
        <w:lastRenderedPageBreak/>
        <w:t>A visualization of the Z7, R7, X7, Flow, and Volume channels for each measurement. The visualization shows in pink the breaths that are suggested to be filtered out by the AR2 (SDExt) method.</w:t>
      </w:r>
    </w:p>
    <w:p w14:paraId="371E0302" w14:textId="77777777" w:rsidR="00FE619C" w:rsidRDefault="00FE619C" w:rsidP="00EB5BF4">
      <w:pPr>
        <w:pStyle w:val="ListParagraph"/>
        <w:numPr>
          <w:ilvl w:val="0"/>
          <w:numId w:val="6"/>
        </w:numPr>
        <w:jc w:val="both"/>
      </w:pPr>
      <w:r>
        <w:t>New “</w:t>
      </w:r>
      <w:proofErr w:type="gramStart"/>
      <w:r>
        <w:t>Vol,Pcyl</w:t>
      </w:r>
      <w:proofErr w:type="gramEnd"/>
      <w:r>
        <w:t xml:space="preserve">,Flow” and Timecourse datasets including indicator variables for the breaths and measurements that are suggested to be filtered out by the AR methods.  </w:t>
      </w:r>
    </w:p>
    <w:p w14:paraId="4CC4AC69" w14:textId="77777777" w:rsidR="00FE619C" w:rsidRDefault="00FE619C" w:rsidP="00EB5BF4">
      <w:pPr>
        <w:pStyle w:val="Heading2"/>
        <w:jc w:val="both"/>
      </w:pPr>
    </w:p>
    <w:p w14:paraId="43419CC1" w14:textId="70209C92" w:rsidR="00FE619C" w:rsidRDefault="00FE619C" w:rsidP="00EB5BF4">
      <w:pPr>
        <w:pStyle w:val="Heading2"/>
        <w:jc w:val="both"/>
      </w:pPr>
      <w:bookmarkStart w:id="7" w:name="_Toc207181165"/>
      <w:r>
        <w:t>D</w:t>
      </w:r>
      <w:r>
        <w:t xml:space="preserve">. Step </w:t>
      </w:r>
      <w:r>
        <w:t>2</w:t>
      </w:r>
      <w:r>
        <w:t xml:space="preserve">: </w:t>
      </w:r>
      <w:r>
        <w:t>Measurement selection</w:t>
      </w:r>
      <w:bookmarkEnd w:id="7"/>
    </w:p>
    <w:p w14:paraId="7D8BB92C" w14:textId="77777777" w:rsidR="00C35A3A" w:rsidRDefault="00C35A3A" w:rsidP="00EB5BF4">
      <w:pPr>
        <w:pStyle w:val="Heading3"/>
        <w:jc w:val="both"/>
      </w:pPr>
    </w:p>
    <w:p w14:paraId="22218FEE" w14:textId="4714A1B0" w:rsidR="00FE619C" w:rsidRPr="00FE619C" w:rsidRDefault="00FE619C" w:rsidP="00EB5BF4">
      <w:pPr>
        <w:pStyle w:val="Heading3"/>
        <w:jc w:val="both"/>
      </w:pPr>
      <w:bookmarkStart w:id="8" w:name="_Toc207181166"/>
      <w:r>
        <w:t>Procedure</w:t>
      </w:r>
      <w:bookmarkEnd w:id="8"/>
    </w:p>
    <w:p w14:paraId="644870A9" w14:textId="36DC06D1" w:rsidR="00FE619C" w:rsidRDefault="00C35A3A" w:rsidP="00EB5BF4">
      <w:pPr>
        <w:pStyle w:val="ListParagraph"/>
        <w:numPr>
          <w:ilvl w:val="0"/>
          <w:numId w:val="7"/>
        </w:numPr>
        <w:jc w:val="both"/>
      </w:pPr>
      <w:r>
        <w:t>Open and rowbind all the individual Timecourse datasets that were created in the first step.</w:t>
      </w:r>
    </w:p>
    <w:p w14:paraId="39CB4B4D" w14:textId="77777777" w:rsidR="00C35A3A" w:rsidRDefault="00C35A3A" w:rsidP="00EB5BF4">
      <w:pPr>
        <w:pStyle w:val="ListParagraph"/>
        <w:jc w:val="both"/>
      </w:pPr>
    </w:p>
    <w:p w14:paraId="7B64885C" w14:textId="32B8C643" w:rsidR="00EB5BF4" w:rsidRDefault="00C35A3A" w:rsidP="00EB5BF4">
      <w:pPr>
        <w:pStyle w:val="ListParagraph"/>
        <w:numPr>
          <w:ilvl w:val="0"/>
          <w:numId w:val="7"/>
        </w:numPr>
        <w:jc w:val="both"/>
      </w:pPr>
      <w:r>
        <w:t>Apply the artifact removal filter you want to use (AR1-AR3). To do this, filter the dataset according to the indicator variables to determine whether to include the measurement (KeepMeasure) or breath (DropBreath) that were created in the first step. Then, apply the function “</w:t>
      </w:r>
      <w:proofErr w:type="gramStart"/>
      <w:r>
        <w:t>ComputeMeasures(</w:t>
      </w:r>
      <w:proofErr w:type="gramEnd"/>
      <w:r>
        <w:t>)” to calculate summary measurements from the filtered Timecourse data.</w:t>
      </w:r>
      <w:r w:rsidR="00EB5BF4">
        <w:t xml:space="preserve"> The function is defined in the file “Functions_MeasurementSelection”. In the new dataset, each row will be a measurement.</w:t>
      </w:r>
    </w:p>
    <w:p w14:paraId="759AC0CB" w14:textId="77777777" w:rsidR="00EB5BF4" w:rsidRDefault="00EB5BF4" w:rsidP="00EB5BF4">
      <w:pPr>
        <w:pStyle w:val="ListParagraph"/>
        <w:jc w:val="both"/>
      </w:pPr>
    </w:p>
    <w:p w14:paraId="721C6D23" w14:textId="58FC4730" w:rsidR="00EB5BF4" w:rsidRDefault="00EB5BF4" w:rsidP="00EB5BF4">
      <w:pPr>
        <w:pStyle w:val="ListParagraph"/>
        <w:numPr>
          <w:ilvl w:val="0"/>
          <w:numId w:val="7"/>
        </w:numPr>
        <w:jc w:val="both"/>
      </w:pPr>
      <w:r>
        <w:t xml:space="preserve">Apply functions to select the best measurements among the artifact-free measurements. The new dataset will contain only the </w:t>
      </w:r>
      <w:r w:rsidR="00462952">
        <w:t>selected measurements</w:t>
      </w:r>
      <w:r>
        <w:t>. The functions are:</w:t>
      </w:r>
    </w:p>
    <w:p w14:paraId="7470337D" w14:textId="6D41E72F" w:rsidR="00EB5BF4" w:rsidRDefault="00EB5BF4" w:rsidP="00EB5BF4">
      <w:pPr>
        <w:pStyle w:val="ListParagraph"/>
        <w:numPr>
          <w:ilvl w:val="1"/>
          <w:numId w:val="7"/>
        </w:numPr>
        <w:jc w:val="both"/>
      </w:pPr>
      <w:r w:rsidRPr="00EB5BF4">
        <w:t>SelectClosest3_</w:t>
      </w:r>
      <w:proofErr w:type="gramStart"/>
      <w:r w:rsidRPr="00EB5BF4">
        <w:t>exact</w:t>
      </w:r>
      <w:r>
        <w:t>(</w:t>
      </w:r>
      <w:proofErr w:type="gramEnd"/>
      <w:r>
        <w:t>): Selects the closest 3 measurements from each oscillometry endpoint.</w:t>
      </w:r>
    </w:p>
    <w:p w14:paraId="7447A85A" w14:textId="144EEE7D" w:rsidR="00EB5BF4" w:rsidRDefault="00EB5BF4" w:rsidP="00EB5BF4">
      <w:pPr>
        <w:pStyle w:val="ListParagraph"/>
        <w:numPr>
          <w:ilvl w:val="1"/>
          <w:numId w:val="7"/>
        </w:numPr>
        <w:jc w:val="both"/>
      </w:pPr>
      <w:r w:rsidRPr="00EB5BF4">
        <w:t>SelectOnDisttoMean15</w:t>
      </w:r>
      <w:r>
        <w:t>(): Drops the 15% of the measurements with the highest absolute value between the measurement mean and the test mean for each oscillometry endpoint.</w:t>
      </w:r>
    </w:p>
    <w:p w14:paraId="75D40E6D" w14:textId="3E868E17" w:rsidR="00EB5BF4" w:rsidRDefault="00EB5BF4" w:rsidP="00EB5BF4">
      <w:pPr>
        <w:pStyle w:val="ListParagraph"/>
        <w:numPr>
          <w:ilvl w:val="1"/>
          <w:numId w:val="7"/>
        </w:numPr>
        <w:jc w:val="both"/>
      </w:pPr>
      <w:proofErr w:type="gramStart"/>
      <w:r w:rsidRPr="00EB5BF4">
        <w:t>ChooseXFromFirstY</w:t>
      </w:r>
      <w:r>
        <w:t>(</w:t>
      </w:r>
      <w:proofErr w:type="gramEnd"/>
      <w:r>
        <w:t>): Selects the 3 measurements with a CoV for R7 &lt;=15% among Y number of measurements.</w:t>
      </w:r>
    </w:p>
    <w:p w14:paraId="19DB2D42" w14:textId="77777777" w:rsidR="00462952" w:rsidRDefault="00462952" w:rsidP="00462952">
      <w:pPr>
        <w:pStyle w:val="ListParagraph"/>
        <w:jc w:val="both"/>
      </w:pPr>
    </w:p>
    <w:p w14:paraId="40119282" w14:textId="15488320" w:rsidR="00EB5BF4" w:rsidRDefault="00462952" w:rsidP="00EB5BF4">
      <w:pPr>
        <w:pStyle w:val="ListParagraph"/>
        <w:numPr>
          <w:ilvl w:val="0"/>
          <w:numId w:val="7"/>
        </w:numPr>
        <w:jc w:val="both"/>
      </w:pPr>
      <w:r>
        <w:t>Apply the function “</w:t>
      </w:r>
      <w:proofErr w:type="gramStart"/>
      <w:r>
        <w:t>ComputeTests(</w:t>
      </w:r>
      <w:proofErr w:type="gramEnd"/>
      <w:r>
        <w:t>)” to compute test summaries from measurement summaries.</w:t>
      </w:r>
    </w:p>
    <w:p w14:paraId="09B61631" w14:textId="77777777" w:rsidR="00462952" w:rsidRDefault="00462952" w:rsidP="00462952">
      <w:pPr>
        <w:pStyle w:val="ListParagraph"/>
        <w:jc w:val="both"/>
      </w:pPr>
    </w:p>
    <w:p w14:paraId="41A43122" w14:textId="7C8DE980" w:rsidR="00462952" w:rsidRDefault="00462952" w:rsidP="00EB5BF4">
      <w:pPr>
        <w:pStyle w:val="ListParagraph"/>
        <w:numPr>
          <w:ilvl w:val="0"/>
          <w:numId w:val="7"/>
        </w:numPr>
        <w:jc w:val="both"/>
      </w:pPr>
      <w:r>
        <w:t>Save datasets.</w:t>
      </w:r>
    </w:p>
    <w:p w14:paraId="6B43C8C3" w14:textId="7D38EB0A" w:rsidR="00462952" w:rsidRDefault="00462952" w:rsidP="00462952">
      <w:pPr>
        <w:jc w:val="both"/>
      </w:pPr>
    </w:p>
    <w:p w14:paraId="0B9DCD88" w14:textId="5D8BF514" w:rsidR="00462952" w:rsidRDefault="00462952" w:rsidP="00462952">
      <w:pPr>
        <w:pStyle w:val="Heading3"/>
      </w:pPr>
      <w:bookmarkStart w:id="9" w:name="_Toc207181167"/>
      <w:r>
        <w:t>Outputs</w:t>
      </w:r>
      <w:bookmarkEnd w:id="9"/>
    </w:p>
    <w:p w14:paraId="5D45F454" w14:textId="36824AB0" w:rsidR="00462952" w:rsidRDefault="00462952" w:rsidP="00462952">
      <w:pPr>
        <w:jc w:val="both"/>
      </w:pPr>
      <w:r>
        <w:t xml:space="preserve">A dataset for each combination of artifact removal and measurement selection method. Each row in the dataset corresponds to one test. </w:t>
      </w:r>
    </w:p>
    <w:p w14:paraId="3F7800BA" w14:textId="79C0C1A6" w:rsidR="00462952" w:rsidRDefault="00462952" w:rsidP="00462952">
      <w:pPr>
        <w:jc w:val="both"/>
      </w:pPr>
    </w:p>
    <w:p w14:paraId="72D1F496" w14:textId="011BA6F4" w:rsidR="00462952" w:rsidRPr="00381921" w:rsidRDefault="00462952" w:rsidP="00462952">
      <w:pPr>
        <w:jc w:val="both"/>
      </w:pPr>
      <w:r>
        <w:t>The End</w:t>
      </w:r>
    </w:p>
    <w:sectPr w:rsidR="00462952" w:rsidRPr="0038192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2AFBC" w14:textId="77777777" w:rsidR="007B7CD1" w:rsidRDefault="007B7CD1" w:rsidP="007B7CD1">
      <w:pPr>
        <w:spacing w:after="0" w:line="240" w:lineRule="auto"/>
      </w:pPr>
      <w:r>
        <w:separator/>
      </w:r>
    </w:p>
  </w:endnote>
  <w:endnote w:type="continuationSeparator" w:id="0">
    <w:p w14:paraId="29BB491D" w14:textId="77777777" w:rsidR="007B7CD1" w:rsidRDefault="007B7CD1" w:rsidP="007B7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820229"/>
      <w:docPartObj>
        <w:docPartGallery w:val="Page Numbers (Bottom of Page)"/>
        <w:docPartUnique/>
      </w:docPartObj>
    </w:sdtPr>
    <w:sdtEndPr>
      <w:rPr>
        <w:noProof/>
      </w:rPr>
    </w:sdtEndPr>
    <w:sdtContent>
      <w:p w14:paraId="2470C0FF" w14:textId="29C5FBD7" w:rsidR="007B7CD1" w:rsidRDefault="007B7C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04B9FF" w14:textId="77777777" w:rsidR="007B7CD1" w:rsidRDefault="007B7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2261C" w14:textId="77777777" w:rsidR="007B7CD1" w:rsidRDefault="007B7CD1" w:rsidP="007B7CD1">
      <w:pPr>
        <w:spacing w:after="0" w:line="240" w:lineRule="auto"/>
      </w:pPr>
      <w:r>
        <w:separator/>
      </w:r>
    </w:p>
  </w:footnote>
  <w:footnote w:type="continuationSeparator" w:id="0">
    <w:p w14:paraId="58CD6516" w14:textId="77777777" w:rsidR="007B7CD1" w:rsidRDefault="007B7CD1" w:rsidP="007B7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37D52"/>
    <w:multiLevelType w:val="hybridMultilevel"/>
    <w:tmpl w:val="034859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D7E98"/>
    <w:multiLevelType w:val="hybridMultilevel"/>
    <w:tmpl w:val="742078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7624C"/>
    <w:multiLevelType w:val="hybridMultilevel"/>
    <w:tmpl w:val="AD02D1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533908DD"/>
    <w:multiLevelType w:val="hybridMultilevel"/>
    <w:tmpl w:val="761ED19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5A194166"/>
    <w:multiLevelType w:val="hybridMultilevel"/>
    <w:tmpl w:val="9BF6C6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53741"/>
    <w:multiLevelType w:val="hybridMultilevel"/>
    <w:tmpl w:val="9BF6C6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975B7"/>
    <w:multiLevelType w:val="hybridMultilevel"/>
    <w:tmpl w:val="68448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1D"/>
    <w:rsid w:val="0012331D"/>
    <w:rsid w:val="00123B3C"/>
    <w:rsid w:val="0017612D"/>
    <w:rsid w:val="003267E6"/>
    <w:rsid w:val="00381921"/>
    <w:rsid w:val="003B6C06"/>
    <w:rsid w:val="00462952"/>
    <w:rsid w:val="004C5D5C"/>
    <w:rsid w:val="00681367"/>
    <w:rsid w:val="00695584"/>
    <w:rsid w:val="007B7CD1"/>
    <w:rsid w:val="00804CED"/>
    <w:rsid w:val="008611BB"/>
    <w:rsid w:val="008739B7"/>
    <w:rsid w:val="00874BFB"/>
    <w:rsid w:val="00937D28"/>
    <w:rsid w:val="009E0B91"/>
    <w:rsid w:val="00A73B1B"/>
    <w:rsid w:val="00C35A3A"/>
    <w:rsid w:val="00D0424D"/>
    <w:rsid w:val="00EB5BF4"/>
    <w:rsid w:val="00F91955"/>
    <w:rsid w:val="00FE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BBDC5"/>
  <w15:chartTrackingRefBased/>
  <w15:docId w15:val="{1CB0EB5A-63DD-4C24-BE0C-6B1B95C9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31D"/>
    <w:pPr>
      <w:spacing w:line="256" w:lineRule="auto"/>
    </w:pPr>
  </w:style>
  <w:style w:type="paragraph" w:styleId="Heading1">
    <w:name w:val="heading 1"/>
    <w:basedOn w:val="Normal"/>
    <w:next w:val="Normal"/>
    <w:link w:val="Heading1Char"/>
    <w:uiPriority w:val="9"/>
    <w:qFormat/>
    <w:rsid w:val="007B7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1D"/>
    <w:pPr>
      <w:ind w:left="720"/>
      <w:contextualSpacing/>
    </w:pPr>
  </w:style>
  <w:style w:type="character" w:customStyle="1" w:styleId="Heading2Char">
    <w:name w:val="Heading 2 Char"/>
    <w:basedOn w:val="DefaultParagraphFont"/>
    <w:link w:val="Heading2"/>
    <w:uiPriority w:val="9"/>
    <w:rsid w:val="007B7C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7C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7CD1"/>
    <w:pPr>
      <w:spacing w:line="259" w:lineRule="auto"/>
      <w:outlineLvl w:val="9"/>
    </w:pPr>
  </w:style>
  <w:style w:type="paragraph" w:styleId="TOC2">
    <w:name w:val="toc 2"/>
    <w:basedOn w:val="Normal"/>
    <w:next w:val="Normal"/>
    <w:autoRedefine/>
    <w:uiPriority w:val="39"/>
    <w:unhideWhenUsed/>
    <w:rsid w:val="007B7CD1"/>
    <w:pPr>
      <w:spacing w:after="100"/>
      <w:ind w:left="220"/>
    </w:pPr>
  </w:style>
  <w:style w:type="character" w:styleId="Hyperlink">
    <w:name w:val="Hyperlink"/>
    <w:basedOn w:val="DefaultParagraphFont"/>
    <w:uiPriority w:val="99"/>
    <w:unhideWhenUsed/>
    <w:rsid w:val="007B7CD1"/>
    <w:rPr>
      <w:color w:val="0563C1" w:themeColor="hyperlink"/>
      <w:u w:val="single"/>
    </w:rPr>
  </w:style>
  <w:style w:type="paragraph" w:styleId="Header">
    <w:name w:val="header"/>
    <w:basedOn w:val="Normal"/>
    <w:link w:val="HeaderChar"/>
    <w:uiPriority w:val="99"/>
    <w:unhideWhenUsed/>
    <w:rsid w:val="007B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D1"/>
  </w:style>
  <w:style w:type="paragraph" w:styleId="Footer">
    <w:name w:val="footer"/>
    <w:basedOn w:val="Normal"/>
    <w:link w:val="FooterChar"/>
    <w:uiPriority w:val="99"/>
    <w:unhideWhenUsed/>
    <w:rsid w:val="007B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1"/>
  </w:style>
  <w:style w:type="character" w:customStyle="1" w:styleId="Heading3Char">
    <w:name w:val="Heading 3 Char"/>
    <w:basedOn w:val="DefaultParagraphFont"/>
    <w:link w:val="Heading3"/>
    <w:uiPriority w:val="9"/>
    <w:rsid w:val="00FE619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61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8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7A8DD3BC2D4F4498878C48103C2D82" ma:contentTypeVersion="20" ma:contentTypeDescription="Create a new document." ma:contentTypeScope="" ma:versionID="b7d4ea044e233d12b4e62470009a0c19">
  <xsd:schema xmlns:xsd="http://www.w3.org/2001/XMLSchema" xmlns:xs="http://www.w3.org/2001/XMLSchema" xmlns:p="http://schemas.microsoft.com/office/2006/metadata/properties" xmlns:ns1="http://schemas.microsoft.com/sharepoint/v3" xmlns:ns3="e5c140ec-306f-48ee-b17e-5ae36818c87c" xmlns:ns4="997887e9-07f9-4304-bf0e-3bb9e983a2db" targetNamespace="http://schemas.microsoft.com/office/2006/metadata/properties" ma:root="true" ma:fieldsID="ce05e7b0410d6c7916247112b1c56e36" ns1:_="" ns3:_="" ns4:_="">
    <xsd:import namespace="http://schemas.microsoft.com/sharepoint/v3"/>
    <xsd:import namespace="e5c140ec-306f-48ee-b17e-5ae36818c87c"/>
    <xsd:import namespace="997887e9-07f9-4304-bf0e-3bb9e983a2d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4:SharedWithUsers" minOccurs="0"/>
                <xsd:element ref="ns4:SharedWithDetails" minOccurs="0"/>
                <xsd:element ref="ns4:SharingHintHash" minOccurs="0"/>
                <xsd:element ref="ns3:MediaServiceOCR" minOccurs="0"/>
                <xsd:element ref="ns1:_ip_UnifiedCompliancePolicyProperties" minOccurs="0"/>
                <xsd:element ref="ns1:_ip_UnifiedCompliancePolicyUIAc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c140ec-306f-48ee-b17e-5ae36818c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ystemTags" ma:index="26" nillable="true" ma:displayName="MediaServiceSystemTags" ma:hidden="true" ma:internalName="MediaServiceSystemTags"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7887e9-07f9-4304-bf0e-3bb9e983a2d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e5c140ec-306f-48ee-b17e-5ae36818c87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D3BE-0015-4BCF-B004-F9720DAED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5c140ec-306f-48ee-b17e-5ae36818c87c"/>
    <ds:schemaRef ds:uri="997887e9-07f9-4304-bf0e-3bb9e983a2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E340A7-BD3F-4213-9A9E-9F1A74AF7B72}">
  <ds:schemaRefs>
    <ds:schemaRef ds:uri="http://schemas.microsoft.com/sharepoint/v3/contenttype/forms"/>
  </ds:schemaRefs>
</ds:datastoreItem>
</file>

<file path=customXml/itemProps3.xml><?xml version="1.0" encoding="utf-8"?>
<ds:datastoreItem xmlns:ds="http://schemas.openxmlformats.org/officeDocument/2006/customXml" ds:itemID="{5C9596AA-33B4-4878-9265-D74297D9FC86}">
  <ds:schemaRefs>
    <ds:schemaRef ds:uri="http://schemas.microsoft.com/office/infopath/2007/PartnerControls"/>
    <ds:schemaRef ds:uri="http://schemas.microsoft.com/sharepoint/v3"/>
    <ds:schemaRef ds:uri="http://schemas.microsoft.com/office/2006/documentManagement/types"/>
    <ds:schemaRef ds:uri="http://purl.org/dc/dcmitype/"/>
    <ds:schemaRef ds:uri="http://www.w3.org/XML/1998/namespace"/>
    <ds:schemaRef ds:uri="http://purl.org/dc/elements/1.1/"/>
    <ds:schemaRef ds:uri="http://purl.org/dc/terms/"/>
    <ds:schemaRef ds:uri="http://schemas.openxmlformats.org/package/2006/metadata/core-properties"/>
    <ds:schemaRef ds:uri="997887e9-07f9-4304-bf0e-3bb9e983a2db"/>
    <ds:schemaRef ds:uri="e5c140ec-306f-48ee-b17e-5ae36818c87c"/>
    <ds:schemaRef ds:uri="http://schemas.microsoft.com/office/2006/metadata/properties"/>
  </ds:schemaRefs>
</ds:datastoreItem>
</file>

<file path=customXml/itemProps4.xml><?xml version="1.0" encoding="utf-8"?>
<ds:datastoreItem xmlns:ds="http://schemas.openxmlformats.org/officeDocument/2006/customXml" ds:itemID="{0E9C3A04-ABF3-45BC-B749-B9D895FC4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814</Words>
  <Characters>4493</Characters>
  <Application>Microsoft Office Word</Application>
  <DocSecurity>0</DocSecurity>
  <Lines>122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Maria Grajeda</dc:creator>
  <cp:keywords/>
  <dc:description/>
  <cp:lastModifiedBy>Laura Maria Grajeda</cp:lastModifiedBy>
  <cp:revision>6</cp:revision>
  <dcterms:created xsi:type="dcterms:W3CDTF">2025-08-22T17:28:00Z</dcterms:created>
  <dcterms:modified xsi:type="dcterms:W3CDTF">2025-08-27T13:59:00Z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40bc3cd6-76f5-4589-8833-266806e7d955</vt:lpwstr>
  </property>
  <property fmtid="{D5CDD505-2E9C-101B-9397-08002B2CF9AE}" pid="3" name="ContentTypeId">
    <vt:lpwstr>0x010100CC7A8DD3BC2D4F4498878C48103C2D82</vt:lpwstr>
  </property>
</Properties>
</file>