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 S1</w:t>
      </w:r>
      <w:r>
        <w:t xml:space="preserve"> </w:t>
      </w:r>
      <w:r>
        <w:t xml:space="preserve">Generalised linear mixed model output for analysis of parental condition on offspring sex ratio. We ran seperate models for mothers, fathers, and the mean telomere length of both parents.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w:t>
            </w:r>
          </w:p>
        </w:tc>
      </w:tr>
      <w:tr>
        <w:tc>
          <w:p>
            <w:pPr>
              <w:pStyle w:val="Compact"/>
              <w:jc w:val="left"/>
            </w:pPr>
            <w:r>
              <w:t xml:space="preserve">Mothers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3.533</w:t>
            </w:r>
          </w:p>
        </w:tc>
        <w:tc>
          <w:p>
            <w:pPr>
              <w:pStyle w:val="Compact"/>
              <w:jc w:val="left"/>
            </w:pPr>
            <w:r>
              <w:t xml:space="preserve">1.54</w:t>
            </w:r>
          </w:p>
        </w:tc>
        <w:tc>
          <w:p>
            <w:pPr>
              <w:pStyle w:val="Compact"/>
              <w:jc w:val="left"/>
            </w:pPr>
            <w:r>
              <w:t xml:space="preserve">2.294</w:t>
            </w:r>
          </w:p>
        </w:tc>
        <w:tc>
          <w:p>
            <w:pPr>
              <w:pStyle w:val="Compact"/>
              <w:jc w:val="left"/>
            </w:pPr>
            <w:r>
              <w:t xml:space="preserve">0.022</w:t>
            </w:r>
          </w:p>
        </w:tc>
      </w:tr>
      <w:tr>
        <w:tc>
          <w:p>
            <w:pPr>
              <w:pStyle w:val="Compact"/>
              <w:jc w:val="left"/>
            </w:pPr>
            <w:r>
              <w:t xml:space="preserve">Maternal TL</w:t>
            </w:r>
          </w:p>
        </w:tc>
        <w:tc>
          <w:p>
            <w:pPr>
              <w:pStyle w:val="Compact"/>
              <w:jc w:val="left"/>
            </w:pPr>
            <w:r>
              <w:t xml:space="preserve">-0.672</w:t>
            </w:r>
          </w:p>
        </w:tc>
        <w:tc>
          <w:p>
            <w:pPr>
              <w:pStyle w:val="Compact"/>
              <w:jc w:val="left"/>
            </w:pPr>
            <w:r>
              <w:t xml:space="preserve">0.262</w:t>
            </w:r>
          </w:p>
        </w:tc>
        <w:tc>
          <w:p>
            <w:pPr>
              <w:pStyle w:val="Compact"/>
              <w:jc w:val="left"/>
            </w:pPr>
            <w:r>
              <w:t xml:space="preserve">-2.566</w:t>
            </w:r>
          </w:p>
        </w:tc>
        <w:tc>
          <w:p>
            <w:pPr>
              <w:pStyle w:val="Compact"/>
              <w:jc w:val="left"/>
            </w:pPr>
            <w:r>
              <w:t xml:space="preserve">0.01</w:t>
            </w:r>
          </w:p>
        </w:tc>
      </w:tr>
      <w:tr>
        <w:tc>
          <w:p>
            <w:pPr>
              <w:pStyle w:val="Compact"/>
              <w:jc w:val="left"/>
            </w:pPr>
            <w:r>
              <w:t xml:space="preserve">Maternal age</w:t>
            </w:r>
          </w:p>
        </w:tc>
        <w:tc>
          <w:p>
            <w:pPr>
              <w:pStyle w:val="Compact"/>
              <w:jc w:val="left"/>
            </w:pPr>
            <w:r>
              <w:t xml:space="preserve">0.033</w:t>
            </w:r>
          </w:p>
        </w:tc>
        <w:tc>
          <w:p>
            <w:pPr>
              <w:pStyle w:val="Compact"/>
              <w:jc w:val="left"/>
            </w:pPr>
            <w:r>
              <w:t xml:space="preserve">0.128</w:t>
            </w:r>
          </w:p>
        </w:tc>
        <w:tc>
          <w:p>
            <w:pPr>
              <w:pStyle w:val="Compact"/>
              <w:jc w:val="left"/>
            </w:pPr>
            <w:r>
              <w:t xml:space="preserve">0.256</w:t>
            </w:r>
          </w:p>
        </w:tc>
        <w:tc>
          <w:p>
            <w:pPr>
              <w:pStyle w:val="Compact"/>
              <w:jc w:val="left"/>
            </w:pPr>
            <w:r>
              <w:t xml:space="preserve">0.798</w:t>
            </w:r>
          </w:p>
        </w:tc>
      </w:tr>
      <w:tr>
        <w:tc>
          <w:p>
            <w:pPr>
              <w:pStyle w:val="Compact"/>
              <w:jc w:val="left"/>
            </w:pPr>
            <w:r>
              <w:t xml:space="preserve">Num. Helpers</w:t>
            </w:r>
          </w:p>
        </w:tc>
        <w:tc>
          <w:p>
            <w:pPr>
              <w:pStyle w:val="Compact"/>
              <w:jc w:val="left"/>
            </w:pPr>
            <w:r>
              <w:t xml:space="preserve">-0.363</w:t>
            </w:r>
          </w:p>
        </w:tc>
        <w:tc>
          <w:p>
            <w:pPr>
              <w:pStyle w:val="Compact"/>
              <w:jc w:val="left"/>
            </w:pPr>
            <w:r>
              <w:t xml:space="preserve">0.563</w:t>
            </w:r>
          </w:p>
        </w:tc>
        <w:tc>
          <w:p>
            <w:pPr>
              <w:pStyle w:val="Compact"/>
              <w:jc w:val="left"/>
            </w:pPr>
            <w:r>
              <w:t xml:space="preserve">-0.645</w:t>
            </w:r>
          </w:p>
        </w:tc>
        <w:tc>
          <w:p>
            <w:pPr>
              <w:pStyle w:val="Compact"/>
              <w:jc w:val="left"/>
            </w:pPr>
            <w:r>
              <w:t xml:space="preserve">0.519</w:t>
            </w:r>
          </w:p>
        </w:tc>
      </w:tr>
      <w:tr>
        <w:tc>
          <w:p>
            <w:pPr>
              <w:pStyle w:val="Compact"/>
              <w:jc w:val="left"/>
            </w:pPr>
            <w:r>
              <w:t xml:space="preserve">TQ</w:t>
            </w:r>
          </w:p>
        </w:tc>
        <w:tc>
          <w:p>
            <w:pPr>
              <w:pStyle w:val="Compact"/>
              <w:jc w:val="left"/>
            </w:pPr>
            <w:r>
              <w:t xml:space="preserve">0.286</w:t>
            </w:r>
          </w:p>
        </w:tc>
        <w:tc>
          <w:p>
            <w:pPr>
              <w:pStyle w:val="Compact"/>
              <w:jc w:val="left"/>
            </w:pPr>
            <w:r>
              <w:t xml:space="preserve">0.898</w:t>
            </w:r>
          </w:p>
        </w:tc>
        <w:tc>
          <w:p>
            <w:pPr>
              <w:pStyle w:val="Compact"/>
              <w:jc w:val="left"/>
            </w:pPr>
            <w:r>
              <w:t xml:space="preserve">0.319</w:t>
            </w:r>
          </w:p>
        </w:tc>
        <w:tc>
          <w:p>
            <w:pPr>
              <w:pStyle w:val="Compact"/>
              <w:jc w:val="left"/>
            </w:pPr>
            <w:r>
              <w:t xml:space="preserve">0.75</w:t>
            </w:r>
          </w:p>
        </w:tc>
      </w:tr>
      <w:tr>
        <w:tc>
          <w:p>
            <w:pPr>
              <w:pStyle w:val="Compact"/>
              <w:jc w:val="left"/>
            </w:pPr>
            <w:r>
              <w:t xml:space="preserve">TQ</w:t>
            </w:r>
          </w:p>
        </w:tc>
        <w:tc>
          <w:p>
            <w:pPr>
              <w:pStyle w:val="Compact"/>
              <w:jc w:val="left"/>
            </w:pPr>
            <w:r>
              <w:t xml:space="preserve">0.286</w:t>
            </w:r>
          </w:p>
        </w:tc>
        <w:tc>
          <w:p>
            <w:pPr>
              <w:pStyle w:val="Compact"/>
              <w:jc w:val="left"/>
            </w:pPr>
            <w:r>
              <w:t xml:space="preserve">0.898</w:t>
            </w:r>
          </w:p>
        </w:tc>
        <w:tc>
          <w:p>
            <w:pPr>
              <w:pStyle w:val="Compact"/>
              <w:jc w:val="left"/>
            </w:pPr>
            <w:r>
              <w:t xml:space="preserve">0.319</w:t>
            </w:r>
          </w:p>
        </w:tc>
        <w:tc>
          <w:p>
            <w:pPr>
              <w:pStyle w:val="Compact"/>
              <w:jc w:val="left"/>
            </w:pPr>
            <w:r>
              <w:t xml:space="preserve">0.75</w:t>
            </w:r>
          </w:p>
        </w:tc>
      </w:tr>
      <w:tr>
        <w:tc>
          <w:p>
            <w:pPr>
              <w:pStyle w:val="Compact"/>
              <w:jc w:val="left"/>
            </w:pPr>
            <w:r>
              <w:t xml:space="preserve">Fathers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2.527</w:t>
            </w:r>
          </w:p>
        </w:tc>
        <w:tc>
          <w:p>
            <w:pPr>
              <w:pStyle w:val="Compact"/>
              <w:jc w:val="left"/>
            </w:pPr>
            <w:r>
              <w:t xml:space="preserve">1.485</w:t>
            </w:r>
          </w:p>
        </w:tc>
        <w:tc>
          <w:p>
            <w:pPr>
              <w:pStyle w:val="Compact"/>
              <w:jc w:val="left"/>
            </w:pPr>
            <w:r>
              <w:t xml:space="preserve">1.702</w:t>
            </w:r>
          </w:p>
        </w:tc>
        <w:tc>
          <w:p>
            <w:pPr>
              <w:pStyle w:val="Compact"/>
              <w:jc w:val="left"/>
            </w:pPr>
            <w:r>
              <w:t xml:space="preserve">0.089</w:t>
            </w:r>
          </w:p>
        </w:tc>
      </w:tr>
      <w:tr>
        <w:tc>
          <w:p>
            <w:pPr>
              <w:pStyle w:val="Compact"/>
              <w:jc w:val="left"/>
            </w:pPr>
            <w:r>
              <w:t xml:space="preserve">Paternal TL</w:t>
            </w:r>
          </w:p>
        </w:tc>
        <w:tc>
          <w:p>
            <w:pPr>
              <w:pStyle w:val="Compact"/>
              <w:jc w:val="left"/>
            </w:pPr>
            <w:r>
              <w:t xml:space="preserve">-0.43</w:t>
            </w:r>
          </w:p>
        </w:tc>
        <w:tc>
          <w:p>
            <w:pPr>
              <w:pStyle w:val="Compact"/>
              <w:jc w:val="left"/>
            </w:pPr>
            <w:r>
              <w:t xml:space="preserve">0.265</w:t>
            </w:r>
          </w:p>
        </w:tc>
        <w:tc>
          <w:p>
            <w:pPr>
              <w:pStyle w:val="Compact"/>
              <w:jc w:val="left"/>
            </w:pPr>
            <w:r>
              <w:t xml:space="preserve">-1.619</w:t>
            </w:r>
          </w:p>
        </w:tc>
        <w:tc>
          <w:p>
            <w:pPr>
              <w:pStyle w:val="Compact"/>
              <w:jc w:val="left"/>
            </w:pPr>
            <w:r>
              <w:t xml:space="preserve">0.105</w:t>
            </w:r>
          </w:p>
        </w:tc>
      </w:tr>
      <w:tr>
        <w:tc>
          <w:p>
            <w:pPr>
              <w:pStyle w:val="Compact"/>
              <w:jc w:val="left"/>
            </w:pPr>
            <w:r>
              <w:t xml:space="preserve">Num. Helpers</w:t>
            </w:r>
          </w:p>
        </w:tc>
        <w:tc>
          <w:p>
            <w:pPr>
              <w:pStyle w:val="Compact"/>
              <w:jc w:val="left"/>
            </w:pPr>
            <w:r>
              <w:t xml:space="preserve">-0.013</w:t>
            </w:r>
          </w:p>
        </w:tc>
        <w:tc>
          <w:p>
            <w:pPr>
              <w:pStyle w:val="Compact"/>
              <w:jc w:val="left"/>
            </w:pPr>
            <w:r>
              <w:t xml:space="preserve">0.688</w:t>
            </w:r>
          </w:p>
        </w:tc>
        <w:tc>
          <w:p>
            <w:pPr>
              <w:pStyle w:val="Compact"/>
              <w:jc w:val="left"/>
            </w:pPr>
            <w:r>
              <w:t xml:space="preserve">-0.018</w:t>
            </w:r>
          </w:p>
        </w:tc>
        <w:tc>
          <w:p>
            <w:pPr>
              <w:pStyle w:val="Compact"/>
              <w:jc w:val="left"/>
            </w:pPr>
            <w:r>
              <w:t xml:space="preserve">0.985</w:t>
            </w:r>
          </w:p>
        </w:tc>
      </w:tr>
      <w:tr>
        <w:tc>
          <w:p>
            <w:pPr>
              <w:pStyle w:val="Compact"/>
              <w:jc w:val="left"/>
            </w:pPr>
            <w:r>
              <w:t xml:space="preserve">TQ</w:t>
            </w:r>
          </w:p>
        </w:tc>
        <w:tc>
          <w:p>
            <w:pPr>
              <w:pStyle w:val="Compact"/>
              <w:jc w:val="left"/>
            </w:pPr>
            <w:r>
              <w:t xml:space="preserve">-0.366</w:t>
            </w:r>
          </w:p>
        </w:tc>
        <w:tc>
          <w:p>
            <w:pPr>
              <w:pStyle w:val="Compact"/>
              <w:jc w:val="left"/>
            </w:pPr>
            <w:r>
              <w:t xml:space="preserve">7.055</w:t>
            </w:r>
          </w:p>
        </w:tc>
        <w:tc>
          <w:p>
            <w:pPr>
              <w:pStyle w:val="Compact"/>
              <w:jc w:val="left"/>
            </w:pPr>
            <w:r>
              <w:t xml:space="preserve">-0.052</w:t>
            </w:r>
          </w:p>
        </w:tc>
        <w:tc>
          <w:p>
            <w:pPr>
              <w:pStyle w:val="Compact"/>
              <w:jc w:val="left"/>
            </w:pPr>
            <w:r>
              <w:t xml:space="preserve">0.959</w:t>
            </w:r>
          </w:p>
        </w:tc>
      </w:tr>
      <w:tr>
        <w:tc>
          <w:p>
            <w:pPr>
              <w:pStyle w:val="Compact"/>
              <w:jc w:val="left"/>
            </w:pPr>
            <w:r>
              <w:t xml:space="preserve">Paternal age</w:t>
            </w:r>
          </w:p>
        </w:tc>
        <w:tc>
          <w:p>
            <w:pPr>
              <w:pStyle w:val="Compact"/>
              <w:jc w:val="left"/>
            </w:pPr>
            <w:r>
              <w:t xml:space="preserve">-3.18</w:t>
            </w:r>
          </w:p>
        </w:tc>
        <w:tc>
          <w:p>
            <w:pPr>
              <w:pStyle w:val="Compact"/>
              <w:jc w:val="left"/>
            </w:pPr>
            <w:r>
              <w:t xml:space="preserve">0.878</w:t>
            </w:r>
          </w:p>
        </w:tc>
        <w:tc>
          <w:p>
            <w:pPr>
              <w:pStyle w:val="Compact"/>
              <w:jc w:val="left"/>
            </w:pPr>
            <w:r>
              <w:t xml:space="preserve">-3.623</w:t>
            </w:r>
          </w:p>
        </w:tc>
        <w:tc>
          <w:p>
            <w:pPr>
              <w:pStyle w:val="Compact"/>
              <w:jc w:val="left"/>
            </w:pPr>
            <w:r>
              <w:t xml:space="preserve">&lt;0.001</w:t>
            </w:r>
          </w:p>
        </w:tc>
      </w:tr>
      <w:tr>
        <w:tc>
          <w:p>
            <w:pPr>
              <w:pStyle w:val="Compact"/>
              <w:jc w:val="left"/>
            </w:pPr>
            <w:r>
              <w:t xml:space="preserve">Combined</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3.775</w:t>
            </w:r>
          </w:p>
        </w:tc>
        <w:tc>
          <w:p>
            <w:pPr>
              <w:pStyle w:val="Compact"/>
              <w:jc w:val="left"/>
            </w:pPr>
            <w:r>
              <w:t xml:space="preserve">1.131</w:t>
            </w:r>
          </w:p>
        </w:tc>
        <w:tc>
          <w:p>
            <w:pPr>
              <w:pStyle w:val="Compact"/>
              <w:jc w:val="left"/>
            </w:pPr>
            <w:r>
              <w:t xml:space="preserve">3.338</w:t>
            </w:r>
          </w:p>
        </w:tc>
        <w:tc>
          <w:p>
            <w:pPr>
              <w:pStyle w:val="Compact"/>
              <w:jc w:val="left"/>
            </w:pPr>
            <w:r>
              <w:t xml:space="preserve">0.001</w:t>
            </w:r>
          </w:p>
        </w:tc>
      </w:tr>
      <w:tr>
        <w:tc>
          <w:p>
            <w:pPr>
              <w:pStyle w:val="Compact"/>
              <w:jc w:val="left"/>
            </w:pPr>
            <w:r>
              <w:t xml:space="preserve">Parental TL</w:t>
            </w:r>
          </w:p>
        </w:tc>
        <w:tc>
          <w:p>
            <w:pPr>
              <w:pStyle w:val="Compact"/>
              <w:jc w:val="left"/>
            </w:pPr>
            <w:r>
              <w:t xml:space="preserve">-0.691</w:t>
            </w:r>
          </w:p>
        </w:tc>
        <w:tc>
          <w:p>
            <w:pPr>
              <w:pStyle w:val="Compact"/>
              <w:jc w:val="left"/>
            </w:pPr>
            <w:r>
              <w:t xml:space="preserve">0.206</w:t>
            </w:r>
          </w:p>
        </w:tc>
        <w:tc>
          <w:p>
            <w:pPr>
              <w:pStyle w:val="Compact"/>
              <w:jc w:val="left"/>
            </w:pPr>
            <w:r>
              <w:t xml:space="preserve">-3.36</w:t>
            </w:r>
          </w:p>
        </w:tc>
        <w:tc>
          <w:p>
            <w:pPr>
              <w:pStyle w:val="Compact"/>
              <w:jc w:val="left"/>
            </w:pPr>
            <w:r>
              <w:t xml:space="preserve">0.001</w:t>
            </w:r>
          </w:p>
        </w:tc>
      </w:tr>
      <w:tr>
        <w:tc>
          <w:p>
            <w:pPr>
              <w:pStyle w:val="Compact"/>
              <w:jc w:val="left"/>
            </w:pPr>
            <w:r>
              <w:t xml:space="preserve">Maternal age</w:t>
            </w:r>
          </w:p>
        </w:tc>
        <w:tc>
          <w:p>
            <w:pPr>
              <w:pStyle w:val="Compact"/>
              <w:jc w:val="left"/>
            </w:pPr>
            <w:r>
              <w:t xml:space="preserve">0.053</w:t>
            </w:r>
          </w:p>
        </w:tc>
        <w:tc>
          <w:p>
            <w:pPr>
              <w:pStyle w:val="Compact"/>
              <w:jc w:val="left"/>
            </w:pPr>
            <w:r>
              <w:t xml:space="preserve">0.093</w:t>
            </w:r>
          </w:p>
        </w:tc>
        <w:tc>
          <w:p>
            <w:pPr>
              <w:pStyle w:val="Compact"/>
              <w:jc w:val="left"/>
            </w:pPr>
            <w:r>
              <w:t xml:space="preserve">0.573</w:t>
            </w:r>
          </w:p>
        </w:tc>
        <w:tc>
          <w:p>
            <w:pPr>
              <w:pStyle w:val="Compact"/>
              <w:jc w:val="left"/>
            </w:pPr>
            <w:r>
              <w:t xml:space="preserve">0.567</w:t>
            </w:r>
          </w:p>
        </w:tc>
      </w:tr>
      <w:tr>
        <w:tc>
          <w:p>
            <w:pPr>
              <w:pStyle w:val="Compact"/>
              <w:jc w:val="left"/>
            </w:pPr>
            <w:r>
              <w:t xml:space="preserve">Paternal age</w:t>
            </w:r>
          </w:p>
        </w:tc>
        <w:tc>
          <w:p>
            <w:pPr>
              <w:pStyle w:val="Compact"/>
              <w:jc w:val="left"/>
            </w:pPr>
            <w:r>
              <w:t xml:space="preserve">-0.105</w:t>
            </w:r>
          </w:p>
        </w:tc>
        <w:tc>
          <w:p>
            <w:pPr>
              <w:pStyle w:val="Compact"/>
              <w:jc w:val="left"/>
            </w:pPr>
            <w:r>
              <w:t xml:space="preserve">0.093</w:t>
            </w:r>
          </w:p>
        </w:tc>
        <w:tc>
          <w:p>
            <w:pPr>
              <w:pStyle w:val="Compact"/>
              <w:jc w:val="left"/>
            </w:pPr>
            <w:r>
              <w:t xml:space="preserve">-1.134</w:t>
            </w:r>
          </w:p>
        </w:tc>
        <w:tc>
          <w:p>
            <w:pPr>
              <w:pStyle w:val="Compact"/>
              <w:jc w:val="left"/>
            </w:pPr>
            <w:r>
              <w:t xml:space="preserve">0.257</w:t>
            </w:r>
          </w:p>
        </w:tc>
      </w:tr>
      <w:tr>
        <w:tc>
          <w:p>
            <w:pPr>
              <w:pStyle w:val="Compact"/>
              <w:jc w:val="left"/>
            </w:pPr>
            <w:r>
              <w:t xml:space="preserve">Num. Helpers</w:t>
            </w:r>
          </w:p>
        </w:tc>
        <w:tc>
          <w:p>
            <w:pPr>
              <w:pStyle w:val="Compact"/>
              <w:jc w:val="left"/>
            </w:pPr>
            <w:r>
              <w:t xml:space="preserve">-0.395</w:t>
            </w:r>
          </w:p>
        </w:tc>
        <w:tc>
          <w:p>
            <w:pPr>
              <w:pStyle w:val="Compact"/>
              <w:jc w:val="left"/>
            </w:pPr>
            <w:r>
              <w:t xml:space="preserve">0.402</w:t>
            </w:r>
          </w:p>
        </w:tc>
        <w:tc>
          <w:p>
            <w:pPr>
              <w:pStyle w:val="Compact"/>
              <w:jc w:val="left"/>
            </w:pPr>
            <w:r>
              <w:t xml:space="preserve">-0.984</w:t>
            </w:r>
          </w:p>
        </w:tc>
        <w:tc>
          <w:p>
            <w:pPr>
              <w:pStyle w:val="Compact"/>
              <w:jc w:val="left"/>
            </w:pPr>
            <w:r>
              <w:t xml:space="preserve">0.325</w:t>
            </w:r>
          </w:p>
        </w:tc>
      </w:tr>
      <w:tr>
        <w:tc>
          <w:p>
            <w:pPr>
              <w:pStyle w:val="Compact"/>
              <w:jc w:val="left"/>
            </w:pPr>
            <w:r>
              <w:t xml:space="preserve">TQ</w:t>
            </w:r>
          </w:p>
        </w:tc>
        <w:tc>
          <w:p>
            <w:pPr>
              <w:pStyle w:val="Compact"/>
              <w:jc w:val="left"/>
            </w:pPr>
            <w:r>
              <w:t xml:space="preserve">0.136</w:t>
            </w:r>
          </w:p>
        </w:tc>
        <w:tc>
          <w:p>
            <w:pPr>
              <w:pStyle w:val="Compact"/>
              <w:jc w:val="left"/>
            </w:pPr>
            <w:r>
              <w:t xml:space="preserve">0.735</w:t>
            </w:r>
          </w:p>
        </w:tc>
        <w:tc>
          <w:p>
            <w:pPr>
              <w:pStyle w:val="Compact"/>
              <w:jc w:val="left"/>
            </w:pPr>
            <w:r>
              <w:t xml:space="preserve">0.185</w:t>
            </w:r>
          </w:p>
        </w:tc>
        <w:tc>
          <w:p>
            <w:pPr>
              <w:pStyle w:val="Compact"/>
              <w:jc w:val="left"/>
            </w:pPr>
            <w:r>
              <w:t xml:space="preserve">0.853</w:t>
            </w:r>
          </w:p>
        </w:tc>
      </w:tr>
    </w:tbl>
    <w:p>
      <w:r>
        <w:t xml:space="preserve">PAGEBREAK</w:t>
      </w:r>
    </w:p>
    <w:p>
      <w:r>
        <w:rPr>
          <w:b/>
        </w:rPr>
        <w:t xml:space="preserve">Table S2</w:t>
      </w:r>
      <w:r>
        <w:t xml:space="preserve"> </w:t>
      </w:r>
      <w:r>
        <w:t xml:space="preserve">Linear mixed model output showing the relaitonship between parental and offspring telomere length in the Seyhelles warbler. We ran seperate models mor mothers, fathers, and the mean telomere length of both parents.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P</w:t>
            </w:r>
          </w:p>
        </w:tc>
      </w:tr>
      <w:tr>
        <w:tc>
          <w:p>
            <w:pPr>
              <w:pStyle w:val="Compact"/>
              <w:jc w:val="left"/>
            </w:pPr>
            <w:r>
              <w:t xml:space="preserve">Mothers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7.118</w:t>
            </w:r>
          </w:p>
        </w:tc>
        <w:tc>
          <w:p>
            <w:pPr>
              <w:pStyle w:val="Compact"/>
              <w:jc w:val="left"/>
            </w:pPr>
            <w:r>
              <w:t xml:space="preserve">5.818</w:t>
            </w:r>
          </w:p>
        </w:tc>
        <w:tc>
          <w:p>
            <w:pPr>
              <w:pStyle w:val="Compact"/>
              <w:jc w:val="left"/>
            </w:pPr>
            <w:r>
              <w:t xml:space="preserve">1.223</w:t>
            </w:r>
          </w:p>
        </w:tc>
        <w:tc>
          <w:p>
            <w:pPr>
              <w:pStyle w:val="Compact"/>
              <w:jc w:val="left"/>
            </w:pPr>
            <w:r>
              <w:t xml:space="preserve">0.221</w:t>
            </w:r>
          </w:p>
        </w:tc>
      </w:tr>
      <w:tr>
        <w:tc>
          <w:p>
            <w:pPr>
              <w:pStyle w:val="Compact"/>
              <w:jc w:val="left"/>
            </w:pPr>
            <w:r>
              <w:t xml:space="preserve">Maternal TL</w:t>
            </w:r>
          </w:p>
        </w:tc>
        <w:tc>
          <w:p>
            <w:pPr>
              <w:pStyle w:val="Compact"/>
              <w:jc w:val="left"/>
            </w:pPr>
            <w:r>
              <w:t xml:space="preserve">0.064</w:t>
            </w:r>
          </w:p>
        </w:tc>
        <w:tc>
          <w:p>
            <w:pPr>
              <w:pStyle w:val="Compact"/>
              <w:jc w:val="left"/>
            </w:pPr>
            <w:r>
              <w:t xml:space="preserve">0.176</w:t>
            </w:r>
          </w:p>
        </w:tc>
        <w:tc>
          <w:p>
            <w:pPr>
              <w:pStyle w:val="Compact"/>
              <w:jc w:val="left"/>
            </w:pPr>
            <w:r>
              <w:t xml:space="preserve">0.364</w:t>
            </w:r>
          </w:p>
        </w:tc>
        <w:tc>
          <w:p>
            <w:pPr>
              <w:pStyle w:val="Compact"/>
              <w:jc w:val="left"/>
            </w:pPr>
            <w:r>
              <w:t xml:space="preserve">0.716</w:t>
            </w:r>
          </w:p>
        </w:tc>
      </w:tr>
      <w:tr>
        <w:tc>
          <w:p>
            <w:pPr>
              <w:pStyle w:val="Compact"/>
              <w:jc w:val="left"/>
            </w:pPr>
            <w:r>
              <w:t xml:space="preserve">Sex</w:t>
            </w:r>
          </w:p>
        </w:tc>
        <w:tc>
          <w:p>
            <w:pPr>
              <w:pStyle w:val="Compact"/>
              <w:jc w:val="left"/>
            </w:pPr>
            <w:r>
              <w:t xml:space="preserve">0.204</w:t>
            </w:r>
          </w:p>
        </w:tc>
        <w:tc>
          <w:p>
            <w:pPr>
              <w:pStyle w:val="Compact"/>
              <w:jc w:val="left"/>
            </w:pPr>
            <w:r>
              <w:t xml:space="preserve">1.351</w:t>
            </w:r>
          </w:p>
        </w:tc>
        <w:tc>
          <w:p>
            <w:pPr>
              <w:pStyle w:val="Compact"/>
              <w:jc w:val="left"/>
            </w:pPr>
            <w:r>
              <w:t xml:space="preserve">0.151</w:t>
            </w:r>
          </w:p>
        </w:tc>
        <w:tc>
          <w:p>
            <w:pPr>
              <w:pStyle w:val="Compact"/>
              <w:jc w:val="left"/>
            </w:pPr>
            <w:r>
              <w:t xml:space="preserve">0.88</w:t>
            </w:r>
          </w:p>
        </w:tc>
      </w:tr>
      <w:tr>
        <w:tc>
          <w:p>
            <w:pPr>
              <w:pStyle w:val="Compact"/>
              <w:jc w:val="left"/>
            </w:pPr>
            <w:r>
              <w:t xml:space="preserve">Num. Helpers</w:t>
            </w:r>
          </w:p>
        </w:tc>
        <w:tc>
          <w:p>
            <w:pPr>
              <w:pStyle w:val="Compact"/>
              <w:jc w:val="left"/>
            </w:pPr>
            <w:r>
              <w:t xml:space="preserve">0.298</w:t>
            </w:r>
          </w:p>
        </w:tc>
        <w:tc>
          <w:p>
            <w:pPr>
              <w:pStyle w:val="Compact"/>
              <w:jc w:val="left"/>
            </w:pPr>
            <w:r>
              <w:t xml:space="preserve">0.368</w:t>
            </w:r>
          </w:p>
        </w:tc>
        <w:tc>
          <w:p>
            <w:pPr>
              <w:pStyle w:val="Compact"/>
              <w:jc w:val="left"/>
            </w:pPr>
            <w:r>
              <w:t xml:space="preserve">0.809</w:t>
            </w:r>
          </w:p>
        </w:tc>
        <w:tc>
          <w:p>
            <w:pPr>
              <w:pStyle w:val="Compact"/>
              <w:jc w:val="left"/>
            </w:pPr>
            <w:r>
              <w:t xml:space="preserve">0.419</w:t>
            </w:r>
          </w:p>
        </w:tc>
      </w:tr>
      <w:tr>
        <w:tc>
          <w:p>
            <w:pPr>
              <w:pStyle w:val="Compact"/>
              <w:jc w:val="left"/>
            </w:pPr>
            <w:r>
              <w:t xml:space="preserve">TQ</w:t>
            </w:r>
          </w:p>
        </w:tc>
        <w:tc>
          <w:p>
            <w:pPr>
              <w:pStyle w:val="Compact"/>
              <w:jc w:val="left"/>
            </w:pPr>
            <w:r>
              <w:t xml:space="preserve">-0.265</w:t>
            </w:r>
          </w:p>
        </w:tc>
        <w:tc>
          <w:p>
            <w:pPr>
              <w:pStyle w:val="Compact"/>
              <w:jc w:val="left"/>
            </w:pPr>
            <w:r>
              <w:t xml:space="preserve">0.585</w:t>
            </w:r>
          </w:p>
        </w:tc>
        <w:tc>
          <w:p>
            <w:pPr>
              <w:pStyle w:val="Compact"/>
              <w:jc w:val="left"/>
            </w:pPr>
            <w:r>
              <w:t xml:space="preserve">-0.452</w:t>
            </w:r>
          </w:p>
        </w:tc>
        <w:tc>
          <w:p>
            <w:pPr>
              <w:pStyle w:val="Compact"/>
              <w:jc w:val="left"/>
            </w:pPr>
            <w:r>
              <w:t xml:space="preserve">0.651</w:t>
            </w:r>
          </w:p>
        </w:tc>
      </w:tr>
      <w:tr>
        <w:tc>
          <w:p>
            <w:pPr>
              <w:pStyle w:val="Compact"/>
              <w:jc w:val="left"/>
            </w:pPr>
            <w:r>
              <w:t xml:space="preserve">Maternal TL x Sex</w:t>
            </w:r>
          </w:p>
        </w:tc>
        <w:tc>
          <w:p>
            <w:pPr>
              <w:pStyle w:val="Compact"/>
              <w:jc w:val="left"/>
            </w:pPr>
            <w:r>
              <w:t xml:space="preserve">0.012</w:t>
            </w:r>
          </w:p>
        </w:tc>
        <w:tc>
          <w:p>
            <w:pPr>
              <w:pStyle w:val="Compact"/>
              <w:jc w:val="left"/>
            </w:pPr>
            <w:r>
              <w:t xml:space="preserve">0.248</w:t>
            </w:r>
          </w:p>
        </w:tc>
        <w:tc>
          <w:p>
            <w:pPr>
              <w:pStyle w:val="Compact"/>
              <w:jc w:val="left"/>
            </w:pPr>
            <w:r>
              <w:t xml:space="preserve">0.048</w:t>
            </w:r>
          </w:p>
        </w:tc>
        <w:tc>
          <w:p>
            <w:pPr>
              <w:pStyle w:val="Compact"/>
              <w:jc w:val="left"/>
            </w:pPr>
            <w:r>
              <w:t xml:space="preserve">0.962</w:t>
            </w:r>
          </w:p>
        </w:tc>
      </w:tr>
      <w:tr>
        <w:tc>
          <w:p>
            <w:pPr>
              <w:pStyle w:val="Compact"/>
              <w:jc w:val="left"/>
            </w:pPr>
            <w:r>
              <w:t xml:space="preserve">Fathers</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10.898</w:t>
            </w:r>
          </w:p>
        </w:tc>
        <w:tc>
          <w:p>
            <w:pPr>
              <w:pStyle w:val="Compact"/>
              <w:jc w:val="left"/>
            </w:pPr>
            <w:r>
              <w:t xml:space="preserve">9.033</w:t>
            </w:r>
          </w:p>
        </w:tc>
        <w:tc>
          <w:p>
            <w:pPr>
              <w:pStyle w:val="Compact"/>
              <w:jc w:val="left"/>
            </w:pPr>
            <w:r>
              <w:t xml:space="preserve">1.206</w:t>
            </w:r>
          </w:p>
        </w:tc>
        <w:tc>
          <w:p>
            <w:pPr>
              <w:pStyle w:val="Compact"/>
              <w:jc w:val="left"/>
            </w:pPr>
            <w:r>
              <w:t xml:space="preserve">0.228</w:t>
            </w:r>
          </w:p>
        </w:tc>
      </w:tr>
      <w:tr>
        <w:tc>
          <w:p>
            <w:pPr>
              <w:pStyle w:val="Compact"/>
              <w:jc w:val="left"/>
            </w:pPr>
            <w:r>
              <w:t xml:space="preserve">Paternal TL</w:t>
            </w:r>
          </w:p>
        </w:tc>
        <w:tc>
          <w:p>
            <w:pPr>
              <w:pStyle w:val="Compact"/>
              <w:jc w:val="left"/>
            </w:pPr>
            <w:r>
              <w:t xml:space="preserve">0.458</w:t>
            </w:r>
          </w:p>
        </w:tc>
        <w:tc>
          <w:p>
            <w:pPr>
              <w:pStyle w:val="Compact"/>
              <w:jc w:val="left"/>
            </w:pPr>
            <w:r>
              <w:t xml:space="preserve">0.194</w:t>
            </w:r>
          </w:p>
        </w:tc>
        <w:tc>
          <w:p>
            <w:pPr>
              <w:pStyle w:val="Compact"/>
              <w:jc w:val="left"/>
            </w:pPr>
            <w:r>
              <w:t xml:space="preserve">2.362</w:t>
            </w:r>
          </w:p>
        </w:tc>
        <w:tc>
          <w:p>
            <w:pPr>
              <w:pStyle w:val="Compact"/>
              <w:jc w:val="left"/>
            </w:pPr>
            <w:r>
              <w:t xml:space="preserve">0.018</w:t>
            </w:r>
          </w:p>
        </w:tc>
      </w:tr>
      <w:tr>
        <w:tc>
          <w:p>
            <w:pPr>
              <w:pStyle w:val="Compact"/>
              <w:jc w:val="left"/>
            </w:pPr>
            <w:r>
              <w:t xml:space="preserve">Sex</w:t>
            </w:r>
          </w:p>
        </w:tc>
        <w:tc>
          <w:p>
            <w:pPr>
              <w:pStyle w:val="Compact"/>
              <w:jc w:val="left"/>
            </w:pPr>
            <w:r>
              <w:t xml:space="preserve">2.641</w:t>
            </w:r>
          </w:p>
        </w:tc>
        <w:tc>
          <w:p>
            <w:pPr>
              <w:pStyle w:val="Compact"/>
              <w:jc w:val="left"/>
            </w:pPr>
            <w:r>
              <w:t xml:space="preserve">1.726</w:t>
            </w:r>
          </w:p>
        </w:tc>
        <w:tc>
          <w:p>
            <w:pPr>
              <w:pStyle w:val="Compact"/>
              <w:jc w:val="left"/>
            </w:pPr>
            <w:r>
              <w:t xml:space="preserve">1.53</w:t>
            </w:r>
          </w:p>
        </w:tc>
        <w:tc>
          <w:p>
            <w:pPr>
              <w:pStyle w:val="Compact"/>
              <w:jc w:val="left"/>
            </w:pPr>
            <w:r>
              <w:t xml:space="preserve">0.126</w:t>
            </w:r>
          </w:p>
        </w:tc>
      </w:tr>
      <w:tr>
        <w:tc>
          <w:p>
            <w:pPr>
              <w:pStyle w:val="Compact"/>
              <w:jc w:val="left"/>
            </w:pPr>
            <w:r>
              <w:t xml:space="preserve">Num. Helpers</w:t>
            </w:r>
          </w:p>
        </w:tc>
        <w:tc>
          <w:p>
            <w:pPr>
              <w:pStyle w:val="Compact"/>
              <w:jc w:val="left"/>
            </w:pPr>
            <w:r>
              <w:t xml:space="preserve">0.643</w:t>
            </w:r>
          </w:p>
        </w:tc>
        <w:tc>
          <w:p>
            <w:pPr>
              <w:pStyle w:val="Compact"/>
              <w:jc w:val="left"/>
            </w:pPr>
            <w:r>
              <w:t xml:space="preserve">0.451</w:t>
            </w:r>
          </w:p>
        </w:tc>
        <w:tc>
          <w:p>
            <w:pPr>
              <w:pStyle w:val="Compact"/>
              <w:jc w:val="left"/>
            </w:pPr>
            <w:r>
              <w:t xml:space="preserve">1.425</w:t>
            </w:r>
          </w:p>
        </w:tc>
        <w:tc>
          <w:p>
            <w:pPr>
              <w:pStyle w:val="Compact"/>
              <w:jc w:val="left"/>
            </w:pPr>
            <w:r>
              <w:t xml:space="preserve">0.154</w:t>
            </w:r>
          </w:p>
        </w:tc>
      </w:tr>
      <w:tr>
        <w:tc>
          <w:p>
            <w:pPr>
              <w:pStyle w:val="Compact"/>
              <w:jc w:val="left"/>
            </w:pPr>
            <w:r>
              <w:t xml:space="preserve">TQ</w:t>
            </w:r>
          </w:p>
        </w:tc>
        <w:tc>
          <w:p>
            <w:pPr>
              <w:pStyle w:val="Compact"/>
              <w:jc w:val="left"/>
            </w:pPr>
            <w:r>
              <w:t xml:space="preserve">-0.859</w:t>
            </w:r>
          </w:p>
        </w:tc>
        <w:tc>
          <w:p>
            <w:pPr>
              <w:pStyle w:val="Compact"/>
              <w:jc w:val="left"/>
            </w:pPr>
            <w:r>
              <w:t xml:space="preserve">0.874</w:t>
            </w:r>
          </w:p>
        </w:tc>
        <w:tc>
          <w:p>
            <w:pPr>
              <w:pStyle w:val="Compact"/>
              <w:jc w:val="left"/>
            </w:pPr>
            <w:r>
              <w:t xml:space="preserve">-0.983</w:t>
            </w:r>
          </w:p>
        </w:tc>
        <w:tc>
          <w:p>
            <w:pPr>
              <w:pStyle w:val="Compact"/>
              <w:jc w:val="left"/>
            </w:pPr>
            <w:r>
              <w:t xml:space="preserve">0.326</w:t>
            </w:r>
          </w:p>
        </w:tc>
      </w:tr>
      <w:tr>
        <w:tc>
          <w:p>
            <w:pPr>
              <w:pStyle w:val="Compact"/>
              <w:jc w:val="left"/>
            </w:pPr>
            <w:r>
              <w:t xml:space="preserve">Paternal TL x Sex</w:t>
            </w:r>
          </w:p>
        </w:tc>
        <w:tc>
          <w:p>
            <w:pPr>
              <w:pStyle w:val="Compact"/>
              <w:jc w:val="left"/>
            </w:pPr>
            <w:r>
              <w:t xml:space="preserve">-0.441</w:t>
            </w:r>
          </w:p>
        </w:tc>
        <w:tc>
          <w:p>
            <w:pPr>
              <w:pStyle w:val="Compact"/>
              <w:jc w:val="left"/>
            </w:pPr>
            <w:r>
              <w:t xml:space="preserve">0.326</w:t>
            </w:r>
          </w:p>
        </w:tc>
        <w:tc>
          <w:p>
            <w:pPr>
              <w:pStyle w:val="Compact"/>
              <w:jc w:val="left"/>
            </w:pPr>
            <w:r>
              <w:t xml:space="preserve">-1.352</w:t>
            </w:r>
          </w:p>
        </w:tc>
        <w:tc>
          <w:p>
            <w:pPr>
              <w:pStyle w:val="Compact"/>
              <w:jc w:val="left"/>
            </w:pPr>
            <w:r>
              <w:t xml:space="preserve">0.176</w:t>
            </w:r>
          </w:p>
        </w:tc>
      </w:tr>
      <w:tr>
        <w:tc>
          <w:p>
            <w:pPr>
              <w:pStyle w:val="Compact"/>
              <w:jc w:val="left"/>
            </w:pPr>
            <w:r>
              <w:t xml:space="preserve">Combined</w:t>
            </w:r>
          </w:p>
        </w:tc>
        <w:tc>
          <w:p>
            <w:pPr>
              <w:pStyle w:val="Compact"/>
            </w:pP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13.999</w:t>
            </w:r>
          </w:p>
        </w:tc>
        <w:tc>
          <w:p>
            <w:pPr>
              <w:pStyle w:val="Compact"/>
              <w:jc w:val="left"/>
            </w:pPr>
            <w:r>
              <w:t xml:space="preserve">9.618</w:t>
            </w:r>
          </w:p>
        </w:tc>
        <w:tc>
          <w:p>
            <w:pPr>
              <w:pStyle w:val="Compact"/>
              <w:jc w:val="left"/>
            </w:pPr>
            <w:r>
              <w:t xml:space="preserve">1.456</w:t>
            </w:r>
          </w:p>
        </w:tc>
        <w:tc>
          <w:p>
            <w:pPr>
              <w:pStyle w:val="Compact"/>
              <w:jc w:val="left"/>
            </w:pPr>
            <w:r>
              <w:t xml:space="preserve">0.146</w:t>
            </w:r>
          </w:p>
        </w:tc>
      </w:tr>
      <w:tr>
        <w:tc>
          <w:p>
            <w:pPr>
              <w:pStyle w:val="Compact"/>
              <w:jc w:val="left"/>
            </w:pPr>
            <w:r>
              <w:t xml:space="preserve">Parental TL</w:t>
            </w:r>
          </w:p>
        </w:tc>
        <w:tc>
          <w:p>
            <w:pPr>
              <w:pStyle w:val="Compact"/>
              <w:jc w:val="left"/>
            </w:pPr>
            <w:r>
              <w:t xml:space="preserve">0.705</w:t>
            </w:r>
          </w:p>
        </w:tc>
        <w:tc>
          <w:p>
            <w:pPr>
              <w:pStyle w:val="Compact"/>
              <w:jc w:val="left"/>
            </w:pPr>
            <w:r>
              <w:t xml:space="preserve">0.289</w:t>
            </w:r>
          </w:p>
        </w:tc>
        <w:tc>
          <w:p>
            <w:pPr>
              <w:pStyle w:val="Compact"/>
              <w:jc w:val="left"/>
            </w:pPr>
            <w:r>
              <w:t xml:space="preserve">2.434</w:t>
            </w:r>
          </w:p>
        </w:tc>
        <w:tc>
          <w:p>
            <w:pPr>
              <w:pStyle w:val="Compact"/>
              <w:jc w:val="left"/>
            </w:pPr>
            <w:r>
              <w:t xml:space="preserve">0.015</w:t>
            </w:r>
          </w:p>
        </w:tc>
      </w:tr>
      <w:tr>
        <w:tc>
          <w:p>
            <w:pPr>
              <w:pStyle w:val="Compact"/>
              <w:jc w:val="left"/>
            </w:pPr>
            <w:r>
              <w:t xml:space="preserve">Sex</w:t>
            </w:r>
          </w:p>
        </w:tc>
        <w:tc>
          <w:p>
            <w:pPr>
              <w:pStyle w:val="Compact"/>
              <w:jc w:val="left"/>
            </w:pPr>
            <w:r>
              <w:t xml:space="preserve">3.361</w:t>
            </w:r>
          </w:p>
        </w:tc>
        <w:tc>
          <w:p>
            <w:pPr>
              <w:pStyle w:val="Compact"/>
              <w:jc w:val="left"/>
            </w:pPr>
            <w:r>
              <w:t xml:space="preserve">2.378</w:t>
            </w:r>
          </w:p>
        </w:tc>
        <w:tc>
          <w:p>
            <w:pPr>
              <w:pStyle w:val="Compact"/>
              <w:jc w:val="left"/>
            </w:pPr>
            <w:r>
              <w:t xml:space="preserve">1.413</w:t>
            </w:r>
          </w:p>
        </w:tc>
        <w:tc>
          <w:p>
            <w:pPr>
              <w:pStyle w:val="Compact"/>
              <w:jc w:val="left"/>
            </w:pPr>
            <w:r>
              <w:t xml:space="preserve">0.158</w:t>
            </w:r>
          </w:p>
        </w:tc>
      </w:tr>
      <w:tr>
        <w:tc>
          <w:p>
            <w:pPr>
              <w:pStyle w:val="Compact"/>
              <w:jc w:val="left"/>
            </w:pPr>
            <w:r>
              <w:t xml:space="preserve">Num. Helpers</w:t>
            </w:r>
          </w:p>
        </w:tc>
        <w:tc>
          <w:p>
            <w:pPr>
              <w:pStyle w:val="Compact"/>
              <w:jc w:val="left"/>
            </w:pPr>
            <w:r>
              <w:t xml:space="preserve">0.873</w:t>
            </w:r>
          </w:p>
        </w:tc>
        <w:tc>
          <w:p>
            <w:pPr>
              <w:pStyle w:val="Compact"/>
              <w:jc w:val="left"/>
            </w:pPr>
            <w:r>
              <w:t xml:space="preserve">0.466</w:t>
            </w:r>
          </w:p>
        </w:tc>
        <w:tc>
          <w:p>
            <w:pPr>
              <w:pStyle w:val="Compact"/>
              <w:jc w:val="left"/>
            </w:pPr>
            <w:r>
              <w:t xml:space="preserve">1.874</w:t>
            </w:r>
          </w:p>
        </w:tc>
        <w:tc>
          <w:p>
            <w:pPr>
              <w:pStyle w:val="Compact"/>
              <w:jc w:val="left"/>
            </w:pPr>
            <w:r>
              <w:t xml:space="preserve">0.061</w:t>
            </w:r>
          </w:p>
        </w:tc>
      </w:tr>
      <w:tr>
        <w:tc>
          <w:p>
            <w:pPr>
              <w:pStyle w:val="Compact"/>
              <w:jc w:val="left"/>
            </w:pPr>
            <w:r>
              <w:t xml:space="preserve">TQ</w:t>
            </w:r>
          </w:p>
        </w:tc>
        <w:tc>
          <w:p>
            <w:pPr>
              <w:pStyle w:val="Compact"/>
              <w:jc w:val="left"/>
            </w:pPr>
            <w:r>
              <w:t xml:space="preserve">-1.309</w:t>
            </w:r>
          </w:p>
        </w:tc>
        <w:tc>
          <w:p>
            <w:pPr>
              <w:pStyle w:val="Compact"/>
              <w:jc w:val="left"/>
            </w:pPr>
            <w:r>
              <w:t xml:space="preserve">0.938</w:t>
            </w:r>
          </w:p>
        </w:tc>
        <w:tc>
          <w:p>
            <w:pPr>
              <w:pStyle w:val="Compact"/>
              <w:jc w:val="left"/>
            </w:pPr>
            <w:r>
              <w:t xml:space="preserve">-1.395</w:t>
            </w:r>
          </w:p>
        </w:tc>
        <w:tc>
          <w:p>
            <w:pPr>
              <w:pStyle w:val="Compact"/>
              <w:jc w:val="left"/>
            </w:pPr>
            <w:r>
              <w:t xml:space="preserve">0.163</w:t>
            </w:r>
          </w:p>
        </w:tc>
      </w:tr>
      <w:tr>
        <w:tc>
          <w:p>
            <w:pPr>
              <w:pStyle w:val="Compact"/>
              <w:jc w:val="left"/>
            </w:pPr>
            <w:r>
              <w:t xml:space="preserve">Parental TL x Sex</w:t>
            </w:r>
          </w:p>
        </w:tc>
        <w:tc>
          <w:p>
            <w:pPr>
              <w:pStyle w:val="Compact"/>
              <w:jc w:val="left"/>
            </w:pPr>
            <w:r>
              <w:t xml:space="preserve">-0.602</w:t>
            </w:r>
          </w:p>
        </w:tc>
        <w:tc>
          <w:p>
            <w:pPr>
              <w:pStyle w:val="Compact"/>
              <w:jc w:val="left"/>
            </w:pPr>
            <w:r>
              <w:t xml:space="preserve">0.487</w:t>
            </w:r>
          </w:p>
        </w:tc>
        <w:tc>
          <w:p>
            <w:pPr>
              <w:pStyle w:val="Compact"/>
              <w:jc w:val="left"/>
            </w:pPr>
            <w:r>
              <w:t xml:space="preserve">-1.238</w:t>
            </w:r>
          </w:p>
        </w:tc>
        <w:tc>
          <w:p>
            <w:pPr>
              <w:pStyle w:val="Compact"/>
              <w:jc w:val="left"/>
            </w:pPr>
            <w:r>
              <w:t xml:space="preserve">0.216</w:t>
            </w:r>
          </w:p>
        </w:tc>
      </w:tr>
    </w:tbl>
    <w:p>
      <w:r>
        <w:t xml:space="preserve">PAGEBREAK</w:t>
      </w:r>
    </w:p>
    <w:p>
      <w:r>
        <w:rPr>
          <w:b/>
        </w:rPr>
        <w:t xml:space="preserve">Table S3</w:t>
      </w:r>
      <w:r>
        <w:t xml:space="preserve"> </w:t>
      </w:r>
      <w:r>
        <w:t xml:space="preserve">Generalised linear mixed model output showing the effects of telomere length and sex on survival to adulthood in juvneile Seychelles warblers.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-0.588</w:t>
            </w:r>
          </w:p>
        </w:tc>
        <w:tc>
          <w:p>
            <w:pPr>
              <w:pStyle w:val="Compact"/>
              <w:jc w:val="left"/>
            </w:pPr>
            <w:r>
              <w:t xml:space="preserve">0.783</w:t>
            </w:r>
          </w:p>
        </w:tc>
        <w:tc>
          <w:p>
            <w:pPr>
              <w:pStyle w:val="Compact"/>
              <w:jc w:val="left"/>
            </w:pPr>
            <w:r>
              <w:t xml:space="preserve">-0.751</w:t>
            </w:r>
          </w:p>
        </w:tc>
        <w:tc>
          <w:p>
            <w:pPr>
              <w:pStyle w:val="Compact"/>
              <w:jc w:val="left"/>
            </w:pPr>
            <w:r>
              <w:t xml:space="preserve">0.453</w:t>
            </w:r>
          </w:p>
        </w:tc>
      </w:tr>
      <w:tr>
        <w:tc>
          <w:p>
            <w:pPr>
              <w:pStyle w:val="Compact"/>
              <w:jc w:val="left"/>
            </w:pPr>
            <w:r>
              <w:t xml:space="preserve">TL</w:t>
            </w:r>
          </w:p>
        </w:tc>
        <w:tc>
          <w:p>
            <w:pPr>
              <w:pStyle w:val="Compact"/>
              <w:jc w:val="left"/>
            </w:pPr>
            <w:r>
              <w:t xml:space="preserve">0.517</w:t>
            </w:r>
          </w:p>
        </w:tc>
        <w:tc>
          <w:p>
            <w:pPr>
              <w:pStyle w:val="Compact"/>
              <w:jc w:val="left"/>
            </w:pPr>
            <w:r>
              <w:t xml:space="preserve">0.19</w:t>
            </w:r>
          </w:p>
        </w:tc>
        <w:tc>
          <w:p>
            <w:pPr>
              <w:pStyle w:val="Compact"/>
              <w:jc w:val="left"/>
            </w:pPr>
            <w:r>
              <w:t xml:space="preserve">2.718</w:t>
            </w:r>
          </w:p>
        </w:tc>
        <w:tc>
          <w:p>
            <w:pPr>
              <w:pStyle w:val="Compact"/>
              <w:jc w:val="left"/>
            </w:pPr>
            <w:r>
              <w:t xml:space="preserve">0.007</w:t>
            </w:r>
          </w:p>
        </w:tc>
      </w:tr>
      <w:tr>
        <w:tc>
          <w:p>
            <w:pPr>
              <w:pStyle w:val="Compact"/>
              <w:jc w:val="left"/>
            </w:pPr>
            <w:r>
              <w:t xml:space="preserve">Sex</w:t>
            </w:r>
          </w:p>
        </w:tc>
        <w:tc>
          <w:p>
            <w:pPr>
              <w:pStyle w:val="Compact"/>
              <w:jc w:val="left"/>
            </w:pPr>
            <w:r>
              <w:t xml:space="preserve">3.121</w:t>
            </w:r>
          </w:p>
        </w:tc>
        <w:tc>
          <w:p>
            <w:pPr>
              <w:pStyle w:val="Compact"/>
              <w:jc w:val="left"/>
            </w:pPr>
            <w:r>
              <w:t xml:space="preserve">1.03</w:t>
            </w:r>
          </w:p>
        </w:tc>
        <w:tc>
          <w:p>
            <w:pPr>
              <w:pStyle w:val="Compact"/>
              <w:jc w:val="left"/>
            </w:pPr>
            <w:r>
              <w:t xml:space="preserve">3.029</w:t>
            </w:r>
          </w:p>
        </w:tc>
        <w:tc>
          <w:p>
            <w:pPr>
              <w:pStyle w:val="Compact"/>
              <w:jc w:val="left"/>
            </w:pPr>
            <w:r>
              <w:t xml:space="preserve">0.002</w:t>
            </w:r>
          </w:p>
        </w:tc>
      </w:tr>
      <w:tr>
        <w:tc>
          <w:p>
            <w:pPr>
              <w:pStyle w:val="Compact"/>
              <w:jc w:val="left"/>
            </w:pPr>
            <w:r>
              <w:t xml:space="preserve">TL x Sex</w:t>
            </w:r>
          </w:p>
        </w:tc>
        <w:tc>
          <w:p>
            <w:pPr>
              <w:pStyle w:val="Compact"/>
              <w:jc w:val="left"/>
            </w:pPr>
            <w:r>
              <w:t xml:space="preserve">-0.638</w:t>
            </w:r>
          </w:p>
        </w:tc>
        <w:tc>
          <w:p>
            <w:pPr>
              <w:pStyle w:val="Compact"/>
              <w:jc w:val="left"/>
            </w:pPr>
            <w:r>
              <w:t xml:space="preserve">0.226</w:t>
            </w:r>
          </w:p>
        </w:tc>
        <w:tc>
          <w:p>
            <w:pPr>
              <w:pStyle w:val="Compact"/>
              <w:jc w:val="left"/>
            </w:pPr>
            <w:r>
              <w:t xml:space="preserve">-2.829</w:t>
            </w:r>
          </w:p>
        </w:tc>
        <w:tc>
          <w:p>
            <w:pPr>
              <w:pStyle w:val="Compact"/>
              <w:jc w:val="left"/>
            </w:pPr>
            <w:r>
              <w:t xml:space="preserve">0.005</w:t>
            </w:r>
          </w:p>
        </w:tc>
      </w:tr>
    </w:tbl>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25F78990" w14:textId="77777777" w:rsidR="00EA3EEA" w:rsidRDefault="00EA3EEA">
        <w:pPr>
          <w:pStyle w:val="Footer"/>
          <w:jc w:val="right"/>
        </w:pPr>
        <w:r>
          <w:fldChar w:fldCharType="begin"/>
        </w:r>
        <w:r>
          <w:instrText xml:space="preserve"> PAGE   \* MERGEFORMAT </w:instrText>
        </w:r>
        <w:r>
          <w:fldChar w:fldCharType="separate"/>
        </w:r>
        <w:r w:rsidR="00774B7C">
          <w:rPr>
            <w:noProof/>
          </w:rPr>
          <w:t>1</w:t>
        </w:r>
        <w:r>
          <w:rPr>
            <w:noProof/>
          </w:rPr>
          <w:fldChar w:fldCharType="end"/>
        </w:r>
      </w:p>
    </w:sdtContent>
  </w:sdt>
  <w:p w14:paraId="2465230B" w14:textId="77777777"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761c5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B7C"/>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