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Telomere inheritence in the Seychelles warbler</w:t>
      </w:r>
    </w:p>
    <w:p>
      <w:r>
        <w:t xml:space="preserve">Have a look at the relationship between Parental and offspring telomere length.</w:t>
      </w:r>
    </w:p>
    <w:p>
      <w:r>
        <w:drawing>
          <wp:inline>
            <wp:extent cx="4610100" cy="73914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4610100" cy="7391400"/>
                    </a:xfrm>
                    <a:prstGeom prst="rect">
                      <a:avLst/>
                    </a:prstGeom>
                    <a:noFill/>
                    <a:ln w="9525">
                      <a:noFill/>
                      <a:headEnd/>
                      <a:tailEnd/>
                    </a:ln>
                  </pic:spPr>
                </pic:pic>
              </a:graphicData>
            </a:graphic>
          </wp:inline>
        </w:drawing>
      </w:r>
    </w:p>
    <w:p>
      <w:r>
        <w:t xml:space="preserve">Run some models - In the first table, the same factors as before predict offspring telomere length, but so does maternal telomere length. In the second table nothing is significant. This could be collinearity, or it could be crappy sample size. Need to check.</w:t>
      </w:r>
    </w:p>
    <w:p>
      <w:pPr>
        <w:pStyle w:val="SourceCode"/>
      </w:pPr>
      <w:r>
        <w:rPr>
          <w:rStyle w:val="VerbatimChar"/>
        </w:rPr>
        <w:t xml:space="preserve">##                  Estimate   Std. Error    t value     Pr(&gt;|t|)</w:t>
      </w:r>
      <w:r>
        <w:br w:type="textWrapping"/>
      </w:r>
      <w:r>
        <w:rPr>
          <w:rStyle w:val="VerbatimChar"/>
        </w:rPr>
        <w:t xml:space="preserve">## (Intercept)  4929.7020776 688.67586422  7.1582327 1.483669e-11</w:t>
      </w:r>
      <w:r>
        <w:br w:type="textWrapping"/>
      </w:r>
      <w:r>
        <w:rPr>
          <w:rStyle w:val="VerbatimChar"/>
        </w:rPr>
        <w:t xml:space="preserve">## mumTL           0.1405035   0.06877165  2.0430448 4.234664e-02</w:t>
      </w:r>
      <w:r>
        <w:br w:type="textWrapping"/>
      </w:r>
      <w:r>
        <w:rPr>
          <w:rStyle w:val="VerbatimChar"/>
        </w:rPr>
        <w:t xml:space="preserve">## mumage         84.7749241  75.74934309  1.1191506 2.644049e-01</w:t>
      </w:r>
      <w:r>
        <w:br w:type="textWrapping"/>
      </w:r>
      <w:r>
        <w:rPr>
          <w:rStyle w:val="VerbatimChar"/>
        </w:rPr>
        <w:t xml:space="preserve">## AgeclassFL  -1907.4758242 495.47226993 -3.8498135 1.585875e-04</w:t>
      </w:r>
      <w:r>
        <w:br w:type="textWrapping"/>
      </w:r>
      <w:r>
        <w:rPr>
          <w:rStyle w:val="VerbatimChar"/>
        </w:rPr>
        <w:t xml:space="preserve">## AgeclassSA  -1210.1275622 472.35986766 -2.5618763 1.113956e-02</w:t>
      </w:r>
      <w:r>
        <w:br w:type="textWrapping"/>
      </w:r>
      <w:r>
        <w:rPr>
          <w:rStyle w:val="VerbatimChar"/>
        </w:rPr>
        <w:t xml:space="preserve">## SexMales      246.2369683 391.13623598  0.6295427 5.297052e-01</w:t>
      </w:r>
    </w:p>
    <w:p>
      <w:pPr>
        <w:pStyle w:val="SourceCode"/>
      </w:pPr>
      <w:r>
        <w:rPr>
          <w:rStyle w:val="VerbatimChar"/>
        </w:rPr>
        <w:t xml:space="preserve">##                  Estimate   Std. Error     t value     Pr(&gt;|t|)</w:t>
      </w:r>
      <w:r>
        <w:br w:type="textWrapping"/>
      </w:r>
      <w:r>
        <w:rPr>
          <w:rStyle w:val="VerbatimChar"/>
        </w:rPr>
        <w:t xml:space="preserve">## (Intercept)  5.586485e+03 1113.4487892  5.01728096 1.819954e-06</w:t>
      </w:r>
      <w:r>
        <w:br w:type="textWrapping"/>
      </w:r>
      <w:r>
        <w:rPr>
          <w:rStyle w:val="VerbatimChar"/>
        </w:rPr>
        <w:t xml:space="preserve">## dadTL        4.793121e-02    0.1078812  0.44429627 6.576220e-01</w:t>
      </w:r>
      <w:r>
        <w:br w:type="textWrapping"/>
      </w:r>
      <w:r>
        <w:rPr>
          <w:rStyle w:val="VerbatimChar"/>
        </w:rPr>
        <w:t xml:space="preserve">## dadage       7.797608e+01   97.7075398  0.79805590 4.264015e-01</w:t>
      </w:r>
      <w:r>
        <w:br w:type="textWrapping"/>
      </w:r>
      <w:r>
        <w:rPr>
          <w:rStyle w:val="VerbatimChar"/>
        </w:rPr>
        <w:t xml:space="preserve">## AgeclassFL  -1.449924e+03  694.5626405 -2.08753485 3.893820e-02</w:t>
      </w:r>
      <w:r>
        <w:br w:type="textWrapping"/>
      </w:r>
      <w:r>
        <w:rPr>
          <w:rStyle w:val="VerbatimChar"/>
        </w:rPr>
        <w:t xml:space="preserve">## AgeclassSA  -1.291956e+03  658.3718066 -1.96235080 5.201696e-02</w:t>
      </w:r>
      <w:r>
        <w:br w:type="textWrapping"/>
      </w:r>
      <w:r>
        <w:rPr>
          <w:rStyle w:val="VerbatimChar"/>
        </w:rPr>
        <w:t xml:space="preserve">## SexMales    -4.525993e+01  551.0398385 -0.08213549 9.346747e-01</w:t>
      </w:r>
    </w:p>
    <w:p>
      <w:r>
        <w:t xml:space="preserve">Second, telomere length in both male and female parents is negatively related to the proportion of male offspring. So, mums and dads with longer telomeres have more female chicks.</w:t>
      </w:r>
    </w:p>
    <w:p>
      <w:r>
        <w:drawing>
          <wp:inline>
            <wp:extent cx="4610100" cy="739140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2"/>
                    <a:stretch>
                      <a:fillRect/>
                    </a:stretch>
                  </pic:blipFill>
                  <pic:spPr bwMode="auto">
                    <a:xfrm>
                      <a:off x="0" y="0"/>
                      <a:ext cx="4610100" cy="7391400"/>
                    </a:xfrm>
                    <a:prstGeom prst="rect">
                      <a:avLst/>
                    </a:prstGeom>
                    <a:noFill/>
                    <a:ln w="9525">
                      <a:noFill/>
                      <a:headEnd/>
                      <a:tailEnd/>
                    </a:ln>
                  </pic:spPr>
                </pic:pic>
              </a:graphicData>
            </a:graphic>
          </wp:inline>
        </w:drawing>
      </w:r>
    </w:p>
    <w:p>
      <w:r>
        <w:t xml:space="preserve">Run some models - we get significant effects for paternal age, paternal TL, and maternal TL, but not maternal age</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SexBin ~ Ageclass + mumTL + mumage + (mother | TerritoryID)</w:t>
      </w:r>
      <w:r>
        <w:br w:type="textWrapping"/>
      </w:r>
      <w:r>
        <w:rPr>
          <w:rStyle w:val="VerbatimChar"/>
        </w:rPr>
        <w:t xml:space="preserve">##    Data: juv</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273.3    300.0   -128.6    257.3      200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-1.8415 -0.6933 -0.3103  0.6525  2.2656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TerritoryID (Intercept) 5.162e-02 0.2272090      </w:t>
      </w:r>
      <w:r>
        <w:br w:type="textWrapping"/>
      </w:r>
      <w:r>
        <w:rPr>
          <w:rStyle w:val="VerbatimChar"/>
        </w:rPr>
        <w:t xml:space="preserve">##              mother      4.741e-07 0.0006885 -1.00</w:t>
      </w:r>
      <w:r>
        <w:br w:type="textWrapping"/>
      </w:r>
      <w:r>
        <w:rPr>
          <w:rStyle w:val="VerbatimChar"/>
        </w:rPr>
        <w:t xml:space="preserve">## Number of obs: 208, groups:  TerritoryID, 84</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1.179e+00  6.410e-01   1.839   0.0659 .  </w:t>
      </w:r>
      <w:r>
        <w:br w:type="textWrapping"/>
      </w:r>
      <w:r>
        <w:rPr>
          <w:rStyle w:val="VerbatimChar"/>
        </w:rPr>
        <w:t xml:space="preserve">## AgeclassFL   7.576e-01  4.541e-01   1.668   0.0953 .  </w:t>
      </w:r>
      <w:r>
        <w:br w:type="textWrapping"/>
      </w:r>
      <w:r>
        <w:rPr>
          <w:rStyle w:val="VerbatimChar"/>
        </w:rPr>
        <w:t xml:space="preserve">## AgeclassSA   8.280e-01  4.384e-01   1.889   0.0589 .  </w:t>
      </w:r>
      <w:r>
        <w:br w:type="textWrapping"/>
      </w:r>
      <w:r>
        <w:rPr>
          <w:rStyle w:val="VerbatimChar"/>
        </w:rPr>
        <w:t xml:space="preserve">## mumTL       -2.965e-04  6.962e-05  -4.259 2.05e-05 ***</w:t>
      </w:r>
      <w:r>
        <w:br w:type="textWrapping"/>
      </w:r>
      <w:r>
        <w:rPr>
          <w:rStyle w:val="VerbatimChar"/>
        </w:rPr>
        <w:t xml:space="preserve">## mumage       5.787e-02  7.207e-02   0.803   0.4220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AgclFL AgclSA mumTL </w:t>
      </w:r>
      <w:r>
        <w:br w:type="textWrapping"/>
      </w:r>
      <w:r>
        <w:rPr>
          <w:rStyle w:val="VerbatimChar"/>
        </w:rPr>
        <w:t xml:space="preserve">## AgeclassFL -0.227                     </w:t>
      </w:r>
      <w:r>
        <w:br w:type="textWrapping"/>
      </w:r>
      <w:r>
        <w:rPr>
          <w:rStyle w:val="VerbatimChar"/>
        </w:rPr>
        <w:t xml:space="preserve">## AgeclassSA -0.206  0.574              </w:t>
      </w:r>
      <w:r>
        <w:br w:type="textWrapping"/>
      </w:r>
      <w:r>
        <w:rPr>
          <w:rStyle w:val="VerbatimChar"/>
        </w:rPr>
        <w:t xml:space="preserve">## mumTL      -0.674 -0.071 -0.109       </w:t>
      </w:r>
      <w:r>
        <w:br w:type="textWrapping"/>
      </w:r>
      <w:r>
        <w:rPr>
          <w:rStyle w:val="VerbatimChar"/>
        </w:rPr>
        <w:t xml:space="preserve">## mumage     -0.497 -0.162 -0.159 -0.032</w:t>
      </w:r>
      <w:r>
        <w:br w:type="textWrapping"/>
      </w:r>
      <w:r>
        <w:rPr>
          <w:rStyle w:val="VerbatimChar"/>
        </w:rPr>
        <w:t xml:space="preserve">## fit warnings:</w:t>
      </w:r>
      <w:r>
        <w:br w:type="textWrapping"/>
      </w:r>
      <w:r>
        <w:rPr>
          <w:rStyle w:val="VerbatimChar"/>
        </w:rPr>
        <w:t xml:space="preserve">## Some predictor variables are on very different scales: consider rescaling</w:t>
      </w:r>
      <w:r>
        <w:br w:type="textWrapping"/>
      </w:r>
      <w:r>
        <w:rPr>
          <w:rStyle w:val="VerbatimChar"/>
        </w:rPr>
        <w:t xml:space="preserve">## convergence code: 0</w:t>
      </w:r>
      <w:r>
        <w:br w:type="textWrapping"/>
      </w:r>
      <w:r>
        <w:rPr>
          <w:rStyle w:val="VerbatimChar"/>
        </w:rPr>
        <w:t xml:space="preserve">## Model failed to converge with max|grad| = 0.349016 (tol = 0.001, component 1)</w:t>
      </w:r>
      <w:r>
        <w:br w:type="textWrapping"/>
      </w:r>
      <w:r>
        <w:rPr>
          <w:rStyle w:val="VerbatimChar"/>
        </w:rPr>
        <w:t xml:space="preserve">## Model is nearly unidentifiable: very large eigenvalue</w:t>
      </w:r>
      <w:r>
        <w:br w:type="textWrapping"/>
      </w:r>
      <w:r>
        <w:rPr>
          <w:rStyle w:val="VerbatimChar"/>
        </w:rPr>
        <w:t xml:space="preserve">##  - Rescale variables?</w:t>
      </w:r>
      <w:r>
        <w:br w:type="textWrapping"/>
      </w:r>
      <w:r>
        <w:rPr>
          <w:rStyle w:val="VerbatimChar"/>
        </w:rPr>
        <w:t xml:space="preserve">## Model is nearly unidentifiable: large eigenvalue ratio</w:t>
      </w:r>
      <w:r>
        <w:br w:type="textWrapping"/>
      </w:r>
      <w:r>
        <w:rPr>
          <w:rStyle w:val="VerbatimChar"/>
        </w:rPr>
        <w:t xml:space="preserve">##  - Rescale variables?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SexBin ~ dadTL + dadage + Ageclass + (father | TerritoryID)</w:t>
      </w:r>
      <w:r>
        <w:br w:type="textWrapping"/>
      </w:r>
      <w:r>
        <w:rPr>
          <w:rStyle w:val="VerbatimChar"/>
        </w:rPr>
        <w:t xml:space="preserve">##    Data: juv</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158.5    181.2    -71.2    142.5      119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-2.17861 -0.42782 -0.07226  0.51495  1.69981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TerritoryID (Intercept) 2.313e+00 1.521006      </w:t>
      </w:r>
      <w:r>
        <w:br w:type="textWrapping"/>
      </w:r>
      <w:r>
        <w:rPr>
          <w:rStyle w:val="VerbatimChar"/>
        </w:rPr>
        <w:t xml:space="preserve">##              father      4.837e-06 0.002199 -0.99</w:t>
      </w:r>
      <w:r>
        <w:br w:type="textWrapping"/>
      </w:r>
      <w:r>
        <w:rPr>
          <w:rStyle w:val="VerbatimChar"/>
        </w:rPr>
        <w:t xml:space="preserve">## Number of obs: 127, groups:  TerritoryID, 58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4.6121937  1.3989331   3.297 0.000977 ***</w:t>
      </w:r>
      <w:r>
        <w:br w:type="textWrapping"/>
      </w:r>
      <w:r>
        <w:rPr>
          <w:rStyle w:val="VerbatimChar"/>
        </w:rPr>
        <w:t xml:space="preserve">## dadTL       -0.0004773  0.0001669  -2.860 0.004234 ** </w:t>
      </w:r>
      <w:r>
        <w:br w:type="textWrapping"/>
      </w:r>
      <w:r>
        <w:rPr>
          <w:rStyle w:val="VerbatimChar"/>
        </w:rPr>
        <w:t xml:space="preserve">## dadage      -0.2751080  0.1059087  -2.598 0.009388 ** </w:t>
      </w:r>
      <w:r>
        <w:br w:type="textWrapping"/>
      </w:r>
      <w:r>
        <w:rPr>
          <w:rStyle w:val="VerbatimChar"/>
        </w:rPr>
        <w:t xml:space="preserve">## AgeclassFL   0.4142313  0.7895601   0.525 0.599837    </w:t>
      </w:r>
      <w:r>
        <w:br w:type="textWrapping"/>
      </w:r>
      <w:r>
        <w:rPr>
          <w:rStyle w:val="VerbatimChar"/>
        </w:rPr>
        <w:t xml:space="preserve">## AgeclassSA   0.3381143  0.6738738   0.502 0.615845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dadTL  dadage AgclFL</w:t>
      </w:r>
      <w:r>
        <w:br w:type="textWrapping"/>
      </w:r>
      <w:r>
        <w:rPr>
          <w:rStyle w:val="VerbatimChar"/>
        </w:rPr>
        <w:t xml:space="preserve">## dadTL      -0.829                     </w:t>
      </w:r>
      <w:r>
        <w:br w:type="textWrapping"/>
      </w:r>
      <w:r>
        <w:rPr>
          <w:rStyle w:val="VerbatimChar"/>
        </w:rPr>
        <w:t xml:space="preserve">## dadage     -0.482  0.123              </w:t>
      </w:r>
      <w:r>
        <w:br w:type="textWrapping"/>
      </w:r>
      <w:r>
        <w:rPr>
          <w:rStyle w:val="VerbatimChar"/>
        </w:rPr>
        <w:t xml:space="preserve">## AgeclassFL -0.153 -0.093 -0.148       </w:t>
      </w:r>
      <w:r>
        <w:br w:type="textWrapping"/>
      </w:r>
      <w:r>
        <w:rPr>
          <w:rStyle w:val="VerbatimChar"/>
        </w:rPr>
        <w:t xml:space="preserve">## AgeclassSA -0.156  0.011 -0.303  0.532</w:t>
      </w:r>
      <w:r>
        <w:br w:type="textWrapping"/>
      </w:r>
      <w:r>
        <w:rPr>
          <w:rStyle w:val="VerbatimChar"/>
        </w:rPr>
        <w:t xml:space="preserve">## fit warnings:</w:t>
      </w:r>
      <w:r>
        <w:br w:type="textWrapping"/>
      </w:r>
      <w:r>
        <w:rPr>
          <w:rStyle w:val="VerbatimChar"/>
        </w:rPr>
        <w:t xml:space="preserve">## Some predictor variables are on very different scales: consider rescaling</w:t>
      </w:r>
      <w:r>
        <w:br w:type="textWrapping"/>
      </w:r>
      <w:r>
        <w:rPr>
          <w:rStyle w:val="VerbatimChar"/>
        </w:rPr>
        <w:t xml:space="preserve">## convergence code: 0</w:t>
      </w:r>
      <w:r>
        <w:br w:type="textWrapping"/>
      </w:r>
      <w:r>
        <w:rPr>
          <w:rStyle w:val="VerbatimChar"/>
        </w:rPr>
        <w:t xml:space="preserve">## unable to evaluate scaled gradient</w:t>
      </w:r>
      <w:r>
        <w:br w:type="textWrapping"/>
      </w:r>
      <w:r>
        <w:rPr>
          <w:rStyle w:val="VerbatimChar"/>
        </w:rPr>
        <w:t xml:space="preserve">## Model failed to converge: degenerate  Hessian with 1 negative eigenvalues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7699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