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AEBFB" w14:textId="77777777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t>Integrated Stakeholder Framework</w:t>
      </w:r>
    </w:p>
    <w:p w14:paraId="31AB4EF7" w14:textId="77777777" w:rsidR="002B6C83" w:rsidRPr="002B6C83" w:rsidRDefault="002B6C83" w:rsidP="002B6C83">
      <w:pPr>
        <w:rPr>
          <w:b/>
          <w:bCs/>
        </w:rPr>
      </w:pPr>
    </w:p>
    <w:p w14:paraId="0C8900B3" w14:textId="7560370A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t>1. Local Suppliers</w:t>
      </w:r>
    </w:p>
    <w:p w14:paraId="51BA6280" w14:textId="317BCC7A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t>The company works closely with local service providers to ensure smooth operational flow.</w:t>
      </w:r>
    </w:p>
    <w:p w14:paraId="1E078DF7" w14:textId="46331A11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t>Key Local Suppliers Include:</w:t>
      </w:r>
    </w:p>
    <w:p w14:paraId="39435CAF" w14:textId="6DADF8EA" w:rsidR="002B6C83" w:rsidRDefault="002B6C83" w:rsidP="002B6C83">
      <w:pPr>
        <w:pStyle w:val="ListParagraph"/>
        <w:numPr>
          <w:ilvl w:val="0"/>
          <w:numId w:val="1"/>
        </w:numPr>
      </w:pPr>
      <w:r>
        <w:t>Transport and fuel providers</w:t>
      </w:r>
    </w:p>
    <w:p w14:paraId="17213784" w14:textId="7E20D669" w:rsidR="002B6C83" w:rsidRDefault="002B6C83" w:rsidP="002B6C83">
      <w:pPr>
        <w:pStyle w:val="ListParagraph"/>
        <w:numPr>
          <w:ilvl w:val="0"/>
          <w:numId w:val="1"/>
        </w:numPr>
      </w:pPr>
      <w:r>
        <w:t>Warehousing service providers</w:t>
      </w:r>
    </w:p>
    <w:p w14:paraId="7EF535FA" w14:textId="4ADDD6DB" w:rsidR="002B6C83" w:rsidRDefault="002B6C83" w:rsidP="002B6C83">
      <w:pPr>
        <w:pStyle w:val="ListParagraph"/>
        <w:numPr>
          <w:ilvl w:val="0"/>
          <w:numId w:val="1"/>
        </w:numPr>
      </w:pPr>
      <w:r>
        <w:t>Equipment and handling service providers</w:t>
      </w:r>
    </w:p>
    <w:p w14:paraId="39532B58" w14:textId="379CA121" w:rsidR="002B6C83" w:rsidRDefault="002B6C83" w:rsidP="002B6C83">
      <w:pPr>
        <w:pStyle w:val="ListParagraph"/>
        <w:numPr>
          <w:ilvl w:val="0"/>
          <w:numId w:val="1"/>
        </w:numPr>
      </w:pPr>
      <w:r>
        <w:t>Local clearing support agents</w:t>
      </w:r>
    </w:p>
    <w:p w14:paraId="4EAF829F" w14:textId="567335DB" w:rsidR="002B6C83" w:rsidRDefault="002B6C83" w:rsidP="002B6C83">
      <w:pPr>
        <w:pStyle w:val="ListParagraph"/>
        <w:numPr>
          <w:ilvl w:val="0"/>
          <w:numId w:val="1"/>
        </w:numPr>
      </w:pPr>
      <w:r>
        <w:t>Office and administrative suppliers</w:t>
      </w:r>
    </w:p>
    <w:p w14:paraId="428429C3" w14:textId="785012AB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t>Integration Approach:</w:t>
      </w:r>
    </w:p>
    <w:p w14:paraId="1CD6AC5B" w14:textId="41EE917C" w:rsidR="002B6C83" w:rsidRDefault="002B6C83" w:rsidP="002B6C83">
      <w:pPr>
        <w:pStyle w:val="ListParagraph"/>
        <w:numPr>
          <w:ilvl w:val="0"/>
          <w:numId w:val="2"/>
        </w:numPr>
      </w:pPr>
      <w:r>
        <w:t>Service level agreements (SLAs)</w:t>
      </w:r>
    </w:p>
    <w:p w14:paraId="5669509E" w14:textId="14B6316E" w:rsidR="002B6C83" w:rsidRDefault="002B6C83" w:rsidP="002B6C83">
      <w:pPr>
        <w:pStyle w:val="ListParagraph"/>
        <w:numPr>
          <w:ilvl w:val="0"/>
          <w:numId w:val="2"/>
        </w:numPr>
      </w:pPr>
      <w:r>
        <w:t>Timely payments and reconciliations</w:t>
      </w:r>
    </w:p>
    <w:p w14:paraId="2AD75FD6" w14:textId="054A6AA2" w:rsidR="002B6C83" w:rsidRDefault="002B6C83" w:rsidP="002B6C83">
      <w:pPr>
        <w:pStyle w:val="ListParagraph"/>
        <w:numPr>
          <w:ilvl w:val="0"/>
          <w:numId w:val="2"/>
        </w:numPr>
      </w:pPr>
      <w:r>
        <w:t>Operational coordination and scheduling</w:t>
      </w:r>
    </w:p>
    <w:p w14:paraId="23845974" w14:textId="77777777" w:rsidR="002B6C83" w:rsidRDefault="002B6C83" w:rsidP="002B6C83">
      <w:pPr>
        <w:pStyle w:val="ListParagraph"/>
        <w:numPr>
          <w:ilvl w:val="0"/>
          <w:numId w:val="2"/>
        </w:numPr>
      </w:pPr>
      <w:r>
        <w:t>Performance monitoring and compliance checks</w:t>
      </w:r>
    </w:p>
    <w:p w14:paraId="14E17CDE" w14:textId="77777777" w:rsidR="002B6C83" w:rsidRDefault="002B6C83" w:rsidP="002B6C83"/>
    <w:p w14:paraId="7CE67354" w14:textId="072C68DB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t>2. External / International Suppliers</w:t>
      </w:r>
    </w:p>
    <w:p w14:paraId="3DD1CD26" w14:textId="4DBF5487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t>These suppliers support international freight and cross-border logistics operations.</w:t>
      </w:r>
    </w:p>
    <w:p w14:paraId="0F07C89D" w14:textId="7115CB1A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t>Key External Suppliers Include:</w:t>
      </w:r>
    </w:p>
    <w:p w14:paraId="1BE5EA8C" w14:textId="301A03F0" w:rsidR="002B6C83" w:rsidRDefault="002B6C83" w:rsidP="002B6C83">
      <w:pPr>
        <w:pStyle w:val="ListParagraph"/>
        <w:numPr>
          <w:ilvl w:val="0"/>
          <w:numId w:val="3"/>
        </w:numPr>
      </w:pPr>
      <w:r>
        <w:t>Shipping lines</w:t>
      </w:r>
    </w:p>
    <w:p w14:paraId="35A6946B" w14:textId="45BF7600" w:rsidR="002B6C83" w:rsidRDefault="002B6C83" w:rsidP="002B6C83">
      <w:pPr>
        <w:pStyle w:val="ListParagraph"/>
        <w:numPr>
          <w:ilvl w:val="0"/>
          <w:numId w:val="3"/>
        </w:numPr>
      </w:pPr>
      <w:r>
        <w:t>Airlines and air cargo operators</w:t>
      </w:r>
    </w:p>
    <w:p w14:paraId="438E5951" w14:textId="2586A5CA" w:rsidR="002B6C83" w:rsidRDefault="002B6C83" w:rsidP="002B6C83">
      <w:pPr>
        <w:pStyle w:val="ListParagraph"/>
        <w:numPr>
          <w:ilvl w:val="0"/>
          <w:numId w:val="3"/>
        </w:numPr>
      </w:pPr>
      <w:r>
        <w:t>International freight forwarders</w:t>
      </w:r>
    </w:p>
    <w:p w14:paraId="33655E8A" w14:textId="4D43BCB1" w:rsidR="002B6C83" w:rsidRDefault="002B6C83" w:rsidP="002B6C83">
      <w:pPr>
        <w:pStyle w:val="ListParagraph"/>
        <w:numPr>
          <w:ilvl w:val="0"/>
          <w:numId w:val="3"/>
        </w:numPr>
      </w:pPr>
      <w:r>
        <w:t>Overseas clearing agents</w:t>
      </w:r>
    </w:p>
    <w:p w14:paraId="407E7CA0" w14:textId="33C8E351" w:rsidR="002B6C83" w:rsidRDefault="002B6C83" w:rsidP="002B6C83">
      <w:pPr>
        <w:pStyle w:val="ListParagraph"/>
        <w:numPr>
          <w:ilvl w:val="0"/>
          <w:numId w:val="3"/>
        </w:numPr>
      </w:pPr>
      <w:r>
        <w:t>Foreign transport and logistics partners</w:t>
      </w:r>
    </w:p>
    <w:p w14:paraId="76A904F2" w14:textId="5958680E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t>Integration Approach:</w:t>
      </w:r>
    </w:p>
    <w:p w14:paraId="37502FC2" w14:textId="7E4FE02F" w:rsidR="002B6C83" w:rsidRDefault="002B6C83" w:rsidP="002B6C83">
      <w:pPr>
        <w:pStyle w:val="ListParagraph"/>
        <w:numPr>
          <w:ilvl w:val="0"/>
          <w:numId w:val="4"/>
        </w:numPr>
      </w:pPr>
      <w:r>
        <w:t>Contractual agreements and agency arrangements</w:t>
      </w:r>
    </w:p>
    <w:p w14:paraId="615A56BF" w14:textId="74F3F857" w:rsidR="002B6C83" w:rsidRDefault="002B6C83" w:rsidP="002B6C83">
      <w:pPr>
        <w:pStyle w:val="ListParagraph"/>
        <w:numPr>
          <w:ilvl w:val="0"/>
          <w:numId w:val="4"/>
        </w:numPr>
      </w:pPr>
      <w:r>
        <w:t>Real-time shipment tracking and communication</w:t>
      </w:r>
    </w:p>
    <w:p w14:paraId="6F1A4020" w14:textId="61EE3B45" w:rsidR="002B6C83" w:rsidRDefault="002B6C83" w:rsidP="002B6C83">
      <w:pPr>
        <w:pStyle w:val="ListParagraph"/>
        <w:numPr>
          <w:ilvl w:val="0"/>
          <w:numId w:val="4"/>
        </w:numPr>
      </w:pPr>
      <w:r>
        <w:t>Compliance with international trade regulations</w:t>
      </w:r>
    </w:p>
    <w:p w14:paraId="5D1AF460" w14:textId="77777777" w:rsidR="002B6C83" w:rsidRDefault="002B6C83" w:rsidP="002B6C83">
      <w:pPr>
        <w:pStyle w:val="ListParagraph"/>
        <w:numPr>
          <w:ilvl w:val="0"/>
          <w:numId w:val="4"/>
        </w:numPr>
      </w:pPr>
      <w:r>
        <w:t>Coordination of freight bookings and documentation</w:t>
      </w:r>
    </w:p>
    <w:p w14:paraId="6E1DDE50" w14:textId="77777777" w:rsidR="002B6C83" w:rsidRDefault="002B6C83" w:rsidP="002B6C83"/>
    <w:p w14:paraId="34C3B896" w14:textId="77777777" w:rsidR="002B6C83" w:rsidRDefault="002B6C83" w:rsidP="002B6C83"/>
    <w:p w14:paraId="6A40C6AB" w14:textId="77777777" w:rsidR="002B6C83" w:rsidRDefault="002B6C83" w:rsidP="002B6C83"/>
    <w:p w14:paraId="2B91E758" w14:textId="77777777" w:rsidR="002B6C83" w:rsidRDefault="002B6C83" w:rsidP="002B6C83"/>
    <w:p w14:paraId="165E42E4" w14:textId="77777777" w:rsidR="002B6C83" w:rsidRDefault="002B6C83" w:rsidP="002B6C83"/>
    <w:p w14:paraId="58894F12" w14:textId="77777777" w:rsidR="002B6C83" w:rsidRDefault="002B6C83" w:rsidP="002B6C83"/>
    <w:p w14:paraId="4CECDB35" w14:textId="3CC560DC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lastRenderedPageBreak/>
        <w:t>3. Clients (Local &amp; International)</w:t>
      </w:r>
    </w:p>
    <w:p w14:paraId="2EF44D13" w14:textId="7B21A7DE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t>The company serves importers, exporters, manufacturers, distributors, and corporate organizations.</w:t>
      </w:r>
    </w:p>
    <w:p w14:paraId="710F53E9" w14:textId="491EF04C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t>Integration Approach:</w:t>
      </w:r>
    </w:p>
    <w:p w14:paraId="179E263E" w14:textId="1E735209" w:rsidR="002B6C83" w:rsidRDefault="002B6C83" w:rsidP="002B6C83">
      <w:pPr>
        <w:pStyle w:val="ListParagraph"/>
        <w:numPr>
          <w:ilvl w:val="0"/>
          <w:numId w:val="5"/>
        </w:numPr>
      </w:pPr>
      <w:r>
        <w:t>Dedicated account management</w:t>
      </w:r>
    </w:p>
    <w:p w14:paraId="5CBE7042" w14:textId="386D2181" w:rsidR="002B6C83" w:rsidRDefault="002B6C83" w:rsidP="002B6C83">
      <w:pPr>
        <w:pStyle w:val="ListParagraph"/>
        <w:numPr>
          <w:ilvl w:val="0"/>
          <w:numId w:val="5"/>
        </w:numPr>
      </w:pPr>
      <w:r>
        <w:t>Transparent billing and cost breakdown</w:t>
      </w:r>
    </w:p>
    <w:p w14:paraId="4D7BF38B" w14:textId="1AF0AD87" w:rsidR="002B6C83" w:rsidRDefault="002B6C83" w:rsidP="002B6C83">
      <w:pPr>
        <w:pStyle w:val="ListParagraph"/>
        <w:numPr>
          <w:ilvl w:val="0"/>
          <w:numId w:val="5"/>
        </w:numPr>
      </w:pPr>
      <w:r>
        <w:t>Regular shipment status updates</w:t>
      </w:r>
    </w:p>
    <w:p w14:paraId="1E9496E1" w14:textId="697617A7" w:rsidR="002B6C83" w:rsidRDefault="002B6C83" w:rsidP="002B6C83">
      <w:pPr>
        <w:pStyle w:val="ListParagraph"/>
        <w:numPr>
          <w:ilvl w:val="0"/>
          <w:numId w:val="5"/>
        </w:numPr>
      </w:pPr>
      <w:r>
        <w:t>Advisory on customs regulations and documentation requirements</w:t>
      </w:r>
    </w:p>
    <w:p w14:paraId="456CF128" w14:textId="77777777" w:rsidR="002B6C83" w:rsidRDefault="002B6C83" w:rsidP="002B6C83">
      <w:pPr>
        <w:pStyle w:val="ListParagraph"/>
        <w:numPr>
          <w:ilvl w:val="0"/>
          <w:numId w:val="5"/>
        </w:numPr>
      </w:pPr>
      <w:r>
        <w:t>After-service support and issue resolution</w:t>
      </w:r>
    </w:p>
    <w:p w14:paraId="7F6C66F1" w14:textId="77777777" w:rsidR="002B6C83" w:rsidRDefault="002B6C83" w:rsidP="002B6C83"/>
    <w:p w14:paraId="716EF73D" w14:textId="5531E895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t>4. Regulatory Bodies</w:t>
      </w:r>
    </w:p>
    <w:p w14:paraId="01773ED9" w14:textId="76B47C8F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t>Compliance with regulatory authorities is central to logistics and clearing operations.</w:t>
      </w:r>
    </w:p>
    <w:p w14:paraId="1F08733C" w14:textId="6C41B739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t>Key Regulatory Stakeholders May Include:</w:t>
      </w:r>
    </w:p>
    <w:p w14:paraId="11382D92" w14:textId="19101FF8" w:rsidR="002B6C83" w:rsidRDefault="002B6C83" w:rsidP="002B6C83">
      <w:pPr>
        <w:pStyle w:val="ListParagraph"/>
        <w:numPr>
          <w:ilvl w:val="0"/>
          <w:numId w:val="6"/>
        </w:numPr>
      </w:pPr>
      <w:r>
        <w:t>Customs Authorities</w:t>
      </w:r>
    </w:p>
    <w:p w14:paraId="2C0D9AD5" w14:textId="3A055029" w:rsidR="002B6C83" w:rsidRDefault="002B6C83" w:rsidP="002B6C83">
      <w:pPr>
        <w:pStyle w:val="ListParagraph"/>
        <w:numPr>
          <w:ilvl w:val="0"/>
          <w:numId w:val="6"/>
        </w:numPr>
      </w:pPr>
      <w:r>
        <w:t>Revenue Authorities</w:t>
      </w:r>
    </w:p>
    <w:p w14:paraId="227EA47D" w14:textId="0A14C535" w:rsidR="002B6C83" w:rsidRDefault="002B6C83" w:rsidP="002B6C83">
      <w:pPr>
        <w:pStyle w:val="ListParagraph"/>
        <w:numPr>
          <w:ilvl w:val="0"/>
          <w:numId w:val="6"/>
        </w:numPr>
      </w:pPr>
      <w:r>
        <w:t>Port Authorities</w:t>
      </w:r>
    </w:p>
    <w:p w14:paraId="14B4DEFF" w14:textId="3C49A994" w:rsidR="002B6C83" w:rsidRDefault="002B6C83" w:rsidP="002B6C83">
      <w:pPr>
        <w:pStyle w:val="ListParagraph"/>
        <w:numPr>
          <w:ilvl w:val="0"/>
          <w:numId w:val="6"/>
        </w:numPr>
      </w:pPr>
      <w:r>
        <w:t>Airport Authorities</w:t>
      </w:r>
    </w:p>
    <w:p w14:paraId="78316ED3" w14:textId="2E4F1E2D" w:rsidR="002B6C83" w:rsidRDefault="002B6C83" w:rsidP="002B6C83">
      <w:pPr>
        <w:pStyle w:val="ListParagraph"/>
        <w:numPr>
          <w:ilvl w:val="0"/>
          <w:numId w:val="6"/>
        </w:numPr>
      </w:pPr>
      <w:r>
        <w:t>Standards and Inspection Agencies</w:t>
      </w:r>
    </w:p>
    <w:p w14:paraId="063605D5" w14:textId="12ED4E38" w:rsidR="002B6C83" w:rsidRDefault="002B6C83" w:rsidP="002B6C83">
      <w:pPr>
        <w:pStyle w:val="ListParagraph"/>
        <w:numPr>
          <w:ilvl w:val="0"/>
          <w:numId w:val="6"/>
        </w:numPr>
      </w:pPr>
      <w:r>
        <w:t>Maritime Authorities</w:t>
      </w:r>
    </w:p>
    <w:p w14:paraId="1431B5EB" w14:textId="7B6A46E6" w:rsidR="002B6C83" w:rsidRDefault="002B6C83" w:rsidP="002B6C83">
      <w:pPr>
        <w:pStyle w:val="ListParagraph"/>
        <w:numPr>
          <w:ilvl w:val="0"/>
          <w:numId w:val="6"/>
        </w:numPr>
      </w:pPr>
      <w:r>
        <w:t>Trade and Licensing Authorities</w:t>
      </w:r>
    </w:p>
    <w:p w14:paraId="32BCC133" w14:textId="38AFA1E8" w:rsidR="002B6C83" w:rsidRDefault="002B6C83" w:rsidP="002B6C83">
      <w:pPr>
        <w:pStyle w:val="ListParagraph"/>
        <w:numPr>
          <w:ilvl w:val="0"/>
          <w:numId w:val="6"/>
        </w:numPr>
      </w:pPr>
      <w:r>
        <w:t>Integration Approach:</w:t>
      </w:r>
    </w:p>
    <w:p w14:paraId="2CA64EAD" w14:textId="1CA644F0" w:rsidR="002B6C83" w:rsidRDefault="002B6C83" w:rsidP="002B6C83">
      <w:pPr>
        <w:pStyle w:val="ListParagraph"/>
        <w:numPr>
          <w:ilvl w:val="0"/>
          <w:numId w:val="6"/>
        </w:numPr>
      </w:pPr>
      <w:r>
        <w:t>Strict compliance with customs and tax regulations</w:t>
      </w:r>
    </w:p>
    <w:p w14:paraId="3D4F7136" w14:textId="428C26DD" w:rsidR="002B6C83" w:rsidRDefault="002B6C83" w:rsidP="002B6C83">
      <w:pPr>
        <w:pStyle w:val="ListParagraph"/>
        <w:numPr>
          <w:ilvl w:val="0"/>
          <w:numId w:val="6"/>
        </w:numPr>
      </w:pPr>
      <w:r>
        <w:t>Timely submission of statutory documentation</w:t>
      </w:r>
    </w:p>
    <w:p w14:paraId="256F6124" w14:textId="05E876CE" w:rsidR="002B6C83" w:rsidRDefault="002B6C83" w:rsidP="002B6C83">
      <w:pPr>
        <w:pStyle w:val="ListParagraph"/>
        <w:numPr>
          <w:ilvl w:val="0"/>
          <w:numId w:val="6"/>
        </w:numPr>
      </w:pPr>
      <w:r>
        <w:t>Participation in audits and inspections</w:t>
      </w:r>
    </w:p>
    <w:p w14:paraId="1E7778B5" w14:textId="0038914A" w:rsidR="002B6C83" w:rsidRDefault="002B6C83" w:rsidP="002B6C83">
      <w:pPr>
        <w:pStyle w:val="ListParagraph"/>
        <w:numPr>
          <w:ilvl w:val="0"/>
          <w:numId w:val="6"/>
        </w:numPr>
      </w:pPr>
      <w:r>
        <w:t>Adherence to port and airport operational guidelines</w:t>
      </w:r>
    </w:p>
    <w:p w14:paraId="685E860D" w14:textId="77777777" w:rsidR="002B6C83" w:rsidRDefault="002B6C83" w:rsidP="002B6C83">
      <w:pPr>
        <w:pStyle w:val="ListParagraph"/>
        <w:numPr>
          <w:ilvl w:val="0"/>
          <w:numId w:val="6"/>
        </w:numPr>
      </w:pPr>
      <w:r>
        <w:t>Monitoring regulatory updates and policy changes</w:t>
      </w:r>
    </w:p>
    <w:p w14:paraId="0D4999CF" w14:textId="77777777" w:rsidR="002B6C83" w:rsidRDefault="002B6C83" w:rsidP="002B6C83"/>
    <w:p w14:paraId="66249457" w14:textId="7D56AA8B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t>5. Internal Integration</w:t>
      </w:r>
    </w:p>
    <w:p w14:paraId="6FA01F21" w14:textId="536C50D8" w:rsidR="002B6C83" w:rsidRPr="002B6C83" w:rsidRDefault="002B6C83" w:rsidP="002B6C83">
      <w:pPr>
        <w:rPr>
          <w:b/>
          <w:bCs/>
        </w:rPr>
      </w:pPr>
      <w:r w:rsidRPr="002B6C83">
        <w:rPr>
          <w:b/>
          <w:bCs/>
        </w:rPr>
        <w:t>To ensure seamless operations, departments work collaboratively:</w:t>
      </w:r>
    </w:p>
    <w:p w14:paraId="153200CB" w14:textId="52F764E3" w:rsidR="002B6C83" w:rsidRDefault="002B6C83" w:rsidP="002B6C83">
      <w:pPr>
        <w:pStyle w:val="ListParagraph"/>
        <w:numPr>
          <w:ilvl w:val="0"/>
          <w:numId w:val="7"/>
        </w:numPr>
      </w:pPr>
      <w:r>
        <w:t>Finance – Controls billing, payments, and statutory compliance</w:t>
      </w:r>
    </w:p>
    <w:p w14:paraId="7255F471" w14:textId="7DE24F82" w:rsidR="002B6C83" w:rsidRDefault="002B6C83" w:rsidP="002B6C83">
      <w:pPr>
        <w:pStyle w:val="ListParagraph"/>
        <w:numPr>
          <w:ilvl w:val="0"/>
          <w:numId w:val="7"/>
        </w:numPr>
      </w:pPr>
      <w:r>
        <w:t>Declaration – Manages customs documentation and clearance</w:t>
      </w:r>
    </w:p>
    <w:p w14:paraId="292E631C" w14:textId="4FDC3935" w:rsidR="002B6C83" w:rsidRDefault="002B6C83" w:rsidP="002B6C83">
      <w:pPr>
        <w:pStyle w:val="ListParagraph"/>
        <w:numPr>
          <w:ilvl w:val="0"/>
          <w:numId w:val="7"/>
        </w:numPr>
      </w:pPr>
      <w:r>
        <w:t>Operations – Coordinates shipments and logistics flow</w:t>
      </w:r>
    </w:p>
    <w:p w14:paraId="65BAE79A" w14:textId="4E8B8809" w:rsidR="002B6C83" w:rsidRDefault="002B6C83" w:rsidP="002B6C83">
      <w:pPr>
        <w:pStyle w:val="ListParagraph"/>
        <w:numPr>
          <w:ilvl w:val="0"/>
          <w:numId w:val="7"/>
        </w:numPr>
      </w:pPr>
      <w:r>
        <w:t>Transport – Handles cargo movement and delivery</w:t>
      </w:r>
    </w:p>
    <w:p w14:paraId="332FC88A" w14:textId="491E5B94" w:rsidR="002B6C83" w:rsidRDefault="002B6C83" w:rsidP="002B6C83">
      <w:pPr>
        <w:pStyle w:val="ListParagraph"/>
        <w:numPr>
          <w:ilvl w:val="0"/>
          <w:numId w:val="7"/>
        </w:numPr>
      </w:pPr>
      <w:r>
        <w:t>Marketing – Manages client acquisition and communication</w:t>
      </w:r>
    </w:p>
    <w:p w14:paraId="35C7F6E1" w14:textId="77777777" w:rsidR="002B6C83" w:rsidRDefault="002B6C83" w:rsidP="002B6C83">
      <w:pPr>
        <w:pStyle w:val="ListParagraph"/>
      </w:pPr>
    </w:p>
    <w:p w14:paraId="45943C15" w14:textId="77777777" w:rsidR="002B6C83" w:rsidRDefault="002B6C83" w:rsidP="002B6C83">
      <w:pPr>
        <w:pStyle w:val="ListParagraph"/>
      </w:pPr>
    </w:p>
    <w:p w14:paraId="230AA834" w14:textId="77777777" w:rsidR="002B6C83" w:rsidRDefault="002B6C83" w:rsidP="002B6C83">
      <w:pPr>
        <w:pStyle w:val="ListParagraph"/>
      </w:pPr>
    </w:p>
    <w:p w14:paraId="36C04926" w14:textId="77777777" w:rsidR="002B6C83" w:rsidRDefault="002B6C83" w:rsidP="002B6C83">
      <w:pPr>
        <w:pStyle w:val="ListParagraph"/>
      </w:pPr>
    </w:p>
    <w:p w14:paraId="1848FF4F" w14:textId="77777777" w:rsidR="002B6C83" w:rsidRDefault="002B6C83" w:rsidP="002B6C83">
      <w:pPr>
        <w:pStyle w:val="ListParagraph"/>
      </w:pPr>
    </w:p>
    <w:p w14:paraId="51B5FEDC" w14:textId="77777777" w:rsidR="002B6C83" w:rsidRDefault="002B6C83" w:rsidP="002B6C83">
      <w:pPr>
        <w:pStyle w:val="ListParagraph"/>
      </w:pPr>
    </w:p>
    <w:p w14:paraId="319606C1" w14:textId="77777777" w:rsidR="002B6C83" w:rsidRPr="002B6C83" w:rsidRDefault="002B6C83" w:rsidP="002B6C83">
      <w:pPr>
        <w:pStyle w:val="ListParagraph"/>
        <w:rPr>
          <w:b/>
          <w:bCs/>
        </w:rPr>
      </w:pPr>
      <w:r w:rsidRPr="002B6C83">
        <w:rPr>
          <w:b/>
          <w:bCs/>
        </w:rPr>
        <w:lastRenderedPageBreak/>
        <w:t>Regulatory Bodies in Tanzania</w:t>
      </w:r>
    </w:p>
    <w:p w14:paraId="786FC353" w14:textId="77777777" w:rsidR="002B6C83" w:rsidRDefault="002B6C83" w:rsidP="002B6C83">
      <w:pPr>
        <w:pStyle w:val="ListParagraph"/>
      </w:pPr>
    </w:p>
    <w:p w14:paraId="59CCD785" w14:textId="13DB1B6F" w:rsidR="002B6C83" w:rsidRPr="002B6C83" w:rsidRDefault="002B6C83" w:rsidP="002B6C83">
      <w:pPr>
        <w:pStyle w:val="ListParagraph"/>
        <w:rPr>
          <w:b/>
          <w:bCs/>
        </w:rPr>
      </w:pPr>
      <w:r w:rsidRPr="002B6C83">
        <w:rPr>
          <w:b/>
          <w:bCs/>
        </w:rPr>
        <w:t>1. Tanzania Revenue Authority (TRA)</w:t>
      </w:r>
    </w:p>
    <w:p w14:paraId="7BA26B86" w14:textId="45B3A00F" w:rsidR="002B6C83" w:rsidRDefault="002B6C83" w:rsidP="002B6C83">
      <w:pPr>
        <w:pStyle w:val="ListParagraph"/>
      </w:pPr>
      <w:r>
        <w:t>Role:</w:t>
      </w:r>
    </w:p>
    <w:p w14:paraId="2103F3E2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Customs clearance and import/export control</w:t>
      </w:r>
    </w:p>
    <w:p w14:paraId="2FAFF6DA" w14:textId="77777777" w:rsidR="002B6C83" w:rsidRDefault="002B6C83" w:rsidP="002B6C83">
      <w:pPr>
        <w:pStyle w:val="ListParagraph"/>
      </w:pPr>
    </w:p>
    <w:p w14:paraId="0C9DC331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Assessment and collection of customs duties and taxes</w:t>
      </w:r>
    </w:p>
    <w:p w14:paraId="1B55F8E8" w14:textId="77777777" w:rsidR="002B6C83" w:rsidRDefault="002B6C83" w:rsidP="002B6C83">
      <w:pPr>
        <w:pStyle w:val="ListParagraph"/>
      </w:pPr>
    </w:p>
    <w:p w14:paraId="4C3AA868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Enforcement of customs laws and regulations</w:t>
      </w:r>
    </w:p>
    <w:p w14:paraId="015B8C9B" w14:textId="77777777" w:rsidR="002B6C83" w:rsidRDefault="002B6C83" w:rsidP="002B6C83">
      <w:pPr>
        <w:pStyle w:val="ListParagraph"/>
      </w:pPr>
    </w:p>
    <w:p w14:paraId="302DBC39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Operation of the Tanzania Customs Integrated System (TANCIS)</w:t>
      </w:r>
    </w:p>
    <w:p w14:paraId="659AAD19" w14:textId="77777777" w:rsidR="002B6C83" w:rsidRDefault="002B6C83" w:rsidP="002B6C83">
      <w:pPr>
        <w:pStyle w:val="ListParagraph"/>
      </w:pPr>
    </w:p>
    <w:p w14:paraId="79EF8DFA" w14:textId="77777777" w:rsidR="002B6C83" w:rsidRPr="002B6C83" w:rsidRDefault="002B6C83" w:rsidP="002B6C83">
      <w:pPr>
        <w:pStyle w:val="ListParagraph"/>
        <w:rPr>
          <w:b/>
          <w:bCs/>
        </w:rPr>
      </w:pPr>
      <w:r w:rsidRPr="002B6C83">
        <w:rPr>
          <w:b/>
          <w:bCs/>
        </w:rPr>
        <w:t>Industry Relevance:</w:t>
      </w:r>
    </w:p>
    <w:p w14:paraId="7626BBEF" w14:textId="77777777" w:rsidR="002B6C83" w:rsidRDefault="002B6C83" w:rsidP="002B6C83">
      <w:pPr>
        <w:pStyle w:val="ListParagraph"/>
      </w:pPr>
      <w:r>
        <w:t>All import and export declarations must be processed and approved through TRA.</w:t>
      </w:r>
    </w:p>
    <w:p w14:paraId="4704B370" w14:textId="77777777" w:rsidR="002B6C83" w:rsidRPr="002B6C83" w:rsidRDefault="002B6C83" w:rsidP="002B6C83">
      <w:pPr>
        <w:pStyle w:val="ListParagraph"/>
        <w:rPr>
          <w:b/>
          <w:bCs/>
        </w:rPr>
      </w:pPr>
    </w:p>
    <w:p w14:paraId="245ADF9C" w14:textId="24DDFC6B" w:rsidR="002B6C83" w:rsidRPr="002B6C83" w:rsidRDefault="002B6C83" w:rsidP="002B6C83">
      <w:pPr>
        <w:pStyle w:val="ListParagraph"/>
        <w:rPr>
          <w:b/>
          <w:bCs/>
        </w:rPr>
      </w:pPr>
      <w:r w:rsidRPr="002B6C83">
        <w:rPr>
          <w:b/>
          <w:bCs/>
        </w:rPr>
        <w:t>2. Tanzania Ports Authority (TPA)</w:t>
      </w:r>
    </w:p>
    <w:p w14:paraId="5A96DF9F" w14:textId="601295DF" w:rsidR="002B6C83" w:rsidRDefault="002B6C83" w:rsidP="002B6C83">
      <w:pPr>
        <w:pStyle w:val="ListParagraph"/>
      </w:pPr>
      <w:r>
        <w:t>Role:</w:t>
      </w:r>
    </w:p>
    <w:p w14:paraId="690DCE92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Management of seaports including Dar es Salaam Port</w:t>
      </w:r>
    </w:p>
    <w:p w14:paraId="51BAA1E3" w14:textId="77777777" w:rsidR="002B6C83" w:rsidRDefault="002B6C83" w:rsidP="002B6C83">
      <w:pPr>
        <w:pStyle w:val="ListParagraph"/>
      </w:pPr>
    </w:p>
    <w:p w14:paraId="7FE15C0D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Cargo handling and port operations regulation</w:t>
      </w:r>
    </w:p>
    <w:p w14:paraId="03954FB8" w14:textId="77777777" w:rsidR="002B6C83" w:rsidRDefault="002B6C83" w:rsidP="002B6C83">
      <w:pPr>
        <w:pStyle w:val="ListParagraph"/>
      </w:pPr>
    </w:p>
    <w:p w14:paraId="121FF607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Storage and terminal management</w:t>
      </w:r>
    </w:p>
    <w:p w14:paraId="6F2E1626" w14:textId="77777777" w:rsidR="002B6C83" w:rsidRDefault="002B6C83" w:rsidP="002B6C83">
      <w:pPr>
        <w:pStyle w:val="ListParagraph"/>
      </w:pPr>
    </w:p>
    <w:p w14:paraId="5614A511" w14:textId="77777777" w:rsidR="002B6C83" w:rsidRPr="002B6C83" w:rsidRDefault="002B6C83" w:rsidP="002B6C83">
      <w:pPr>
        <w:pStyle w:val="ListParagraph"/>
        <w:rPr>
          <w:b/>
          <w:bCs/>
        </w:rPr>
      </w:pPr>
      <w:r w:rsidRPr="002B6C83">
        <w:rPr>
          <w:b/>
          <w:bCs/>
        </w:rPr>
        <w:t>Industry Relevance:</w:t>
      </w:r>
    </w:p>
    <w:p w14:paraId="710D615A" w14:textId="77777777" w:rsidR="002B6C83" w:rsidRDefault="002B6C83" w:rsidP="002B6C83">
      <w:pPr>
        <w:pStyle w:val="ListParagraph"/>
      </w:pPr>
      <w:r>
        <w:t>All sea cargo clearance and port operations are conducted under TPA supervision.</w:t>
      </w:r>
    </w:p>
    <w:p w14:paraId="295CB448" w14:textId="77777777" w:rsidR="002B6C83" w:rsidRDefault="002B6C83" w:rsidP="002B6C83">
      <w:pPr>
        <w:pStyle w:val="ListParagraph"/>
      </w:pPr>
    </w:p>
    <w:p w14:paraId="26DA4AA9" w14:textId="24DBBF7A" w:rsidR="002B6C83" w:rsidRPr="002B6C83" w:rsidRDefault="002B6C83" w:rsidP="002B6C83">
      <w:pPr>
        <w:pStyle w:val="ListParagraph"/>
        <w:rPr>
          <w:b/>
          <w:bCs/>
        </w:rPr>
      </w:pPr>
      <w:r w:rsidRPr="002B6C83">
        <w:rPr>
          <w:b/>
          <w:bCs/>
        </w:rPr>
        <w:t>3. Tanzania Civil Aviation Authority (TCAA)</w:t>
      </w:r>
    </w:p>
    <w:p w14:paraId="027484CD" w14:textId="2964C0B7" w:rsidR="002B6C83" w:rsidRDefault="002B6C83" w:rsidP="002B6C83">
      <w:pPr>
        <w:pStyle w:val="ListParagraph"/>
      </w:pPr>
      <w:r>
        <w:t>Role:</w:t>
      </w:r>
    </w:p>
    <w:p w14:paraId="4B175CF3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Regulation of air transport and cargo operations</w:t>
      </w:r>
    </w:p>
    <w:p w14:paraId="5A55C420" w14:textId="77777777" w:rsidR="002B6C83" w:rsidRDefault="002B6C83" w:rsidP="002B6C83">
      <w:pPr>
        <w:pStyle w:val="ListParagraph"/>
      </w:pPr>
    </w:p>
    <w:p w14:paraId="2751D50C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Oversight of airport cargo handling procedures</w:t>
      </w:r>
    </w:p>
    <w:p w14:paraId="0966E389" w14:textId="77777777" w:rsidR="002B6C83" w:rsidRDefault="002B6C83" w:rsidP="002B6C83">
      <w:pPr>
        <w:pStyle w:val="ListParagraph"/>
      </w:pPr>
    </w:p>
    <w:p w14:paraId="4B33BEC2" w14:textId="77777777" w:rsidR="002B6C83" w:rsidRPr="002B6C83" w:rsidRDefault="002B6C83" w:rsidP="002B6C83">
      <w:pPr>
        <w:pStyle w:val="ListParagraph"/>
        <w:rPr>
          <w:b/>
          <w:bCs/>
        </w:rPr>
      </w:pPr>
      <w:r w:rsidRPr="002B6C83">
        <w:rPr>
          <w:b/>
          <w:bCs/>
        </w:rPr>
        <w:t>Industry Relevance:</w:t>
      </w:r>
    </w:p>
    <w:p w14:paraId="1B29F6F7" w14:textId="77777777" w:rsidR="002B6C83" w:rsidRDefault="002B6C83" w:rsidP="002B6C83">
      <w:pPr>
        <w:pStyle w:val="ListParagraph"/>
      </w:pPr>
      <w:r>
        <w:t>Air freight consignments must comply with aviation and safety regulations issued by TCAA.</w:t>
      </w:r>
    </w:p>
    <w:p w14:paraId="33F41715" w14:textId="77777777" w:rsidR="002B6C83" w:rsidRDefault="002B6C83" w:rsidP="002B6C83">
      <w:pPr>
        <w:pStyle w:val="ListParagraph"/>
      </w:pPr>
    </w:p>
    <w:p w14:paraId="748CABC0" w14:textId="1FFD286B" w:rsidR="002B6C83" w:rsidRPr="002B6C83" w:rsidRDefault="002B6C83" w:rsidP="002B6C83">
      <w:pPr>
        <w:pStyle w:val="ListParagraph"/>
        <w:rPr>
          <w:b/>
          <w:bCs/>
        </w:rPr>
      </w:pPr>
      <w:r w:rsidRPr="002B6C83">
        <w:rPr>
          <w:b/>
          <w:bCs/>
        </w:rPr>
        <w:t>4. Tanzania Bureau of Standards (TBS)</w:t>
      </w:r>
    </w:p>
    <w:p w14:paraId="1DF6FA45" w14:textId="2A188CF0" w:rsidR="002B6C83" w:rsidRDefault="002B6C83" w:rsidP="002B6C83">
      <w:pPr>
        <w:pStyle w:val="ListParagraph"/>
      </w:pPr>
      <w:r>
        <w:t>Role:</w:t>
      </w:r>
    </w:p>
    <w:p w14:paraId="26EBEB9B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Product quality inspection and certification</w:t>
      </w:r>
    </w:p>
    <w:p w14:paraId="43BA582C" w14:textId="77777777" w:rsidR="002B6C83" w:rsidRDefault="002B6C83" w:rsidP="002B6C83">
      <w:pPr>
        <w:pStyle w:val="ListParagraph"/>
      </w:pPr>
    </w:p>
    <w:p w14:paraId="5ED57908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Verification of imported goods standards</w:t>
      </w:r>
    </w:p>
    <w:p w14:paraId="3E911B12" w14:textId="77777777" w:rsidR="002B6C83" w:rsidRDefault="002B6C83" w:rsidP="002B6C83">
      <w:pPr>
        <w:pStyle w:val="ListParagraph"/>
      </w:pPr>
    </w:p>
    <w:p w14:paraId="5FC86258" w14:textId="77777777" w:rsidR="002B6C83" w:rsidRDefault="002B6C83" w:rsidP="002B6C83">
      <w:pPr>
        <w:pStyle w:val="ListParagraph"/>
      </w:pPr>
      <w:r>
        <w:t>Industry Relevance:</w:t>
      </w:r>
    </w:p>
    <w:p w14:paraId="2571BDE2" w14:textId="77777777" w:rsidR="002B6C83" w:rsidRDefault="002B6C83" w:rsidP="002B6C83">
      <w:pPr>
        <w:pStyle w:val="ListParagraph"/>
      </w:pPr>
      <w:r>
        <w:t>Certain imported goods require inspection and certification by TBS before clearance.</w:t>
      </w:r>
    </w:p>
    <w:p w14:paraId="178E60DE" w14:textId="77777777" w:rsidR="002B6C83" w:rsidRDefault="002B6C83" w:rsidP="002B6C83">
      <w:pPr>
        <w:pStyle w:val="ListParagraph"/>
      </w:pPr>
    </w:p>
    <w:p w14:paraId="6EA93A60" w14:textId="77777777" w:rsidR="002B6C83" w:rsidRDefault="002B6C83" w:rsidP="002B6C83">
      <w:pPr>
        <w:pStyle w:val="ListParagraph"/>
      </w:pPr>
    </w:p>
    <w:p w14:paraId="1C2080B4" w14:textId="77777777" w:rsidR="002B6C83" w:rsidRDefault="002B6C83" w:rsidP="002B6C83">
      <w:pPr>
        <w:pStyle w:val="ListParagraph"/>
      </w:pPr>
    </w:p>
    <w:p w14:paraId="72F871BA" w14:textId="77777777" w:rsidR="002B6C83" w:rsidRDefault="002B6C83" w:rsidP="002B6C83">
      <w:pPr>
        <w:pStyle w:val="ListParagraph"/>
      </w:pPr>
    </w:p>
    <w:p w14:paraId="0CB92D36" w14:textId="0769DB31" w:rsidR="002B6C83" w:rsidRPr="002B6C83" w:rsidRDefault="002B6C83" w:rsidP="002B6C83">
      <w:pPr>
        <w:pStyle w:val="ListParagraph"/>
        <w:rPr>
          <w:b/>
          <w:bCs/>
        </w:rPr>
      </w:pPr>
      <w:r w:rsidRPr="002B6C83">
        <w:rPr>
          <w:b/>
          <w:bCs/>
        </w:rPr>
        <w:lastRenderedPageBreak/>
        <w:t>5. Government Chemist Laboratory Authority (GCLA)</w:t>
      </w:r>
    </w:p>
    <w:p w14:paraId="4C919315" w14:textId="0386E3DE" w:rsidR="002B6C83" w:rsidRDefault="002B6C83" w:rsidP="002B6C83">
      <w:pPr>
        <w:pStyle w:val="ListParagraph"/>
      </w:pPr>
      <w:r>
        <w:t>Role:</w:t>
      </w:r>
    </w:p>
    <w:p w14:paraId="07C46D37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Testing and certification of chemicals, food, cosmetics, and pharmaceuticals</w:t>
      </w:r>
    </w:p>
    <w:p w14:paraId="159E8FA1" w14:textId="77777777" w:rsidR="002B6C83" w:rsidRDefault="002B6C83" w:rsidP="002B6C83">
      <w:pPr>
        <w:pStyle w:val="ListParagraph"/>
      </w:pPr>
    </w:p>
    <w:p w14:paraId="7EF8D340" w14:textId="77777777" w:rsidR="002B6C83" w:rsidRDefault="002B6C83" w:rsidP="002B6C83">
      <w:pPr>
        <w:pStyle w:val="ListParagraph"/>
      </w:pPr>
      <w:r>
        <w:t>Industry Relevance:</w:t>
      </w:r>
    </w:p>
    <w:p w14:paraId="2ACD2E32" w14:textId="77777777" w:rsidR="002B6C83" w:rsidRDefault="002B6C83" w:rsidP="002B6C83">
      <w:pPr>
        <w:pStyle w:val="ListParagraph"/>
      </w:pPr>
      <w:r>
        <w:t>Regulates clearance of controlled or sensitive products.</w:t>
      </w:r>
    </w:p>
    <w:p w14:paraId="1C71F607" w14:textId="77777777" w:rsidR="002B6C83" w:rsidRDefault="002B6C83" w:rsidP="002B6C83">
      <w:pPr>
        <w:pStyle w:val="ListParagraph"/>
      </w:pPr>
    </w:p>
    <w:p w14:paraId="7F72EBA5" w14:textId="7D0B1991" w:rsidR="002B6C83" w:rsidRPr="002B6C83" w:rsidRDefault="002B6C83" w:rsidP="002B6C83">
      <w:pPr>
        <w:pStyle w:val="ListParagraph"/>
        <w:rPr>
          <w:b/>
          <w:bCs/>
        </w:rPr>
      </w:pPr>
      <w:r w:rsidRPr="002B6C83">
        <w:rPr>
          <w:b/>
          <w:bCs/>
        </w:rPr>
        <w:t>6. Tanzania Medicines and Medical Devices Authority (TMDA)</w:t>
      </w:r>
    </w:p>
    <w:p w14:paraId="4CA6EE6F" w14:textId="73596609" w:rsidR="002B6C83" w:rsidRDefault="002B6C83" w:rsidP="002B6C83">
      <w:pPr>
        <w:pStyle w:val="ListParagraph"/>
      </w:pPr>
      <w:r>
        <w:t>Role:</w:t>
      </w:r>
    </w:p>
    <w:p w14:paraId="3B1605F2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Regulation of pharmaceuticals, medical devices, and health-related products</w:t>
      </w:r>
    </w:p>
    <w:p w14:paraId="56EEE4C9" w14:textId="77777777" w:rsidR="002B6C83" w:rsidRDefault="002B6C83" w:rsidP="002B6C83">
      <w:pPr>
        <w:pStyle w:val="ListParagraph"/>
      </w:pPr>
    </w:p>
    <w:p w14:paraId="25CBE4FD" w14:textId="77777777" w:rsidR="002B6C83" w:rsidRDefault="002B6C83" w:rsidP="002B6C83">
      <w:pPr>
        <w:pStyle w:val="ListParagraph"/>
      </w:pPr>
      <w:r>
        <w:t>Industry Relevance:</w:t>
      </w:r>
    </w:p>
    <w:p w14:paraId="1A1C7BF4" w14:textId="77777777" w:rsidR="002B6C83" w:rsidRDefault="002B6C83" w:rsidP="002B6C83">
      <w:pPr>
        <w:pStyle w:val="ListParagraph"/>
      </w:pPr>
      <w:r>
        <w:t>Required approvals for import/export of medical goods.</w:t>
      </w:r>
    </w:p>
    <w:p w14:paraId="51CC0267" w14:textId="77777777" w:rsidR="002B6C83" w:rsidRDefault="002B6C83" w:rsidP="002B6C83">
      <w:pPr>
        <w:pStyle w:val="ListParagraph"/>
      </w:pPr>
    </w:p>
    <w:p w14:paraId="7AF1F71F" w14:textId="0FC38D7F" w:rsidR="002B6C83" w:rsidRPr="002B6C83" w:rsidRDefault="002B6C83" w:rsidP="002B6C83">
      <w:pPr>
        <w:pStyle w:val="ListParagraph"/>
        <w:rPr>
          <w:b/>
          <w:bCs/>
        </w:rPr>
      </w:pPr>
      <w:r w:rsidRPr="002B6C83">
        <w:rPr>
          <w:b/>
          <w:bCs/>
        </w:rPr>
        <w:t>7. Tanzania Plant Health and Pesticides Authority (TPHPA)</w:t>
      </w:r>
    </w:p>
    <w:p w14:paraId="01927B78" w14:textId="1103CF18" w:rsidR="002B6C83" w:rsidRDefault="002B6C83" w:rsidP="002B6C83">
      <w:pPr>
        <w:pStyle w:val="ListParagraph"/>
      </w:pPr>
      <w:r>
        <w:t>Role:</w:t>
      </w:r>
    </w:p>
    <w:p w14:paraId="6B9760B1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Regulation of agricultural imports and exports</w:t>
      </w:r>
    </w:p>
    <w:p w14:paraId="296545B0" w14:textId="77777777" w:rsidR="002B6C83" w:rsidRDefault="002B6C83" w:rsidP="002B6C83">
      <w:pPr>
        <w:pStyle w:val="ListParagraph"/>
      </w:pPr>
    </w:p>
    <w:p w14:paraId="2D2F38CC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Issuance of phytosanitary certificates</w:t>
      </w:r>
    </w:p>
    <w:p w14:paraId="07A2A502" w14:textId="77777777" w:rsidR="002B6C83" w:rsidRDefault="002B6C83" w:rsidP="002B6C83">
      <w:pPr>
        <w:pStyle w:val="ListParagraph"/>
      </w:pPr>
    </w:p>
    <w:p w14:paraId="05A0E85D" w14:textId="77777777" w:rsidR="002B6C83" w:rsidRPr="002B6C83" w:rsidRDefault="002B6C83" w:rsidP="002B6C83">
      <w:pPr>
        <w:pStyle w:val="ListParagraph"/>
        <w:rPr>
          <w:b/>
          <w:bCs/>
        </w:rPr>
      </w:pPr>
      <w:r w:rsidRPr="002B6C83">
        <w:rPr>
          <w:b/>
          <w:bCs/>
        </w:rPr>
        <w:t>Industry Relevance:</w:t>
      </w:r>
    </w:p>
    <w:p w14:paraId="08FEF8D4" w14:textId="77777777" w:rsidR="002B6C83" w:rsidRDefault="002B6C83" w:rsidP="002B6C83">
      <w:pPr>
        <w:pStyle w:val="ListParagraph"/>
      </w:pPr>
      <w:r>
        <w:t>Controls clearance of agricultural products and pesticides.</w:t>
      </w:r>
    </w:p>
    <w:p w14:paraId="389C839B" w14:textId="77777777" w:rsidR="002B6C83" w:rsidRDefault="002B6C83" w:rsidP="002B6C83">
      <w:pPr>
        <w:pStyle w:val="ListParagraph"/>
      </w:pPr>
    </w:p>
    <w:p w14:paraId="0C21E09D" w14:textId="5501C2DA" w:rsidR="002B6C83" w:rsidRPr="002B6C83" w:rsidRDefault="002B6C83" w:rsidP="002B6C83">
      <w:pPr>
        <w:pStyle w:val="ListParagraph"/>
        <w:rPr>
          <w:b/>
          <w:bCs/>
        </w:rPr>
      </w:pPr>
      <w:r w:rsidRPr="002B6C83">
        <w:rPr>
          <w:b/>
          <w:bCs/>
        </w:rPr>
        <w:t>8. Surface and Marine Transport Regulatory Authority (SUMATRA)</w:t>
      </w:r>
    </w:p>
    <w:p w14:paraId="00F8441A" w14:textId="6AC37C4F" w:rsidR="002B6C83" w:rsidRDefault="002B6C83" w:rsidP="002B6C83">
      <w:pPr>
        <w:pStyle w:val="ListParagraph"/>
      </w:pPr>
      <w:r>
        <w:t>Role:</w:t>
      </w:r>
    </w:p>
    <w:p w14:paraId="4F594DBF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Regulation of road, rail, and marine transport services</w:t>
      </w:r>
    </w:p>
    <w:p w14:paraId="300869FC" w14:textId="77777777" w:rsidR="002B6C83" w:rsidRDefault="002B6C83" w:rsidP="002B6C83">
      <w:pPr>
        <w:pStyle w:val="ListParagraph"/>
      </w:pPr>
    </w:p>
    <w:p w14:paraId="4DD6C66E" w14:textId="77777777" w:rsidR="002B6C83" w:rsidRPr="002B6C83" w:rsidRDefault="002B6C83" w:rsidP="002B6C83">
      <w:pPr>
        <w:pStyle w:val="ListParagraph"/>
        <w:rPr>
          <w:b/>
          <w:bCs/>
        </w:rPr>
      </w:pPr>
      <w:r w:rsidRPr="002B6C83">
        <w:rPr>
          <w:b/>
          <w:bCs/>
        </w:rPr>
        <w:t>Industry Relevance:</w:t>
      </w:r>
    </w:p>
    <w:p w14:paraId="43875AA7" w14:textId="77777777" w:rsidR="002B6C83" w:rsidRDefault="002B6C83" w:rsidP="002B6C83">
      <w:pPr>
        <w:pStyle w:val="ListParagraph"/>
      </w:pPr>
      <w:r>
        <w:t>Oversees licensing and compliance of transport service providers.</w:t>
      </w:r>
    </w:p>
    <w:p w14:paraId="78854760" w14:textId="77777777" w:rsidR="008A00CF" w:rsidRDefault="008A00CF" w:rsidP="002B6C83">
      <w:pPr>
        <w:pStyle w:val="ListParagraph"/>
      </w:pPr>
    </w:p>
    <w:p w14:paraId="54E27244" w14:textId="038269EA" w:rsidR="008A00CF" w:rsidRPr="008A00CF" w:rsidRDefault="008A00CF" w:rsidP="008A00CF">
      <w:pPr>
        <w:pStyle w:val="ListParagraph"/>
        <w:rPr>
          <w:b/>
          <w:bCs/>
        </w:rPr>
      </w:pPr>
      <w:r w:rsidRPr="008A00CF">
        <w:rPr>
          <w:b/>
          <w:bCs/>
        </w:rPr>
        <w:t>9.</w:t>
      </w:r>
      <w:r w:rsidRPr="008A00CF">
        <w:rPr>
          <w:b/>
          <w:bCs/>
        </w:rPr>
        <w:t>Tanzania Fertilizer Regulatory Authority (TFRA)</w:t>
      </w:r>
    </w:p>
    <w:p w14:paraId="0E46888D" w14:textId="77777777" w:rsidR="008A00CF" w:rsidRDefault="008A00CF" w:rsidP="008A00CF">
      <w:pPr>
        <w:pStyle w:val="ListParagraph"/>
      </w:pPr>
    </w:p>
    <w:p w14:paraId="42F147A3" w14:textId="77777777" w:rsidR="008A00CF" w:rsidRDefault="008A00CF" w:rsidP="008A00CF">
      <w:pPr>
        <w:pStyle w:val="ListParagraph"/>
      </w:pPr>
      <w:r>
        <w:t>Role:</w:t>
      </w:r>
    </w:p>
    <w:p w14:paraId="3D561DD1" w14:textId="77777777" w:rsidR="008A00CF" w:rsidRDefault="008A00CF" w:rsidP="008A00CF">
      <w:pPr>
        <w:pStyle w:val="ListParagraph"/>
      </w:pPr>
    </w:p>
    <w:p w14:paraId="2BC2C075" w14:textId="77777777" w:rsidR="008A00CF" w:rsidRDefault="008A00CF" w:rsidP="008A00CF">
      <w:pPr>
        <w:pStyle w:val="ListParagraph"/>
        <w:numPr>
          <w:ilvl w:val="0"/>
          <w:numId w:val="7"/>
        </w:numPr>
      </w:pPr>
      <w:r>
        <w:t>Regulation, quality control, and import/export of fertilizers</w:t>
      </w:r>
    </w:p>
    <w:p w14:paraId="695E00B3" w14:textId="77777777" w:rsidR="008A00CF" w:rsidRDefault="008A00CF" w:rsidP="008A00CF">
      <w:pPr>
        <w:pStyle w:val="ListParagraph"/>
      </w:pPr>
    </w:p>
    <w:p w14:paraId="564DB5B5" w14:textId="77777777" w:rsidR="008A00CF" w:rsidRDefault="008A00CF" w:rsidP="008A00CF">
      <w:pPr>
        <w:pStyle w:val="ListParagraph"/>
        <w:numPr>
          <w:ilvl w:val="0"/>
          <w:numId w:val="7"/>
        </w:numPr>
      </w:pPr>
      <w:r>
        <w:t>Issuance of permits for fertilizer imports and distribution</w:t>
      </w:r>
    </w:p>
    <w:p w14:paraId="7E40C30E" w14:textId="77777777" w:rsidR="008A00CF" w:rsidRDefault="008A00CF" w:rsidP="008A00CF">
      <w:pPr>
        <w:pStyle w:val="ListParagraph"/>
      </w:pPr>
    </w:p>
    <w:p w14:paraId="1587FC48" w14:textId="77777777" w:rsidR="008A00CF" w:rsidRPr="008A00CF" w:rsidRDefault="008A00CF" w:rsidP="008A00CF">
      <w:pPr>
        <w:pStyle w:val="ListParagraph"/>
        <w:rPr>
          <w:b/>
          <w:bCs/>
        </w:rPr>
      </w:pPr>
      <w:r w:rsidRPr="008A00CF">
        <w:rPr>
          <w:b/>
          <w:bCs/>
        </w:rPr>
        <w:t>Industry Relevance:</w:t>
      </w:r>
    </w:p>
    <w:p w14:paraId="3AAD99B3" w14:textId="1CE603F1" w:rsidR="002B6C83" w:rsidRDefault="008A00CF" w:rsidP="008A00CF">
      <w:pPr>
        <w:pStyle w:val="ListParagraph"/>
      </w:pPr>
      <w:r>
        <w:t>Fertilizer consignments require TFRA approval for clearance.</w:t>
      </w:r>
    </w:p>
    <w:p w14:paraId="1EA904C6" w14:textId="77777777" w:rsidR="008A00CF" w:rsidRPr="008A00CF" w:rsidRDefault="008A00CF" w:rsidP="008A00CF">
      <w:pPr>
        <w:pStyle w:val="ListParagraph"/>
        <w:rPr>
          <w:b/>
          <w:bCs/>
        </w:rPr>
      </w:pPr>
    </w:p>
    <w:p w14:paraId="1D9EB5AD" w14:textId="6D84A472" w:rsidR="008A00CF" w:rsidRPr="008A00CF" w:rsidRDefault="008A00CF" w:rsidP="008A00CF">
      <w:pPr>
        <w:pStyle w:val="ListParagraph"/>
        <w:rPr>
          <w:b/>
          <w:bCs/>
        </w:rPr>
      </w:pPr>
      <w:r>
        <w:rPr>
          <w:b/>
          <w:bCs/>
        </w:rPr>
        <w:t>10</w:t>
      </w:r>
      <w:r w:rsidRPr="008A00CF">
        <w:rPr>
          <w:b/>
          <w:bCs/>
        </w:rPr>
        <w:t>. Atomic Energy Commission of Tanzania (ATOMIC)</w:t>
      </w:r>
    </w:p>
    <w:p w14:paraId="2CB3F81A" w14:textId="17097AF2" w:rsidR="008A00CF" w:rsidRPr="008A00CF" w:rsidRDefault="008A00CF" w:rsidP="008A00CF">
      <w:pPr>
        <w:pStyle w:val="ListParagraph"/>
        <w:rPr>
          <w:b/>
          <w:bCs/>
        </w:rPr>
      </w:pPr>
      <w:r w:rsidRPr="008A00CF">
        <w:rPr>
          <w:b/>
          <w:bCs/>
        </w:rPr>
        <w:t>Role:</w:t>
      </w:r>
    </w:p>
    <w:p w14:paraId="0F41C082" w14:textId="77777777" w:rsidR="008A00CF" w:rsidRDefault="008A00CF" w:rsidP="008A00CF">
      <w:pPr>
        <w:pStyle w:val="ListParagraph"/>
        <w:numPr>
          <w:ilvl w:val="0"/>
          <w:numId w:val="7"/>
        </w:numPr>
      </w:pPr>
      <w:r>
        <w:t>Regulation of radioactive materials, nuclear safety, and radiation protection</w:t>
      </w:r>
    </w:p>
    <w:p w14:paraId="68830481" w14:textId="77777777" w:rsidR="008A00CF" w:rsidRDefault="008A00CF" w:rsidP="008A00CF">
      <w:pPr>
        <w:pStyle w:val="ListParagraph"/>
      </w:pPr>
    </w:p>
    <w:p w14:paraId="0550BB6F" w14:textId="77777777" w:rsidR="008A00CF" w:rsidRDefault="008A00CF" w:rsidP="008A00CF">
      <w:pPr>
        <w:pStyle w:val="ListParagraph"/>
        <w:numPr>
          <w:ilvl w:val="0"/>
          <w:numId w:val="7"/>
        </w:numPr>
      </w:pPr>
      <w:r>
        <w:t>Issuance of permits for radioactive cargo</w:t>
      </w:r>
    </w:p>
    <w:p w14:paraId="05333A64" w14:textId="77777777" w:rsidR="008A00CF" w:rsidRDefault="008A00CF" w:rsidP="008A00CF">
      <w:pPr>
        <w:pStyle w:val="ListParagraph"/>
      </w:pPr>
    </w:p>
    <w:p w14:paraId="1953B020" w14:textId="77777777" w:rsidR="008A00CF" w:rsidRPr="008A00CF" w:rsidRDefault="008A00CF" w:rsidP="008A00CF">
      <w:pPr>
        <w:pStyle w:val="ListParagraph"/>
        <w:rPr>
          <w:b/>
          <w:bCs/>
        </w:rPr>
      </w:pPr>
      <w:r w:rsidRPr="008A00CF">
        <w:rPr>
          <w:b/>
          <w:bCs/>
        </w:rPr>
        <w:lastRenderedPageBreak/>
        <w:t>Industry Relevance:</w:t>
      </w:r>
    </w:p>
    <w:p w14:paraId="5A743BC3" w14:textId="3A986C08" w:rsidR="008A00CF" w:rsidRDefault="008A00CF" w:rsidP="008A00CF">
      <w:pPr>
        <w:pStyle w:val="ListParagraph"/>
      </w:pPr>
      <w:r>
        <w:t>Controls transport and handling of radioactive and nuclear-related goods.</w:t>
      </w:r>
    </w:p>
    <w:p w14:paraId="3B5C12AB" w14:textId="77777777" w:rsidR="008A00CF" w:rsidRPr="008A00CF" w:rsidRDefault="008A00CF" w:rsidP="008A00CF">
      <w:pPr>
        <w:pStyle w:val="ListParagraph"/>
        <w:rPr>
          <w:b/>
          <w:bCs/>
        </w:rPr>
      </w:pPr>
    </w:p>
    <w:p w14:paraId="18F09BD0" w14:textId="09897E05" w:rsidR="008A00CF" w:rsidRPr="008A00CF" w:rsidRDefault="008A00CF" w:rsidP="008A00CF">
      <w:pPr>
        <w:pStyle w:val="ListParagraph"/>
        <w:rPr>
          <w:b/>
          <w:bCs/>
        </w:rPr>
      </w:pPr>
      <w:r w:rsidRPr="008A00CF">
        <w:rPr>
          <w:b/>
          <w:bCs/>
        </w:rPr>
        <w:t>11</w:t>
      </w:r>
      <w:r w:rsidRPr="008A00CF">
        <w:rPr>
          <w:b/>
          <w:bCs/>
        </w:rPr>
        <w:t>. Tanzania Shipping Agencies Corporation (TASAC)</w:t>
      </w:r>
    </w:p>
    <w:p w14:paraId="61963AB2" w14:textId="77777777" w:rsidR="008A00CF" w:rsidRDefault="008A00CF" w:rsidP="008A00CF">
      <w:pPr>
        <w:pStyle w:val="ListParagraph"/>
      </w:pPr>
    </w:p>
    <w:p w14:paraId="5B5697F5" w14:textId="77777777" w:rsidR="008A00CF" w:rsidRDefault="008A00CF" w:rsidP="008A00CF">
      <w:pPr>
        <w:pStyle w:val="ListParagraph"/>
      </w:pPr>
      <w:r>
        <w:t>Role:</w:t>
      </w:r>
    </w:p>
    <w:p w14:paraId="2410877E" w14:textId="77777777" w:rsidR="008A00CF" w:rsidRDefault="008A00CF" w:rsidP="008A00CF">
      <w:pPr>
        <w:pStyle w:val="ListParagraph"/>
      </w:pPr>
    </w:p>
    <w:p w14:paraId="292ABF6C" w14:textId="77777777" w:rsidR="008A00CF" w:rsidRDefault="008A00CF" w:rsidP="008A00CF">
      <w:pPr>
        <w:pStyle w:val="ListParagraph"/>
        <w:numPr>
          <w:ilvl w:val="0"/>
          <w:numId w:val="7"/>
        </w:numPr>
      </w:pPr>
      <w:r>
        <w:t>Oversight of shipping agencies and freight operations</w:t>
      </w:r>
    </w:p>
    <w:p w14:paraId="67FE531F" w14:textId="77777777" w:rsidR="008A00CF" w:rsidRDefault="008A00CF" w:rsidP="008A00CF">
      <w:pPr>
        <w:pStyle w:val="ListParagraph"/>
      </w:pPr>
    </w:p>
    <w:p w14:paraId="22C7B1A4" w14:textId="77777777" w:rsidR="008A00CF" w:rsidRDefault="008A00CF" w:rsidP="008A00CF">
      <w:pPr>
        <w:pStyle w:val="ListParagraph"/>
        <w:numPr>
          <w:ilvl w:val="0"/>
          <w:numId w:val="7"/>
        </w:numPr>
      </w:pPr>
      <w:r>
        <w:t>Regulation of vessel operations and cargo handling</w:t>
      </w:r>
    </w:p>
    <w:p w14:paraId="61F6B133" w14:textId="77777777" w:rsidR="008A00CF" w:rsidRDefault="008A00CF" w:rsidP="008A00CF">
      <w:pPr>
        <w:pStyle w:val="ListParagraph"/>
      </w:pPr>
    </w:p>
    <w:p w14:paraId="4FF8DC73" w14:textId="77777777" w:rsidR="008A00CF" w:rsidRDefault="008A00CF" w:rsidP="008A00CF">
      <w:pPr>
        <w:pStyle w:val="ListParagraph"/>
      </w:pPr>
      <w:r>
        <w:t>Industry Relevance:</w:t>
      </w:r>
    </w:p>
    <w:p w14:paraId="116B67B5" w14:textId="192E0956" w:rsidR="008A00CF" w:rsidRDefault="008A00CF" w:rsidP="008A00CF">
      <w:pPr>
        <w:pStyle w:val="ListParagraph"/>
      </w:pPr>
      <w:r>
        <w:t>Ensures compliance with shipping, port, and vessel handling regulations</w:t>
      </w:r>
    </w:p>
    <w:p w14:paraId="12285507" w14:textId="77777777" w:rsidR="008A00CF" w:rsidRDefault="008A00CF" w:rsidP="008A00CF">
      <w:pPr>
        <w:pStyle w:val="ListParagraph"/>
      </w:pPr>
    </w:p>
    <w:p w14:paraId="2AE279E9" w14:textId="2F9336F8" w:rsidR="008A00CF" w:rsidRPr="008A00CF" w:rsidRDefault="008A00CF" w:rsidP="008A00CF">
      <w:pPr>
        <w:pStyle w:val="ListParagraph"/>
        <w:rPr>
          <w:b/>
          <w:bCs/>
        </w:rPr>
      </w:pPr>
      <w:r w:rsidRPr="008A00CF">
        <w:rPr>
          <w:b/>
          <w:bCs/>
        </w:rPr>
        <w:t xml:space="preserve">12. </w:t>
      </w:r>
      <w:r w:rsidRPr="008A00CF">
        <w:rPr>
          <w:b/>
          <w:bCs/>
        </w:rPr>
        <w:t>Weights and Measures Agency Tanzania</w:t>
      </w:r>
    </w:p>
    <w:p w14:paraId="4D6BB9A2" w14:textId="77777777" w:rsidR="008A00CF" w:rsidRDefault="008A00CF" w:rsidP="008A00CF">
      <w:pPr>
        <w:pStyle w:val="ListParagraph"/>
      </w:pPr>
    </w:p>
    <w:p w14:paraId="38BD5B76" w14:textId="77777777" w:rsidR="008A00CF" w:rsidRDefault="008A00CF" w:rsidP="008A00CF">
      <w:pPr>
        <w:pStyle w:val="ListParagraph"/>
      </w:pPr>
      <w:r>
        <w:t>Role:</w:t>
      </w:r>
    </w:p>
    <w:p w14:paraId="536A8F03" w14:textId="77777777" w:rsidR="008A00CF" w:rsidRDefault="008A00CF" w:rsidP="008A00CF">
      <w:pPr>
        <w:pStyle w:val="ListParagraph"/>
      </w:pPr>
    </w:p>
    <w:p w14:paraId="39FD5B6E" w14:textId="77777777" w:rsidR="008A00CF" w:rsidRDefault="008A00CF" w:rsidP="008A00CF">
      <w:pPr>
        <w:pStyle w:val="ListParagraph"/>
        <w:numPr>
          <w:ilvl w:val="0"/>
          <w:numId w:val="7"/>
        </w:numPr>
      </w:pPr>
      <w:r>
        <w:t>Regulation and enforcement of standard weights, measures, and scales</w:t>
      </w:r>
    </w:p>
    <w:p w14:paraId="47A94FAC" w14:textId="77777777" w:rsidR="008A00CF" w:rsidRDefault="008A00CF" w:rsidP="008A00CF">
      <w:pPr>
        <w:pStyle w:val="ListParagraph"/>
      </w:pPr>
    </w:p>
    <w:p w14:paraId="4562429D" w14:textId="77777777" w:rsidR="008A00CF" w:rsidRDefault="008A00CF" w:rsidP="008A00CF">
      <w:pPr>
        <w:pStyle w:val="ListParagraph"/>
        <w:numPr>
          <w:ilvl w:val="0"/>
          <w:numId w:val="7"/>
        </w:numPr>
      </w:pPr>
      <w:r>
        <w:t>Verification and certification of weighing and measuring equipment used in trade</w:t>
      </w:r>
    </w:p>
    <w:p w14:paraId="65A265A9" w14:textId="77777777" w:rsidR="008A00CF" w:rsidRDefault="008A00CF" w:rsidP="008A00CF">
      <w:pPr>
        <w:pStyle w:val="ListParagraph"/>
      </w:pPr>
    </w:p>
    <w:p w14:paraId="2223026D" w14:textId="77777777" w:rsidR="008A00CF" w:rsidRDefault="008A00CF" w:rsidP="008A00CF">
      <w:pPr>
        <w:pStyle w:val="ListParagraph"/>
        <w:numPr>
          <w:ilvl w:val="0"/>
          <w:numId w:val="7"/>
        </w:numPr>
      </w:pPr>
      <w:r>
        <w:t>Ensures accuracy in cargo weight declarations and commercial transactions</w:t>
      </w:r>
    </w:p>
    <w:p w14:paraId="3420D701" w14:textId="77777777" w:rsidR="008A00CF" w:rsidRDefault="008A00CF" w:rsidP="008A00CF">
      <w:pPr>
        <w:pStyle w:val="ListParagraph"/>
      </w:pPr>
    </w:p>
    <w:p w14:paraId="6AE51F2C" w14:textId="77777777" w:rsidR="008A00CF" w:rsidRDefault="008A00CF" w:rsidP="008A00CF">
      <w:pPr>
        <w:pStyle w:val="ListParagraph"/>
        <w:numPr>
          <w:ilvl w:val="0"/>
          <w:numId w:val="7"/>
        </w:numPr>
      </w:pPr>
      <w:r>
        <w:t xml:space="preserve">Monitors compliance with packaging and </w:t>
      </w:r>
      <w:proofErr w:type="spellStart"/>
      <w:r>
        <w:t>labeling</w:t>
      </w:r>
      <w:proofErr w:type="spellEnd"/>
      <w:r>
        <w:t xml:space="preserve"> standards</w:t>
      </w:r>
    </w:p>
    <w:p w14:paraId="72E9C4B5" w14:textId="77777777" w:rsidR="008A00CF" w:rsidRDefault="008A00CF" w:rsidP="008A00CF">
      <w:pPr>
        <w:pStyle w:val="ListParagraph"/>
      </w:pPr>
    </w:p>
    <w:p w14:paraId="0D2C38FC" w14:textId="77777777" w:rsidR="008A00CF" w:rsidRPr="008A00CF" w:rsidRDefault="008A00CF" w:rsidP="008A00CF">
      <w:pPr>
        <w:pStyle w:val="ListParagraph"/>
        <w:rPr>
          <w:b/>
          <w:bCs/>
        </w:rPr>
      </w:pPr>
      <w:r w:rsidRPr="008A00CF">
        <w:rPr>
          <w:b/>
          <w:bCs/>
        </w:rPr>
        <w:t>Industry Relevance:</w:t>
      </w:r>
    </w:p>
    <w:p w14:paraId="7492DE4E" w14:textId="77777777" w:rsidR="008A00CF" w:rsidRDefault="008A00CF" w:rsidP="008A00CF">
      <w:pPr>
        <w:pStyle w:val="ListParagraph"/>
      </w:pPr>
    </w:p>
    <w:p w14:paraId="0D7311ED" w14:textId="4D7120F8" w:rsidR="008A00CF" w:rsidRDefault="008A00CF" w:rsidP="008A00CF">
      <w:pPr>
        <w:pStyle w:val="ListParagraph"/>
      </w:pPr>
      <w:r>
        <w:t>Ensures that all imported and exported cargo is correctly weighed and measured for billing, customs clearance, and safety purposes</w:t>
      </w:r>
      <w:r>
        <w:t>.</w:t>
      </w:r>
    </w:p>
    <w:p w14:paraId="54297EEC" w14:textId="77777777" w:rsidR="008A00CF" w:rsidRDefault="008A00CF" w:rsidP="002B6C83"/>
    <w:p w14:paraId="2BCABB9B" w14:textId="77777777" w:rsidR="002B6C83" w:rsidRPr="008A00CF" w:rsidRDefault="002B6C83" w:rsidP="002B6C83">
      <w:pPr>
        <w:rPr>
          <w:b/>
          <w:bCs/>
        </w:rPr>
      </w:pPr>
      <w:r w:rsidRPr="008A00CF">
        <w:rPr>
          <w:b/>
          <w:bCs/>
        </w:rPr>
        <w:t>Adherence to these regulatory bodies ensures:</w:t>
      </w:r>
    </w:p>
    <w:p w14:paraId="1B8BFC42" w14:textId="77777777" w:rsidR="002B6C83" w:rsidRDefault="002B6C83" w:rsidP="002B6C83">
      <w:pPr>
        <w:pStyle w:val="ListParagraph"/>
      </w:pPr>
    </w:p>
    <w:p w14:paraId="6459265F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Legal and smooth cargo clearance</w:t>
      </w:r>
    </w:p>
    <w:p w14:paraId="4B2205C5" w14:textId="77777777" w:rsidR="002B6C83" w:rsidRDefault="002B6C83" w:rsidP="002B6C83">
      <w:pPr>
        <w:pStyle w:val="ListParagraph"/>
      </w:pPr>
    </w:p>
    <w:p w14:paraId="734428AF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Avoidance of penalties and delays</w:t>
      </w:r>
    </w:p>
    <w:p w14:paraId="18D9C4C7" w14:textId="77777777" w:rsidR="002B6C83" w:rsidRDefault="002B6C83" w:rsidP="002B6C83">
      <w:pPr>
        <w:pStyle w:val="ListParagraph"/>
      </w:pPr>
    </w:p>
    <w:p w14:paraId="755EBBDD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Protection of public health and safety</w:t>
      </w:r>
    </w:p>
    <w:p w14:paraId="4E5A089E" w14:textId="77777777" w:rsidR="002B6C83" w:rsidRDefault="002B6C83" w:rsidP="002B6C83">
      <w:pPr>
        <w:pStyle w:val="ListParagraph"/>
      </w:pPr>
    </w:p>
    <w:p w14:paraId="6F096EA3" w14:textId="77777777" w:rsidR="002B6C83" w:rsidRDefault="002B6C83" w:rsidP="002B6C83">
      <w:pPr>
        <w:pStyle w:val="ListParagraph"/>
        <w:numPr>
          <w:ilvl w:val="0"/>
          <w:numId w:val="7"/>
        </w:numPr>
      </w:pPr>
      <w:r>
        <w:t>Maintenance of trade standards</w:t>
      </w:r>
    </w:p>
    <w:p w14:paraId="57E649DE" w14:textId="77777777" w:rsidR="002B6C83" w:rsidRDefault="002B6C83" w:rsidP="002B6C83">
      <w:pPr>
        <w:pStyle w:val="ListParagraph"/>
      </w:pPr>
    </w:p>
    <w:p w14:paraId="4E116795" w14:textId="38AC9DCB" w:rsidR="002B6C83" w:rsidRDefault="002B6C83" w:rsidP="002B6C83">
      <w:pPr>
        <w:pStyle w:val="ListParagraph"/>
        <w:numPr>
          <w:ilvl w:val="0"/>
          <w:numId w:val="7"/>
        </w:numPr>
      </w:pPr>
      <w:r>
        <w:t>Strengthened credibility with clients and partners</w:t>
      </w:r>
    </w:p>
    <w:sectPr w:rsidR="002B6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33AF"/>
    <w:multiLevelType w:val="hybridMultilevel"/>
    <w:tmpl w:val="61DE184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28E3"/>
    <w:multiLevelType w:val="hybridMultilevel"/>
    <w:tmpl w:val="8250B05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C0717"/>
    <w:multiLevelType w:val="hybridMultilevel"/>
    <w:tmpl w:val="4BCA03D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A2782"/>
    <w:multiLevelType w:val="hybridMultilevel"/>
    <w:tmpl w:val="9BFCBCD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813583"/>
    <w:multiLevelType w:val="hybridMultilevel"/>
    <w:tmpl w:val="5D120D7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6727D"/>
    <w:multiLevelType w:val="hybridMultilevel"/>
    <w:tmpl w:val="0E66BD0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0B27AC"/>
    <w:multiLevelType w:val="hybridMultilevel"/>
    <w:tmpl w:val="552E464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6617">
    <w:abstractNumId w:val="1"/>
  </w:num>
  <w:num w:numId="2" w16cid:durableId="833957890">
    <w:abstractNumId w:val="6"/>
  </w:num>
  <w:num w:numId="3" w16cid:durableId="1303727854">
    <w:abstractNumId w:val="3"/>
  </w:num>
  <w:num w:numId="4" w16cid:durableId="956762841">
    <w:abstractNumId w:val="5"/>
  </w:num>
  <w:num w:numId="5" w16cid:durableId="1361860814">
    <w:abstractNumId w:val="2"/>
  </w:num>
  <w:num w:numId="6" w16cid:durableId="424493622">
    <w:abstractNumId w:val="4"/>
  </w:num>
  <w:num w:numId="7" w16cid:durableId="23681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08"/>
    <w:rsid w:val="002B6C83"/>
    <w:rsid w:val="006B5B90"/>
    <w:rsid w:val="008A00CF"/>
    <w:rsid w:val="00A14508"/>
    <w:rsid w:val="00A17037"/>
    <w:rsid w:val="00B2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64DCC"/>
  <w15:chartTrackingRefBased/>
  <w15:docId w15:val="{385171FF-E8C7-4FB3-9A82-B82EE64F8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LGT LOGISTICS</dc:creator>
  <cp:keywords/>
  <dc:description/>
  <cp:lastModifiedBy>LGT LOGISTICS</cp:lastModifiedBy>
  <cp:revision>2</cp:revision>
  <dcterms:created xsi:type="dcterms:W3CDTF">2026-02-20T09:40:00Z</dcterms:created>
  <dcterms:modified xsi:type="dcterms:W3CDTF">2026-02-20T09:58:00Z</dcterms:modified>
</cp:coreProperties>
</file>