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159FF" w14:textId="77777777" w:rsidR="00085643" w:rsidRDefault="00F26CED">
      <w:pPr>
        <w:spacing w:line="480" w:lineRule="auto"/>
        <w:rPr>
          <w:rFonts w:ascii="Times New Roman" w:hAnsi="Times New Roman" w:cs="Times New Roman"/>
          <w:b/>
          <w:bCs/>
          <w:sz w:val="36"/>
          <w:szCs w:val="36"/>
        </w:rPr>
      </w:pPr>
      <w:bookmarkStart w:id="0" w:name="_Hlk158043131"/>
      <w:r>
        <w:rPr>
          <w:rFonts w:ascii="Times New Roman" w:hAnsi="Times New Roman" w:cs="Times New Roman"/>
          <w:b/>
          <w:bCs/>
          <w:sz w:val="36"/>
          <w:szCs w:val="36"/>
        </w:rPr>
        <w:t>Supplementary material: Sex-role-reversal and the Bateman gradient – Females but not males benefit from mating with multiple partners</w:t>
      </w:r>
      <w:bookmarkEnd w:id="0"/>
    </w:p>
    <w:p w14:paraId="7F1635BE" w14:textId="77777777" w:rsidR="00085643" w:rsidRDefault="00085643">
      <w:pPr>
        <w:spacing w:line="480" w:lineRule="auto"/>
        <w:rPr>
          <w:rFonts w:ascii="Times New Roman" w:hAnsi="Times New Roman" w:cs="Times New Roman"/>
          <w:b/>
          <w:bCs/>
          <w:sz w:val="36"/>
          <w:szCs w:val="36"/>
        </w:rPr>
      </w:pPr>
    </w:p>
    <w:p w14:paraId="1218BD60" w14:textId="77777777" w:rsidR="00085643" w:rsidRDefault="00F26CED">
      <w:pPr>
        <w:spacing w:line="480" w:lineRule="auto"/>
        <w:rPr>
          <w:rFonts w:ascii="Times New Roman" w:hAnsi="Times New Roman" w:cs="Times New Roman"/>
          <w:sz w:val="24"/>
          <w:szCs w:val="24"/>
        </w:rPr>
      </w:pPr>
      <w:r>
        <w:rPr>
          <w:rFonts w:ascii="Times New Roman" w:hAnsi="Times New Roman" w:cs="Times New Roman"/>
          <w:sz w:val="24"/>
          <w:szCs w:val="24"/>
        </w:rPr>
        <w:t>Guadalupe Lopez-Nava</w:t>
      </w:r>
      <w:r>
        <w:rPr>
          <w:rFonts w:ascii="Times New Roman" w:hAnsi="Times New Roman" w:cs="Times New Roman"/>
          <w:sz w:val="24"/>
          <w:szCs w:val="24"/>
          <w:vertAlign w:val="superscript"/>
        </w:rPr>
        <w:t>1,2</w:t>
      </w:r>
      <w:r>
        <w:rPr>
          <w:rFonts w:ascii="Times New Roman" w:hAnsi="Times New Roman" w:cs="Times New Roman"/>
          <w:sz w:val="24"/>
          <w:szCs w:val="24"/>
        </w:rPr>
        <w:t>, Ignas Safari</w:t>
      </w:r>
      <w:r>
        <w:rPr>
          <w:rFonts w:ascii="Times New Roman" w:hAnsi="Times New Roman" w:cs="Times New Roman"/>
          <w:sz w:val="24"/>
          <w:szCs w:val="24"/>
          <w:vertAlign w:val="superscript"/>
        </w:rPr>
        <w:t>3</w:t>
      </w:r>
      <w:r>
        <w:rPr>
          <w:rFonts w:ascii="Times New Roman" w:hAnsi="Times New Roman" w:cs="Times New Roman"/>
          <w:sz w:val="24"/>
          <w:szCs w:val="24"/>
        </w:rPr>
        <w:t>, Clemens Kuepper</w:t>
      </w:r>
      <w:r>
        <w:rPr>
          <w:rFonts w:ascii="Times New Roman" w:hAnsi="Times New Roman" w:cs="Times New Roman"/>
          <w:sz w:val="24"/>
          <w:szCs w:val="24"/>
          <w:vertAlign w:val="superscript"/>
        </w:rPr>
        <w:t>4</w:t>
      </w:r>
      <w:r>
        <w:rPr>
          <w:rFonts w:ascii="Times New Roman" w:hAnsi="Times New Roman" w:cs="Times New Roman"/>
          <w:sz w:val="24"/>
          <w:szCs w:val="24"/>
        </w:rPr>
        <w:t xml:space="preserve"> and Wolfgang Goymann</w:t>
      </w:r>
      <w:r>
        <w:rPr>
          <w:rFonts w:ascii="Times New Roman" w:hAnsi="Times New Roman" w:cs="Times New Roman"/>
          <w:sz w:val="24"/>
          <w:szCs w:val="24"/>
          <w:vertAlign w:val="superscript"/>
        </w:rPr>
        <w:t>1,2,5</w:t>
      </w:r>
      <w:r>
        <w:rPr>
          <w:rFonts w:ascii="Times New Roman" w:hAnsi="Times New Roman" w:cs="Times New Roman"/>
          <w:sz w:val="24"/>
          <w:szCs w:val="24"/>
        </w:rPr>
        <w:t>*</w:t>
      </w:r>
    </w:p>
    <w:p w14:paraId="5A25CF62" w14:textId="77777777" w:rsidR="00085643" w:rsidRDefault="00F26CED">
      <w:pPr>
        <w:pStyle w:val="ListParagraph"/>
        <w:numPr>
          <w:ilvl w:val="0"/>
          <w:numId w:val="11"/>
        </w:numPr>
        <w:spacing w:line="480" w:lineRule="auto"/>
        <w:rPr>
          <w:rFonts w:ascii="Times New Roman" w:hAnsi="Times New Roman" w:cs="Times New Roman"/>
          <w:sz w:val="24"/>
          <w:szCs w:val="24"/>
        </w:rPr>
      </w:pPr>
      <w:r>
        <w:rPr>
          <w:rFonts w:ascii="Times New Roman" w:hAnsi="Times New Roman" w:cs="Times New Roman"/>
          <w:sz w:val="24"/>
          <w:szCs w:val="24"/>
        </w:rPr>
        <w:t>Max Planck Institute for Biological Intelligence (MPI-BI), Department Behavioural Neurobiology, Eberhard-Gwinner-Str., 82319 Seewiesen, Germany</w:t>
      </w:r>
    </w:p>
    <w:p w14:paraId="7791D5B0" w14:textId="77777777" w:rsidR="00085643" w:rsidRDefault="00F26CED">
      <w:pPr>
        <w:numPr>
          <w:ilvl w:val="0"/>
          <w:numId w:val="11"/>
        </w:numPr>
        <w:spacing w:after="4" w:line="476" w:lineRule="auto"/>
        <w:jc w:val="both"/>
        <w:rPr>
          <w:rFonts w:ascii="Times New Roman" w:hAnsi="Times New Roman" w:cs="Times New Roman"/>
          <w:sz w:val="24"/>
          <w:szCs w:val="24"/>
        </w:rPr>
      </w:pPr>
      <w:r>
        <w:rPr>
          <w:rFonts w:ascii="Times New Roman" w:hAnsi="Times New Roman" w:cs="Times New Roman"/>
          <w:sz w:val="24"/>
          <w:szCs w:val="24"/>
        </w:rPr>
        <w:t xml:space="preserve">Ludwig Maximilians University Munich, Department Biology II, Großhaderner Str. 2, 82152 Martinsried, Germany </w:t>
      </w:r>
    </w:p>
    <w:p w14:paraId="30BFC124" w14:textId="77777777" w:rsidR="00085643" w:rsidRDefault="00F26CED">
      <w:pPr>
        <w:numPr>
          <w:ilvl w:val="0"/>
          <w:numId w:val="11"/>
        </w:numPr>
        <w:spacing w:after="4" w:line="476" w:lineRule="auto"/>
        <w:jc w:val="both"/>
        <w:rPr>
          <w:rFonts w:ascii="Times New Roman" w:hAnsi="Times New Roman" w:cs="Times New Roman"/>
          <w:sz w:val="24"/>
          <w:szCs w:val="24"/>
        </w:rPr>
      </w:pPr>
      <w:r>
        <w:rPr>
          <w:rFonts w:ascii="Times New Roman" w:hAnsi="Times New Roman" w:cs="Times New Roman"/>
          <w:sz w:val="24"/>
          <w:szCs w:val="24"/>
        </w:rPr>
        <w:t xml:space="preserve">Department of Biology, College of Natural and Mathematical Sciences, University of Dodoma, P.O. Box 338, Dodoma, Tanzania </w:t>
      </w:r>
    </w:p>
    <w:p w14:paraId="476153D3" w14:textId="77777777" w:rsidR="00085643" w:rsidRDefault="00F26CED">
      <w:pPr>
        <w:numPr>
          <w:ilvl w:val="0"/>
          <w:numId w:val="11"/>
        </w:numPr>
        <w:spacing w:after="262" w:line="276" w:lineRule="auto"/>
        <w:jc w:val="both"/>
        <w:rPr>
          <w:rFonts w:ascii="Times New Roman" w:hAnsi="Times New Roman" w:cs="Times New Roman"/>
          <w:sz w:val="24"/>
          <w:szCs w:val="24"/>
        </w:rPr>
      </w:pPr>
      <w:r>
        <w:rPr>
          <w:rFonts w:ascii="Times New Roman" w:hAnsi="Times New Roman" w:cs="Times New Roman"/>
          <w:sz w:val="24"/>
          <w:szCs w:val="24"/>
        </w:rPr>
        <w:t>Max Planck Institute for Biological Intelligence (MPI-BI), Behavioural Genetics and Evolutionary Ecology, Eberhard-Gwinner-Str., 82319 Seewiesen, Germany</w:t>
      </w:r>
    </w:p>
    <w:p w14:paraId="7BD9A602" w14:textId="77777777" w:rsidR="00085643" w:rsidRDefault="00F26CED">
      <w:pPr>
        <w:numPr>
          <w:ilvl w:val="0"/>
          <w:numId w:val="11"/>
        </w:numPr>
        <w:spacing w:after="262" w:line="276" w:lineRule="auto"/>
        <w:jc w:val="both"/>
        <w:rPr>
          <w:rFonts w:ascii="Times New Roman" w:hAnsi="Times New Roman" w:cs="Times New Roman"/>
          <w:sz w:val="24"/>
          <w:szCs w:val="24"/>
        </w:rPr>
      </w:pPr>
      <w:r>
        <w:rPr>
          <w:rFonts w:ascii="Times New Roman" w:hAnsi="Times New Roman" w:cs="Times New Roman"/>
          <w:sz w:val="24"/>
          <w:szCs w:val="24"/>
        </w:rPr>
        <w:t>Coucal Project, P.O. Box 26, Chimala, Tanzania</w:t>
      </w:r>
    </w:p>
    <w:p w14:paraId="67C28B31" w14:textId="77777777" w:rsidR="00085643" w:rsidRDefault="00F26CED">
      <w:pPr>
        <w:rPr>
          <w:rFonts w:ascii="Times New Roman" w:hAnsi="Times New Roman" w:cs="Times New Roman"/>
          <w:b/>
          <w:bCs/>
          <w:sz w:val="24"/>
          <w:szCs w:val="24"/>
        </w:rPr>
      </w:pPr>
      <w:r>
        <w:rPr>
          <w:rFonts w:ascii="Times New Roman" w:hAnsi="Times New Roman" w:cs="Times New Roman"/>
          <w:b/>
          <w:bCs/>
          <w:sz w:val="24"/>
          <w:szCs w:val="24"/>
        </w:rPr>
        <w:br w:type="page" w:clear="all"/>
      </w:r>
    </w:p>
    <w:p w14:paraId="41D3EA93" w14:textId="73CE20F5" w:rsidR="00085643" w:rsidRDefault="00F26CED">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 xml:space="preserve">Supplementary Table S1. </w:t>
      </w:r>
      <w:r>
        <w:rPr>
          <w:rFonts w:ascii="Times New Roman" w:hAnsi="Times New Roman" w:cs="Times New Roman"/>
          <w:sz w:val="24"/>
          <w:szCs w:val="24"/>
        </w:rPr>
        <w:t xml:space="preserve">Estimates of a) </w:t>
      </w:r>
      <w:r>
        <w:rPr>
          <w:rFonts w:ascii="Times New Roman" w:hAnsi="Times New Roman" w:cs="Times New Roman"/>
          <w:b/>
          <w:bCs/>
          <w:sz w:val="24"/>
          <w:szCs w:val="24"/>
        </w:rPr>
        <w:t>absolute</w:t>
      </w:r>
      <w:r>
        <w:rPr>
          <w:rFonts w:ascii="Times New Roman" w:hAnsi="Times New Roman" w:cs="Times New Roman"/>
          <w:sz w:val="24"/>
          <w:szCs w:val="24"/>
        </w:rPr>
        <w:t xml:space="preserve"> and </w:t>
      </w:r>
      <w:r>
        <w:rPr>
          <w:rFonts w:ascii="Times New Roman" w:hAnsi="Times New Roman" w:cs="Times New Roman"/>
          <w:b/>
          <w:bCs/>
          <w:sz w:val="24"/>
          <w:szCs w:val="24"/>
        </w:rPr>
        <w:t>b) standardized</w:t>
      </w:r>
      <w:r>
        <w:rPr>
          <w:rFonts w:ascii="Times New Roman" w:hAnsi="Times New Roman" w:cs="Times New Roman"/>
          <w:sz w:val="24"/>
          <w:szCs w:val="24"/>
        </w:rPr>
        <w:t xml:space="preserve"> reproductive success of female and male </w:t>
      </w:r>
      <w:r>
        <w:rPr>
          <w:rFonts w:ascii="Times New Roman" w:hAnsi="Times New Roman" w:cs="Times New Roman"/>
          <w:b/>
          <w:sz w:val="24"/>
          <w:szCs w:val="24"/>
        </w:rPr>
        <w:t>black coucals</w:t>
      </w:r>
      <w:r>
        <w:rPr>
          <w:rFonts w:ascii="Times New Roman" w:hAnsi="Times New Roman" w:cs="Times New Roman"/>
          <w:bCs/>
          <w:sz w:val="24"/>
          <w:szCs w:val="24"/>
        </w:rPr>
        <w:t xml:space="preserve"> in relation to mating success</w:t>
      </w:r>
      <w:r>
        <w:rPr>
          <w:rFonts w:ascii="Times New Roman" w:hAnsi="Times New Roman" w:cs="Times New Roman"/>
          <w:sz w:val="24"/>
          <w:szCs w:val="24"/>
        </w:rPr>
        <w:t xml:space="preserve">. </w:t>
      </w:r>
      <w:r>
        <w:rPr>
          <w:rFonts w:ascii="Times New Roman" w:hAnsi="Times New Roman" w:cs="Times New Roman"/>
          <w:b/>
          <w:bCs/>
          <w:sz w:val="24"/>
          <w:szCs w:val="24"/>
        </w:rPr>
        <w:t>a)</w:t>
      </w:r>
      <w:r>
        <w:rPr>
          <w:rFonts w:ascii="Times New Roman" w:hAnsi="Times New Roman" w:cs="Times New Roman"/>
          <w:sz w:val="24"/>
          <w:szCs w:val="24"/>
        </w:rPr>
        <w:t xml:space="preserve"> Generalized mixed effect model (Poisson distribution) and </w:t>
      </w:r>
      <w:r>
        <w:rPr>
          <w:rFonts w:ascii="Times New Roman" w:hAnsi="Times New Roman" w:cs="Times New Roman"/>
          <w:b/>
          <w:bCs/>
          <w:sz w:val="24"/>
          <w:szCs w:val="24"/>
        </w:rPr>
        <w:t>b-c)</w:t>
      </w:r>
      <w:r>
        <w:rPr>
          <w:rFonts w:ascii="Times New Roman" w:hAnsi="Times New Roman" w:cs="Times New Roman"/>
          <w:sz w:val="24"/>
          <w:szCs w:val="24"/>
        </w:rPr>
        <w:t xml:space="preserve"> Linear mixed effect model. ENO = extra-nest offspring. P(β) gives the posterior probability of the hypothesis that the effect is greater than zero.</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665"/>
        <w:gridCol w:w="1966"/>
        <w:gridCol w:w="1022"/>
      </w:tblGrid>
      <w:tr w:rsidR="00085643" w14:paraId="5AA631B7" w14:textId="77777777">
        <w:tc>
          <w:tcPr>
            <w:tcW w:w="0" w:type="auto"/>
            <w:gridSpan w:val="3"/>
            <w:shd w:val="clear" w:color="auto" w:fill="D0CECE" w:themeFill="background2" w:themeFillShade="E6"/>
          </w:tcPr>
          <w:p w14:paraId="79DAD18E" w14:textId="77777777" w:rsidR="00085643" w:rsidRDefault="00F26CED">
            <w:pPr>
              <w:pStyle w:val="ListParagraph"/>
              <w:numPr>
                <w:ilvl w:val="0"/>
                <w:numId w:val="1"/>
              </w:numPr>
              <w:rPr>
                <w:rFonts w:ascii="Times New Roman" w:hAnsi="Times New Roman" w:cs="Times New Roman"/>
                <w:b/>
                <w:bCs/>
                <w:sz w:val="20"/>
                <w:szCs w:val="20"/>
              </w:rPr>
            </w:pPr>
            <w:r>
              <w:rPr>
                <w:rFonts w:ascii="Times New Roman" w:hAnsi="Times New Roman" w:cs="Times New Roman"/>
                <w:b/>
                <w:bCs/>
                <w:sz w:val="20"/>
                <w:szCs w:val="20"/>
              </w:rPr>
              <w:t>Absolute values</w:t>
            </w:r>
          </w:p>
        </w:tc>
      </w:tr>
      <w:tr w:rsidR="00085643" w14:paraId="6658CFE3" w14:textId="77777777">
        <w:tc>
          <w:tcPr>
            <w:tcW w:w="0" w:type="auto"/>
          </w:tcPr>
          <w:p w14:paraId="34CE2082" w14:textId="77777777" w:rsidR="00085643" w:rsidRDefault="00085643">
            <w:pPr>
              <w:rPr>
                <w:rFonts w:ascii="Times New Roman" w:hAnsi="Times New Roman" w:cs="Times New Roman"/>
                <w:b/>
                <w:bCs/>
                <w:sz w:val="20"/>
                <w:szCs w:val="20"/>
              </w:rPr>
            </w:pPr>
          </w:p>
        </w:tc>
        <w:tc>
          <w:tcPr>
            <w:tcW w:w="0" w:type="auto"/>
            <w:gridSpan w:val="2"/>
          </w:tcPr>
          <w:p w14:paraId="62C1EBB3"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Reproductive success</w:t>
            </w:r>
          </w:p>
          <w:p w14:paraId="447C0F03"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N = 302 obs. of 299 ind.</w:t>
            </w:r>
          </w:p>
        </w:tc>
      </w:tr>
      <w:tr w:rsidR="00085643" w14:paraId="2C9AB357" w14:textId="77777777">
        <w:tc>
          <w:tcPr>
            <w:tcW w:w="0" w:type="auto"/>
          </w:tcPr>
          <w:p w14:paraId="782C2395" w14:textId="77777777" w:rsidR="00085643" w:rsidRDefault="00085643">
            <w:pPr>
              <w:rPr>
                <w:rFonts w:ascii="Times New Roman" w:hAnsi="Times New Roman" w:cs="Times New Roman"/>
                <w:b/>
                <w:bCs/>
                <w:sz w:val="20"/>
                <w:szCs w:val="20"/>
              </w:rPr>
            </w:pPr>
          </w:p>
        </w:tc>
        <w:tc>
          <w:tcPr>
            <w:tcW w:w="0" w:type="auto"/>
          </w:tcPr>
          <w:p w14:paraId="505E0F74"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β (95% Crl)</w:t>
            </w:r>
          </w:p>
        </w:tc>
        <w:tc>
          <w:tcPr>
            <w:tcW w:w="0" w:type="auto"/>
          </w:tcPr>
          <w:p w14:paraId="4383A696"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P(β) &gt; 0</w:t>
            </w:r>
          </w:p>
        </w:tc>
      </w:tr>
      <w:tr w:rsidR="00085643" w14:paraId="0FA201DC" w14:textId="77777777">
        <w:tc>
          <w:tcPr>
            <w:tcW w:w="0" w:type="auto"/>
          </w:tcPr>
          <w:p w14:paraId="45DEEB32" w14:textId="77777777" w:rsidR="00085643" w:rsidRDefault="00F26CED">
            <w:pPr>
              <w:rPr>
                <w:rFonts w:ascii="Times New Roman" w:hAnsi="Times New Roman" w:cs="Times New Roman"/>
                <w:b/>
                <w:bCs/>
                <w:sz w:val="20"/>
                <w:szCs w:val="20"/>
              </w:rPr>
            </w:pPr>
            <w:r>
              <w:rPr>
                <w:rFonts w:ascii="Times New Roman" w:hAnsi="Times New Roman" w:cs="Times New Roman"/>
                <w:sz w:val="20"/>
                <w:szCs w:val="20"/>
              </w:rPr>
              <w:t>Intercept: females</w:t>
            </w:r>
          </w:p>
        </w:tc>
        <w:tc>
          <w:tcPr>
            <w:tcW w:w="0" w:type="auto"/>
          </w:tcPr>
          <w:p w14:paraId="13F1A7CC"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0.75 (0.57, 0.94)</w:t>
            </w:r>
          </w:p>
        </w:tc>
        <w:tc>
          <w:tcPr>
            <w:tcW w:w="0" w:type="auto"/>
          </w:tcPr>
          <w:p w14:paraId="38BEED4A"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0.999</w:t>
            </w:r>
          </w:p>
        </w:tc>
      </w:tr>
      <w:tr w:rsidR="00085643" w14:paraId="492F57FD" w14:textId="77777777">
        <w:tc>
          <w:tcPr>
            <w:tcW w:w="0" w:type="auto"/>
          </w:tcPr>
          <w:p w14:paraId="552DFD75" w14:textId="77777777" w:rsidR="00085643" w:rsidRDefault="00F26CED">
            <w:pPr>
              <w:rPr>
                <w:rFonts w:ascii="Times New Roman" w:hAnsi="Times New Roman" w:cs="Times New Roman"/>
                <w:b/>
                <w:bCs/>
                <w:sz w:val="20"/>
                <w:szCs w:val="20"/>
              </w:rPr>
            </w:pPr>
            <w:r>
              <w:rPr>
                <w:rFonts w:ascii="Times New Roman" w:hAnsi="Times New Roman" w:cs="Times New Roman"/>
                <w:sz w:val="20"/>
                <w:szCs w:val="20"/>
              </w:rPr>
              <w:t>Mating success: females</w:t>
            </w:r>
          </w:p>
        </w:tc>
        <w:tc>
          <w:tcPr>
            <w:tcW w:w="0" w:type="auto"/>
          </w:tcPr>
          <w:p w14:paraId="6061559B"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0.42 (0.36, 0.49)</w:t>
            </w:r>
          </w:p>
        </w:tc>
        <w:tc>
          <w:tcPr>
            <w:tcW w:w="0" w:type="auto"/>
          </w:tcPr>
          <w:p w14:paraId="111E0EED"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0.999</w:t>
            </w:r>
          </w:p>
        </w:tc>
      </w:tr>
      <w:tr w:rsidR="00085643" w14:paraId="455DB900" w14:textId="77777777">
        <w:tc>
          <w:tcPr>
            <w:tcW w:w="0" w:type="auto"/>
          </w:tcPr>
          <w:p w14:paraId="384F6019" w14:textId="77777777" w:rsidR="00085643" w:rsidRDefault="00F26CED">
            <w:pPr>
              <w:rPr>
                <w:rFonts w:ascii="Times New Roman" w:hAnsi="Times New Roman" w:cs="Times New Roman"/>
                <w:b/>
                <w:bCs/>
                <w:sz w:val="20"/>
                <w:szCs w:val="20"/>
              </w:rPr>
            </w:pPr>
            <w:r>
              <w:rPr>
                <w:rFonts w:ascii="Times New Roman" w:hAnsi="Times New Roman" w:cs="Times New Roman"/>
                <w:sz w:val="20"/>
                <w:szCs w:val="20"/>
              </w:rPr>
              <w:t>Males without ENO</w:t>
            </w:r>
          </w:p>
        </w:tc>
        <w:tc>
          <w:tcPr>
            <w:tcW w:w="0" w:type="auto"/>
          </w:tcPr>
          <w:p w14:paraId="58267B18"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-0.15 (-0.74, 0.45)</w:t>
            </w:r>
          </w:p>
        </w:tc>
        <w:tc>
          <w:tcPr>
            <w:tcW w:w="0" w:type="auto"/>
          </w:tcPr>
          <w:p w14:paraId="574D23A8"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0.310</w:t>
            </w:r>
          </w:p>
        </w:tc>
      </w:tr>
      <w:tr w:rsidR="00085643" w14:paraId="5DCA5BC5" w14:textId="77777777">
        <w:tc>
          <w:tcPr>
            <w:tcW w:w="0" w:type="auto"/>
          </w:tcPr>
          <w:p w14:paraId="378F0E17" w14:textId="77777777" w:rsidR="00085643" w:rsidRDefault="00F26CED">
            <w:pPr>
              <w:rPr>
                <w:rFonts w:ascii="Times New Roman" w:hAnsi="Times New Roman" w:cs="Times New Roman"/>
                <w:b/>
                <w:bCs/>
                <w:sz w:val="20"/>
                <w:szCs w:val="20"/>
              </w:rPr>
            </w:pPr>
            <w:r>
              <w:rPr>
                <w:rFonts w:ascii="Times New Roman" w:hAnsi="Times New Roman" w:cs="Times New Roman"/>
                <w:sz w:val="20"/>
                <w:szCs w:val="20"/>
              </w:rPr>
              <w:t>Males with ENO</w:t>
            </w:r>
          </w:p>
        </w:tc>
        <w:tc>
          <w:tcPr>
            <w:tcW w:w="0" w:type="auto"/>
          </w:tcPr>
          <w:p w14:paraId="061C6113"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0.74 (0.26, 1.22)</w:t>
            </w:r>
          </w:p>
        </w:tc>
        <w:tc>
          <w:tcPr>
            <w:tcW w:w="0" w:type="auto"/>
          </w:tcPr>
          <w:p w14:paraId="09C4CBC8"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0.998</w:t>
            </w:r>
          </w:p>
        </w:tc>
      </w:tr>
      <w:tr w:rsidR="00085643" w14:paraId="7A23FCCF" w14:textId="77777777">
        <w:tc>
          <w:tcPr>
            <w:tcW w:w="0" w:type="auto"/>
          </w:tcPr>
          <w:p w14:paraId="372F8389" w14:textId="77777777" w:rsidR="00085643" w:rsidRDefault="00F26CED">
            <w:pPr>
              <w:rPr>
                <w:rFonts w:ascii="Times New Roman" w:hAnsi="Times New Roman" w:cs="Times New Roman"/>
                <w:b/>
                <w:bCs/>
                <w:sz w:val="20"/>
                <w:szCs w:val="20"/>
              </w:rPr>
            </w:pPr>
            <w:r>
              <w:rPr>
                <w:rFonts w:ascii="Times New Roman" w:hAnsi="Times New Roman" w:cs="Times New Roman"/>
                <w:sz w:val="20"/>
                <w:szCs w:val="20"/>
              </w:rPr>
              <w:t>Mating success: males without ENO</w:t>
            </w:r>
          </w:p>
        </w:tc>
        <w:tc>
          <w:tcPr>
            <w:tcW w:w="0" w:type="auto"/>
          </w:tcPr>
          <w:p w14:paraId="34D5F8FC"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0.03 (-0.52, 0.57)</w:t>
            </w:r>
          </w:p>
        </w:tc>
        <w:tc>
          <w:tcPr>
            <w:tcW w:w="0" w:type="auto"/>
          </w:tcPr>
          <w:p w14:paraId="0FBDA9B3"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0.547</w:t>
            </w:r>
          </w:p>
        </w:tc>
      </w:tr>
      <w:tr w:rsidR="00085643" w14:paraId="7D713A24" w14:textId="77777777">
        <w:tc>
          <w:tcPr>
            <w:tcW w:w="0" w:type="auto"/>
          </w:tcPr>
          <w:p w14:paraId="51A687A9" w14:textId="77777777" w:rsidR="00085643" w:rsidRDefault="00F26CED">
            <w:pPr>
              <w:rPr>
                <w:rFonts w:ascii="Times New Roman" w:hAnsi="Times New Roman" w:cs="Times New Roman"/>
                <w:b/>
                <w:bCs/>
                <w:sz w:val="20"/>
                <w:szCs w:val="20"/>
              </w:rPr>
            </w:pPr>
            <w:r>
              <w:rPr>
                <w:rFonts w:ascii="Times New Roman" w:hAnsi="Times New Roman" w:cs="Times New Roman"/>
                <w:sz w:val="20"/>
                <w:szCs w:val="20"/>
              </w:rPr>
              <w:t>Mating success: males with ENO</w:t>
            </w:r>
          </w:p>
        </w:tc>
        <w:tc>
          <w:tcPr>
            <w:tcW w:w="0" w:type="auto"/>
          </w:tcPr>
          <w:p w14:paraId="7CAF3EF9"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-0.33 (-0.65, 0.00)</w:t>
            </w:r>
          </w:p>
        </w:tc>
        <w:tc>
          <w:tcPr>
            <w:tcW w:w="0" w:type="auto"/>
          </w:tcPr>
          <w:p w14:paraId="6A0FDBD4"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0.023</w:t>
            </w:r>
          </w:p>
        </w:tc>
      </w:tr>
      <w:tr w:rsidR="00085643" w14:paraId="050D130C" w14:textId="77777777">
        <w:tc>
          <w:tcPr>
            <w:tcW w:w="0" w:type="auto"/>
            <w:gridSpan w:val="3"/>
          </w:tcPr>
          <w:p w14:paraId="7BD06705" w14:textId="77777777" w:rsidR="00085643" w:rsidRPr="009465F7" w:rsidRDefault="00F26CED">
            <w:pPr>
              <w:rPr>
                <w:rFonts w:ascii="Times New Roman" w:hAnsi="Times New Roman" w:cs="Times New Roman"/>
                <w:b/>
                <w:bCs/>
                <w:sz w:val="20"/>
                <w:szCs w:val="20"/>
              </w:rPr>
            </w:pPr>
            <w:r w:rsidRPr="009465F7">
              <w:rPr>
                <w:rFonts w:ascii="Times New Roman" w:hAnsi="Times New Roman" w:cs="Times New Roman"/>
                <w:b/>
                <w:bCs/>
                <w:sz w:val="20"/>
                <w:szCs w:val="20"/>
              </w:rPr>
              <w:t xml:space="preserve">Random </w:t>
            </w:r>
            <w:r>
              <w:rPr>
                <w:rFonts w:ascii="Times New Roman" w:hAnsi="Times New Roman" w:cs="Times New Roman"/>
                <w:b/>
                <w:bCs/>
                <w:sz w:val="20"/>
                <w:szCs w:val="20"/>
              </w:rPr>
              <w:t>intercepts</w:t>
            </w:r>
          </w:p>
        </w:tc>
      </w:tr>
      <w:tr w:rsidR="00085643" w14:paraId="21C28AE8" w14:textId="77777777">
        <w:tc>
          <w:tcPr>
            <w:tcW w:w="0" w:type="auto"/>
          </w:tcPr>
          <w:p w14:paraId="61A059F2"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Year (15 groups)</w:t>
            </w:r>
          </w:p>
        </w:tc>
        <w:tc>
          <w:tcPr>
            <w:tcW w:w="0" w:type="auto"/>
          </w:tcPr>
          <w:p w14:paraId="5FA787A8" w14:textId="77777777" w:rsidR="00085643" w:rsidRPr="009465F7" w:rsidRDefault="00F26CED">
            <w:pPr>
              <w:rPr>
                <w:rFonts w:ascii="Times New Roman" w:hAnsi="Times New Roman" w:cs="Times New Roman"/>
                <w:sz w:val="20"/>
                <w:szCs w:val="20"/>
              </w:rPr>
            </w:pPr>
            <w:r>
              <w:rPr>
                <w:rFonts w:ascii="Times New Roman" w:hAnsi="Times New Roman" w:cs="Times New Roman"/>
                <w:sz w:val="20"/>
                <w:szCs w:val="20"/>
              </w:rPr>
              <w:t>0.00 (-0.25, 0.25)</w:t>
            </w:r>
          </w:p>
        </w:tc>
        <w:tc>
          <w:tcPr>
            <w:tcW w:w="0" w:type="auto"/>
          </w:tcPr>
          <w:p w14:paraId="390C23B4"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0.507</w:t>
            </w:r>
          </w:p>
        </w:tc>
      </w:tr>
      <w:tr w:rsidR="00085643" w14:paraId="30843966" w14:textId="77777777">
        <w:tc>
          <w:tcPr>
            <w:tcW w:w="0" w:type="auto"/>
            <w:gridSpan w:val="3"/>
          </w:tcPr>
          <w:p w14:paraId="3F57A9F1"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Model: reproductive success ~ mating success* sex class + (1|year)</w:t>
            </w:r>
          </w:p>
          <w:p w14:paraId="211F5D37"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Marginal R</w:t>
            </w:r>
            <w:r>
              <w:rPr>
                <w:rFonts w:ascii="Times New Roman" w:hAnsi="Times New Roman" w:cs="Times New Roman"/>
                <w:sz w:val="20"/>
                <w:szCs w:val="20"/>
                <w:vertAlign w:val="superscript"/>
              </w:rPr>
              <w:t xml:space="preserve">2 </w:t>
            </w:r>
            <w:r>
              <w:rPr>
                <w:rFonts w:ascii="Times New Roman" w:hAnsi="Times New Roman" w:cs="Times New Roman"/>
                <w:sz w:val="20"/>
                <w:szCs w:val="20"/>
              </w:rPr>
              <w:t>= 0.39</w:t>
            </w:r>
          </w:p>
          <w:p w14:paraId="4B47D894"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Conditional R</w:t>
            </w:r>
            <w:r>
              <w:rPr>
                <w:rFonts w:ascii="Times New Roman" w:hAnsi="Times New Roman" w:cs="Times New Roman"/>
                <w:sz w:val="20"/>
                <w:szCs w:val="20"/>
                <w:vertAlign w:val="superscript"/>
              </w:rPr>
              <w:t xml:space="preserve">2 </w:t>
            </w:r>
            <w:r>
              <w:rPr>
                <w:rFonts w:ascii="Times New Roman" w:hAnsi="Times New Roman" w:cs="Times New Roman"/>
                <w:sz w:val="20"/>
                <w:szCs w:val="20"/>
              </w:rPr>
              <w:t>= 0.43</w:t>
            </w:r>
          </w:p>
          <w:p w14:paraId="76AB9BC8" w14:textId="010D8E13" w:rsidR="00085643" w:rsidRDefault="00085643">
            <w:pPr>
              <w:rPr>
                <w:rFonts w:ascii="Times New Roman" w:hAnsi="Times New Roman" w:cs="Times New Roman"/>
                <w:sz w:val="20"/>
                <w:szCs w:val="20"/>
              </w:rPr>
            </w:pPr>
          </w:p>
        </w:tc>
      </w:tr>
      <w:tr w:rsidR="00085643" w14:paraId="5CD24F73" w14:textId="77777777">
        <w:tc>
          <w:tcPr>
            <w:tcW w:w="0" w:type="auto"/>
            <w:gridSpan w:val="3"/>
          </w:tcPr>
          <w:p w14:paraId="5B9ACDB4" w14:textId="77777777" w:rsidR="00085643" w:rsidRDefault="00085643">
            <w:pPr>
              <w:rPr>
                <w:rFonts w:ascii="Times New Roman" w:hAnsi="Times New Roman" w:cs="Times New Roman"/>
                <w:sz w:val="20"/>
                <w:szCs w:val="20"/>
              </w:rPr>
            </w:pPr>
          </w:p>
        </w:tc>
      </w:tr>
      <w:tr w:rsidR="00085643" w14:paraId="0612BF80" w14:textId="77777777">
        <w:tc>
          <w:tcPr>
            <w:tcW w:w="0" w:type="auto"/>
            <w:gridSpan w:val="3"/>
            <w:shd w:val="clear" w:color="auto" w:fill="D0CECE" w:themeFill="background2" w:themeFillShade="E6"/>
          </w:tcPr>
          <w:p w14:paraId="0B3EDF8C" w14:textId="77777777" w:rsidR="00085643" w:rsidRDefault="00F26CED">
            <w:pPr>
              <w:pStyle w:val="ListParagraph"/>
              <w:numPr>
                <w:ilvl w:val="0"/>
                <w:numId w:val="1"/>
              </w:numPr>
              <w:rPr>
                <w:rFonts w:ascii="Times New Roman" w:hAnsi="Times New Roman" w:cs="Times New Roman"/>
                <w:b/>
                <w:bCs/>
                <w:sz w:val="20"/>
                <w:szCs w:val="20"/>
              </w:rPr>
            </w:pPr>
            <w:r>
              <w:rPr>
                <w:rFonts w:ascii="Times New Roman" w:hAnsi="Times New Roman" w:cs="Times New Roman"/>
                <w:b/>
                <w:bCs/>
                <w:sz w:val="20"/>
                <w:szCs w:val="20"/>
              </w:rPr>
              <w:t>Standardized values</w:t>
            </w:r>
          </w:p>
        </w:tc>
      </w:tr>
      <w:tr w:rsidR="00085643" w14:paraId="4E9474BB" w14:textId="77777777">
        <w:tc>
          <w:tcPr>
            <w:tcW w:w="0" w:type="auto"/>
            <w:gridSpan w:val="3"/>
            <w:shd w:val="clear" w:color="auto" w:fill="FFFFFF" w:themeFill="background1"/>
          </w:tcPr>
          <w:p w14:paraId="18494979" w14:textId="77777777" w:rsidR="00085643" w:rsidRDefault="00085643">
            <w:pPr>
              <w:rPr>
                <w:rFonts w:ascii="Times New Roman" w:hAnsi="Times New Roman" w:cs="Times New Roman"/>
                <w:b/>
                <w:bCs/>
                <w:sz w:val="20"/>
                <w:szCs w:val="20"/>
              </w:rPr>
            </w:pPr>
          </w:p>
        </w:tc>
      </w:tr>
      <w:tr w:rsidR="00085643" w14:paraId="656FB0A6" w14:textId="77777777">
        <w:tc>
          <w:tcPr>
            <w:tcW w:w="0" w:type="auto"/>
            <w:gridSpan w:val="3"/>
            <w:shd w:val="clear" w:color="auto" w:fill="D0CECE" w:themeFill="background2" w:themeFillShade="E6"/>
          </w:tcPr>
          <w:p w14:paraId="304F189B" w14:textId="77777777" w:rsidR="00085643" w:rsidRDefault="00F26CED">
            <w:pPr>
              <w:jc w:val="center"/>
              <w:rPr>
                <w:rFonts w:ascii="Times New Roman" w:hAnsi="Times New Roman" w:cs="Times New Roman"/>
                <w:b/>
                <w:bCs/>
                <w:sz w:val="20"/>
                <w:szCs w:val="20"/>
              </w:rPr>
            </w:pPr>
            <w:r>
              <w:rPr>
                <w:rFonts w:ascii="Times New Roman" w:hAnsi="Times New Roman" w:cs="Times New Roman"/>
                <w:b/>
                <w:bCs/>
                <w:sz w:val="20"/>
                <w:szCs w:val="20"/>
              </w:rPr>
              <w:t>Females</w:t>
            </w:r>
          </w:p>
        </w:tc>
      </w:tr>
      <w:tr w:rsidR="00085643" w14:paraId="12E88361" w14:textId="77777777">
        <w:tc>
          <w:tcPr>
            <w:tcW w:w="0" w:type="auto"/>
          </w:tcPr>
          <w:p w14:paraId="08D8AEF1" w14:textId="77777777" w:rsidR="00085643" w:rsidRDefault="00085643">
            <w:pPr>
              <w:rPr>
                <w:rFonts w:ascii="Times New Roman" w:hAnsi="Times New Roman" w:cs="Times New Roman"/>
                <w:sz w:val="20"/>
                <w:szCs w:val="20"/>
              </w:rPr>
            </w:pPr>
          </w:p>
        </w:tc>
        <w:tc>
          <w:tcPr>
            <w:tcW w:w="0" w:type="auto"/>
            <w:gridSpan w:val="2"/>
          </w:tcPr>
          <w:p w14:paraId="7BBC16D5"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Reproductive success</w:t>
            </w:r>
          </w:p>
          <w:p w14:paraId="79C4EDED"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 xml:space="preserve">N = 120 obs. of 120 ind. </w:t>
            </w:r>
          </w:p>
        </w:tc>
      </w:tr>
      <w:tr w:rsidR="00085643" w14:paraId="3D8FF018" w14:textId="77777777">
        <w:tc>
          <w:tcPr>
            <w:tcW w:w="0" w:type="auto"/>
          </w:tcPr>
          <w:p w14:paraId="7D04D176" w14:textId="77777777" w:rsidR="00085643" w:rsidRDefault="00085643">
            <w:pPr>
              <w:rPr>
                <w:rFonts w:ascii="Times New Roman" w:hAnsi="Times New Roman" w:cs="Times New Roman"/>
                <w:sz w:val="20"/>
                <w:szCs w:val="20"/>
              </w:rPr>
            </w:pPr>
          </w:p>
        </w:tc>
        <w:tc>
          <w:tcPr>
            <w:tcW w:w="0" w:type="auto"/>
          </w:tcPr>
          <w:p w14:paraId="3CE4A908" w14:textId="77777777" w:rsidR="00085643" w:rsidRDefault="00F26CED">
            <w:pPr>
              <w:rPr>
                <w:rFonts w:ascii="Times New Roman" w:hAnsi="Times New Roman" w:cs="Times New Roman"/>
                <w:b/>
                <w:bCs/>
                <w:sz w:val="20"/>
                <w:szCs w:val="20"/>
              </w:rPr>
            </w:pPr>
            <w:r>
              <w:rPr>
                <w:rFonts w:ascii="Times New Roman" w:hAnsi="Times New Roman" w:cs="Times New Roman"/>
                <w:sz w:val="20"/>
                <w:szCs w:val="20"/>
              </w:rPr>
              <w:t>β (95% Crl)</w:t>
            </w:r>
          </w:p>
        </w:tc>
        <w:tc>
          <w:tcPr>
            <w:tcW w:w="0" w:type="auto"/>
          </w:tcPr>
          <w:p w14:paraId="2B3579D7"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P(β) &gt; 0</w:t>
            </w:r>
          </w:p>
        </w:tc>
      </w:tr>
      <w:tr w:rsidR="00085643" w14:paraId="7754C0B9" w14:textId="77777777">
        <w:tc>
          <w:tcPr>
            <w:tcW w:w="0" w:type="auto"/>
          </w:tcPr>
          <w:p w14:paraId="55FA8B07"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Intercept: females</w:t>
            </w:r>
          </w:p>
        </w:tc>
        <w:tc>
          <w:tcPr>
            <w:tcW w:w="0" w:type="auto"/>
          </w:tcPr>
          <w:p w14:paraId="07B4823C"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1.0 (0.9, 1.1)</w:t>
            </w:r>
          </w:p>
        </w:tc>
        <w:tc>
          <w:tcPr>
            <w:tcW w:w="0" w:type="auto"/>
          </w:tcPr>
          <w:p w14:paraId="32F4E07C"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0.999</w:t>
            </w:r>
          </w:p>
        </w:tc>
      </w:tr>
      <w:tr w:rsidR="00085643" w14:paraId="4B35F42C" w14:textId="77777777">
        <w:tc>
          <w:tcPr>
            <w:tcW w:w="0" w:type="auto"/>
          </w:tcPr>
          <w:p w14:paraId="09726495"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Mating success: females</w:t>
            </w:r>
          </w:p>
        </w:tc>
        <w:tc>
          <w:tcPr>
            <w:tcW w:w="0" w:type="auto"/>
          </w:tcPr>
          <w:p w14:paraId="048966D9"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0.59 (0.50, 0.69)</w:t>
            </w:r>
          </w:p>
        </w:tc>
        <w:tc>
          <w:tcPr>
            <w:tcW w:w="0" w:type="auto"/>
          </w:tcPr>
          <w:p w14:paraId="263B4795"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0.999</w:t>
            </w:r>
          </w:p>
        </w:tc>
      </w:tr>
      <w:tr w:rsidR="00085643" w14:paraId="4371A697" w14:textId="77777777">
        <w:tc>
          <w:tcPr>
            <w:tcW w:w="0" w:type="auto"/>
            <w:gridSpan w:val="3"/>
          </w:tcPr>
          <w:p w14:paraId="6FE51C0A"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Random intercepts</w:t>
            </w:r>
          </w:p>
        </w:tc>
      </w:tr>
      <w:tr w:rsidR="00085643" w14:paraId="15561EDC" w14:textId="77777777">
        <w:tc>
          <w:tcPr>
            <w:tcW w:w="0" w:type="auto"/>
          </w:tcPr>
          <w:p w14:paraId="7A10CB8A"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Year (15 groups)</w:t>
            </w:r>
          </w:p>
        </w:tc>
        <w:tc>
          <w:tcPr>
            <w:tcW w:w="0" w:type="auto"/>
          </w:tcPr>
          <w:p w14:paraId="715D616B" w14:textId="77777777" w:rsidR="00085643" w:rsidRPr="009465F7" w:rsidRDefault="00F26CED">
            <w:pPr>
              <w:rPr>
                <w:rFonts w:ascii="Times New Roman" w:hAnsi="Times New Roman" w:cs="Times New Roman"/>
                <w:sz w:val="20"/>
                <w:szCs w:val="20"/>
              </w:rPr>
            </w:pPr>
            <w:r w:rsidRPr="009465F7">
              <w:rPr>
                <w:rFonts w:ascii="Times New Roman" w:hAnsi="Times New Roman" w:cs="Times New Roman"/>
                <w:sz w:val="20"/>
                <w:szCs w:val="20"/>
              </w:rPr>
              <w:t>0.00 (-0.15, 0.15)</w:t>
            </w:r>
          </w:p>
        </w:tc>
        <w:tc>
          <w:tcPr>
            <w:tcW w:w="0" w:type="auto"/>
          </w:tcPr>
          <w:p w14:paraId="266F427B" w14:textId="77777777" w:rsidR="00085643" w:rsidRPr="009465F7" w:rsidRDefault="00F26CED">
            <w:pPr>
              <w:rPr>
                <w:rFonts w:ascii="Times New Roman" w:hAnsi="Times New Roman" w:cs="Times New Roman"/>
                <w:sz w:val="20"/>
                <w:szCs w:val="20"/>
              </w:rPr>
            </w:pPr>
            <w:r>
              <w:rPr>
                <w:rFonts w:ascii="Times New Roman" w:hAnsi="Times New Roman" w:cs="Times New Roman"/>
                <w:sz w:val="20"/>
                <w:szCs w:val="20"/>
              </w:rPr>
              <w:t>0.497</w:t>
            </w:r>
          </w:p>
        </w:tc>
      </w:tr>
      <w:tr w:rsidR="00085643" w14:paraId="54551DCF" w14:textId="77777777">
        <w:tc>
          <w:tcPr>
            <w:tcW w:w="0" w:type="auto"/>
            <w:gridSpan w:val="3"/>
          </w:tcPr>
          <w:p w14:paraId="23EA9DEA"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Model: female reproductive success ~ female mating success + (1|year)</w:t>
            </w:r>
          </w:p>
          <w:p w14:paraId="7AB8D220"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Marginal R</w:t>
            </w:r>
            <w:r>
              <w:rPr>
                <w:rFonts w:ascii="Times New Roman" w:hAnsi="Times New Roman" w:cs="Times New Roman"/>
                <w:sz w:val="20"/>
                <w:szCs w:val="20"/>
                <w:vertAlign w:val="superscript"/>
              </w:rPr>
              <w:t xml:space="preserve">2 </w:t>
            </w:r>
            <w:r>
              <w:rPr>
                <w:rFonts w:ascii="Times New Roman" w:hAnsi="Times New Roman" w:cs="Times New Roman"/>
                <w:sz w:val="20"/>
                <w:szCs w:val="20"/>
              </w:rPr>
              <w:t>= 0.56</w:t>
            </w:r>
          </w:p>
          <w:p w14:paraId="1F6217B4"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Conditional R</w:t>
            </w:r>
            <w:r>
              <w:rPr>
                <w:rFonts w:ascii="Times New Roman" w:hAnsi="Times New Roman" w:cs="Times New Roman"/>
                <w:sz w:val="20"/>
                <w:szCs w:val="20"/>
                <w:vertAlign w:val="superscript"/>
              </w:rPr>
              <w:t xml:space="preserve">2 </w:t>
            </w:r>
            <w:r>
              <w:rPr>
                <w:rFonts w:ascii="Times New Roman" w:hAnsi="Times New Roman" w:cs="Times New Roman"/>
                <w:sz w:val="20"/>
                <w:szCs w:val="20"/>
              </w:rPr>
              <w:t>= 0.57</w:t>
            </w:r>
          </w:p>
          <w:p w14:paraId="16018B99" w14:textId="4136C918" w:rsidR="00085643" w:rsidRDefault="00085643">
            <w:pPr>
              <w:rPr>
                <w:rFonts w:ascii="Times New Roman" w:hAnsi="Times New Roman" w:cs="Times New Roman"/>
                <w:b/>
                <w:bCs/>
                <w:sz w:val="20"/>
                <w:szCs w:val="20"/>
              </w:rPr>
            </w:pPr>
          </w:p>
        </w:tc>
      </w:tr>
      <w:tr w:rsidR="00085643" w14:paraId="2F4662EF" w14:textId="77777777">
        <w:tc>
          <w:tcPr>
            <w:tcW w:w="0" w:type="auto"/>
            <w:gridSpan w:val="3"/>
          </w:tcPr>
          <w:p w14:paraId="60657500" w14:textId="77777777" w:rsidR="00085643" w:rsidRDefault="00085643">
            <w:pPr>
              <w:rPr>
                <w:rFonts w:ascii="Times New Roman" w:hAnsi="Times New Roman" w:cs="Times New Roman"/>
                <w:sz w:val="20"/>
                <w:szCs w:val="20"/>
              </w:rPr>
            </w:pPr>
          </w:p>
        </w:tc>
      </w:tr>
      <w:tr w:rsidR="00085643" w14:paraId="644046DF" w14:textId="77777777">
        <w:tc>
          <w:tcPr>
            <w:tcW w:w="0" w:type="auto"/>
            <w:gridSpan w:val="3"/>
            <w:shd w:val="clear" w:color="auto" w:fill="D0CECE" w:themeFill="background2" w:themeFillShade="E6"/>
          </w:tcPr>
          <w:p w14:paraId="3A4E2DD0" w14:textId="77777777" w:rsidR="00085643" w:rsidRDefault="00F26CED">
            <w:pPr>
              <w:jc w:val="center"/>
              <w:rPr>
                <w:rFonts w:ascii="Times New Roman" w:hAnsi="Times New Roman" w:cs="Times New Roman"/>
                <w:b/>
                <w:bCs/>
                <w:sz w:val="20"/>
                <w:szCs w:val="20"/>
              </w:rPr>
            </w:pPr>
            <w:r>
              <w:rPr>
                <w:rFonts w:ascii="Times New Roman" w:hAnsi="Times New Roman" w:cs="Times New Roman"/>
                <w:b/>
                <w:bCs/>
                <w:sz w:val="20"/>
                <w:szCs w:val="20"/>
              </w:rPr>
              <w:t>Males</w:t>
            </w:r>
          </w:p>
        </w:tc>
      </w:tr>
      <w:tr w:rsidR="00085643" w14:paraId="65F4A7EC" w14:textId="77777777">
        <w:tc>
          <w:tcPr>
            <w:tcW w:w="0" w:type="auto"/>
          </w:tcPr>
          <w:p w14:paraId="10EBCFB4" w14:textId="77777777" w:rsidR="00085643" w:rsidRDefault="00085643">
            <w:pPr>
              <w:rPr>
                <w:rFonts w:ascii="Times New Roman" w:hAnsi="Times New Roman" w:cs="Times New Roman"/>
                <w:sz w:val="20"/>
                <w:szCs w:val="20"/>
              </w:rPr>
            </w:pPr>
          </w:p>
        </w:tc>
        <w:tc>
          <w:tcPr>
            <w:tcW w:w="0" w:type="auto"/>
            <w:gridSpan w:val="2"/>
          </w:tcPr>
          <w:p w14:paraId="418BD514"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Reproductive success</w:t>
            </w:r>
          </w:p>
          <w:p w14:paraId="2C7A2BF2"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 xml:space="preserve">N = 182 obs. of 179 ind. </w:t>
            </w:r>
          </w:p>
        </w:tc>
      </w:tr>
      <w:tr w:rsidR="00085643" w14:paraId="330D0EA1" w14:textId="77777777">
        <w:tc>
          <w:tcPr>
            <w:tcW w:w="0" w:type="auto"/>
          </w:tcPr>
          <w:p w14:paraId="75DAEDBC" w14:textId="77777777" w:rsidR="00085643" w:rsidRDefault="00085643">
            <w:pPr>
              <w:rPr>
                <w:rFonts w:ascii="Times New Roman" w:hAnsi="Times New Roman" w:cs="Times New Roman"/>
                <w:sz w:val="20"/>
                <w:szCs w:val="20"/>
              </w:rPr>
            </w:pPr>
          </w:p>
        </w:tc>
        <w:tc>
          <w:tcPr>
            <w:tcW w:w="0" w:type="auto"/>
          </w:tcPr>
          <w:p w14:paraId="6ADF3FCD" w14:textId="77777777" w:rsidR="00085643" w:rsidRDefault="00F26CED">
            <w:pPr>
              <w:rPr>
                <w:rFonts w:ascii="Times New Roman" w:hAnsi="Times New Roman" w:cs="Times New Roman"/>
                <w:b/>
                <w:bCs/>
                <w:sz w:val="20"/>
                <w:szCs w:val="20"/>
              </w:rPr>
            </w:pPr>
            <w:r>
              <w:rPr>
                <w:rFonts w:ascii="Times New Roman" w:hAnsi="Times New Roman" w:cs="Times New Roman"/>
                <w:sz w:val="20"/>
                <w:szCs w:val="20"/>
              </w:rPr>
              <w:t>β (95% Crl)</w:t>
            </w:r>
          </w:p>
        </w:tc>
        <w:tc>
          <w:tcPr>
            <w:tcW w:w="0" w:type="auto"/>
          </w:tcPr>
          <w:p w14:paraId="119F9B14" w14:textId="77777777" w:rsidR="00085643" w:rsidRDefault="00F26CED">
            <w:pPr>
              <w:rPr>
                <w:rFonts w:ascii="Times New Roman" w:hAnsi="Times New Roman" w:cs="Times New Roman"/>
                <w:b/>
                <w:bCs/>
                <w:sz w:val="20"/>
                <w:szCs w:val="20"/>
              </w:rPr>
            </w:pPr>
            <w:r>
              <w:rPr>
                <w:rFonts w:ascii="Times New Roman" w:hAnsi="Times New Roman" w:cs="Times New Roman"/>
                <w:sz w:val="20"/>
                <w:szCs w:val="20"/>
              </w:rPr>
              <w:t>P(β) &gt; 0</w:t>
            </w:r>
          </w:p>
        </w:tc>
      </w:tr>
      <w:tr w:rsidR="00085643" w14:paraId="6476E048" w14:textId="77777777">
        <w:tc>
          <w:tcPr>
            <w:tcW w:w="0" w:type="auto"/>
          </w:tcPr>
          <w:p w14:paraId="16F71174"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Intercept: males without ENO</w:t>
            </w:r>
          </w:p>
        </w:tc>
        <w:tc>
          <w:tcPr>
            <w:tcW w:w="0" w:type="auto"/>
          </w:tcPr>
          <w:p w14:paraId="1F655640"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0.89 (0.79, 0.99)</w:t>
            </w:r>
          </w:p>
        </w:tc>
        <w:tc>
          <w:tcPr>
            <w:tcW w:w="0" w:type="auto"/>
          </w:tcPr>
          <w:p w14:paraId="0DAA9731"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0.999</w:t>
            </w:r>
          </w:p>
        </w:tc>
      </w:tr>
      <w:tr w:rsidR="00085643" w14:paraId="7E299224" w14:textId="77777777">
        <w:tc>
          <w:tcPr>
            <w:tcW w:w="0" w:type="auto"/>
          </w:tcPr>
          <w:p w14:paraId="3F870DD0"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Mating success: males without ENO</w:t>
            </w:r>
          </w:p>
        </w:tc>
        <w:tc>
          <w:tcPr>
            <w:tcW w:w="0" w:type="auto"/>
          </w:tcPr>
          <w:p w14:paraId="3B29AE5E"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0.13 (-0.01, 0.28)</w:t>
            </w:r>
          </w:p>
        </w:tc>
        <w:tc>
          <w:tcPr>
            <w:tcW w:w="0" w:type="auto"/>
          </w:tcPr>
          <w:p w14:paraId="491322C4"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0.968</w:t>
            </w:r>
          </w:p>
        </w:tc>
      </w:tr>
      <w:tr w:rsidR="00085643" w14:paraId="56518308" w14:textId="77777777">
        <w:tc>
          <w:tcPr>
            <w:tcW w:w="0" w:type="auto"/>
          </w:tcPr>
          <w:p w14:paraId="1BD86039"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 xml:space="preserve">Intercept: males with ENO </w:t>
            </w:r>
          </w:p>
        </w:tc>
        <w:tc>
          <w:tcPr>
            <w:tcW w:w="0" w:type="auto"/>
          </w:tcPr>
          <w:p w14:paraId="56F028F9"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0.61 (0.42, 0.80)</w:t>
            </w:r>
          </w:p>
        </w:tc>
        <w:tc>
          <w:tcPr>
            <w:tcW w:w="0" w:type="auto"/>
          </w:tcPr>
          <w:p w14:paraId="5660B01F"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0.999</w:t>
            </w:r>
          </w:p>
        </w:tc>
      </w:tr>
      <w:tr w:rsidR="00085643" w14:paraId="1FE34114" w14:textId="77777777">
        <w:tc>
          <w:tcPr>
            <w:tcW w:w="0" w:type="auto"/>
          </w:tcPr>
          <w:p w14:paraId="101CA7B8"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Mating success: males with ENO</w:t>
            </w:r>
          </w:p>
        </w:tc>
        <w:tc>
          <w:tcPr>
            <w:tcW w:w="0" w:type="auto"/>
          </w:tcPr>
          <w:p w14:paraId="365B0135"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-0.10 (-0.27, 0.07)</w:t>
            </w:r>
          </w:p>
        </w:tc>
        <w:tc>
          <w:tcPr>
            <w:tcW w:w="0" w:type="auto"/>
          </w:tcPr>
          <w:p w14:paraId="5C4A0D0B"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0.117</w:t>
            </w:r>
          </w:p>
        </w:tc>
      </w:tr>
      <w:tr w:rsidR="00085643" w14:paraId="181DAADF" w14:textId="77777777">
        <w:tc>
          <w:tcPr>
            <w:tcW w:w="0" w:type="auto"/>
            <w:gridSpan w:val="3"/>
          </w:tcPr>
          <w:p w14:paraId="6C446D30" w14:textId="77777777" w:rsidR="00085643" w:rsidRDefault="00F26CED">
            <w:pPr>
              <w:rPr>
                <w:rFonts w:ascii="Times New Roman" w:hAnsi="Times New Roman" w:cs="Times New Roman"/>
                <w:sz w:val="20"/>
                <w:szCs w:val="20"/>
              </w:rPr>
            </w:pPr>
            <w:r>
              <w:rPr>
                <w:rFonts w:ascii="Times New Roman" w:hAnsi="Times New Roman" w:cs="Times New Roman"/>
                <w:b/>
                <w:bCs/>
                <w:sz w:val="20"/>
                <w:szCs w:val="20"/>
              </w:rPr>
              <w:t>Random intercepts</w:t>
            </w:r>
          </w:p>
        </w:tc>
      </w:tr>
      <w:tr w:rsidR="00085643" w14:paraId="5C965656" w14:textId="77777777">
        <w:tc>
          <w:tcPr>
            <w:tcW w:w="0" w:type="auto"/>
          </w:tcPr>
          <w:p w14:paraId="4530FE29"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Year (15 groups)</w:t>
            </w:r>
          </w:p>
        </w:tc>
        <w:tc>
          <w:tcPr>
            <w:tcW w:w="0" w:type="auto"/>
          </w:tcPr>
          <w:p w14:paraId="039339DF"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0.00 (-0.19, 0.19)</w:t>
            </w:r>
          </w:p>
        </w:tc>
        <w:tc>
          <w:tcPr>
            <w:tcW w:w="0" w:type="auto"/>
          </w:tcPr>
          <w:p w14:paraId="421FE4B9"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0.496</w:t>
            </w:r>
          </w:p>
        </w:tc>
      </w:tr>
      <w:tr w:rsidR="00085643" w14:paraId="4C65760C" w14:textId="77777777">
        <w:tc>
          <w:tcPr>
            <w:tcW w:w="0" w:type="auto"/>
            <w:gridSpan w:val="3"/>
          </w:tcPr>
          <w:p w14:paraId="0E7B05E0"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Model: male reproductive success ~ male mating success * male class + (1|year)</w:t>
            </w:r>
          </w:p>
          <w:p w14:paraId="209D13AE"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Marginal R</w:t>
            </w:r>
            <w:r>
              <w:rPr>
                <w:rFonts w:ascii="Times New Roman" w:hAnsi="Times New Roman" w:cs="Times New Roman"/>
                <w:sz w:val="20"/>
                <w:szCs w:val="20"/>
                <w:vertAlign w:val="superscript"/>
              </w:rPr>
              <w:t xml:space="preserve">2 </w:t>
            </w:r>
            <w:r>
              <w:rPr>
                <w:rFonts w:ascii="Times New Roman" w:hAnsi="Times New Roman" w:cs="Times New Roman"/>
                <w:sz w:val="20"/>
                <w:szCs w:val="20"/>
              </w:rPr>
              <w:t>= 0.25</w:t>
            </w:r>
          </w:p>
          <w:p w14:paraId="0D59E2FB" w14:textId="46513026" w:rsidR="00085643" w:rsidRDefault="00F26CED">
            <w:pPr>
              <w:rPr>
                <w:rFonts w:ascii="Times New Roman" w:hAnsi="Times New Roman" w:cs="Times New Roman"/>
                <w:sz w:val="20"/>
                <w:szCs w:val="20"/>
              </w:rPr>
            </w:pPr>
            <w:r>
              <w:rPr>
                <w:rFonts w:ascii="Times New Roman" w:hAnsi="Times New Roman" w:cs="Times New Roman"/>
                <w:sz w:val="20"/>
                <w:szCs w:val="20"/>
              </w:rPr>
              <w:t>Conditional R</w:t>
            </w:r>
            <w:r>
              <w:rPr>
                <w:rFonts w:ascii="Times New Roman" w:hAnsi="Times New Roman" w:cs="Times New Roman"/>
                <w:sz w:val="20"/>
                <w:szCs w:val="20"/>
                <w:vertAlign w:val="superscript"/>
              </w:rPr>
              <w:t xml:space="preserve">2 </w:t>
            </w:r>
            <w:r>
              <w:rPr>
                <w:rFonts w:ascii="Times New Roman" w:hAnsi="Times New Roman" w:cs="Times New Roman"/>
                <w:sz w:val="20"/>
                <w:szCs w:val="20"/>
              </w:rPr>
              <w:t>= 0.28</w:t>
            </w:r>
          </w:p>
        </w:tc>
      </w:tr>
    </w:tbl>
    <w:p w14:paraId="45E391E6" w14:textId="77777777" w:rsidR="008E2C06" w:rsidRDefault="008E2C06">
      <w:pPr>
        <w:rPr>
          <w:rFonts w:ascii="Times New Roman" w:hAnsi="Times New Roman" w:cs="Times New Roman"/>
          <w:b/>
          <w:bCs/>
          <w:sz w:val="24"/>
          <w:szCs w:val="24"/>
        </w:rPr>
      </w:pPr>
      <w:r>
        <w:rPr>
          <w:rFonts w:ascii="Times New Roman" w:hAnsi="Times New Roman" w:cs="Times New Roman"/>
          <w:b/>
          <w:bCs/>
          <w:sz w:val="24"/>
          <w:szCs w:val="24"/>
        </w:rPr>
        <w:br w:type="page"/>
      </w:r>
    </w:p>
    <w:p w14:paraId="335E21BF" w14:textId="6E487214" w:rsidR="00085643" w:rsidRDefault="00F26CED">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Supplementary Table S</w:t>
      </w:r>
      <w:r w:rsidR="008E2C06">
        <w:rPr>
          <w:rFonts w:ascii="Times New Roman" w:hAnsi="Times New Roman" w:cs="Times New Roman"/>
          <w:b/>
          <w:bCs/>
          <w:sz w:val="24"/>
          <w:szCs w:val="24"/>
        </w:rPr>
        <w:t>2</w:t>
      </w:r>
      <w:r>
        <w:rPr>
          <w:rFonts w:ascii="Times New Roman" w:hAnsi="Times New Roman" w:cs="Times New Roman"/>
          <w:b/>
          <w:bCs/>
          <w:sz w:val="24"/>
          <w:szCs w:val="24"/>
        </w:rPr>
        <w:t xml:space="preserve">. </w:t>
      </w:r>
      <w:r>
        <w:rPr>
          <w:rFonts w:ascii="Times New Roman" w:hAnsi="Times New Roman" w:cs="Times New Roman"/>
          <w:sz w:val="24"/>
          <w:szCs w:val="24"/>
        </w:rPr>
        <w:t xml:space="preserve">Estimates of a) </w:t>
      </w:r>
      <w:r>
        <w:rPr>
          <w:rFonts w:ascii="Times New Roman" w:hAnsi="Times New Roman" w:cs="Times New Roman"/>
          <w:b/>
          <w:bCs/>
          <w:sz w:val="24"/>
          <w:szCs w:val="24"/>
        </w:rPr>
        <w:t>absolute</w:t>
      </w:r>
      <w:r>
        <w:rPr>
          <w:rFonts w:ascii="Times New Roman" w:hAnsi="Times New Roman" w:cs="Times New Roman"/>
          <w:sz w:val="24"/>
          <w:szCs w:val="24"/>
        </w:rPr>
        <w:t xml:space="preserve"> and </w:t>
      </w:r>
      <w:r>
        <w:rPr>
          <w:rFonts w:ascii="Times New Roman" w:hAnsi="Times New Roman" w:cs="Times New Roman"/>
          <w:b/>
          <w:bCs/>
          <w:sz w:val="24"/>
          <w:szCs w:val="24"/>
        </w:rPr>
        <w:t>b) standardized</w:t>
      </w:r>
      <w:r>
        <w:rPr>
          <w:rFonts w:ascii="Times New Roman" w:hAnsi="Times New Roman" w:cs="Times New Roman"/>
          <w:sz w:val="24"/>
          <w:szCs w:val="24"/>
        </w:rPr>
        <w:t xml:space="preserve"> reproductive success of female </w:t>
      </w:r>
      <w:r>
        <w:rPr>
          <w:rFonts w:ascii="Times New Roman" w:hAnsi="Times New Roman" w:cs="Times New Roman"/>
          <w:b/>
          <w:bCs/>
          <w:sz w:val="24"/>
          <w:szCs w:val="24"/>
        </w:rPr>
        <w:t xml:space="preserve">white-browed coucals </w:t>
      </w:r>
      <w:r>
        <w:rPr>
          <w:rFonts w:ascii="Times New Roman" w:hAnsi="Times New Roman" w:cs="Times New Roman"/>
          <w:sz w:val="24"/>
          <w:szCs w:val="24"/>
        </w:rPr>
        <w:t>in relation to mating success. Generalized mixed effect models (Poisson distribution). P(β) gives the posterior probability of the hypothesis that the effect is greater than zero.</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52"/>
        <w:gridCol w:w="2536"/>
        <w:gridCol w:w="1373"/>
      </w:tblGrid>
      <w:tr w:rsidR="00085643" w14:paraId="0F596F2C" w14:textId="77777777">
        <w:tc>
          <w:tcPr>
            <w:tcW w:w="0" w:type="auto"/>
            <w:gridSpan w:val="3"/>
            <w:shd w:val="clear" w:color="auto" w:fill="D0CECE" w:themeFill="background2" w:themeFillShade="E6"/>
          </w:tcPr>
          <w:p w14:paraId="3D415B54" w14:textId="77777777" w:rsidR="00085643" w:rsidRDefault="00F26CED">
            <w:pPr>
              <w:pStyle w:val="ListParagraph"/>
              <w:numPr>
                <w:ilvl w:val="0"/>
                <w:numId w:val="2"/>
              </w:numPr>
              <w:rPr>
                <w:rFonts w:ascii="Times New Roman" w:hAnsi="Times New Roman" w:cs="Times New Roman"/>
                <w:b/>
                <w:bCs/>
                <w:sz w:val="20"/>
                <w:szCs w:val="20"/>
              </w:rPr>
            </w:pPr>
            <w:r>
              <w:rPr>
                <w:rFonts w:ascii="Times New Roman" w:hAnsi="Times New Roman" w:cs="Times New Roman"/>
                <w:b/>
                <w:bCs/>
                <w:sz w:val="20"/>
                <w:szCs w:val="20"/>
              </w:rPr>
              <w:t>Absolute values</w:t>
            </w:r>
          </w:p>
        </w:tc>
      </w:tr>
      <w:tr w:rsidR="00085643" w14:paraId="33D00D29" w14:textId="77777777">
        <w:tc>
          <w:tcPr>
            <w:tcW w:w="0" w:type="auto"/>
          </w:tcPr>
          <w:p w14:paraId="750AB3A9" w14:textId="77777777" w:rsidR="00085643" w:rsidRDefault="00085643">
            <w:pPr>
              <w:rPr>
                <w:rFonts w:ascii="Times New Roman" w:hAnsi="Times New Roman" w:cs="Times New Roman"/>
                <w:b/>
                <w:bCs/>
                <w:sz w:val="20"/>
                <w:szCs w:val="20"/>
              </w:rPr>
            </w:pPr>
          </w:p>
        </w:tc>
        <w:tc>
          <w:tcPr>
            <w:tcW w:w="0" w:type="auto"/>
            <w:gridSpan w:val="2"/>
          </w:tcPr>
          <w:p w14:paraId="369B61F1"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Reproductive success</w:t>
            </w:r>
          </w:p>
          <w:p w14:paraId="020924A9"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 xml:space="preserve">N = 102 obs. of 83 ind. </w:t>
            </w:r>
          </w:p>
        </w:tc>
      </w:tr>
      <w:tr w:rsidR="00085643" w14:paraId="5CE0FFAA" w14:textId="77777777">
        <w:tc>
          <w:tcPr>
            <w:tcW w:w="0" w:type="auto"/>
          </w:tcPr>
          <w:p w14:paraId="4F95A65A" w14:textId="77777777" w:rsidR="00085643" w:rsidRDefault="00085643">
            <w:pPr>
              <w:rPr>
                <w:rFonts w:ascii="Times New Roman" w:hAnsi="Times New Roman" w:cs="Times New Roman"/>
                <w:b/>
                <w:bCs/>
                <w:sz w:val="20"/>
                <w:szCs w:val="20"/>
              </w:rPr>
            </w:pPr>
          </w:p>
        </w:tc>
        <w:tc>
          <w:tcPr>
            <w:tcW w:w="0" w:type="auto"/>
          </w:tcPr>
          <w:p w14:paraId="3B1BADFA"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β (95% Crl)</w:t>
            </w:r>
          </w:p>
        </w:tc>
        <w:tc>
          <w:tcPr>
            <w:tcW w:w="0" w:type="auto"/>
          </w:tcPr>
          <w:p w14:paraId="2FEE1D26"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P(β) &gt; 0</w:t>
            </w:r>
          </w:p>
        </w:tc>
      </w:tr>
      <w:tr w:rsidR="00085643" w14:paraId="2298FD17" w14:textId="77777777">
        <w:tc>
          <w:tcPr>
            <w:tcW w:w="0" w:type="auto"/>
          </w:tcPr>
          <w:p w14:paraId="3EBCF3D3" w14:textId="77777777" w:rsidR="00085643" w:rsidRDefault="00F26CED">
            <w:pPr>
              <w:rPr>
                <w:rFonts w:ascii="Times New Roman" w:hAnsi="Times New Roman" w:cs="Times New Roman"/>
                <w:b/>
                <w:bCs/>
                <w:sz w:val="20"/>
                <w:szCs w:val="20"/>
              </w:rPr>
            </w:pPr>
            <w:r>
              <w:rPr>
                <w:rFonts w:ascii="Times New Roman" w:hAnsi="Times New Roman" w:cs="Times New Roman"/>
                <w:sz w:val="20"/>
                <w:szCs w:val="20"/>
              </w:rPr>
              <w:t>Intercept: females</w:t>
            </w:r>
          </w:p>
        </w:tc>
        <w:tc>
          <w:tcPr>
            <w:tcW w:w="0" w:type="auto"/>
          </w:tcPr>
          <w:p w14:paraId="71E2C209"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0.85 (0.39, 1.32)</w:t>
            </w:r>
          </w:p>
        </w:tc>
        <w:tc>
          <w:tcPr>
            <w:tcW w:w="0" w:type="auto"/>
          </w:tcPr>
          <w:p w14:paraId="233AD20D"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0.999</w:t>
            </w:r>
          </w:p>
        </w:tc>
      </w:tr>
      <w:tr w:rsidR="00085643" w14:paraId="43C5A0CD" w14:textId="77777777">
        <w:tc>
          <w:tcPr>
            <w:tcW w:w="0" w:type="auto"/>
          </w:tcPr>
          <w:p w14:paraId="62320FF4" w14:textId="77777777" w:rsidR="00085643" w:rsidRDefault="00F26CED">
            <w:pPr>
              <w:rPr>
                <w:rFonts w:ascii="Times New Roman" w:hAnsi="Times New Roman" w:cs="Times New Roman"/>
                <w:b/>
                <w:bCs/>
                <w:sz w:val="20"/>
                <w:szCs w:val="20"/>
              </w:rPr>
            </w:pPr>
            <w:r>
              <w:rPr>
                <w:rFonts w:ascii="Times New Roman" w:hAnsi="Times New Roman" w:cs="Times New Roman"/>
                <w:sz w:val="20"/>
                <w:szCs w:val="20"/>
              </w:rPr>
              <w:t>mating success</w:t>
            </w:r>
          </w:p>
        </w:tc>
        <w:tc>
          <w:tcPr>
            <w:tcW w:w="0" w:type="auto"/>
          </w:tcPr>
          <w:p w14:paraId="359AF11D"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0.59 (0.18, 1.00)</w:t>
            </w:r>
          </w:p>
        </w:tc>
        <w:tc>
          <w:tcPr>
            <w:tcW w:w="0" w:type="auto"/>
          </w:tcPr>
          <w:p w14:paraId="1420A77A"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0.997</w:t>
            </w:r>
          </w:p>
        </w:tc>
      </w:tr>
      <w:tr w:rsidR="00085643" w14:paraId="705C07CA" w14:textId="77777777">
        <w:tc>
          <w:tcPr>
            <w:tcW w:w="0" w:type="auto"/>
            <w:gridSpan w:val="3"/>
          </w:tcPr>
          <w:p w14:paraId="0FB6BC21"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Random intercepts</w:t>
            </w:r>
          </w:p>
        </w:tc>
      </w:tr>
      <w:tr w:rsidR="00085643" w14:paraId="232605D0" w14:textId="77777777">
        <w:tc>
          <w:tcPr>
            <w:tcW w:w="0" w:type="auto"/>
          </w:tcPr>
          <w:p w14:paraId="15A3CD5E" w14:textId="77777777" w:rsidR="00085643" w:rsidRPr="009465F7" w:rsidRDefault="00F26CED">
            <w:pPr>
              <w:rPr>
                <w:rFonts w:ascii="Times New Roman" w:hAnsi="Times New Roman" w:cs="Times New Roman"/>
                <w:sz w:val="20"/>
                <w:szCs w:val="20"/>
              </w:rPr>
            </w:pPr>
            <w:r w:rsidRPr="009465F7">
              <w:rPr>
                <w:rFonts w:ascii="Times New Roman" w:hAnsi="Times New Roman" w:cs="Times New Roman"/>
                <w:sz w:val="20"/>
                <w:szCs w:val="20"/>
              </w:rPr>
              <w:t xml:space="preserve">Observation level </w:t>
            </w:r>
            <w:r>
              <w:rPr>
                <w:rFonts w:ascii="Times New Roman" w:hAnsi="Times New Roman" w:cs="Times New Roman"/>
                <w:sz w:val="20"/>
                <w:szCs w:val="20"/>
              </w:rPr>
              <w:t>(102 groups)</w:t>
            </w:r>
          </w:p>
        </w:tc>
        <w:tc>
          <w:tcPr>
            <w:tcW w:w="0" w:type="auto"/>
          </w:tcPr>
          <w:p w14:paraId="480A41BA" w14:textId="77777777" w:rsidR="00085643" w:rsidRPr="009465F7" w:rsidRDefault="00F26CED">
            <w:pPr>
              <w:rPr>
                <w:rFonts w:ascii="Times New Roman" w:hAnsi="Times New Roman" w:cs="Times New Roman"/>
                <w:sz w:val="20"/>
                <w:szCs w:val="20"/>
              </w:rPr>
            </w:pPr>
            <w:r w:rsidRPr="009465F7">
              <w:rPr>
                <w:rFonts w:ascii="Times New Roman" w:hAnsi="Times New Roman" w:cs="Times New Roman"/>
                <w:sz w:val="20"/>
                <w:szCs w:val="20"/>
              </w:rPr>
              <w:t>0.00 (-1.00, 1.00)</w:t>
            </w:r>
          </w:p>
        </w:tc>
        <w:tc>
          <w:tcPr>
            <w:tcW w:w="0" w:type="auto"/>
          </w:tcPr>
          <w:p w14:paraId="4C884759" w14:textId="77777777" w:rsidR="00085643" w:rsidRPr="009465F7" w:rsidRDefault="00F26CED">
            <w:pPr>
              <w:rPr>
                <w:rFonts w:ascii="Times New Roman" w:hAnsi="Times New Roman" w:cs="Times New Roman"/>
                <w:sz w:val="20"/>
                <w:szCs w:val="20"/>
              </w:rPr>
            </w:pPr>
            <w:r w:rsidRPr="009465F7">
              <w:rPr>
                <w:rFonts w:ascii="Times New Roman" w:hAnsi="Times New Roman" w:cs="Times New Roman"/>
                <w:sz w:val="20"/>
                <w:szCs w:val="20"/>
              </w:rPr>
              <w:t>0.504</w:t>
            </w:r>
          </w:p>
        </w:tc>
      </w:tr>
      <w:tr w:rsidR="00085643" w14:paraId="631C8804" w14:textId="77777777">
        <w:tc>
          <w:tcPr>
            <w:tcW w:w="0" w:type="auto"/>
          </w:tcPr>
          <w:p w14:paraId="04B9C64C"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Identity (83 groups)</w:t>
            </w:r>
          </w:p>
        </w:tc>
        <w:tc>
          <w:tcPr>
            <w:tcW w:w="0" w:type="auto"/>
          </w:tcPr>
          <w:p w14:paraId="65F8FAE5" w14:textId="77777777" w:rsidR="00085643" w:rsidRPr="009465F7" w:rsidRDefault="00F26CED">
            <w:pPr>
              <w:rPr>
                <w:rFonts w:ascii="Times New Roman" w:hAnsi="Times New Roman" w:cs="Times New Roman"/>
                <w:sz w:val="20"/>
                <w:szCs w:val="20"/>
              </w:rPr>
            </w:pPr>
            <w:r w:rsidRPr="009465F7">
              <w:rPr>
                <w:rFonts w:ascii="Times New Roman" w:hAnsi="Times New Roman" w:cs="Times New Roman"/>
                <w:sz w:val="20"/>
                <w:szCs w:val="20"/>
              </w:rPr>
              <w:t>0.00 (0.00, 0.00)</w:t>
            </w:r>
          </w:p>
        </w:tc>
        <w:tc>
          <w:tcPr>
            <w:tcW w:w="0" w:type="auto"/>
          </w:tcPr>
          <w:p w14:paraId="1BBE0041" w14:textId="77777777" w:rsidR="00085643" w:rsidRPr="009465F7" w:rsidRDefault="00F26CED">
            <w:pPr>
              <w:rPr>
                <w:rFonts w:ascii="Times New Roman" w:hAnsi="Times New Roman" w:cs="Times New Roman"/>
                <w:sz w:val="20"/>
                <w:szCs w:val="20"/>
              </w:rPr>
            </w:pPr>
            <w:r w:rsidRPr="009465F7">
              <w:rPr>
                <w:rFonts w:ascii="Times New Roman" w:hAnsi="Times New Roman" w:cs="Times New Roman"/>
                <w:sz w:val="20"/>
                <w:szCs w:val="20"/>
              </w:rPr>
              <w:t>0.000</w:t>
            </w:r>
          </w:p>
        </w:tc>
      </w:tr>
      <w:tr w:rsidR="00085643" w14:paraId="7B62FA05" w14:textId="77777777">
        <w:tc>
          <w:tcPr>
            <w:tcW w:w="0" w:type="auto"/>
            <w:gridSpan w:val="3"/>
          </w:tcPr>
          <w:p w14:paraId="589AE974"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Model: female reproductive success ~ female mating success + (1| observation level) + (1| identity)</w:t>
            </w:r>
          </w:p>
          <w:p w14:paraId="49FAE57A"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Marginal R</w:t>
            </w:r>
            <w:r>
              <w:rPr>
                <w:rFonts w:ascii="Times New Roman" w:hAnsi="Times New Roman" w:cs="Times New Roman"/>
                <w:sz w:val="20"/>
                <w:szCs w:val="20"/>
                <w:vertAlign w:val="superscript"/>
              </w:rPr>
              <w:t xml:space="preserve">2 </w:t>
            </w:r>
            <w:r>
              <w:rPr>
                <w:rFonts w:ascii="Times New Roman" w:hAnsi="Times New Roman" w:cs="Times New Roman"/>
                <w:sz w:val="20"/>
                <w:szCs w:val="20"/>
              </w:rPr>
              <w:t>= 0.06</w:t>
            </w:r>
          </w:p>
          <w:p w14:paraId="39424719"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Conditional R</w:t>
            </w:r>
            <w:r>
              <w:rPr>
                <w:rFonts w:ascii="Times New Roman" w:hAnsi="Times New Roman" w:cs="Times New Roman"/>
                <w:sz w:val="20"/>
                <w:szCs w:val="20"/>
                <w:vertAlign w:val="superscript"/>
              </w:rPr>
              <w:t xml:space="preserve">2 </w:t>
            </w:r>
            <w:r>
              <w:rPr>
                <w:rFonts w:ascii="Times New Roman" w:hAnsi="Times New Roman" w:cs="Times New Roman"/>
                <w:sz w:val="20"/>
                <w:szCs w:val="20"/>
              </w:rPr>
              <w:t>= 0.48</w:t>
            </w:r>
          </w:p>
          <w:p w14:paraId="35683FC3" w14:textId="12B5365F" w:rsidR="00085643" w:rsidRDefault="00085643">
            <w:pPr>
              <w:rPr>
                <w:rFonts w:ascii="Times New Roman" w:hAnsi="Times New Roman" w:cs="Times New Roman"/>
                <w:sz w:val="20"/>
                <w:szCs w:val="20"/>
              </w:rPr>
            </w:pPr>
          </w:p>
        </w:tc>
      </w:tr>
      <w:tr w:rsidR="00085643" w14:paraId="74AEE626" w14:textId="77777777">
        <w:tc>
          <w:tcPr>
            <w:tcW w:w="0" w:type="auto"/>
            <w:gridSpan w:val="3"/>
          </w:tcPr>
          <w:p w14:paraId="1F1E9E62" w14:textId="77777777" w:rsidR="00085643" w:rsidRDefault="00085643">
            <w:pPr>
              <w:rPr>
                <w:rFonts w:ascii="Times New Roman" w:hAnsi="Times New Roman" w:cs="Times New Roman"/>
                <w:sz w:val="20"/>
                <w:szCs w:val="20"/>
              </w:rPr>
            </w:pPr>
          </w:p>
        </w:tc>
      </w:tr>
      <w:tr w:rsidR="00085643" w14:paraId="0A28AF4F" w14:textId="77777777">
        <w:tc>
          <w:tcPr>
            <w:tcW w:w="0" w:type="auto"/>
            <w:gridSpan w:val="3"/>
            <w:shd w:val="clear" w:color="auto" w:fill="D0CECE" w:themeFill="background2" w:themeFillShade="E6"/>
          </w:tcPr>
          <w:p w14:paraId="74C023C2" w14:textId="77777777" w:rsidR="00085643" w:rsidRDefault="00F26CED">
            <w:pPr>
              <w:pStyle w:val="ListParagraph"/>
              <w:numPr>
                <w:ilvl w:val="0"/>
                <w:numId w:val="2"/>
              </w:numPr>
              <w:rPr>
                <w:rFonts w:ascii="Times New Roman" w:hAnsi="Times New Roman" w:cs="Times New Roman"/>
                <w:b/>
                <w:bCs/>
                <w:sz w:val="20"/>
                <w:szCs w:val="20"/>
              </w:rPr>
            </w:pPr>
            <w:r>
              <w:rPr>
                <w:rFonts w:ascii="Times New Roman" w:hAnsi="Times New Roman" w:cs="Times New Roman"/>
                <w:b/>
                <w:bCs/>
                <w:sz w:val="20"/>
                <w:szCs w:val="20"/>
              </w:rPr>
              <w:t>Standardized values</w:t>
            </w:r>
          </w:p>
        </w:tc>
      </w:tr>
      <w:tr w:rsidR="00085643" w14:paraId="17AA2612" w14:textId="77777777">
        <w:tc>
          <w:tcPr>
            <w:tcW w:w="0" w:type="auto"/>
          </w:tcPr>
          <w:p w14:paraId="55DA177B" w14:textId="77777777" w:rsidR="00085643" w:rsidRDefault="00085643">
            <w:pPr>
              <w:rPr>
                <w:rFonts w:ascii="Times New Roman" w:hAnsi="Times New Roman" w:cs="Times New Roman"/>
                <w:sz w:val="20"/>
                <w:szCs w:val="20"/>
              </w:rPr>
            </w:pPr>
          </w:p>
        </w:tc>
        <w:tc>
          <w:tcPr>
            <w:tcW w:w="0" w:type="auto"/>
            <w:gridSpan w:val="2"/>
          </w:tcPr>
          <w:p w14:paraId="2AC3A2DA"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Reproductive success</w:t>
            </w:r>
          </w:p>
          <w:p w14:paraId="2E4B3E84"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N = 102 obs. of 83 ind.</w:t>
            </w:r>
          </w:p>
        </w:tc>
      </w:tr>
      <w:tr w:rsidR="00085643" w14:paraId="36B3DEAF" w14:textId="77777777">
        <w:tc>
          <w:tcPr>
            <w:tcW w:w="0" w:type="auto"/>
          </w:tcPr>
          <w:p w14:paraId="75834B64" w14:textId="77777777" w:rsidR="00085643" w:rsidRDefault="00085643">
            <w:pPr>
              <w:rPr>
                <w:rFonts w:ascii="Times New Roman" w:hAnsi="Times New Roman" w:cs="Times New Roman"/>
                <w:sz w:val="20"/>
                <w:szCs w:val="20"/>
              </w:rPr>
            </w:pPr>
          </w:p>
        </w:tc>
        <w:tc>
          <w:tcPr>
            <w:tcW w:w="0" w:type="auto"/>
          </w:tcPr>
          <w:p w14:paraId="48F026C6" w14:textId="77777777" w:rsidR="00085643" w:rsidRDefault="00F26CED">
            <w:pPr>
              <w:rPr>
                <w:rFonts w:ascii="Times New Roman" w:hAnsi="Times New Roman" w:cs="Times New Roman"/>
                <w:b/>
                <w:bCs/>
                <w:sz w:val="20"/>
                <w:szCs w:val="20"/>
              </w:rPr>
            </w:pPr>
            <w:r>
              <w:rPr>
                <w:rFonts w:ascii="Times New Roman" w:hAnsi="Times New Roman" w:cs="Times New Roman"/>
                <w:sz w:val="20"/>
                <w:szCs w:val="20"/>
              </w:rPr>
              <w:t>β (95% Crl)</w:t>
            </w:r>
          </w:p>
        </w:tc>
        <w:tc>
          <w:tcPr>
            <w:tcW w:w="0" w:type="auto"/>
          </w:tcPr>
          <w:p w14:paraId="400C660D"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P(β) &gt; 0</w:t>
            </w:r>
          </w:p>
        </w:tc>
      </w:tr>
      <w:tr w:rsidR="00085643" w14:paraId="2CA7F38E" w14:textId="77777777">
        <w:tc>
          <w:tcPr>
            <w:tcW w:w="0" w:type="auto"/>
          </w:tcPr>
          <w:p w14:paraId="2D72B0DF"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Intercept: females</w:t>
            </w:r>
          </w:p>
        </w:tc>
        <w:tc>
          <w:tcPr>
            <w:tcW w:w="0" w:type="auto"/>
          </w:tcPr>
          <w:p w14:paraId="23F837ED"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1. 00 (0.12, 0.88)</w:t>
            </w:r>
          </w:p>
        </w:tc>
        <w:tc>
          <w:tcPr>
            <w:tcW w:w="0" w:type="auto"/>
          </w:tcPr>
          <w:p w14:paraId="04863B92"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0.999</w:t>
            </w:r>
          </w:p>
        </w:tc>
      </w:tr>
      <w:tr w:rsidR="00085643" w14:paraId="3D9617DE" w14:textId="77777777">
        <w:tc>
          <w:tcPr>
            <w:tcW w:w="0" w:type="auto"/>
          </w:tcPr>
          <w:p w14:paraId="42376C2C"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mating success</w:t>
            </w:r>
          </w:p>
        </w:tc>
        <w:tc>
          <w:tcPr>
            <w:tcW w:w="0" w:type="auto"/>
          </w:tcPr>
          <w:p w14:paraId="633DA8CD"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0.18 (0.06, 0.30)</w:t>
            </w:r>
          </w:p>
        </w:tc>
        <w:tc>
          <w:tcPr>
            <w:tcW w:w="0" w:type="auto"/>
          </w:tcPr>
          <w:p w14:paraId="4F81B1FD"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0.998</w:t>
            </w:r>
          </w:p>
        </w:tc>
      </w:tr>
      <w:tr w:rsidR="00085643" w14:paraId="2666BF3D" w14:textId="77777777">
        <w:tc>
          <w:tcPr>
            <w:tcW w:w="0" w:type="auto"/>
            <w:gridSpan w:val="3"/>
          </w:tcPr>
          <w:p w14:paraId="421E7B23" w14:textId="77777777" w:rsidR="00085643" w:rsidRDefault="00F26CED">
            <w:pPr>
              <w:rPr>
                <w:rFonts w:ascii="Times New Roman" w:hAnsi="Times New Roman" w:cs="Times New Roman"/>
                <w:b/>
                <w:bCs/>
                <w:sz w:val="20"/>
                <w:szCs w:val="20"/>
              </w:rPr>
            </w:pPr>
            <w:r w:rsidRPr="009465F7">
              <w:rPr>
                <w:rFonts w:ascii="Times New Roman" w:hAnsi="Times New Roman" w:cs="Times New Roman"/>
                <w:b/>
                <w:bCs/>
                <w:sz w:val="20"/>
                <w:szCs w:val="20"/>
              </w:rPr>
              <w:t>Random intercepts</w:t>
            </w:r>
          </w:p>
        </w:tc>
      </w:tr>
      <w:tr w:rsidR="00085643" w14:paraId="7D89F9AA" w14:textId="77777777">
        <w:tc>
          <w:tcPr>
            <w:tcW w:w="0" w:type="auto"/>
          </w:tcPr>
          <w:p w14:paraId="4EC3529D"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Identity (83 groups)</w:t>
            </w:r>
          </w:p>
        </w:tc>
        <w:tc>
          <w:tcPr>
            <w:tcW w:w="0" w:type="auto"/>
          </w:tcPr>
          <w:p w14:paraId="36452781"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0.00 (0.00, 0.00)</w:t>
            </w:r>
          </w:p>
        </w:tc>
        <w:tc>
          <w:tcPr>
            <w:tcW w:w="0" w:type="auto"/>
          </w:tcPr>
          <w:p w14:paraId="16094ADF" w14:textId="77777777" w:rsidR="00085643" w:rsidRDefault="00F26CED">
            <w:pPr>
              <w:rPr>
                <w:rFonts w:ascii="Times New Roman" w:hAnsi="Times New Roman" w:cs="Times New Roman"/>
                <w:b/>
                <w:bCs/>
                <w:sz w:val="20"/>
                <w:szCs w:val="20"/>
              </w:rPr>
            </w:pPr>
            <w:r>
              <w:rPr>
                <w:rFonts w:ascii="Times New Roman" w:hAnsi="Times New Roman" w:cs="Times New Roman"/>
                <w:b/>
                <w:bCs/>
                <w:sz w:val="20"/>
                <w:szCs w:val="20"/>
              </w:rPr>
              <w:t>0.000</w:t>
            </w:r>
          </w:p>
        </w:tc>
      </w:tr>
      <w:tr w:rsidR="00085643" w14:paraId="19BC9591" w14:textId="77777777">
        <w:tc>
          <w:tcPr>
            <w:tcW w:w="0" w:type="auto"/>
            <w:gridSpan w:val="3"/>
          </w:tcPr>
          <w:p w14:paraId="313BF8DA"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Model: female reproductive success ~ female mating success + (1| identity)</w:t>
            </w:r>
          </w:p>
          <w:p w14:paraId="64C6940B" w14:textId="77777777" w:rsidR="00085643" w:rsidRDefault="00F26CED">
            <w:pPr>
              <w:rPr>
                <w:rFonts w:ascii="Times New Roman" w:hAnsi="Times New Roman" w:cs="Times New Roman"/>
                <w:sz w:val="20"/>
                <w:szCs w:val="20"/>
              </w:rPr>
            </w:pPr>
            <w:r>
              <w:rPr>
                <w:rFonts w:ascii="Times New Roman" w:hAnsi="Times New Roman" w:cs="Times New Roman"/>
                <w:sz w:val="20"/>
                <w:szCs w:val="20"/>
              </w:rPr>
              <w:t>Marginal R</w:t>
            </w:r>
            <w:r>
              <w:rPr>
                <w:rFonts w:ascii="Times New Roman" w:hAnsi="Times New Roman" w:cs="Times New Roman"/>
                <w:sz w:val="20"/>
                <w:szCs w:val="20"/>
                <w:vertAlign w:val="superscript"/>
              </w:rPr>
              <w:t xml:space="preserve">2 </w:t>
            </w:r>
            <w:r>
              <w:rPr>
                <w:rFonts w:ascii="Times New Roman" w:hAnsi="Times New Roman" w:cs="Times New Roman"/>
                <w:sz w:val="20"/>
                <w:szCs w:val="20"/>
              </w:rPr>
              <w:t>= 0.07</w:t>
            </w:r>
          </w:p>
          <w:p w14:paraId="31E42DC4" w14:textId="7EC0BDDE" w:rsidR="00085643" w:rsidRDefault="00F26CED">
            <w:pPr>
              <w:rPr>
                <w:rFonts w:ascii="Times New Roman" w:hAnsi="Times New Roman" w:cs="Times New Roman"/>
                <w:sz w:val="20"/>
                <w:szCs w:val="20"/>
              </w:rPr>
            </w:pPr>
            <w:r>
              <w:rPr>
                <w:rFonts w:ascii="Times New Roman" w:hAnsi="Times New Roman" w:cs="Times New Roman"/>
                <w:sz w:val="20"/>
                <w:szCs w:val="20"/>
              </w:rPr>
              <w:t>Conditional R</w:t>
            </w:r>
            <w:r>
              <w:rPr>
                <w:rFonts w:ascii="Times New Roman" w:hAnsi="Times New Roman" w:cs="Times New Roman"/>
                <w:sz w:val="20"/>
                <w:szCs w:val="20"/>
                <w:vertAlign w:val="superscript"/>
              </w:rPr>
              <w:t xml:space="preserve">2 </w:t>
            </w:r>
            <w:r>
              <w:rPr>
                <w:rFonts w:ascii="Times New Roman" w:hAnsi="Times New Roman" w:cs="Times New Roman"/>
                <w:sz w:val="20"/>
                <w:szCs w:val="20"/>
              </w:rPr>
              <w:t>= 0.07</w:t>
            </w:r>
          </w:p>
        </w:tc>
      </w:tr>
    </w:tbl>
    <w:p w14:paraId="72C29B96" w14:textId="77777777" w:rsidR="00085643" w:rsidRDefault="00085643">
      <w:pPr>
        <w:rPr>
          <w:rFonts w:ascii="Times New Roman" w:hAnsi="Times New Roman" w:cs="Times New Roman"/>
          <w:sz w:val="14"/>
          <w:szCs w:val="14"/>
        </w:rPr>
      </w:pPr>
    </w:p>
    <w:p w14:paraId="2ED7C760" w14:textId="77777777" w:rsidR="00085643" w:rsidRDefault="00F26CED">
      <w:pPr>
        <w:rPr>
          <w:rFonts w:ascii="Times New Roman" w:hAnsi="Times New Roman" w:cs="Times New Roman"/>
          <w:sz w:val="14"/>
          <w:szCs w:val="14"/>
        </w:rPr>
      </w:pPr>
      <w:r>
        <w:rPr>
          <w:rFonts w:ascii="Times New Roman" w:hAnsi="Times New Roman" w:cs="Times New Roman"/>
          <w:sz w:val="14"/>
          <w:szCs w:val="14"/>
        </w:rPr>
        <w:br w:type="page" w:clear="all"/>
      </w:r>
    </w:p>
    <w:p w14:paraId="0F627F3E" w14:textId="42E21364" w:rsidR="00085643" w:rsidRDefault="00F26CED" w:rsidP="009465F7">
      <w:pPr>
        <w:spacing w:line="360" w:lineRule="auto"/>
        <w:rPr>
          <w:rFonts w:ascii="Times New Roman" w:hAnsi="Times New Roman" w:cs="Times New Roman"/>
          <w:sz w:val="24"/>
          <w:szCs w:val="24"/>
        </w:rPr>
      </w:pPr>
      <w:bookmarkStart w:id="1" w:name="_Hlk181974643"/>
      <w:r>
        <w:rPr>
          <w:rFonts w:ascii="Times New Roman" w:hAnsi="Times New Roman" w:cs="Times New Roman"/>
          <w:b/>
          <w:bCs/>
          <w:sz w:val="24"/>
          <w:szCs w:val="24"/>
        </w:rPr>
        <w:lastRenderedPageBreak/>
        <w:t>Supplementary Table S</w:t>
      </w:r>
      <w:r w:rsidR="008E2C06">
        <w:rPr>
          <w:rFonts w:ascii="Times New Roman" w:hAnsi="Times New Roman" w:cs="Times New Roman"/>
          <w:b/>
          <w:bCs/>
          <w:sz w:val="24"/>
          <w:szCs w:val="24"/>
        </w:rPr>
        <w:t>3</w:t>
      </w:r>
      <w:r>
        <w:rPr>
          <w:rFonts w:ascii="Times New Roman" w:hAnsi="Times New Roman" w:cs="Times New Roman"/>
          <w:b/>
          <w:bCs/>
          <w:sz w:val="24"/>
          <w:szCs w:val="24"/>
        </w:rPr>
        <w:t>. Estimates of effects of number of nests and type of male</w:t>
      </w:r>
      <w:r>
        <w:rPr>
          <w:rFonts w:ascii="Times New Roman" w:hAnsi="Times New Roman" w:cs="Times New Roman"/>
          <w:sz w:val="24"/>
          <w:szCs w:val="24"/>
        </w:rPr>
        <w:t xml:space="preserve"> (with and without ENO) and the interaction number of nests and type of male in black coucals. Generalized mixed effect model (Poisson distribution). P(β) &gt; 0 gives the posterior probability of the hypothesis that the effect is greater than zero.</w:t>
      </w:r>
    </w:p>
    <w:tbl>
      <w:tblPr>
        <w:tblW w:w="0" w:type="auto"/>
        <w:tblCellSpacing w:w="0" w:type="dxa"/>
        <w:tblBorders>
          <w:insideH w:val="single" w:sz="4" w:space="0" w:color="000000"/>
          <w:insideV w:val="single" w:sz="4" w:space="0" w:color="000000"/>
        </w:tblBorders>
        <w:tblLook w:val="04A0" w:firstRow="1" w:lastRow="0" w:firstColumn="1" w:lastColumn="0" w:noHBand="0" w:noVBand="1"/>
      </w:tblPr>
      <w:tblGrid>
        <w:gridCol w:w="1994"/>
        <w:gridCol w:w="1439"/>
        <w:gridCol w:w="742"/>
      </w:tblGrid>
      <w:tr w:rsidR="00085643" w14:paraId="44FEB5D7" w14:textId="77777777">
        <w:trPr>
          <w:tblCellSpacing w:w="0" w:type="dxa"/>
        </w:trPr>
        <w:tc>
          <w:tcPr>
            <w:tcW w:w="4175" w:type="dxa"/>
            <w:gridSpan w:val="3"/>
            <w:tcBorders>
              <w:top w:val="none" w:sz="4" w:space="0" w:color="000000"/>
              <w:left w:val="none" w:sz="4" w:space="0" w:color="000000"/>
              <w:bottom w:val="single" w:sz="4" w:space="0" w:color="000000"/>
              <w:right w:val="none" w:sz="4" w:space="0" w:color="000000"/>
            </w:tcBorders>
            <w:vAlign w:val="center"/>
          </w:tcPr>
          <w:p w14:paraId="50B82F62" w14:textId="77777777" w:rsidR="00085643" w:rsidRDefault="00F26C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r>
      <w:tr w:rsidR="00085643" w14:paraId="0AC0B01F" w14:textId="77777777">
        <w:trPr>
          <w:tblCellSpacing w:w="0" w:type="dxa"/>
        </w:trPr>
        <w:tc>
          <w:tcPr>
            <w:tcW w:w="1994" w:type="dxa"/>
            <w:tcBorders>
              <w:top w:val="single" w:sz="4" w:space="0" w:color="000000"/>
              <w:left w:val="none" w:sz="4" w:space="0" w:color="000000"/>
              <w:bottom w:val="single" w:sz="4" w:space="0" w:color="000000"/>
              <w:right w:val="single" w:sz="4" w:space="0" w:color="000000"/>
            </w:tcBorders>
            <w:vAlign w:val="center"/>
          </w:tcPr>
          <w:p w14:paraId="7A92E0E1" w14:textId="77777777" w:rsidR="00085643" w:rsidRDefault="00F26C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2181" w:type="dxa"/>
            <w:gridSpan w:val="2"/>
            <w:tcBorders>
              <w:top w:val="single" w:sz="4" w:space="0" w:color="000000"/>
              <w:left w:val="single" w:sz="4" w:space="0" w:color="000000"/>
              <w:bottom w:val="single" w:sz="4" w:space="0" w:color="auto"/>
              <w:right w:val="none" w:sz="4" w:space="0" w:color="000000"/>
            </w:tcBorders>
            <w:vAlign w:val="center"/>
          </w:tcPr>
          <w:p w14:paraId="6FCA0787" w14:textId="77777777" w:rsidR="00085643" w:rsidRDefault="00F26C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16"/>
                <w:szCs w:val="16"/>
              </w:rPr>
              <w:t>Number of nests</w:t>
            </w:r>
          </w:p>
          <w:p w14:paraId="348FC68C" w14:textId="77777777" w:rsidR="00085643" w:rsidRDefault="00F26C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16"/>
                <w:szCs w:val="16"/>
              </w:rPr>
              <w:t>N = 182 obs./ 179 ind.</w:t>
            </w:r>
          </w:p>
        </w:tc>
      </w:tr>
      <w:tr w:rsidR="00085643" w14:paraId="0218A454" w14:textId="77777777">
        <w:trPr>
          <w:tblCellSpacing w:w="0" w:type="dxa"/>
        </w:trPr>
        <w:tc>
          <w:tcPr>
            <w:tcW w:w="1994" w:type="dxa"/>
            <w:tcBorders>
              <w:top w:val="single" w:sz="4" w:space="0" w:color="000000"/>
              <w:left w:val="none" w:sz="4" w:space="0" w:color="000000"/>
              <w:bottom w:val="single" w:sz="4" w:space="0" w:color="000000"/>
              <w:right w:val="single" w:sz="4" w:space="0" w:color="000000"/>
            </w:tcBorders>
            <w:vAlign w:val="center"/>
          </w:tcPr>
          <w:p w14:paraId="1D313EC6" w14:textId="77777777" w:rsidR="00085643" w:rsidRDefault="00F26C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1439" w:type="dxa"/>
            <w:tcBorders>
              <w:top w:val="single" w:sz="4" w:space="0" w:color="000000"/>
              <w:left w:val="single" w:sz="4" w:space="0" w:color="000000"/>
              <w:bottom w:val="single" w:sz="4" w:space="0" w:color="000000"/>
              <w:right w:val="single" w:sz="4" w:space="0" w:color="000000"/>
            </w:tcBorders>
            <w:vAlign w:val="center"/>
          </w:tcPr>
          <w:p w14:paraId="0541FD89" w14:textId="77777777" w:rsidR="00085643" w:rsidRDefault="00F26C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16"/>
                <w:szCs w:val="16"/>
              </w:rPr>
              <w:t>β (95% Crl)</w:t>
            </w:r>
          </w:p>
        </w:tc>
        <w:tc>
          <w:tcPr>
            <w:tcW w:w="742" w:type="dxa"/>
            <w:tcBorders>
              <w:top w:val="single" w:sz="4" w:space="0" w:color="000000"/>
              <w:left w:val="single" w:sz="4" w:space="0" w:color="000000"/>
              <w:bottom w:val="single" w:sz="4" w:space="0" w:color="000000"/>
              <w:right w:val="none" w:sz="4" w:space="0" w:color="000000"/>
            </w:tcBorders>
            <w:vAlign w:val="center"/>
          </w:tcPr>
          <w:p w14:paraId="4FA82ECF" w14:textId="77777777" w:rsidR="00085643" w:rsidRDefault="00F26C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16"/>
                <w:szCs w:val="16"/>
              </w:rPr>
              <w:t>P(β) &gt; 0</w:t>
            </w:r>
          </w:p>
        </w:tc>
      </w:tr>
      <w:tr w:rsidR="00085643" w14:paraId="1C3ABD6D" w14:textId="77777777">
        <w:trPr>
          <w:tblCellSpacing w:w="0" w:type="dxa"/>
        </w:trPr>
        <w:tc>
          <w:tcPr>
            <w:tcW w:w="1994" w:type="dxa"/>
            <w:tcBorders>
              <w:top w:val="single" w:sz="4" w:space="0" w:color="000000"/>
              <w:left w:val="none" w:sz="4" w:space="0" w:color="000000"/>
              <w:bottom w:val="single" w:sz="4" w:space="0" w:color="000000"/>
              <w:right w:val="single" w:sz="4" w:space="0" w:color="000000"/>
            </w:tcBorders>
            <w:vAlign w:val="center"/>
          </w:tcPr>
          <w:p w14:paraId="0664D7ED" w14:textId="77777777" w:rsidR="00085643" w:rsidRDefault="00F26C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16"/>
                <w:szCs w:val="16"/>
              </w:rPr>
              <w:t>Intercept: without ENO </w:t>
            </w:r>
          </w:p>
        </w:tc>
        <w:tc>
          <w:tcPr>
            <w:tcW w:w="1439" w:type="dxa"/>
            <w:tcBorders>
              <w:top w:val="single" w:sz="4" w:space="0" w:color="000000"/>
              <w:left w:val="single" w:sz="4" w:space="0" w:color="000000"/>
              <w:bottom w:val="single" w:sz="4" w:space="0" w:color="000000"/>
              <w:right w:val="single" w:sz="4" w:space="0" w:color="000000"/>
            </w:tcBorders>
            <w:vAlign w:val="center"/>
          </w:tcPr>
          <w:p w14:paraId="65BC556C" w14:textId="77777777" w:rsidR="00085643" w:rsidRDefault="00F26C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16"/>
                <w:szCs w:val="16"/>
              </w:rPr>
              <w:t>0.40 (0.13, 0.67)</w:t>
            </w:r>
          </w:p>
        </w:tc>
        <w:tc>
          <w:tcPr>
            <w:tcW w:w="742" w:type="dxa"/>
            <w:tcBorders>
              <w:top w:val="single" w:sz="4" w:space="0" w:color="000000"/>
              <w:left w:val="single" w:sz="4" w:space="0" w:color="000000"/>
              <w:bottom w:val="single" w:sz="4" w:space="0" w:color="000000"/>
              <w:right w:val="none" w:sz="4" w:space="0" w:color="000000"/>
            </w:tcBorders>
            <w:vAlign w:val="center"/>
          </w:tcPr>
          <w:p w14:paraId="0525F528" w14:textId="77777777" w:rsidR="00085643" w:rsidRDefault="00F26C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16"/>
                <w:szCs w:val="16"/>
              </w:rPr>
              <w:t>0.997</w:t>
            </w:r>
          </w:p>
        </w:tc>
      </w:tr>
      <w:tr w:rsidR="00085643" w14:paraId="74DB319E" w14:textId="77777777">
        <w:trPr>
          <w:tblCellSpacing w:w="0" w:type="dxa"/>
        </w:trPr>
        <w:tc>
          <w:tcPr>
            <w:tcW w:w="1994" w:type="dxa"/>
            <w:tcBorders>
              <w:top w:val="single" w:sz="4" w:space="0" w:color="000000"/>
              <w:left w:val="none" w:sz="4" w:space="0" w:color="000000"/>
              <w:bottom w:val="single" w:sz="4" w:space="0" w:color="000000"/>
              <w:right w:val="single" w:sz="4" w:space="0" w:color="000000"/>
            </w:tcBorders>
            <w:vAlign w:val="center"/>
          </w:tcPr>
          <w:p w14:paraId="1481B36D" w14:textId="77777777" w:rsidR="00085643" w:rsidRDefault="00F26C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16"/>
                <w:szCs w:val="16"/>
              </w:rPr>
              <w:t>Number nests without ENO </w:t>
            </w:r>
          </w:p>
        </w:tc>
        <w:tc>
          <w:tcPr>
            <w:tcW w:w="1439" w:type="dxa"/>
            <w:tcBorders>
              <w:top w:val="single" w:sz="4" w:space="0" w:color="000000"/>
              <w:left w:val="single" w:sz="4" w:space="0" w:color="000000"/>
              <w:bottom w:val="single" w:sz="4" w:space="0" w:color="000000"/>
              <w:right w:val="single" w:sz="4" w:space="0" w:color="000000"/>
            </w:tcBorders>
            <w:vAlign w:val="center"/>
          </w:tcPr>
          <w:p w14:paraId="4ECD123F" w14:textId="77777777" w:rsidR="00085643" w:rsidRDefault="00F26C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16"/>
                <w:szCs w:val="16"/>
              </w:rPr>
              <w:t>0.63 (0.41, 0.85)</w:t>
            </w:r>
          </w:p>
        </w:tc>
        <w:tc>
          <w:tcPr>
            <w:tcW w:w="742" w:type="dxa"/>
            <w:tcBorders>
              <w:top w:val="single" w:sz="4" w:space="0" w:color="000000"/>
              <w:left w:val="single" w:sz="4" w:space="0" w:color="auto"/>
              <w:bottom w:val="single" w:sz="4" w:space="0" w:color="000000"/>
              <w:right w:val="none" w:sz="4" w:space="0" w:color="000000"/>
            </w:tcBorders>
            <w:vAlign w:val="center"/>
          </w:tcPr>
          <w:p w14:paraId="2C41D6D3" w14:textId="77777777" w:rsidR="00085643" w:rsidRDefault="00F26C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16"/>
                <w:szCs w:val="16"/>
              </w:rPr>
              <w:t>0.999</w:t>
            </w:r>
          </w:p>
        </w:tc>
      </w:tr>
      <w:tr w:rsidR="00085643" w14:paraId="58683878" w14:textId="77777777">
        <w:trPr>
          <w:tblCellSpacing w:w="0" w:type="dxa"/>
        </w:trPr>
        <w:tc>
          <w:tcPr>
            <w:tcW w:w="1994" w:type="dxa"/>
            <w:tcBorders>
              <w:top w:val="single" w:sz="4" w:space="0" w:color="000000"/>
              <w:left w:val="none" w:sz="4" w:space="0" w:color="000000"/>
              <w:bottom w:val="single" w:sz="4" w:space="0" w:color="000000"/>
              <w:right w:val="single" w:sz="4" w:space="0" w:color="000000"/>
            </w:tcBorders>
            <w:vAlign w:val="center"/>
          </w:tcPr>
          <w:p w14:paraId="180B79DB" w14:textId="77777777" w:rsidR="00085643" w:rsidRDefault="00F26C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16"/>
                <w:szCs w:val="16"/>
              </w:rPr>
              <w:t>With ENO</w:t>
            </w:r>
          </w:p>
        </w:tc>
        <w:tc>
          <w:tcPr>
            <w:tcW w:w="1439" w:type="dxa"/>
            <w:tcBorders>
              <w:top w:val="single" w:sz="4" w:space="0" w:color="000000"/>
              <w:left w:val="single" w:sz="4" w:space="0" w:color="000000"/>
              <w:bottom w:val="single" w:sz="4" w:space="0" w:color="000000"/>
              <w:right w:val="single" w:sz="4" w:space="0" w:color="000000"/>
            </w:tcBorders>
            <w:vAlign w:val="center"/>
          </w:tcPr>
          <w:p w14:paraId="0B4E78FD" w14:textId="77777777" w:rsidR="00085643" w:rsidRDefault="00F26C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16"/>
                <w:szCs w:val="16"/>
              </w:rPr>
              <w:t>0.46 (-0.02, 0.94)</w:t>
            </w:r>
          </w:p>
        </w:tc>
        <w:tc>
          <w:tcPr>
            <w:tcW w:w="742" w:type="dxa"/>
            <w:tcBorders>
              <w:top w:val="single" w:sz="4" w:space="0" w:color="000000"/>
              <w:left w:val="single" w:sz="4" w:space="0" w:color="auto"/>
              <w:bottom w:val="single" w:sz="4" w:space="0" w:color="000000"/>
              <w:right w:val="none" w:sz="4" w:space="0" w:color="000000"/>
            </w:tcBorders>
            <w:vAlign w:val="center"/>
          </w:tcPr>
          <w:p w14:paraId="5C843EC0" w14:textId="77777777" w:rsidR="00085643" w:rsidRDefault="00F26C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16"/>
                <w:szCs w:val="16"/>
              </w:rPr>
              <w:t>0.969</w:t>
            </w:r>
          </w:p>
        </w:tc>
      </w:tr>
      <w:tr w:rsidR="00085643" w14:paraId="612EC0F6" w14:textId="77777777">
        <w:trPr>
          <w:tblCellSpacing w:w="0" w:type="dxa"/>
        </w:trPr>
        <w:tc>
          <w:tcPr>
            <w:tcW w:w="1994" w:type="dxa"/>
            <w:tcBorders>
              <w:top w:val="single" w:sz="4" w:space="0" w:color="000000"/>
              <w:left w:val="none" w:sz="4" w:space="0" w:color="000000"/>
              <w:bottom w:val="single" w:sz="4" w:space="0" w:color="000000"/>
              <w:right w:val="single" w:sz="4" w:space="0" w:color="000000"/>
            </w:tcBorders>
            <w:vAlign w:val="center"/>
          </w:tcPr>
          <w:p w14:paraId="314B42F0" w14:textId="77777777" w:rsidR="00085643" w:rsidRDefault="00F26C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16"/>
                <w:szCs w:val="16"/>
              </w:rPr>
              <w:t>Number nests: with ENO </w:t>
            </w:r>
          </w:p>
        </w:tc>
        <w:tc>
          <w:tcPr>
            <w:tcW w:w="1439" w:type="dxa"/>
            <w:tcBorders>
              <w:top w:val="single" w:sz="4" w:space="0" w:color="000000"/>
              <w:left w:val="single" w:sz="4" w:space="0" w:color="000000"/>
              <w:bottom w:val="single" w:sz="4" w:space="0" w:color="000000"/>
              <w:right w:val="single" w:sz="4" w:space="0" w:color="000000"/>
            </w:tcBorders>
            <w:vAlign w:val="center"/>
          </w:tcPr>
          <w:p w14:paraId="2F53C7E2" w14:textId="77777777" w:rsidR="00085643" w:rsidRDefault="00F26C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16"/>
                <w:szCs w:val="16"/>
              </w:rPr>
              <w:t>-0.33 (-0.59, -0.08)</w:t>
            </w:r>
          </w:p>
        </w:tc>
        <w:tc>
          <w:tcPr>
            <w:tcW w:w="742" w:type="dxa"/>
            <w:tcBorders>
              <w:top w:val="single" w:sz="4" w:space="0" w:color="000000"/>
              <w:left w:val="single" w:sz="4" w:space="0" w:color="auto"/>
              <w:bottom w:val="single" w:sz="4" w:space="0" w:color="000000"/>
              <w:right w:val="none" w:sz="4" w:space="0" w:color="000000"/>
            </w:tcBorders>
            <w:vAlign w:val="center"/>
          </w:tcPr>
          <w:p w14:paraId="3C27E2A6" w14:textId="77777777" w:rsidR="00085643" w:rsidRDefault="00F26C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16"/>
                <w:szCs w:val="16"/>
              </w:rPr>
              <w:t>0.005</w:t>
            </w:r>
          </w:p>
        </w:tc>
      </w:tr>
      <w:tr w:rsidR="00085643" w14:paraId="70698AEA" w14:textId="77777777">
        <w:trPr>
          <w:tblCellSpacing w:w="0" w:type="dxa"/>
        </w:trPr>
        <w:tc>
          <w:tcPr>
            <w:tcW w:w="4175" w:type="dxa"/>
            <w:gridSpan w:val="3"/>
            <w:tcBorders>
              <w:top w:val="single" w:sz="4" w:space="0" w:color="auto"/>
              <w:left w:val="none" w:sz="4" w:space="0" w:color="000000"/>
              <w:bottom w:val="single" w:sz="4" w:space="0" w:color="000000"/>
              <w:right w:val="single" w:sz="4" w:space="0" w:color="000000"/>
            </w:tcBorders>
            <w:vAlign w:val="center"/>
          </w:tcPr>
          <w:p w14:paraId="59AD8238" w14:textId="77777777" w:rsidR="00085643" w:rsidRDefault="00F26CED">
            <w:pPr>
              <w:spacing w:after="0" w:line="240" w:lineRule="auto"/>
              <w:rPr>
                <w:rFonts w:ascii="Times New Roman" w:eastAsia="Times New Roman" w:hAnsi="Times New Roman" w:cs="Times New Roman"/>
                <w:b/>
                <w:bCs/>
                <w:color w:val="000000"/>
                <w:sz w:val="16"/>
                <w:szCs w:val="16"/>
              </w:rPr>
            </w:pPr>
            <w:r w:rsidRPr="009465F7">
              <w:rPr>
                <w:rFonts w:ascii="Times New Roman" w:eastAsia="Times New Roman" w:hAnsi="Times New Roman" w:cs="Times New Roman"/>
                <w:b/>
                <w:bCs/>
                <w:color w:val="000000"/>
                <w:sz w:val="16"/>
                <w:szCs w:val="16"/>
              </w:rPr>
              <w:t>Random intercept</w:t>
            </w:r>
          </w:p>
        </w:tc>
      </w:tr>
      <w:tr w:rsidR="00085643" w14:paraId="543CA851" w14:textId="77777777">
        <w:trPr>
          <w:tblCellSpacing w:w="0" w:type="dxa"/>
        </w:trPr>
        <w:tc>
          <w:tcPr>
            <w:tcW w:w="1994" w:type="dxa"/>
            <w:tcBorders>
              <w:top w:val="single" w:sz="4" w:space="0" w:color="000000"/>
              <w:left w:val="none" w:sz="4" w:space="0" w:color="000000"/>
              <w:bottom w:val="single" w:sz="4" w:space="0" w:color="000000"/>
              <w:right w:val="single" w:sz="4" w:space="0" w:color="000000"/>
            </w:tcBorders>
            <w:vAlign w:val="center"/>
          </w:tcPr>
          <w:p w14:paraId="1C03146B" w14:textId="77777777" w:rsidR="00085643" w:rsidRDefault="00F26CED">
            <w:pPr>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Year (15 groups)</w:t>
            </w:r>
          </w:p>
        </w:tc>
        <w:tc>
          <w:tcPr>
            <w:tcW w:w="1439" w:type="dxa"/>
            <w:tcBorders>
              <w:top w:val="single" w:sz="4" w:space="0" w:color="000000"/>
              <w:left w:val="single" w:sz="4" w:space="0" w:color="000000"/>
              <w:bottom w:val="single" w:sz="4" w:space="0" w:color="000000"/>
              <w:right w:val="single" w:sz="4" w:space="0" w:color="000000"/>
            </w:tcBorders>
            <w:vAlign w:val="center"/>
          </w:tcPr>
          <w:p w14:paraId="3D330571" w14:textId="77777777" w:rsidR="00085643" w:rsidRPr="009465F7" w:rsidRDefault="00F26CED">
            <w:pPr>
              <w:spacing w:after="0" w:line="240" w:lineRule="auto"/>
              <w:rPr>
                <w:rFonts w:ascii="Times New Roman" w:eastAsia="Times New Roman" w:hAnsi="Times New Roman" w:cs="Times New Roman"/>
                <w:color w:val="000000"/>
                <w:sz w:val="16"/>
                <w:szCs w:val="16"/>
              </w:rPr>
            </w:pPr>
            <w:r w:rsidRPr="009465F7">
              <w:rPr>
                <w:rFonts w:ascii="Times New Roman" w:eastAsia="Times New Roman" w:hAnsi="Times New Roman" w:cs="Times New Roman"/>
                <w:color w:val="000000"/>
                <w:sz w:val="16"/>
                <w:szCs w:val="16"/>
              </w:rPr>
              <w:t>0.00 (0.00, 0.00)</w:t>
            </w:r>
          </w:p>
        </w:tc>
        <w:tc>
          <w:tcPr>
            <w:tcW w:w="742" w:type="dxa"/>
            <w:tcBorders>
              <w:top w:val="single" w:sz="4" w:space="0" w:color="000000"/>
              <w:left w:val="single" w:sz="4" w:space="0" w:color="auto"/>
              <w:bottom w:val="single" w:sz="4" w:space="0" w:color="000000"/>
              <w:right w:val="none" w:sz="4" w:space="0" w:color="000000"/>
            </w:tcBorders>
            <w:vAlign w:val="center"/>
          </w:tcPr>
          <w:p w14:paraId="69649F35" w14:textId="77777777" w:rsidR="00085643" w:rsidRPr="009465F7" w:rsidRDefault="00F26CED">
            <w:pPr>
              <w:spacing w:after="0" w:line="240" w:lineRule="auto"/>
              <w:rPr>
                <w:rFonts w:ascii="Times New Roman" w:eastAsia="Times New Roman" w:hAnsi="Times New Roman" w:cs="Times New Roman"/>
                <w:color w:val="000000"/>
                <w:sz w:val="16"/>
                <w:szCs w:val="16"/>
              </w:rPr>
            </w:pPr>
            <w:r w:rsidRPr="009465F7">
              <w:rPr>
                <w:rFonts w:ascii="Times New Roman" w:eastAsia="Times New Roman" w:hAnsi="Times New Roman" w:cs="Times New Roman"/>
                <w:color w:val="000000"/>
                <w:sz w:val="16"/>
                <w:szCs w:val="16"/>
              </w:rPr>
              <w:t>0.000</w:t>
            </w:r>
          </w:p>
        </w:tc>
      </w:tr>
      <w:tr w:rsidR="00085643" w14:paraId="7C43DB57" w14:textId="77777777">
        <w:trPr>
          <w:tblCellSpacing w:w="0" w:type="dxa"/>
        </w:trPr>
        <w:tc>
          <w:tcPr>
            <w:tcW w:w="4175" w:type="dxa"/>
            <w:gridSpan w:val="3"/>
            <w:tcBorders>
              <w:top w:val="single" w:sz="4" w:space="0" w:color="000000"/>
              <w:left w:val="none" w:sz="4" w:space="0" w:color="000000"/>
              <w:bottom w:val="none" w:sz="4" w:space="0" w:color="000000"/>
              <w:right w:val="none" w:sz="4" w:space="0" w:color="000000"/>
            </w:tcBorders>
            <w:vAlign w:val="center"/>
          </w:tcPr>
          <w:p w14:paraId="36121321" w14:textId="77777777" w:rsidR="00085643" w:rsidRDefault="00F26CED">
            <w:pPr>
              <w:shd w:val="clear" w:color="auto" w:fill="FFFFFF"/>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16"/>
                <w:szCs w:val="16"/>
              </w:rPr>
              <w:t>Model: total offspring~ number of nests * category + (1 |year)</w:t>
            </w:r>
          </w:p>
          <w:p w14:paraId="0A7C690A" w14:textId="77777777" w:rsidR="00085643" w:rsidRDefault="00F26C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16"/>
                <w:szCs w:val="16"/>
              </w:rPr>
              <w:t>Marginal R</w:t>
            </w:r>
            <w:r>
              <w:rPr>
                <w:rFonts w:ascii="Times New Roman" w:eastAsia="Times New Roman" w:hAnsi="Times New Roman" w:cs="Times New Roman"/>
                <w:color w:val="000000"/>
                <w:sz w:val="16"/>
                <w:szCs w:val="16"/>
                <w:vertAlign w:val="superscript"/>
              </w:rPr>
              <w:t>2</w:t>
            </w:r>
            <w:r>
              <w:rPr>
                <w:rFonts w:ascii="Times New Roman" w:eastAsia="Times New Roman" w:hAnsi="Times New Roman" w:cs="Times New Roman"/>
                <w:color w:val="000000"/>
                <w:sz w:val="16"/>
                <w:szCs w:val="16"/>
              </w:rPr>
              <w:t xml:space="preserve"> = 0.28</w:t>
            </w:r>
          </w:p>
          <w:p w14:paraId="4EAA747E" w14:textId="349DC235" w:rsidR="00085643" w:rsidRDefault="00F26C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16"/>
                <w:szCs w:val="16"/>
              </w:rPr>
              <w:t>Conditional R</w:t>
            </w:r>
            <w:r>
              <w:rPr>
                <w:rFonts w:ascii="Times New Roman" w:eastAsia="Times New Roman" w:hAnsi="Times New Roman" w:cs="Times New Roman"/>
                <w:color w:val="000000"/>
                <w:sz w:val="16"/>
                <w:szCs w:val="16"/>
                <w:vertAlign w:val="superscript"/>
              </w:rPr>
              <w:t>2</w:t>
            </w:r>
            <w:r>
              <w:rPr>
                <w:rFonts w:ascii="Times New Roman" w:eastAsia="Times New Roman" w:hAnsi="Times New Roman" w:cs="Times New Roman"/>
                <w:color w:val="000000"/>
                <w:sz w:val="16"/>
                <w:szCs w:val="16"/>
              </w:rPr>
              <w:t xml:space="preserve"> = 0.28</w:t>
            </w:r>
          </w:p>
        </w:tc>
      </w:tr>
    </w:tbl>
    <w:p w14:paraId="514C7EBB" w14:textId="77777777" w:rsidR="00085643" w:rsidRDefault="00085643">
      <w:pPr>
        <w:rPr>
          <w:rFonts w:ascii="Times New Roman" w:hAnsi="Times New Roman" w:cs="Times New Roman"/>
          <w:b/>
          <w:bCs/>
          <w:sz w:val="24"/>
          <w:szCs w:val="24"/>
        </w:rPr>
        <w:sectPr w:rsidR="00085643">
          <w:footerReference w:type="default" r:id="rId8"/>
          <w:pgSz w:w="12240" w:h="15840" w:orient="landscape"/>
          <w:pgMar w:top="1417" w:right="1417" w:bottom="1134" w:left="1417" w:header="720" w:footer="720" w:gutter="0"/>
          <w:cols w:space="720"/>
        </w:sectPr>
      </w:pPr>
    </w:p>
    <w:bookmarkEnd w:id="1"/>
    <w:p w14:paraId="15500E07" w14:textId="3DFE59DA" w:rsidR="00085643" w:rsidRDefault="00F26CED">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 xml:space="preserve">Supplementary Figure </w:t>
      </w:r>
      <w:r w:rsidR="00602DDD">
        <w:rPr>
          <w:rFonts w:ascii="Times New Roman" w:hAnsi="Times New Roman" w:cs="Times New Roman"/>
          <w:b/>
          <w:bCs/>
          <w:sz w:val="24"/>
          <w:szCs w:val="24"/>
        </w:rPr>
        <w:t>3</w:t>
      </w:r>
      <w:r>
        <w:rPr>
          <w:rFonts w:ascii="Times New Roman" w:hAnsi="Times New Roman" w:cs="Times New Roman"/>
          <w:b/>
          <w:bCs/>
          <w:sz w:val="24"/>
          <w:szCs w:val="24"/>
        </w:rPr>
        <w:t xml:space="preserve">. </w:t>
      </w:r>
      <w:bookmarkStart w:id="2" w:name="_Hlk158099781"/>
      <w:bookmarkStart w:id="3" w:name="_Hlk158046126"/>
      <w:r>
        <w:rPr>
          <w:rFonts w:ascii="Times New Roman" w:hAnsi="Times New Roman" w:cs="Times New Roman"/>
          <w:b/>
          <w:bCs/>
          <w:sz w:val="24"/>
          <w:szCs w:val="24"/>
        </w:rPr>
        <w:t xml:space="preserve">Alternative calculation of the “Bateman gradient” for males, replacing the number of mating partners with the number of nests. </w:t>
      </w:r>
      <w:bookmarkEnd w:id="2"/>
      <w:r>
        <w:rPr>
          <w:rFonts w:ascii="Times New Roman" w:hAnsi="Times New Roman" w:cs="Times New Roman"/>
          <w:b/>
          <w:bCs/>
          <w:sz w:val="24"/>
          <w:szCs w:val="24"/>
        </w:rPr>
        <w:t>A)</w:t>
      </w:r>
      <w:r>
        <w:rPr>
          <w:rFonts w:ascii="Times New Roman" w:hAnsi="Times New Roman" w:cs="Times New Roman"/>
          <w:sz w:val="24"/>
          <w:szCs w:val="24"/>
        </w:rPr>
        <w:t xml:space="preserve"> Poisson regression lines (with 95% CrI) showing that males can have young in multiple nests during one breeding season. Reproductive success increases with the number of nests with the slope for males that have more than one own nest being steeper than the slope for males that have own nests and extra young in other males’ nests. This difference is due to the fact that males without extra nest young sire all of the young in their multiple nests, whereas males with extra-nest young only sire part of the young in additional nests (</w:t>
      </w:r>
      <w:r>
        <w:rPr>
          <w:rFonts w:ascii="Times New Roman" w:hAnsi="Times New Roman" w:cs="Times New Roman"/>
          <w:b/>
          <w:bCs/>
          <w:sz w:val="24"/>
          <w:szCs w:val="24"/>
        </w:rPr>
        <w:t>B</w:t>
      </w:r>
      <w:r>
        <w:rPr>
          <w:rFonts w:ascii="Times New Roman" w:hAnsi="Times New Roman" w:cs="Times New Roman"/>
          <w:sz w:val="24"/>
          <w:szCs w:val="24"/>
        </w:rPr>
        <w:t>). As indicated by the Bateman gradient (Fig. 1) males that have extra young in other males’ nests start with more young than males without extra-nest young (see also onset of the dark blue and the light blue regression line in this supplementary figure). Data represent Poisson regression lines (bold with 95% CrI) of males without (dark blue), and males with extra-nest offspring [light blue]; data are jittered to show individual data points).</w:t>
      </w:r>
      <w:bookmarkEnd w:id="3"/>
    </w:p>
    <w:p w14:paraId="3B36E6CE" w14:textId="77777777" w:rsidR="00085643" w:rsidRDefault="00F26CED">
      <w:pPr>
        <w:spacing w:before="100" w:beforeAutospacing="1" w:after="100" w:afterAutospacing="1" w:line="240" w:lineRule="auto"/>
        <w:rPr>
          <w:rFonts w:ascii="Times New Roman" w:eastAsia="Times New Roman" w:hAnsi="Times New Roman" w:cs="Times New Roman"/>
          <w:sz w:val="24"/>
          <w:szCs w:val="24"/>
          <w:lang w:val="de-DE" w:eastAsia="de-DE"/>
        </w:rPr>
      </w:pPr>
      <w:r>
        <w:rPr>
          <w:rFonts w:ascii="Times New Roman" w:eastAsia="Times New Roman" w:hAnsi="Times New Roman" w:cs="Times New Roman"/>
          <w:noProof/>
          <w:sz w:val="24"/>
          <w:szCs w:val="24"/>
          <w:lang w:val="de-DE" w:eastAsia="de-DE"/>
        </w:rPr>
        <mc:AlternateContent>
          <mc:Choice Requires="wpg">
            <w:drawing>
              <wp:inline distT="0" distB="0" distL="0" distR="0" wp14:anchorId="6D075C16" wp14:editId="4E64AD67">
                <wp:extent cx="3357315" cy="5371705"/>
                <wp:effectExtent l="0" t="0" r="0" b="635"/>
                <wp:docPr id="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9"/>
                        <a:stretch/>
                      </pic:blipFill>
                      <pic:spPr bwMode="auto">
                        <a:xfrm>
                          <a:off x="0" y="0"/>
                          <a:ext cx="3357315" cy="5371705"/>
                        </a:xfrm>
                        <a:prstGeom prst="rect">
                          <a:avLst/>
                        </a:prstGeom>
                        <a:noFill/>
                        <a:ln>
                          <a:noFill/>
                        </a:ln>
                      </pic:spPr>
                    </pic:pic>
                  </a:graphicData>
                </a:graphic>
              </wp:inline>
            </w:drawing>
          </mc:Choice>
          <mc:Fallback xmlns:oel="http://schemas.microsoft.com/office/2019/extlst"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64.36pt;height:422.97pt;mso-wrap-distance-left:0.00pt;mso-wrap-distance-top:0.00pt;mso-wrap-distance-right:0.00pt;mso-wrap-distance-bottom:0.00pt;z-index:1;" stroked="f">
                <v:imagedata r:id="rId22" o:title=""/>
                <o:lock v:ext="edit" rotation="t"/>
              </v:shape>
            </w:pict>
          </mc:Fallback>
        </mc:AlternateContent>
      </w:r>
    </w:p>
    <w:sectPr w:rsidR="00085643">
      <w:pgSz w:w="11906" w:h="16838" w:orient="landscape"/>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968E1" w14:textId="77777777" w:rsidR="00DF221F" w:rsidRDefault="00DF221F">
      <w:pPr>
        <w:spacing w:after="0" w:line="240" w:lineRule="auto"/>
      </w:pPr>
      <w:r>
        <w:separator/>
      </w:r>
    </w:p>
  </w:endnote>
  <w:endnote w:type="continuationSeparator" w:id="0">
    <w:p w14:paraId="4DC01631" w14:textId="77777777" w:rsidR="00DF221F" w:rsidRDefault="00DF2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6853493"/>
      <w:docPartObj>
        <w:docPartGallery w:val="Page Numbers (Bottom of Page)"/>
        <w:docPartUnique/>
      </w:docPartObj>
    </w:sdtPr>
    <w:sdtEndPr/>
    <w:sdtContent>
      <w:p w14:paraId="36E8A01C" w14:textId="77777777" w:rsidR="00085643" w:rsidRDefault="00F26CED">
        <w:pPr>
          <w:pStyle w:val="Footer"/>
          <w:jc w:val="right"/>
        </w:pPr>
        <w:r>
          <w:fldChar w:fldCharType="begin"/>
        </w:r>
        <w:r>
          <w:instrText xml:space="preserve"> PAGE   \* MERGEFORMAT </w:instrText>
        </w:r>
        <w:r>
          <w:fldChar w:fldCharType="separate"/>
        </w:r>
        <w:r>
          <w:t>2</w:t>
        </w:r>
        <w:r>
          <w:fldChar w:fldCharType="end"/>
        </w:r>
      </w:p>
    </w:sdtContent>
  </w:sdt>
  <w:p w14:paraId="15532F9C" w14:textId="77777777" w:rsidR="00085643" w:rsidRDefault="000856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612C1" w14:textId="77777777" w:rsidR="00DF221F" w:rsidRDefault="00DF221F">
      <w:pPr>
        <w:spacing w:after="0" w:line="240" w:lineRule="auto"/>
      </w:pPr>
      <w:r>
        <w:separator/>
      </w:r>
    </w:p>
  </w:footnote>
  <w:footnote w:type="continuationSeparator" w:id="0">
    <w:p w14:paraId="0B9E5585" w14:textId="77777777" w:rsidR="00DF221F" w:rsidRDefault="00DF22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3D5"/>
    <w:multiLevelType w:val="multilevel"/>
    <w:tmpl w:val="58529898"/>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 w15:restartNumberingAfterBreak="0">
    <w:nsid w:val="118970F5"/>
    <w:multiLevelType w:val="multilevel"/>
    <w:tmpl w:val="7F8C949C"/>
    <w:lvl w:ilvl="0">
      <w:start w:val="1"/>
      <w:numFmt w:val="decimal"/>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2" w15:restartNumberingAfterBreak="0">
    <w:nsid w:val="1A6A1D39"/>
    <w:multiLevelType w:val="multilevel"/>
    <w:tmpl w:val="8C6E04C2"/>
    <w:lvl w:ilvl="0">
      <w:start w:val="1"/>
      <w:numFmt w:val="decimal"/>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3" w15:restartNumberingAfterBreak="0">
    <w:nsid w:val="1E07397D"/>
    <w:multiLevelType w:val="multilevel"/>
    <w:tmpl w:val="47DC4F86"/>
    <w:lvl w:ilvl="0">
      <w:start w:val="359"/>
      <w:numFmt w:val="decimal"/>
      <w:suff w:val="space"/>
      <w:lvlText w:val="%1"/>
      <w:lvlJc w:val="left"/>
      <w:pPr>
        <w:ind w:left="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suff w:val="space"/>
      <w:lvlText w:val="%2"/>
      <w:lvlJc w:val="left"/>
      <w:pPr>
        <w:ind w:left="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suff w:val="space"/>
      <w:lvlText w:val="%3"/>
      <w:lvlJc w:val="left"/>
      <w:pPr>
        <w:ind w:left="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suff w:val="space"/>
      <w:lvlText w:val="%4"/>
      <w:lvlJc w:val="left"/>
      <w:pPr>
        <w:ind w:left="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suff w:val="space"/>
      <w:lvlText w:val="%5"/>
      <w:lvlJc w:val="left"/>
      <w:pPr>
        <w:ind w:left="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suff w:val="space"/>
      <w:lvlText w:val="%6"/>
      <w:lvlJc w:val="left"/>
      <w:pPr>
        <w:ind w:left="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suff w:val="space"/>
      <w:lvlText w:val="%7"/>
      <w:lvlJc w:val="left"/>
      <w:pPr>
        <w:ind w:left="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suff w:val="space"/>
      <w:lvlText w:val="%8"/>
      <w:lvlJc w:val="left"/>
      <w:pPr>
        <w:ind w:left="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suff w:val="space"/>
      <w:lvlText w:val="%9"/>
      <w:lvlJc w:val="left"/>
      <w:pPr>
        <w:ind w:left="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4" w15:restartNumberingAfterBreak="0">
    <w:nsid w:val="1E997E8A"/>
    <w:multiLevelType w:val="multilevel"/>
    <w:tmpl w:val="B196612E"/>
    <w:lvl w:ilvl="0">
      <w:start w:val="1"/>
      <w:numFmt w:val="decimal"/>
      <w:suff w:val="space"/>
      <w:lvlText w:val="%1."/>
      <w:lvlJc w:val="left"/>
      <w:pPr>
        <w:ind w:left="720" w:hanging="360"/>
      </w:p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5" w15:restartNumberingAfterBreak="0">
    <w:nsid w:val="1F775FC5"/>
    <w:multiLevelType w:val="multilevel"/>
    <w:tmpl w:val="C4B8742E"/>
    <w:lvl w:ilvl="0">
      <w:start w:val="1"/>
      <w:numFmt w:val="bullet"/>
      <w:suff w:val="space"/>
      <w:lvlText w:val=""/>
      <w:lvlJc w:val="left"/>
      <w:pPr>
        <w:tabs>
          <w:tab w:val="num" w:pos="720"/>
        </w:tabs>
        <w:ind w:left="720" w:hanging="360"/>
      </w:pPr>
      <w:rPr>
        <w:rFonts w:ascii="Symbol" w:hAnsi="Symbol" w:hint="default"/>
        <w:sz w:val="20"/>
      </w:rPr>
    </w:lvl>
    <w:lvl w:ilvl="1">
      <w:start w:val="1"/>
      <w:numFmt w:val="bullet"/>
      <w:suff w:val="space"/>
      <w:lvlText w:val="o"/>
      <w:lvlJc w:val="left"/>
      <w:pPr>
        <w:tabs>
          <w:tab w:val="num" w:pos="1440"/>
        </w:tabs>
        <w:ind w:left="1440" w:hanging="360"/>
      </w:pPr>
      <w:rPr>
        <w:rFonts w:ascii="Courier New" w:hAnsi="Courier New" w:hint="default"/>
        <w:sz w:val="20"/>
      </w:rPr>
    </w:lvl>
    <w:lvl w:ilvl="2">
      <w:start w:val="1"/>
      <w:numFmt w:val="bullet"/>
      <w:suff w:val="space"/>
      <w:lvlText w:val=""/>
      <w:lvlJc w:val="left"/>
      <w:pPr>
        <w:tabs>
          <w:tab w:val="num" w:pos="2160"/>
        </w:tabs>
        <w:ind w:left="2160" w:hanging="360"/>
      </w:pPr>
      <w:rPr>
        <w:rFonts w:ascii="Wingdings" w:hAnsi="Wingdings" w:hint="default"/>
        <w:sz w:val="20"/>
      </w:rPr>
    </w:lvl>
    <w:lvl w:ilvl="3">
      <w:start w:val="1"/>
      <w:numFmt w:val="bullet"/>
      <w:suff w:val="space"/>
      <w:lvlText w:val=""/>
      <w:lvlJc w:val="left"/>
      <w:pPr>
        <w:tabs>
          <w:tab w:val="num" w:pos="2880"/>
        </w:tabs>
        <w:ind w:left="2880" w:hanging="360"/>
      </w:pPr>
      <w:rPr>
        <w:rFonts w:ascii="Wingdings" w:hAnsi="Wingdings" w:hint="default"/>
        <w:sz w:val="20"/>
      </w:rPr>
    </w:lvl>
    <w:lvl w:ilvl="4">
      <w:start w:val="1"/>
      <w:numFmt w:val="bullet"/>
      <w:suff w:val="space"/>
      <w:lvlText w:val=""/>
      <w:lvlJc w:val="left"/>
      <w:pPr>
        <w:tabs>
          <w:tab w:val="num" w:pos="3600"/>
        </w:tabs>
        <w:ind w:left="3600" w:hanging="360"/>
      </w:pPr>
      <w:rPr>
        <w:rFonts w:ascii="Wingdings" w:hAnsi="Wingdings" w:hint="default"/>
        <w:sz w:val="20"/>
      </w:rPr>
    </w:lvl>
    <w:lvl w:ilvl="5">
      <w:start w:val="1"/>
      <w:numFmt w:val="bullet"/>
      <w:suff w:val="space"/>
      <w:lvlText w:val=""/>
      <w:lvlJc w:val="left"/>
      <w:pPr>
        <w:tabs>
          <w:tab w:val="num" w:pos="4320"/>
        </w:tabs>
        <w:ind w:left="4320" w:hanging="360"/>
      </w:pPr>
      <w:rPr>
        <w:rFonts w:ascii="Wingdings" w:hAnsi="Wingdings" w:hint="default"/>
        <w:sz w:val="20"/>
      </w:rPr>
    </w:lvl>
    <w:lvl w:ilvl="6">
      <w:start w:val="1"/>
      <w:numFmt w:val="bullet"/>
      <w:suff w:val="space"/>
      <w:lvlText w:val=""/>
      <w:lvlJc w:val="left"/>
      <w:pPr>
        <w:tabs>
          <w:tab w:val="num" w:pos="5040"/>
        </w:tabs>
        <w:ind w:left="5040" w:hanging="360"/>
      </w:pPr>
      <w:rPr>
        <w:rFonts w:ascii="Wingdings" w:hAnsi="Wingdings" w:hint="default"/>
        <w:sz w:val="20"/>
      </w:rPr>
    </w:lvl>
    <w:lvl w:ilvl="7">
      <w:start w:val="1"/>
      <w:numFmt w:val="bullet"/>
      <w:suff w:val="space"/>
      <w:lvlText w:val=""/>
      <w:lvlJc w:val="left"/>
      <w:pPr>
        <w:tabs>
          <w:tab w:val="num" w:pos="5760"/>
        </w:tabs>
        <w:ind w:left="5760" w:hanging="360"/>
      </w:pPr>
      <w:rPr>
        <w:rFonts w:ascii="Wingdings" w:hAnsi="Wingdings" w:hint="default"/>
        <w:sz w:val="20"/>
      </w:rPr>
    </w:lvl>
    <w:lvl w:ilvl="8">
      <w:start w:val="1"/>
      <w:numFmt w:val="bullet"/>
      <w:suff w:val="space"/>
      <w:lvlText w:val=""/>
      <w:lvlJc w:val="left"/>
      <w:pPr>
        <w:tabs>
          <w:tab w:val="num" w:pos="6480"/>
        </w:tabs>
        <w:ind w:left="6480" w:hanging="360"/>
      </w:pPr>
      <w:rPr>
        <w:rFonts w:ascii="Wingdings" w:hAnsi="Wingdings" w:hint="default"/>
        <w:sz w:val="20"/>
      </w:rPr>
    </w:lvl>
  </w:abstractNum>
  <w:abstractNum w:abstractNumId="6" w15:restartNumberingAfterBreak="0">
    <w:nsid w:val="242A130D"/>
    <w:multiLevelType w:val="multilevel"/>
    <w:tmpl w:val="F8903E24"/>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7" w15:restartNumberingAfterBreak="0">
    <w:nsid w:val="24FE5349"/>
    <w:multiLevelType w:val="multilevel"/>
    <w:tmpl w:val="B07E779E"/>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8" w15:restartNumberingAfterBreak="0">
    <w:nsid w:val="315000AE"/>
    <w:multiLevelType w:val="multilevel"/>
    <w:tmpl w:val="63BA446E"/>
    <w:lvl w:ilvl="0">
      <w:start w:val="1"/>
      <w:numFmt w:val="bullet"/>
      <w:suff w:val="space"/>
      <w:lvlText w:val=""/>
      <w:lvlJc w:val="left"/>
      <w:pPr>
        <w:tabs>
          <w:tab w:val="num" w:pos="720"/>
        </w:tabs>
        <w:ind w:left="720" w:hanging="360"/>
      </w:pPr>
      <w:rPr>
        <w:rFonts w:ascii="Symbol" w:hAnsi="Symbol" w:hint="default"/>
        <w:sz w:val="20"/>
      </w:rPr>
    </w:lvl>
    <w:lvl w:ilvl="1">
      <w:start w:val="1"/>
      <w:numFmt w:val="bullet"/>
      <w:suff w:val="space"/>
      <w:lvlText w:val="o"/>
      <w:lvlJc w:val="left"/>
      <w:pPr>
        <w:tabs>
          <w:tab w:val="num" w:pos="1440"/>
        </w:tabs>
        <w:ind w:left="1440" w:hanging="360"/>
      </w:pPr>
      <w:rPr>
        <w:rFonts w:ascii="Courier New" w:hAnsi="Courier New" w:hint="default"/>
        <w:sz w:val="20"/>
      </w:rPr>
    </w:lvl>
    <w:lvl w:ilvl="2">
      <w:start w:val="1"/>
      <w:numFmt w:val="bullet"/>
      <w:suff w:val="space"/>
      <w:lvlText w:val=""/>
      <w:lvlJc w:val="left"/>
      <w:pPr>
        <w:tabs>
          <w:tab w:val="num" w:pos="2160"/>
        </w:tabs>
        <w:ind w:left="2160" w:hanging="360"/>
      </w:pPr>
      <w:rPr>
        <w:rFonts w:ascii="Wingdings" w:hAnsi="Wingdings" w:hint="default"/>
        <w:sz w:val="20"/>
      </w:rPr>
    </w:lvl>
    <w:lvl w:ilvl="3">
      <w:start w:val="1"/>
      <w:numFmt w:val="bullet"/>
      <w:suff w:val="space"/>
      <w:lvlText w:val=""/>
      <w:lvlJc w:val="left"/>
      <w:pPr>
        <w:tabs>
          <w:tab w:val="num" w:pos="2880"/>
        </w:tabs>
        <w:ind w:left="2880" w:hanging="360"/>
      </w:pPr>
      <w:rPr>
        <w:rFonts w:ascii="Wingdings" w:hAnsi="Wingdings" w:hint="default"/>
        <w:sz w:val="20"/>
      </w:rPr>
    </w:lvl>
    <w:lvl w:ilvl="4">
      <w:start w:val="1"/>
      <w:numFmt w:val="bullet"/>
      <w:suff w:val="space"/>
      <w:lvlText w:val=""/>
      <w:lvlJc w:val="left"/>
      <w:pPr>
        <w:tabs>
          <w:tab w:val="num" w:pos="3600"/>
        </w:tabs>
        <w:ind w:left="3600" w:hanging="360"/>
      </w:pPr>
      <w:rPr>
        <w:rFonts w:ascii="Wingdings" w:hAnsi="Wingdings" w:hint="default"/>
        <w:sz w:val="20"/>
      </w:rPr>
    </w:lvl>
    <w:lvl w:ilvl="5">
      <w:start w:val="1"/>
      <w:numFmt w:val="bullet"/>
      <w:suff w:val="space"/>
      <w:lvlText w:val=""/>
      <w:lvlJc w:val="left"/>
      <w:pPr>
        <w:tabs>
          <w:tab w:val="num" w:pos="4320"/>
        </w:tabs>
        <w:ind w:left="4320" w:hanging="360"/>
      </w:pPr>
      <w:rPr>
        <w:rFonts w:ascii="Wingdings" w:hAnsi="Wingdings" w:hint="default"/>
        <w:sz w:val="20"/>
      </w:rPr>
    </w:lvl>
    <w:lvl w:ilvl="6">
      <w:start w:val="1"/>
      <w:numFmt w:val="bullet"/>
      <w:suff w:val="space"/>
      <w:lvlText w:val=""/>
      <w:lvlJc w:val="left"/>
      <w:pPr>
        <w:tabs>
          <w:tab w:val="num" w:pos="5040"/>
        </w:tabs>
        <w:ind w:left="5040" w:hanging="360"/>
      </w:pPr>
      <w:rPr>
        <w:rFonts w:ascii="Wingdings" w:hAnsi="Wingdings" w:hint="default"/>
        <w:sz w:val="20"/>
      </w:rPr>
    </w:lvl>
    <w:lvl w:ilvl="7">
      <w:start w:val="1"/>
      <w:numFmt w:val="bullet"/>
      <w:suff w:val="space"/>
      <w:lvlText w:val=""/>
      <w:lvlJc w:val="left"/>
      <w:pPr>
        <w:tabs>
          <w:tab w:val="num" w:pos="5760"/>
        </w:tabs>
        <w:ind w:left="5760" w:hanging="360"/>
      </w:pPr>
      <w:rPr>
        <w:rFonts w:ascii="Wingdings" w:hAnsi="Wingdings" w:hint="default"/>
        <w:sz w:val="20"/>
      </w:rPr>
    </w:lvl>
    <w:lvl w:ilvl="8">
      <w:start w:val="1"/>
      <w:numFmt w:val="bullet"/>
      <w:suff w:val="space"/>
      <w:lvlText w:val=""/>
      <w:lvlJc w:val="left"/>
      <w:pPr>
        <w:tabs>
          <w:tab w:val="num" w:pos="6480"/>
        </w:tabs>
        <w:ind w:left="6480" w:hanging="360"/>
      </w:pPr>
      <w:rPr>
        <w:rFonts w:ascii="Wingdings" w:hAnsi="Wingdings" w:hint="default"/>
        <w:sz w:val="20"/>
      </w:rPr>
    </w:lvl>
  </w:abstractNum>
  <w:abstractNum w:abstractNumId="9" w15:restartNumberingAfterBreak="0">
    <w:nsid w:val="317B69CF"/>
    <w:multiLevelType w:val="multilevel"/>
    <w:tmpl w:val="EDD22E74"/>
    <w:lvl w:ilvl="0">
      <w:start w:val="1"/>
      <w:numFmt w:val="bullet"/>
      <w:suff w:val="space"/>
      <w:lvlText w:val=""/>
      <w:lvlJc w:val="left"/>
      <w:pPr>
        <w:ind w:left="1080" w:hanging="360"/>
      </w:pPr>
      <w:rPr>
        <w:rFonts w:ascii="Symbol" w:hAnsi="Symbol" w:hint="default"/>
      </w:rPr>
    </w:lvl>
    <w:lvl w:ilvl="1">
      <w:start w:val="1"/>
      <w:numFmt w:val="bullet"/>
      <w:suff w:val="space"/>
      <w:lvlText w:val="o"/>
      <w:lvlJc w:val="left"/>
      <w:pPr>
        <w:ind w:left="1800" w:hanging="360"/>
      </w:pPr>
      <w:rPr>
        <w:rFonts w:ascii="Courier New" w:hAnsi="Courier New" w:cs="Courier New" w:hint="default"/>
      </w:rPr>
    </w:lvl>
    <w:lvl w:ilvl="2">
      <w:start w:val="1"/>
      <w:numFmt w:val="bullet"/>
      <w:suff w:val="space"/>
      <w:lvlText w:val=""/>
      <w:lvlJc w:val="left"/>
      <w:pPr>
        <w:ind w:left="2520" w:hanging="360"/>
      </w:pPr>
      <w:rPr>
        <w:rFonts w:ascii="Wingdings" w:hAnsi="Wingdings" w:hint="default"/>
      </w:rPr>
    </w:lvl>
    <w:lvl w:ilvl="3">
      <w:start w:val="1"/>
      <w:numFmt w:val="bullet"/>
      <w:suff w:val="space"/>
      <w:lvlText w:val=""/>
      <w:lvlJc w:val="left"/>
      <w:pPr>
        <w:ind w:left="3240" w:hanging="360"/>
      </w:pPr>
      <w:rPr>
        <w:rFonts w:ascii="Symbol" w:hAnsi="Symbol" w:hint="default"/>
      </w:rPr>
    </w:lvl>
    <w:lvl w:ilvl="4">
      <w:start w:val="1"/>
      <w:numFmt w:val="bullet"/>
      <w:suff w:val="space"/>
      <w:lvlText w:val="o"/>
      <w:lvlJc w:val="left"/>
      <w:pPr>
        <w:ind w:left="3960" w:hanging="360"/>
      </w:pPr>
      <w:rPr>
        <w:rFonts w:ascii="Courier New" w:hAnsi="Courier New" w:cs="Courier New" w:hint="default"/>
      </w:rPr>
    </w:lvl>
    <w:lvl w:ilvl="5">
      <w:start w:val="1"/>
      <w:numFmt w:val="bullet"/>
      <w:suff w:val="space"/>
      <w:lvlText w:val=""/>
      <w:lvlJc w:val="left"/>
      <w:pPr>
        <w:ind w:left="4680" w:hanging="360"/>
      </w:pPr>
      <w:rPr>
        <w:rFonts w:ascii="Wingdings" w:hAnsi="Wingdings" w:hint="default"/>
      </w:rPr>
    </w:lvl>
    <w:lvl w:ilvl="6">
      <w:start w:val="1"/>
      <w:numFmt w:val="bullet"/>
      <w:suff w:val="space"/>
      <w:lvlText w:val=""/>
      <w:lvlJc w:val="left"/>
      <w:pPr>
        <w:ind w:left="5400" w:hanging="360"/>
      </w:pPr>
      <w:rPr>
        <w:rFonts w:ascii="Symbol" w:hAnsi="Symbol" w:hint="default"/>
      </w:rPr>
    </w:lvl>
    <w:lvl w:ilvl="7">
      <w:start w:val="1"/>
      <w:numFmt w:val="bullet"/>
      <w:suff w:val="space"/>
      <w:lvlText w:val="o"/>
      <w:lvlJc w:val="left"/>
      <w:pPr>
        <w:ind w:left="6120" w:hanging="360"/>
      </w:pPr>
      <w:rPr>
        <w:rFonts w:ascii="Courier New" w:hAnsi="Courier New" w:cs="Courier New" w:hint="default"/>
      </w:rPr>
    </w:lvl>
    <w:lvl w:ilvl="8">
      <w:start w:val="1"/>
      <w:numFmt w:val="bullet"/>
      <w:suff w:val="space"/>
      <w:lvlText w:val=""/>
      <w:lvlJc w:val="left"/>
      <w:pPr>
        <w:ind w:left="6840" w:hanging="360"/>
      </w:pPr>
      <w:rPr>
        <w:rFonts w:ascii="Wingdings" w:hAnsi="Wingdings" w:hint="default"/>
      </w:rPr>
    </w:lvl>
  </w:abstractNum>
  <w:abstractNum w:abstractNumId="10" w15:restartNumberingAfterBreak="0">
    <w:nsid w:val="327B4BC5"/>
    <w:multiLevelType w:val="multilevel"/>
    <w:tmpl w:val="FA86A860"/>
    <w:lvl w:ilvl="0">
      <w:start w:val="6"/>
      <w:numFmt w:val="decimal"/>
      <w:suff w:val="space"/>
      <w:lvlText w:val="%1."/>
      <w:lvlJc w:val="left"/>
      <w:pPr>
        <w:ind w:left="720" w:hanging="360"/>
      </w:pPr>
      <w:rPr>
        <w:rFonts w:hint="default"/>
        <w:b/>
        <w:bCs/>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1" w15:restartNumberingAfterBreak="0">
    <w:nsid w:val="38AC515D"/>
    <w:multiLevelType w:val="multilevel"/>
    <w:tmpl w:val="54F6BECE"/>
    <w:lvl w:ilvl="0">
      <w:start w:val="6"/>
      <w:numFmt w:val="decimal"/>
      <w:suff w:val="space"/>
      <w:lvlText w:val="%1."/>
      <w:lvlJc w:val="left"/>
      <w:pPr>
        <w:ind w:left="720" w:hanging="360"/>
      </w:pPr>
      <w:rPr>
        <w:rFonts w:hint="default"/>
        <w:b/>
        <w:bCs/>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2" w15:restartNumberingAfterBreak="0">
    <w:nsid w:val="49E351BB"/>
    <w:multiLevelType w:val="multilevel"/>
    <w:tmpl w:val="625CC088"/>
    <w:lvl w:ilvl="0">
      <w:start w:val="1"/>
      <w:numFmt w:val="bullet"/>
      <w:suff w:val="space"/>
      <w:lvlText w:val=""/>
      <w:lvlJc w:val="left"/>
      <w:pPr>
        <w:ind w:left="720" w:hanging="360"/>
      </w:pPr>
      <w:rPr>
        <w:rFonts w:ascii="Symbol" w:hAnsi="Symbol" w:hint="default"/>
      </w:rPr>
    </w:lvl>
    <w:lvl w:ilvl="1">
      <w:start w:val="1"/>
      <w:numFmt w:val="bullet"/>
      <w:suff w:val="space"/>
      <w:lvlText w:val="o"/>
      <w:lvlJc w:val="left"/>
      <w:pPr>
        <w:ind w:left="1440" w:hanging="360"/>
      </w:pPr>
      <w:rPr>
        <w:rFonts w:ascii="Courier New" w:hAnsi="Courier New" w:cs="Courier New" w:hint="default"/>
      </w:rPr>
    </w:lvl>
    <w:lvl w:ilvl="2">
      <w:start w:val="1"/>
      <w:numFmt w:val="bullet"/>
      <w:suff w:val="space"/>
      <w:lvlText w:val=""/>
      <w:lvlJc w:val="left"/>
      <w:pPr>
        <w:ind w:left="2160" w:hanging="360"/>
      </w:pPr>
      <w:rPr>
        <w:rFonts w:ascii="Wingdings" w:hAnsi="Wingdings" w:hint="default"/>
      </w:rPr>
    </w:lvl>
    <w:lvl w:ilvl="3">
      <w:start w:val="1"/>
      <w:numFmt w:val="bullet"/>
      <w:suff w:val="space"/>
      <w:lvlText w:val=""/>
      <w:lvlJc w:val="left"/>
      <w:pPr>
        <w:ind w:left="2880" w:hanging="360"/>
      </w:pPr>
      <w:rPr>
        <w:rFonts w:ascii="Symbol" w:hAnsi="Symbol" w:hint="default"/>
      </w:rPr>
    </w:lvl>
    <w:lvl w:ilvl="4">
      <w:start w:val="1"/>
      <w:numFmt w:val="bullet"/>
      <w:suff w:val="space"/>
      <w:lvlText w:val="o"/>
      <w:lvlJc w:val="left"/>
      <w:pPr>
        <w:ind w:left="3600" w:hanging="360"/>
      </w:pPr>
      <w:rPr>
        <w:rFonts w:ascii="Courier New" w:hAnsi="Courier New" w:cs="Courier New" w:hint="default"/>
      </w:rPr>
    </w:lvl>
    <w:lvl w:ilvl="5">
      <w:start w:val="1"/>
      <w:numFmt w:val="bullet"/>
      <w:suff w:val="space"/>
      <w:lvlText w:val=""/>
      <w:lvlJc w:val="left"/>
      <w:pPr>
        <w:ind w:left="4320" w:hanging="360"/>
      </w:pPr>
      <w:rPr>
        <w:rFonts w:ascii="Wingdings" w:hAnsi="Wingdings" w:hint="default"/>
      </w:rPr>
    </w:lvl>
    <w:lvl w:ilvl="6">
      <w:start w:val="1"/>
      <w:numFmt w:val="bullet"/>
      <w:suff w:val="space"/>
      <w:lvlText w:val=""/>
      <w:lvlJc w:val="left"/>
      <w:pPr>
        <w:ind w:left="5040" w:hanging="360"/>
      </w:pPr>
      <w:rPr>
        <w:rFonts w:ascii="Symbol" w:hAnsi="Symbol" w:hint="default"/>
      </w:rPr>
    </w:lvl>
    <w:lvl w:ilvl="7">
      <w:start w:val="1"/>
      <w:numFmt w:val="bullet"/>
      <w:suff w:val="space"/>
      <w:lvlText w:val="o"/>
      <w:lvlJc w:val="left"/>
      <w:pPr>
        <w:ind w:left="5760" w:hanging="360"/>
      </w:pPr>
      <w:rPr>
        <w:rFonts w:ascii="Courier New" w:hAnsi="Courier New" w:cs="Courier New" w:hint="default"/>
      </w:rPr>
    </w:lvl>
    <w:lvl w:ilvl="8">
      <w:start w:val="1"/>
      <w:numFmt w:val="bullet"/>
      <w:suff w:val="space"/>
      <w:lvlText w:val=""/>
      <w:lvlJc w:val="left"/>
      <w:pPr>
        <w:ind w:left="6480" w:hanging="360"/>
      </w:pPr>
      <w:rPr>
        <w:rFonts w:ascii="Wingdings" w:hAnsi="Wingdings" w:hint="default"/>
      </w:rPr>
    </w:lvl>
  </w:abstractNum>
  <w:abstractNum w:abstractNumId="13" w15:restartNumberingAfterBreak="0">
    <w:nsid w:val="4ED913E2"/>
    <w:multiLevelType w:val="multilevel"/>
    <w:tmpl w:val="115404D4"/>
    <w:lvl w:ilvl="0">
      <w:start w:val="1"/>
      <w:numFmt w:val="decimal"/>
      <w:suff w:val="space"/>
      <w:lvlText w:val="%1."/>
      <w:lvlJc w:val="left"/>
      <w:pPr>
        <w:ind w:left="720" w:hanging="360"/>
      </w:p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4" w15:restartNumberingAfterBreak="0">
    <w:nsid w:val="58700F14"/>
    <w:multiLevelType w:val="multilevel"/>
    <w:tmpl w:val="579A3A30"/>
    <w:lvl w:ilvl="0">
      <w:start w:val="6"/>
      <w:numFmt w:val="decimal"/>
      <w:suff w:val="space"/>
      <w:lvlText w:val="%1."/>
      <w:lvlJc w:val="left"/>
      <w:pPr>
        <w:ind w:left="720" w:hanging="360"/>
      </w:pPr>
      <w:rPr>
        <w:rFonts w:hint="default"/>
        <w:b/>
        <w:bCs/>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5" w15:restartNumberingAfterBreak="0">
    <w:nsid w:val="5D1C48D5"/>
    <w:multiLevelType w:val="multilevel"/>
    <w:tmpl w:val="A276F2E2"/>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6" w15:restartNumberingAfterBreak="0">
    <w:nsid w:val="60823951"/>
    <w:multiLevelType w:val="multilevel"/>
    <w:tmpl w:val="0CB020A2"/>
    <w:lvl w:ilvl="0">
      <w:start w:val="1"/>
      <w:numFmt w:val="decimal"/>
      <w:suff w:val="space"/>
      <w:lvlText w:val="(%1)"/>
      <w:lvlJc w:val="left"/>
      <w:pPr>
        <w:ind w:left="1440" w:hanging="360"/>
      </w:pPr>
      <w:rPr>
        <w:rFonts w:ascii="Times New Roman" w:eastAsia="Batang" w:hAnsi="Times New Roman" w:cs="Times New Roman"/>
      </w:rPr>
    </w:lvl>
    <w:lvl w:ilvl="1">
      <w:start w:val="1"/>
      <w:numFmt w:val="bullet"/>
      <w:suff w:val="space"/>
      <w:lvlText w:val="o"/>
      <w:lvlJc w:val="left"/>
      <w:pPr>
        <w:ind w:left="2160" w:hanging="360"/>
      </w:pPr>
      <w:rPr>
        <w:rFonts w:ascii="Courier New" w:eastAsia="Courier New" w:hAnsi="Courier New" w:cs="Courier New"/>
      </w:rPr>
    </w:lvl>
    <w:lvl w:ilvl="2">
      <w:start w:val="1"/>
      <w:numFmt w:val="bullet"/>
      <w:suff w:val="space"/>
      <w:lvlText w:val="▪"/>
      <w:lvlJc w:val="left"/>
      <w:pPr>
        <w:ind w:left="2880" w:hanging="360"/>
      </w:pPr>
      <w:rPr>
        <w:rFonts w:ascii="Noto Sans Symbols" w:eastAsia="Noto Sans Symbols" w:hAnsi="Noto Sans Symbols" w:cs="Noto Sans Symbols"/>
      </w:rPr>
    </w:lvl>
    <w:lvl w:ilvl="3">
      <w:start w:val="1"/>
      <w:numFmt w:val="bullet"/>
      <w:suff w:val="space"/>
      <w:lvlText w:val="●"/>
      <w:lvlJc w:val="left"/>
      <w:pPr>
        <w:ind w:left="3600" w:hanging="360"/>
      </w:pPr>
      <w:rPr>
        <w:rFonts w:ascii="Noto Sans Symbols" w:eastAsia="Noto Sans Symbols" w:hAnsi="Noto Sans Symbols" w:cs="Noto Sans Symbols"/>
      </w:rPr>
    </w:lvl>
    <w:lvl w:ilvl="4">
      <w:start w:val="1"/>
      <w:numFmt w:val="bullet"/>
      <w:suff w:val="space"/>
      <w:lvlText w:val="o"/>
      <w:lvlJc w:val="left"/>
      <w:pPr>
        <w:ind w:left="4320" w:hanging="360"/>
      </w:pPr>
      <w:rPr>
        <w:rFonts w:ascii="Courier New" w:eastAsia="Courier New" w:hAnsi="Courier New" w:cs="Courier New"/>
      </w:rPr>
    </w:lvl>
    <w:lvl w:ilvl="5">
      <w:start w:val="1"/>
      <w:numFmt w:val="bullet"/>
      <w:suff w:val="space"/>
      <w:lvlText w:val="▪"/>
      <w:lvlJc w:val="left"/>
      <w:pPr>
        <w:ind w:left="5040" w:hanging="360"/>
      </w:pPr>
      <w:rPr>
        <w:rFonts w:ascii="Noto Sans Symbols" w:eastAsia="Noto Sans Symbols" w:hAnsi="Noto Sans Symbols" w:cs="Noto Sans Symbols"/>
      </w:rPr>
    </w:lvl>
    <w:lvl w:ilvl="6">
      <w:start w:val="1"/>
      <w:numFmt w:val="bullet"/>
      <w:suff w:val="space"/>
      <w:lvlText w:val="●"/>
      <w:lvlJc w:val="left"/>
      <w:pPr>
        <w:ind w:left="5760" w:hanging="360"/>
      </w:pPr>
      <w:rPr>
        <w:rFonts w:ascii="Noto Sans Symbols" w:eastAsia="Noto Sans Symbols" w:hAnsi="Noto Sans Symbols" w:cs="Noto Sans Symbols"/>
      </w:rPr>
    </w:lvl>
    <w:lvl w:ilvl="7">
      <w:start w:val="1"/>
      <w:numFmt w:val="bullet"/>
      <w:suff w:val="space"/>
      <w:lvlText w:val="o"/>
      <w:lvlJc w:val="left"/>
      <w:pPr>
        <w:ind w:left="6480" w:hanging="360"/>
      </w:pPr>
      <w:rPr>
        <w:rFonts w:ascii="Courier New" w:eastAsia="Courier New" w:hAnsi="Courier New" w:cs="Courier New"/>
      </w:rPr>
    </w:lvl>
    <w:lvl w:ilvl="8">
      <w:start w:val="1"/>
      <w:numFmt w:val="bullet"/>
      <w:suff w:val="space"/>
      <w:lvlText w:val="▪"/>
      <w:lvlJc w:val="left"/>
      <w:pPr>
        <w:ind w:left="7200" w:hanging="360"/>
      </w:pPr>
      <w:rPr>
        <w:rFonts w:ascii="Noto Sans Symbols" w:eastAsia="Noto Sans Symbols" w:hAnsi="Noto Sans Symbols" w:cs="Noto Sans Symbols"/>
      </w:rPr>
    </w:lvl>
  </w:abstractNum>
  <w:abstractNum w:abstractNumId="17" w15:restartNumberingAfterBreak="0">
    <w:nsid w:val="620522A5"/>
    <w:multiLevelType w:val="multilevel"/>
    <w:tmpl w:val="7D78CB6C"/>
    <w:lvl w:ilvl="0">
      <w:start w:val="1"/>
      <w:numFmt w:val="bullet"/>
      <w:suff w:val="space"/>
      <w:lvlText w:val=""/>
      <w:lvlJc w:val="left"/>
      <w:pPr>
        <w:ind w:left="720" w:hanging="360"/>
      </w:pPr>
      <w:rPr>
        <w:rFonts w:ascii="Wingdings" w:hAnsi="Wingdings" w:hint="default"/>
      </w:rPr>
    </w:lvl>
    <w:lvl w:ilvl="1">
      <w:start w:val="1"/>
      <w:numFmt w:val="bullet"/>
      <w:suff w:val="space"/>
      <w:lvlText w:val="o"/>
      <w:lvlJc w:val="left"/>
      <w:pPr>
        <w:ind w:left="1440" w:hanging="360"/>
      </w:pPr>
      <w:rPr>
        <w:rFonts w:ascii="Courier New" w:hAnsi="Courier New" w:cs="Courier New" w:hint="default"/>
      </w:rPr>
    </w:lvl>
    <w:lvl w:ilvl="2">
      <w:start w:val="1"/>
      <w:numFmt w:val="bullet"/>
      <w:suff w:val="space"/>
      <w:lvlText w:val=""/>
      <w:lvlJc w:val="left"/>
      <w:pPr>
        <w:ind w:left="2160" w:hanging="360"/>
      </w:pPr>
      <w:rPr>
        <w:rFonts w:ascii="Wingdings" w:hAnsi="Wingdings" w:hint="default"/>
      </w:rPr>
    </w:lvl>
    <w:lvl w:ilvl="3">
      <w:start w:val="1"/>
      <w:numFmt w:val="bullet"/>
      <w:suff w:val="space"/>
      <w:lvlText w:val=""/>
      <w:lvlJc w:val="left"/>
      <w:pPr>
        <w:ind w:left="2880" w:hanging="360"/>
      </w:pPr>
      <w:rPr>
        <w:rFonts w:ascii="Symbol" w:hAnsi="Symbol" w:hint="default"/>
      </w:rPr>
    </w:lvl>
    <w:lvl w:ilvl="4">
      <w:start w:val="1"/>
      <w:numFmt w:val="bullet"/>
      <w:suff w:val="space"/>
      <w:lvlText w:val="o"/>
      <w:lvlJc w:val="left"/>
      <w:pPr>
        <w:ind w:left="3600" w:hanging="360"/>
      </w:pPr>
      <w:rPr>
        <w:rFonts w:ascii="Courier New" w:hAnsi="Courier New" w:cs="Courier New" w:hint="default"/>
      </w:rPr>
    </w:lvl>
    <w:lvl w:ilvl="5">
      <w:start w:val="1"/>
      <w:numFmt w:val="bullet"/>
      <w:suff w:val="space"/>
      <w:lvlText w:val=""/>
      <w:lvlJc w:val="left"/>
      <w:pPr>
        <w:ind w:left="4320" w:hanging="360"/>
      </w:pPr>
      <w:rPr>
        <w:rFonts w:ascii="Wingdings" w:hAnsi="Wingdings" w:hint="default"/>
      </w:rPr>
    </w:lvl>
    <w:lvl w:ilvl="6">
      <w:start w:val="1"/>
      <w:numFmt w:val="bullet"/>
      <w:suff w:val="space"/>
      <w:lvlText w:val=""/>
      <w:lvlJc w:val="left"/>
      <w:pPr>
        <w:ind w:left="5040" w:hanging="360"/>
      </w:pPr>
      <w:rPr>
        <w:rFonts w:ascii="Symbol" w:hAnsi="Symbol" w:hint="default"/>
      </w:rPr>
    </w:lvl>
    <w:lvl w:ilvl="7">
      <w:start w:val="1"/>
      <w:numFmt w:val="bullet"/>
      <w:suff w:val="space"/>
      <w:lvlText w:val="o"/>
      <w:lvlJc w:val="left"/>
      <w:pPr>
        <w:ind w:left="5760" w:hanging="360"/>
      </w:pPr>
      <w:rPr>
        <w:rFonts w:ascii="Courier New" w:hAnsi="Courier New" w:cs="Courier New" w:hint="default"/>
      </w:rPr>
    </w:lvl>
    <w:lvl w:ilvl="8">
      <w:start w:val="1"/>
      <w:numFmt w:val="bullet"/>
      <w:suff w:val="space"/>
      <w:lvlText w:val=""/>
      <w:lvlJc w:val="left"/>
      <w:pPr>
        <w:ind w:left="6480" w:hanging="360"/>
      </w:pPr>
      <w:rPr>
        <w:rFonts w:ascii="Wingdings" w:hAnsi="Wingdings" w:hint="default"/>
      </w:rPr>
    </w:lvl>
  </w:abstractNum>
  <w:abstractNum w:abstractNumId="18" w15:restartNumberingAfterBreak="0">
    <w:nsid w:val="67B5557B"/>
    <w:multiLevelType w:val="multilevel"/>
    <w:tmpl w:val="4CE0A8D0"/>
    <w:lvl w:ilvl="0">
      <w:start w:val="1"/>
      <w:numFmt w:val="decimal"/>
      <w:suff w:val="space"/>
      <w:lvlText w:val="%1)"/>
      <w:lvlJc w:val="left"/>
      <w:pPr>
        <w:ind w:left="293"/>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decimal"/>
      <w:suff w:val="space"/>
      <w:lvlText w:val="%2."/>
      <w:lvlJc w:val="left"/>
      <w:pPr>
        <w:ind w:left="72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suff w:val="space"/>
      <w:lvlText w:val="%3"/>
      <w:lvlJc w:val="left"/>
      <w:pPr>
        <w:ind w:left="144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suff w:val="space"/>
      <w:lvlText w:val="%4"/>
      <w:lvlJc w:val="left"/>
      <w:pPr>
        <w:ind w:left="216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suff w:val="space"/>
      <w:lvlText w:val="%5"/>
      <w:lvlJc w:val="left"/>
      <w:pPr>
        <w:ind w:left="288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suff w:val="space"/>
      <w:lvlText w:val="%6"/>
      <w:lvlJc w:val="left"/>
      <w:pPr>
        <w:ind w:left="360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suff w:val="space"/>
      <w:lvlText w:val="%7"/>
      <w:lvlJc w:val="left"/>
      <w:pPr>
        <w:ind w:left="432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suff w:val="space"/>
      <w:lvlText w:val="%8"/>
      <w:lvlJc w:val="left"/>
      <w:pPr>
        <w:ind w:left="504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suff w:val="space"/>
      <w:lvlText w:val="%9"/>
      <w:lvlJc w:val="left"/>
      <w:pPr>
        <w:ind w:left="576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19" w15:restartNumberingAfterBreak="0">
    <w:nsid w:val="67C425E3"/>
    <w:multiLevelType w:val="multilevel"/>
    <w:tmpl w:val="6046B9A0"/>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20" w15:restartNumberingAfterBreak="0">
    <w:nsid w:val="67E632D0"/>
    <w:multiLevelType w:val="multilevel"/>
    <w:tmpl w:val="1E5045C6"/>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21" w15:restartNumberingAfterBreak="0">
    <w:nsid w:val="6C530620"/>
    <w:multiLevelType w:val="multilevel"/>
    <w:tmpl w:val="5E4E4CD4"/>
    <w:lvl w:ilvl="0">
      <w:start w:val="6"/>
      <w:numFmt w:val="decimal"/>
      <w:suff w:val="space"/>
      <w:lvlText w:val="%1."/>
      <w:lvlJc w:val="left"/>
      <w:pPr>
        <w:ind w:left="720" w:hanging="360"/>
      </w:pPr>
      <w:rPr>
        <w:rFonts w:hint="default"/>
        <w:b/>
        <w:bCs/>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22" w15:restartNumberingAfterBreak="0">
    <w:nsid w:val="701405B5"/>
    <w:multiLevelType w:val="multilevel"/>
    <w:tmpl w:val="3E96894E"/>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23" w15:restartNumberingAfterBreak="0">
    <w:nsid w:val="74D27E4C"/>
    <w:multiLevelType w:val="multilevel"/>
    <w:tmpl w:val="FC6EBFF8"/>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24" w15:restartNumberingAfterBreak="0">
    <w:nsid w:val="76877DBF"/>
    <w:multiLevelType w:val="multilevel"/>
    <w:tmpl w:val="D178A348"/>
    <w:lvl w:ilvl="0">
      <w:start w:val="1"/>
      <w:numFmt w:val="lowerLetter"/>
      <w:suff w:val="space"/>
      <w:lvlText w:val="%1)"/>
      <w:lvlJc w:val="left"/>
      <w:pPr>
        <w:ind w:left="720" w:hanging="360"/>
      </w:pPr>
      <w:rPr>
        <w:rFonts w:hint="default"/>
        <w:b/>
        <w:sz w:val="20"/>
        <w:szCs w:val="16"/>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num w:numId="1">
    <w:abstractNumId w:val="20"/>
  </w:num>
  <w:num w:numId="2">
    <w:abstractNumId w:val="7"/>
  </w:num>
  <w:num w:numId="3">
    <w:abstractNumId w:val="0"/>
  </w:num>
  <w:num w:numId="4">
    <w:abstractNumId w:val="15"/>
  </w:num>
  <w:num w:numId="5">
    <w:abstractNumId w:val="24"/>
  </w:num>
  <w:num w:numId="6">
    <w:abstractNumId w:val="22"/>
  </w:num>
  <w:num w:numId="7">
    <w:abstractNumId w:val="6"/>
  </w:num>
  <w:num w:numId="8">
    <w:abstractNumId w:val="19"/>
  </w:num>
  <w:num w:numId="9">
    <w:abstractNumId w:val="23"/>
  </w:num>
  <w:num w:numId="10">
    <w:abstractNumId w:val="13"/>
  </w:num>
  <w:num w:numId="11">
    <w:abstractNumId w:val="4"/>
  </w:num>
  <w:num w:numId="12">
    <w:abstractNumId w:val="16"/>
  </w:num>
  <w:num w:numId="13">
    <w:abstractNumId w:val="2"/>
  </w:num>
  <w:num w:numId="14">
    <w:abstractNumId w:val="11"/>
  </w:num>
  <w:num w:numId="15">
    <w:abstractNumId w:val="14"/>
  </w:num>
  <w:num w:numId="16">
    <w:abstractNumId w:val="21"/>
  </w:num>
  <w:num w:numId="17">
    <w:abstractNumId w:val="10"/>
  </w:num>
  <w:num w:numId="18">
    <w:abstractNumId w:val="18"/>
  </w:num>
  <w:num w:numId="19">
    <w:abstractNumId w:val="3"/>
  </w:num>
  <w:num w:numId="20">
    <w:abstractNumId w:val="9"/>
  </w:num>
  <w:num w:numId="21">
    <w:abstractNumId w:val="8"/>
  </w:num>
  <w:num w:numId="22">
    <w:abstractNumId w:val="5"/>
  </w:num>
  <w:num w:numId="23">
    <w:abstractNumId w:val="17"/>
  </w:num>
  <w:num w:numId="24">
    <w:abstractNumId w:val="12"/>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643"/>
    <w:rsid w:val="00067C30"/>
    <w:rsid w:val="00085643"/>
    <w:rsid w:val="00225C2D"/>
    <w:rsid w:val="00270E97"/>
    <w:rsid w:val="005F6E33"/>
    <w:rsid w:val="00602DDD"/>
    <w:rsid w:val="00763C10"/>
    <w:rsid w:val="008B2E16"/>
    <w:rsid w:val="008D34B9"/>
    <w:rsid w:val="008E2C06"/>
    <w:rsid w:val="009366AF"/>
    <w:rsid w:val="009465F7"/>
    <w:rsid w:val="00AF7E71"/>
    <w:rsid w:val="00BA7B8E"/>
    <w:rsid w:val="00C809F6"/>
    <w:rsid w:val="00C90DC6"/>
    <w:rsid w:val="00DF221F"/>
    <w:rsid w:val="00EF5C59"/>
    <w:rsid w:val="00F26CED"/>
    <w:rsid w:val="00FF74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4734A"/>
  <w15:docId w15:val="{88A08A5B-EC06-46E8-9EFA-CF5473CBB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nlm-institution">
    <w:name w:val="nlm-institution"/>
    <w:basedOn w:val="DefaultParagraphFont"/>
  </w:style>
  <w:style w:type="character" w:customStyle="1" w:styleId="nlm-country">
    <w:name w:val="nlm-country"/>
    <w:basedOn w:val="DefaultParagraphFont"/>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Header">
    <w:name w:val="header"/>
    <w:basedOn w:val="Normal"/>
    <w:link w:val="HeaderChar"/>
    <w:uiPriority w:val="99"/>
    <w:unhideWhenUsed/>
    <w:pPr>
      <w:tabs>
        <w:tab w:val="center" w:pos="4703"/>
        <w:tab w:val="right" w:pos="940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703"/>
        <w:tab w:val="right" w:pos="9406"/>
      </w:tabs>
      <w:spacing w:after="0" w:line="240" w:lineRule="auto"/>
    </w:pPr>
  </w:style>
  <w:style w:type="character" w:customStyle="1" w:styleId="FooterChar">
    <w:name w:val="Footer Char"/>
    <w:basedOn w:val="DefaultParagraphFont"/>
    <w:link w:val="Footer"/>
    <w:uiPriority w:val="99"/>
  </w:style>
  <w:style w:type="paragraph" w:styleId="Bibliography">
    <w:name w:val="Bibliography"/>
    <w:basedOn w:val="Normal"/>
    <w:next w:val="Normal"/>
    <w:uiPriority w:val="37"/>
    <w:unhideWhenUsed/>
    <w:pPr>
      <w:tabs>
        <w:tab w:val="left" w:pos="384"/>
      </w:tabs>
      <w:spacing w:after="0" w:line="480" w:lineRule="auto"/>
      <w:ind w:left="384" w:hanging="384"/>
    </w:p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LineNumber">
    <w:name w:val="line number"/>
    <w:hidden/>
    <w:rPr>
      <w:rFonts w:ascii="Times New Roman" w:eastAsia="Times New Roman" w:hAnsi="Times New Roman" w:cs="Times New Roman"/>
      <w:color w:val="000000"/>
      <w:sz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Pr>
      <w:b/>
      <w:bCs/>
    </w:rPr>
  </w:style>
  <w:style w:type="character" w:customStyle="1" w:styleId="notion-enable-hover">
    <w:name w:val="notion-enable-hover"/>
    <w:basedOn w:val="DefaultParagraphFont"/>
  </w:style>
  <w:style w:type="character" w:customStyle="1" w:styleId="c-pjlv">
    <w:name w:val="c-pjlv"/>
    <w:basedOn w:val="DefaultParagraphFont"/>
  </w:style>
  <w:style w:type="paragraph" w:customStyle="1" w:styleId="EndNoteBibliographyTitle">
    <w:name w:val="EndNote Bibliography Title"/>
    <w:basedOn w:val="Normal"/>
    <w:link w:val="EndNoteBibliographyTitleChar"/>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Pr>
      <w:rFonts w:ascii="Calibri" w:hAnsi="Calibri" w:cs="Calibri"/>
    </w:rPr>
  </w:style>
  <w:style w:type="paragraph" w:customStyle="1" w:styleId="EndNoteBibliography">
    <w:name w:val="EndNote Bibliography"/>
    <w:basedOn w:val="Normal"/>
    <w:link w:val="EndNoteBibliographyChar"/>
    <w:pPr>
      <w:spacing w:line="240" w:lineRule="auto"/>
    </w:pPr>
    <w:rPr>
      <w:rFonts w:ascii="Calibri" w:hAnsi="Calibri" w:cs="Calibri"/>
    </w:rPr>
  </w:style>
  <w:style w:type="character" w:customStyle="1" w:styleId="EndNoteBibliographyChar">
    <w:name w:val="EndNote Bibliography Char"/>
    <w:basedOn w:val="DefaultParagraphFont"/>
    <w:link w:val="EndNoteBibliography"/>
    <w:rPr>
      <w:rFonts w:ascii="Calibri" w:hAnsi="Calibri" w:cs="Calibri"/>
    </w:rPr>
  </w:style>
  <w:style w:type="character" w:customStyle="1" w:styleId="mord">
    <w:name w:val="mord"/>
    <w:basedOn w:val="DefaultParagraphFont"/>
  </w:style>
  <w:style w:type="character" w:customStyle="1" w:styleId="mrel">
    <w:name w:val="mrel"/>
    <w:basedOn w:val="DefaultParagraphFont"/>
  </w:style>
  <w:style w:type="character" w:customStyle="1" w:styleId="mbin">
    <w:name w:val="mbin"/>
    <w:basedOn w:val="DefaultParagraphFont"/>
  </w:style>
  <w:style w:type="character" w:customStyle="1" w:styleId="mopen">
    <w:name w:val="mopen"/>
    <w:basedOn w:val="DefaultParagraphFont"/>
  </w:style>
  <w:style w:type="character" w:customStyle="1" w:styleId="mclose">
    <w:name w:val="mclose"/>
    <w:basedOn w:val="DefaultParagraphFont"/>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paragraph" w:styleId="Revision">
    <w:name w:val="Revision"/>
    <w:hidden/>
    <w:uiPriority w:val="99"/>
    <w:semiHidden/>
    <w:rsid w:val="009366A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22"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4E4151-4418-4F37-8622-5C961EA60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763</Words>
  <Characters>4810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Lopez-Nava Guadalupe</dc:creator>
  <cp:keywords/>
  <dc:description/>
  <cp:lastModifiedBy>Wolfgang Goymann</cp:lastModifiedBy>
  <cp:revision>3</cp:revision>
  <dcterms:created xsi:type="dcterms:W3CDTF">2025-08-02T12:05:00Z</dcterms:created>
  <dcterms:modified xsi:type="dcterms:W3CDTF">2025-10-16T12:55:00Z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39117fe8-03a9-4e2a-82a9-889890832bc5</vt:lpwstr>
  </property>
  <property fmtid="{D5CDD505-2E9C-101B-9397-08002B2CF9AE}" pid="3" name="ZOTERO_PREF_1">
    <vt:lpwstr>&lt;data data-version="3" zotero-version="6.0.30"&gt;&lt;session id="8u5BYQds"/&gt;&lt;style id="http://www.zotero.org/styles/nature-communications" hasBibliography="1" bibliographyStyleHasBeenSet="1"/&gt;&lt;prefs&gt;&lt;pref name="fieldType" value="Field"/&gt;&lt;/prefs&gt;&lt;/data&gt;</vt:lpwstr>
  </property>
</Properties>
</file>