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3803" w14:textId="26E5696A" w:rsidR="005648CB" w:rsidRPr="008264B5" w:rsidRDefault="005648CB" w:rsidP="005648CB">
      <w:pPr>
        <w:ind w:left="708" w:firstLine="708"/>
        <w:rPr>
          <w:rFonts w:ascii="Times New Roman" w:hAnsi="Times New Roman" w:cs="Times New Roman"/>
          <w:b/>
          <w:bCs/>
        </w:rPr>
      </w:pPr>
      <w:r w:rsidRPr="008264B5">
        <w:rPr>
          <w:rFonts w:ascii="Times New Roman" w:hAnsi="Times New Roman" w:cs="Times New Roman"/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B2E643C" wp14:editId="03991A56">
            <wp:simplePos x="0" y="0"/>
            <wp:positionH relativeFrom="column">
              <wp:posOffset>-217170</wp:posOffset>
            </wp:positionH>
            <wp:positionV relativeFrom="paragraph">
              <wp:posOffset>314325</wp:posOffset>
            </wp:positionV>
            <wp:extent cx="1002030" cy="1170305"/>
            <wp:effectExtent l="0" t="0" r="0" b="0"/>
            <wp:wrapSquare wrapText="bothSides"/>
            <wp:docPr id="20" name="Imagen 20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Un conjunto de letras blancas en un fondo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A7540" w14:textId="5F509B34" w:rsidR="005648CB" w:rsidRPr="008264B5" w:rsidRDefault="00ED27DB" w:rsidP="005648CB">
      <w:pPr>
        <w:rPr>
          <w:rFonts w:ascii="Times New Roman" w:hAnsi="Times New Roman" w:cs="Times New Roman"/>
          <w:b/>
          <w:bCs/>
        </w:rPr>
      </w:pPr>
      <w:r w:rsidRPr="008264B5">
        <w:rPr>
          <w:rFonts w:ascii="Times New Roman" w:hAnsi="Times New Roman" w:cs="Times New Roman"/>
          <w:b/>
          <w:bCs/>
        </w:rPr>
        <w:t>FACULTAD DE INGENIERÍA</w:t>
      </w:r>
    </w:p>
    <w:p w14:paraId="095830B1" w14:textId="2D6F6E40" w:rsidR="00ED27DB" w:rsidRPr="008264B5" w:rsidRDefault="00ED27DB" w:rsidP="005648CB">
      <w:pPr>
        <w:rPr>
          <w:rFonts w:ascii="Times New Roman" w:hAnsi="Times New Roman" w:cs="Times New Roman"/>
          <w:b/>
          <w:bCs/>
        </w:rPr>
      </w:pPr>
      <w:r w:rsidRPr="008264B5">
        <w:rPr>
          <w:rFonts w:ascii="Times New Roman" w:hAnsi="Times New Roman" w:cs="Times New Roman"/>
          <w:b/>
          <w:bCs/>
        </w:rPr>
        <w:t xml:space="preserve">DEPARTAMENTO DE INGENIERÍA INDUSTRIAL </w:t>
      </w:r>
    </w:p>
    <w:p w14:paraId="1750B17F" w14:textId="77777777" w:rsidR="00ED27DB" w:rsidRPr="008264B5" w:rsidRDefault="00ED27DB" w:rsidP="005648CB">
      <w:pPr>
        <w:rPr>
          <w:rFonts w:ascii="Times New Roman" w:hAnsi="Times New Roman" w:cs="Times New Roman"/>
          <w:b/>
          <w:bCs/>
        </w:rPr>
      </w:pPr>
      <w:r w:rsidRPr="008264B5">
        <w:rPr>
          <w:rFonts w:ascii="Times New Roman" w:hAnsi="Times New Roman" w:cs="Times New Roman"/>
          <w:b/>
          <w:bCs/>
        </w:rPr>
        <w:t xml:space="preserve">INTRODUCCIÓN A LA ANALÍTICA DE NEGOCIOS </w:t>
      </w:r>
    </w:p>
    <w:p w14:paraId="0DB61BA6" w14:textId="77777777" w:rsidR="00ED27DB" w:rsidRPr="008264B5" w:rsidRDefault="00ED27DB" w:rsidP="005648CB">
      <w:pPr>
        <w:rPr>
          <w:rFonts w:ascii="Times New Roman" w:hAnsi="Times New Roman" w:cs="Times New Roman"/>
          <w:b/>
          <w:bCs/>
        </w:rPr>
      </w:pPr>
      <w:r w:rsidRPr="008264B5">
        <w:rPr>
          <w:rFonts w:ascii="Times New Roman" w:hAnsi="Times New Roman" w:cs="Times New Roman"/>
          <w:b/>
          <w:bCs/>
        </w:rPr>
        <w:t xml:space="preserve">TRABAJO DEL CURSO – PRIMERA ENTREGA: 10% </w:t>
      </w:r>
    </w:p>
    <w:p w14:paraId="1E4F5FDC" w14:textId="77777777" w:rsidR="00ED27DB" w:rsidRPr="008264B5" w:rsidRDefault="00ED27DB" w:rsidP="005648CB">
      <w:pPr>
        <w:rPr>
          <w:rFonts w:ascii="Times New Roman" w:hAnsi="Times New Roman" w:cs="Times New Roman"/>
          <w:b/>
          <w:bCs/>
        </w:rPr>
      </w:pPr>
      <w:r w:rsidRPr="008264B5">
        <w:rPr>
          <w:rFonts w:ascii="Times New Roman" w:hAnsi="Times New Roman" w:cs="Times New Roman"/>
          <w:b/>
          <w:bCs/>
        </w:rPr>
        <w:t xml:space="preserve">Semestre 2022-01 </w:t>
      </w:r>
    </w:p>
    <w:p w14:paraId="2D13BA9C" w14:textId="572EE341" w:rsidR="00ED27DB" w:rsidRPr="008264B5" w:rsidRDefault="00ED27DB" w:rsidP="005648CB">
      <w:p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ALEJANDRO ARANGO - LUKAS GUERRA - JUAN ORTEGA - NILSON SUÁRE</w:t>
      </w:r>
      <w:r w:rsidR="005648CB" w:rsidRPr="008264B5">
        <w:rPr>
          <w:rFonts w:ascii="Times New Roman" w:hAnsi="Times New Roman" w:cs="Times New Roman"/>
        </w:rPr>
        <w:t>Z</w:t>
      </w:r>
    </w:p>
    <w:p w14:paraId="5B8F015D" w14:textId="77777777" w:rsidR="00ED27DB" w:rsidRPr="008264B5" w:rsidRDefault="00ED27DB" w:rsidP="00ED27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</w:p>
    <w:p w14:paraId="354EA449" w14:textId="60B82E28" w:rsidR="002B1832" w:rsidRPr="008264B5" w:rsidRDefault="002B1832" w:rsidP="008264B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264B5">
        <w:rPr>
          <w:rFonts w:ascii="Times New Roman" w:hAnsi="Times New Roman" w:cs="Times New Roman"/>
          <w:lang w:val="es-ES"/>
        </w:rPr>
        <w:t xml:space="preserve">Se estudiará la salud mental en las personas en la ciudad de </w:t>
      </w:r>
      <w:r w:rsidR="008264B5" w:rsidRPr="008264B5">
        <w:rPr>
          <w:rFonts w:ascii="Times New Roman" w:hAnsi="Times New Roman" w:cs="Times New Roman"/>
          <w:lang w:val="es-ES"/>
        </w:rPr>
        <w:t>Bogotá</w:t>
      </w:r>
      <w:r w:rsidRPr="008264B5">
        <w:rPr>
          <w:rFonts w:ascii="Times New Roman" w:hAnsi="Times New Roman" w:cs="Times New Roman"/>
          <w:lang w:val="es-ES"/>
        </w:rPr>
        <w:t xml:space="preserve">, teniendo en cuenta la percepción de calidad de vida en diferentes sectores y con esto hacer un análisis sobre </w:t>
      </w:r>
      <w:r w:rsidR="008264B5" w:rsidRPr="008264B5">
        <w:rPr>
          <w:rFonts w:ascii="Times New Roman" w:hAnsi="Times New Roman" w:cs="Times New Roman"/>
          <w:lang w:val="es-ES"/>
        </w:rPr>
        <w:t>los índices</w:t>
      </w:r>
      <w:r w:rsidRPr="008264B5">
        <w:rPr>
          <w:rFonts w:ascii="Times New Roman" w:hAnsi="Times New Roman" w:cs="Times New Roman"/>
          <w:lang w:val="es-ES"/>
        </w:rPr>
        <w:t xml:space="preserve"> de suicidio y </w:t>
      </w:r>
      <w:proofErr w:type="gramStart"/>
      <w:r w:rsidRPr="008264B5">
        <w:rPr>
          <w:rFonts w:ascii="Times New Roman" w:hAnsi="Times New Roman" w:cs="Times New Roman"/>
          <w:lang w:val="es-ES"/>
        </w:rPr>
        <w:t>violencia  intrafamiliar</w:t>
      </w:r>
      <w:proofErr w:type="gramEnd"/>
      <w:r w:rsidRPr="008264B5">
        <w:rPr>
          <w:rFonts w:ascii="Times New Roman" w:hAnsi="Times New Roman" w:cs="Times New Roman"/>
          <w:lang w:val="es-ES"/>
        </w:rPr>
        <w:t xml:space="preserve"> en los distintos sectores, adicional a esto se tendrá en cuenta el efecto de la aparición del COVID-19 en el </w:t>
      </w:r>
      <w:r w:rsidR="008264B5" w:rsidRPr="008264B5">
        <w:rPr>
          <w:rFonts w:ascii="Times New Roman" w:hAnsi="Times New Roman" w:cs="Times New Roman"/>
          <w:lang w:val="es-ES"/>
        </w:rPr>
        <w:t>país</w:t>
      </w:r>
      <w:r w:rsidRPr="008264B5">
        <w:rPr>
          <w:rFonts w:ascii="Times New Roman" w:hAnsi="Times New Roman" w:cs="Times New Roman"/>
          <w:lang w:val="es-ES"/>
        </w:rPr>
        <w:t xml:space="preserve"> sobre las variables mencionadas anteriormente</w:t>
      </w:r>
      <w:r w:rsidR="00346B22" w:rsidRPr="008264B5">
        <w:rPr>
          <w:rFonts w:ascii="Times New Roman" w:hAnsi="Times New Roman" w:cs="Times New Roman"/>
          <w:lang w:val="es-ES"/>
        </w:rPr>
        <w:t>.</w:t>
      </w:r>
    </w:p>
    <w:p w14:paraId="5455B28D" w14:textId="33FDBCE4" w:rsidR="002B1832" w:rsidRPr="008264B5" w:rsidRDefault="002B1832" w:rsidP="008264B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264B5">
        <w:rPr>
          <w:rFonts w:ascii="Times New Roman" w:hAnsi="Times New Roman" w:cs="Times New Roman"/>
          <w:lang w:val="es-ES"/>
        </w:rPr>
        <w:t xml:space="preserve">El tema seleccionado se hace llamativo pues debido al cambio en la vida diaria de las personas ocasionada por la aparición del COVID-19 y la cuarentena asociada a este virus, </w:t>
      </w:r>
      <w:r w:rsidR="00346B22" w:rsidRPr="008264B5">
        <w:rPr>
          <w:rFonts w:ascii="Times New Roman" w:hAnsi="Times New Roman" w:cs="Times New Roman"/>
          <w:lang w:val="es-ES"/>
        </w:rPr>
        <w:t>también</w:t>
      </w:r>
      <w:r w:rsidRPr="008264B5">
        <w:rPr>
          <w:rFonts w:ascii="Times New Roman" w:hAnsi="Times New Roman" w:cs="Times New Roman"/>
          <w:lang w:val="es-ES"/>
        </w:rPr>
        <w:t xml:space="preserve"> se vieron aumentados los niveles de ansiedad, </w:t>
      </w:r>
      <w:r w:rsidR="00346B22" w:rsidRPr="008264B5">
        <w:rPr>
          <w:rFonts w:ascii="Times New Roman" w:hAnsi="Times New Roman" w:cs="Times New Roman"/>
          <w:lang w:val="es-ES"/>
        </w:rPr>
        <w:t>depresión</w:t>
      </w:r>
      <w:r w:rsidRPr="008264B5">
        <w:rPr>
          <w:rFonts w:ascii="Times New Roman" w:hAnsi="Times New Roman" w:cs="Times New Roman"/>
          <w:lang w:val="es-ES"/>
        </w:rPr>
        <w:t xml:space="preserve">, </w:t>
      </w:r>
      <w:r w:rsidR="00346B22" w:rsidRPr="008264B5">
        <w:rPr>
          <w:rFonts w:ascii="Times New Roman" w:hAnsi="Times New Roman" w:cs="Times New Roman"/>
          <w:lang w:val="es-ES"/>
        </w:rPr>
        <w:t>estrés</w:t>
      </w:r>
      <w:r w:rsidRPr="008264B5">
        <w:rPr>
          <w:rFonts w:ascii="Times New Roman" w:hAnsi="Times New Roman" w:cs="Times New Roman"/>
          <w:lang w:val="es-ES"/>
        </w:rPr>
        <w:t xml:space="preserve"> y otros factores de </w:t>
      </w:r>
      <w:r w:rsidR="00346B22" w:rsidRPr="008264B5">
        <w:rPr>
          <w:rFonts w:ascii="Times New Roman" w:hAnsi="Times New Roman" w:cs="Times New Roman"/>
          <w:lang w:val="es-ES"/>
        </w:rPr>
        <w:t>afectación</w:t>
      </w:r>
      <w:r w:rsidRPr="008264B5">
        <w:rPr>
          <w:rFonts w:ascii="Times New Roman" w:hAnsi="Times New Roman" w:cs="Times New Roman"/>
          <w:lang w:val="es-ES"/>
        </w:rPr>
        <w:t xml:space="preserve"> </w:t>
      </w:r>
      <w:r w:rsidR="00346B22" w:rsidRPr="008264B5">
        <w:rPr>
          <w:rFonts w:ascii="Times New Roman" w:hAnsi="Times New Roman" w:cs="Times New Roman"/>
          <w:lang w:val="es-ES"/>
        </w:rPr>
        <w:t>psicológica</w:t>
      </w:r>
      <w:r w:rsidRPr="008264B5">
        <w:rPr>
          <w:rFonts w:ascii="Times New Roman" w:hAnsi="Times New Roman" w:cs="Times New Roman"/>
          <w:lang w:val="es-ES"/>
        </w:rPr>
        <w:t xml:space="preserve"> repercutiendo en un aumento de casos de intento o </w:t>
      </w:r>
      <w:r w:rsidR="00346B22" w:rsidRPr="008264B5">
        <w:rPr>
          <w:rFonts w:ascii="Times New Roman" w:hAnsi="Times New Roman" w:cs="Times New Roman"/>
          <w:lang w:val="es-ES"/>
        </w:rPr>
        <w:t>consideración</w:t>
      </w:r>
      <w:r w:rsidRPr="008264B5">
        <w:rPr>
          <w:rFonts w:ascii="Times New Roman" w:hAnsi="Times New Roman" w:cs="Times New Roman"/>
          <w:lang w:val="es-ES"/>
        </w:rPr>
        <w:t xml:space="preserve"> de suicidio o casos de violencia </w:t>
      </w:r>
      <w:r w:rsidR="008264B5" w:rsidRPr="008264B5">
        <w:rPr>
          <w:rFonts w:ascii="Times New Roman" w:hAnsi="Times New Roman" w:cs="Times New Roman"/>
          <w:lang w:val="es-ES"/>
        </w:rPr>
        <w:t>doméstica</w:t>
      </w:r>
      <w:r w:rsidRPr="008264B5">
        <w:rPr>
          <w:rFonts w:ascii="Times New Roman" w:hAnsi="Times New Roman" w:cs="Times New Roman"/>
          <w:lang w:val="es-ES"/>
        </w:rPr>
        <w:t xml:space="preserve">, por consiguiente es importante analizar estos sucesos, el cómo se desarrollan además de otras </w:t>
      </w:r>
      <w:r w:rsidR="00346B22" w:rsidRPr="008264B5">
        <w:rPr>
          <w:rFonts w:ascii="Times New Roman" w:hAnsi="Times New Roman" w:cs="Times New Roman"/>
          <w:lang w:val="es-ES"/>
        </w:rPr>
        <w:t>características</w:t>
      </w:r>
      <w:r w:rsidRPr="008264B5">
        <w:rPr>
          <w:rFonts w:ascii="Times New Roman" w:hAnsi="Times New Roman" w:cs="Times New Roman"/>
          <w:lang w:val="es-ES"/>
        </w:rPr>
        <w:t xml:space="preserve"> </w:t>
      </w:r>
      <w:r w:rsidR="00346B22" w:rsidRPr="008264B5">
        <w:rPr>
          <w:rFonts w:ascii="Times New Roman" w:hAnsi="Times New Roman" w:cs="Times New Roman"/>
          <w:lang w:val="es-ES"/>
        </w:rPr>
        <w:t>socioeconómicas</w:t>
      </w:r>
      <w:r w:rsidRPr="008264B5">
        <w:rPr>
          <w:rFonts w:ascii="Times New Roman" w:hAnsi="Times New Roman" w:cs="Times New Roman"/>
          <w:lang w:val="es-ES"/>
        </w:rPr>
        <w:t xml:space="preserve"> como la percepción de la calidad de vida que puedan influir.</w:t>
      </w:r>
    </w:p>
    <w:p w14:paraId="2353F0A9" w14:textId="10DC167C" w:rsidR="002B1832" w:rsidRPr="008264B5" w:rsidRDefault="002B1832" w:rsidP="008264B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264B5">
        <w:rPr>
          <w:rFonts w:ascii="Times New Roman" w:hAnsi="Times New Roman" w:cs="Times New Roman"/>
          <w:lang w:val="es-ES"/>
        </w:rPr>
        <w:t xml:space="preserve">Esto puede ser de gran utilidad, </w:t>
      </w:r>
      <w:r w:rsidR="008264B5" w:rsidRPr="008264B5">
        <w:rPr>
          <w:rFonts w:ascii="Times New Roman" w:hAnsi="Times New Roman" w:cs="Times New Roman"/>
          <w:lang w:val="es-ES"/>
        </w:rPr>
        <w:t>dado que,</w:t>
      </w:r>
      <w:r w:rsidRPr="008264B5">
        <w:rPr>
          <w:rFonts w:ascii="Times New Roman" w:hAnsi="Times New Roman" w:cs="Times New Roman"/>
          <w:lang w:val="es-ES"/>
        </w:rPr>
        <w:t xml:space="preserve"> si se encuentra algún patrón o causas de estas enfermedades mentales, se puede actuar con mayor precisión y generar planes de prevención que puedan ayudar a evitar problemas focalizados en la salud mental de las distintas localidades.</w:t>
      </w:r>
    </w:p>
    <w:p w14:paraId="3275E2AF" w14:textId="48B4EC6A" w:rsidR="002B1832" w:rsidRPr="008264B5" w:rsidRDefault="002B1832" w:rsidP="002B183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</w:p>
    <w:p w14:paraId="4DC9D616" w14:textId="77777777" w:rsidR="002B1832" w:rsidRPr="008264B5" w:rsidRDefault="002B1832" w:rsidP="008264B5">
      <w:pPr>
        <w:pStyle w:val="Prrafodelista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8264B5">
        <w:rPr>
          <w:rFonts w:ascii="Times New Roman" w:hAnsi="Times New Roman" w:cs="Times New Roman"/>
          <w:b/>
          <w:bCs/>
          <w:lang w:val="en-US"/>
        </w:rPr>
        <w:t>Domestic violence during the COVID-19 pandemic - Evidence from a systematic review and meta-analysis</w:t>
      </w:r>
    </w:p>
    <w:p w14:paraId="5326EACC" w14:textId="708D63C1" w:rsidR="002B1832" w:rsidRPr="008264B5" w:rsidRDefault="002B1832" w:rsidP="008264B5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 xml:space="preserve">El objetivo de este estudio es estimar el efecto de las restricciones que se dieron por el COVID-19 en los casos de reporte de violencia doméstica mediante una revisión sistemática de literatura para un posterior </w:t>
      </w:r>
      <w:r w:rsidR="008264B5" w:rsidRPr="008264B5">
        <w:rPr>
          <w:rFonts w:ascii="Times New Roman" w:hAnsi="Times New Roman" w:cs="Times New Roman"/>
        </w:rPr>
        <w:t>metaanálisis</w:t>
      </w:r>
      <w:r w:rsidRPr="008264B5">
        <w:rPr>
          <w:rFonts w:ascii="Times New Roman" w:hAnsi="Times New Roman" w:cs="Times New Roman"/>
        </w:rPr>
        <w:t xml:space="preserve"> de la información. 18 fueron los estudios empíricos que cumplieron los criterios arrojando que si se presenta un incremento de casos de violencia doméstica debido a las medidas </w:t>
      </w:r>
      <w:r w:rsidR="008264B5" w:rsidRPr="008264B5">
        <w:rPr>
          <w:rFonts w:ascii="Times New Roman" w:hAnsi="Times New Roman" w:cs="Times New Roman"/>
        </w:rPr>
        <w:t>anti-COVID</w:t>
      </w:r>
      <w:r w:rsidRPr="008264B5">
        <w:rPr>
          <w:rFonts w:ascii="Times New Roman" w:hAnsi="Times New Roman" w:cs="Times New Roman"/>
        </w:rPr>
        <w:t>-19, además se resalta que los efectos fueron mayores cuando sólo se tienen en cuenta estudios de los Estados Unidos.</w:t>
      </w:r>
    </w:p>
    <w:p w14:paraId="0A1127F3" w14:textId="0537787F" w:rsidR="002B1832" w:rsidRPr="008264B5" w:rsidRDefault="002B1832" w:rsidP="008264B5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 xml:space="preserve"> </w:t>
      </w:r>
    </w:p>
    <w:p w14:paraId="4F36399E" w14:textId="77777777" w:rsidR="002B1832" w:rsidRPr="008264B5" w:rsidRDefault="002B1832" w:rsidP="008264B5">
      <w:pPr>
        <w:pStyle w:val="Prrafodelista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8264B5">
        <w:rPr>
          <w:rFonts w:ascii="Times New Roman" w:hAnsi="Times New Roman" w:cs="Times New Roman"/>
          <w:b/>
          <w:bCs/>
          <w:lang w:val="en-US"/>
        </w:rPr>
        <w:t>The impact of the COVID-19 pandemic on suicides: A population study</w:t>
      </w:r>
    </w:p>
    <w:p w14:paraId="6E4D3FE8" w14:textId="77777777" w:rsidR="002B1832" w:rsidRPr="008264B5" w:rsidRDefault="002B1832" w:rsidP="008264B5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Esta investigación pretende estudiar el impacto del COVID.19 en los suicidios en la ciudad de corea, para esto se toma los datos de los suicidios de las estadísticas en Corea y se evalúan correlaciones con otros factores de estructura social como los índices de depresión o indicadores económicos como las tasas de empleo y desempleo.</w:t>
      </w:r>
    </w:p>
    <w:p w14:paraId="208D1BA9" w14:textId="4017E944" w:rsidR="002B1832" w:rsidRDefault="002B1832" w:rsidP="008264B5">
      <w:pPr>
        <w:pStyle w:val="Prrafodelista"/>
        <w:ind w:left="708"/>
        <w:jc w:val="both"/>
      </w:pPr>
      <w:r>
        <w:t xml:space="preserve">En </w:t>
      </w:r>
      <w:r w:rsidR="008264B5">
        <w:t>conclusión,</w:t>
      </w:r>
      <w:r>
        <w:t xml:space="preserve"> se tuvieron resultados que mostraban como durante la pandemia los </w:t>
      </w:r>
      <w:r w:rsidR="00346B22">
        <w:t>índices</w:t>
      </w:r>
      <w:r>
        <w:t xml:space="preserve"> de suicidio fueron incluso menores que en años posteriores tanto para hombres como para mujeres</w:t>
      </w:r>
    </w:p>
    <w:p w14:paraId="5603DD6A" w14:textId="6D520E43" w:rsidR="000476ED" w:rsidRDefault="000476ED" w:rsidP="009D351F">
      <w:pPr>
        <w:pStyle w:val="Prrafodelista"/>
        <w:ind w:left="708"/>
      </w:pPr>
    </w:p>
    <w:p w14:paraId="29CC066A" w14:textId="77777777" w:rsidR="000476ED" w:rsidRDefault="000476ED" w:rsidP="009D351F">
      <w:pPr>
        <w:pStyle w:val="Prrafodelista"/>
        <w:ind w:left="708"/>
      </w:pPr>
    </w:p>
    <w:p w14:paraId="25D1A05E" w14:textId="4A8E304E" w:rsidR="009D351F" w:rsidRPr="008264B5" w:rsidRDefault="009D351F" w:rsidP="0083391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53645F4" w14:textId="17656ED8" w:rsidR="009D351F" w:rsidRPr="008264B5" w:rsidRDefault="009D351F" w:rsidP="009D351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i/>
          <w:iCs/>
        </w:rPr>
      </w:pPr>
      <w:r w:rsidRPr="008264B5">
        <w:rPr>
          <w:rFonts w:ascii="Times New Roman" w:hAnsi="Times New Roman" w:cs="Times New Roman"/>
          <w:i/>
          <w:iCs/>
        </w:rPr>
        <w:t>condicionesvida.csv</w:t>
      </w:r>
    </w:p>
    <w:p w14:paraId="3E2697F4" w14:textId="77777777" w:rsidR="009D351F" w:rsidRPr="008264B5" w:rsidRDefault="009D351F" w:rsidP="00346B22">
      <w:pPr>
        <w:pStyle w:val="Prrafodelista"/>
        <w:ind w:left="708"/>
        <w:rPr>
          <w:rFonts w:ascii="Times New Roman" w:hAnsi="Times New Roman" w:cs="Times New Roman"/>
          <w:b/>
          <w:bCs/>
          <w:i/>
          <w:iCs/>
        </w:rPr>
      </w:pPr>
      <w:r w:rsidRPr="008264B5">
        <w:rPr>
          <w:rFonts w:ascii="Times New Roman" w:hAnsi="Times New Roman" w:cs="Times New Roman"/>
          <w:b/>
          <w:bCs/>
          <w:i/>
          <w:iCs/>
        </w:rPr>
        <w:t>Fuente:</w:t>
      </w:r>
    </w:p>
    <w:p w14:paraId="69A03E49" w14:textId="7A14EBCC" w:rsidR="009D351F" w:rsidRPr="008264B5" w:rsidRDefault="009D351F" w:rsidP="00346B22">
      <w:pPr>
        <w:pStyle w:val="Prrafodelista"/>
        <w:ind w:left="708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datosabiertos.bogota.gov.co/dataset/proporcion-de-hogares-segun-condiciones-de-vida-percibidas</w:t>
      </w:r>
    </w:p>
    <w:p w14:paraId="0FA6FB81" w14:textId="14A4DCDE" w:rsidR="00346B22" w:rsidRPr="008264B5" w:rsidRDefault="00346B22" w:rsidP="00346B22">
      <w:pPr>
        <w:pStyle w:val="Prrafodelista"/>
        <w:ind w:left="708"/>
        <w:rPr>
          <w:rFonts w:ascii="Times New Roman" w:hAnsi="Times New Roman" w:cs="Times New Roman"/>
          <w:b/>
          <w:bCs/>
          <w:i/>
          <w:iCs/>
        </w:rPr>
      </w:pPr>
      <w:r w:rsidRPr="008264B5">
        <w:rPr>
          <w:rFonts w:ascii="Times New Roman" w:hAnsi="Times New Roman" w:cs="Times New Roman"/>
          <w:b/>
          <w:bCs/>
          <w:i/>
          <w:iCs/>
        </w:rPr>
        <w:t>Descripción:</w:t>
      </w:r>
    </w:p>
    <w:tbl>
      <w:tblPr>
        <w:tblpPr w:leftFromText="141" w:rightFromText="141" w:vertAnchor="page" w:horzAnchor="margin" w:tblpXSpec="center" w:tblpY="3645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9"/>
        <w:gridCol w:w="1825"/>
        <w:gridCol w:w="5159"/>
        <w:gridCol w:w="1161"/>
      </w:tblGrid>
      <w:tr w:rsidR="008264B5" w:rsidRPr="00F819CF" w14:paraId="6B6B1A57" w14:textId="77777777" w:rsidTr="008264B5">
        <w:trPr>
          <w:trHeight w:val="200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4758D5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Variable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27C1DD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Categor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í</w:t>
            </w: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a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4516FE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 xml:space="preserve">Descripción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901B11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Tipo</w:t>
            </w:r>
          </w:p>
        </w:tc>
      </w:tr>
      <w:tr w:rsidR="008264B5" w:rsidRPr="00F819CF" w14:paraId="6FA68F7E" w14:textId="77777777" w:rsidTr="008264B5">
        <w:trPr>
          <w:trHeight w:val="1632"/>
        </w:trPr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5A2B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Localidad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5E017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Usme, Usaquen, Tunjuelito, Teusaquillo, Sumapaz, Suba, Santa fe, San Cristobal, Rafael Uribe </w:t>
            </w:r>
            <w:proofErr w:type="spellStart"/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Uribe</w:t>
            </w:r>
            <w:proofErr w:type="spellEnd"/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 Puente Aranda, Los Martires, La Candelaria, Kennedy, Fontibon, Engativa, Ciudad Bolivar, Chapinero, Bosa, Bogotá D.C., Barrios Unidos, Antonio Nariño</w:t>
            </w: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9C3B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Área de viviendas estudiada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8763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</w:p>
        </w:tc>
      </w:tr>
      <w:tr w:rsidR="008264B5" w:rsidRPr="00F819CF" w14:paraId="7B0734CB" w14:textId="77777777" w:rsidTr="008264B5">
        <w:trPr>
          <w:trHeight w:val="296"/>
        </w:trPr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CD42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 xml:space="preserve">Condiciones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39D1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Bueno, Malo, Muy Bueno, Muy Malo, Regular</w:t>
            </w: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BC6C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Clasificación según el nivel de vida de las personas.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6F99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</w:p>
        </w:tc>
      </w:tr>
      <w:tr w:rsidR="008264B5" w:rsidRPr="00F819CF" w14:paraId="7247E1A0" w14:textId="77777777" w:rsidTr="008264B5">
        <w:trPr>
          <w:trHeight w:val="155"/>
        </w:trPr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4575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Porcentaje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8122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 categorica</w:t>
            </w: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B0D9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Distribución de personas por condición percibida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30DA" w14:textId="77777777" w:rsidR="008264B5" w:rsidRPr="00F819CF" w:rsidRDefault="008264B5" w:rsidP="0082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float</w:t>
            </w:r>
          </w:p>
        </w:tc>
      </w:tr>
    </w:tbl>
    <w:p w14:paraId="476D8559" w14:textId="77777777" w:rsidR="008264B5" w:rsidRDefault="008264B5" w:rsidP="009D351F"/>
    <w:p w14:paraId="3C130C30" w14:textId="77777777" w:rsidR="009D351F" w:rsidRPr="008264B5" w:rsidRDefault="009D351F" w:rsidP="009D351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i/>
          <w:iCs/>
        </w:rPr>
      </w:pPr>
      <w:r w:rsidRPr="008264B5">
        <w:rPr>
          <w:rFonts w:ascii="Times New Roman" w:hAnsi="Times New Roman" w:cs="Times New Roman"/>
          <w:i/>
          <w:iCs/>
        </w:rPr>
        <w:t>suicidio.csv</w:t>
      </w:r>
    </w:p>
    <w:p w14:paraId="41C75C1D" w14:textId="77777777" w:rsidR="009D351F" w:rsidRPr="008264B5" w:rsidRDefault="009D351F" w:rsidP="009D351F">
      <w:pPr>
        <w:pStyle w:val="Prrafodelista"/>
        <w:ind w:left="1080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  <w:i/>
          <w:iCs/>
        </w:rPr>
        <w:t>Fuente:</w:t>
      </w:r>
      <w:r w:rsidRPr="008264B5">
        <w:rPr>
          <w:rFonts w:ascii="Times New Roman" w:hAnsi="Times New Roman" w:cs="Times New Roman"/>
        </w:rPr>
        <w:t xml:space="preserve"> https://datosabiertos.bogota.gov.co/dataset/tasa-de-suicidio-en-bogota-d-c</w:t>
      </w:r>
    </w:p>
    <w:p w14:paraId="182593BD" w14:textId="77777777" w:rsidR="009D351F" w:rsidRPr="008264B5" w:rsidRDefault="009D351F" w:rsidP="009D351F">
      <w:pPr>
        <w:pStyle w:val="Prrafodelista"/>
        <w:ind w:left="1080"/>
        <w:rPr>
          <w:rFonts w:ascii="Times New Roman" w:hAnsi="Times New Roman" w:cs="Times New Roman"/>
          <w:b/>
          <w:bCs/>
          <w:i/>
          <w:iCs/>
        </w:rPr>
      </w:pPr>
      <w:r w:rsidRPr="008264B5">
        <w:rPr>
          <w:rFonts w:ascii="Times New Roman" w:hAnsi="Times New Roman" w:cs="Times New Roman"/>
          <w:b/>
          <w:bCs/>
          <w:i/>
          <w:iCs/>
        </w:rPr>
        <w:t>Descripción:</w:t>
      </w:r>
    </w:p>
    <w:tbl>
      <w:tblPr>
        <w:tblW w:w="10348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3"/>
        <w:gridCol w:w="2434"/>
        <w:gridCol w:w="129"/>
        <w:gridCol w:w="3402"/>
        <w:gridCol w:w="2410"/>
      </w:tblGrid>
      <w:tr w:rsidR="009D351F" w:rsidRPr="00F819CF" w14:paraId="234E40EE" w14:textId="77777777" w:rsidTr="00514E8D">
        <w:trPr>
          <w:trHeight w:val="174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A16CE9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Variable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DC09C6" w14:textId="2B8D4B8B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Catego</w:t>
            </w:r>
            <w:r w:rsidR="00346B2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rí</w:t>
            </w: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a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6FD6C1" w14:textId="6B95E3A3" w:rsidR="009D351F" w:rsidRPr="00F819CF" w:rsidRDefault="00346B22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Descripción</w:t>
            </w:r>
            <w:r w:rsidR="009D351F"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8EA49F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Tipo</w:t>
            </w:r>
          </w:p>
        </w:tc>
      </w:tr>
      <w:tr w:rsidR="009D351F" w:rsidRPr="00F819CF" w14:paraId="2A0F6E6B" w14:textId="77777777" w:rsidTr="008264B5">
        <w:trPr>
          <w:trHeight w:val="1434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A3C9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Área</w:t>
            </w:r>
          </w:p>
        </w:tc>
        <w:tc>
          <w:tcPr>
            <w:tcW w:w="2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7C5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Distrito, Engativá, Suba, Kennedy, Usaquén, Ciudad Bolívar, Chapinero, Antonio Nariño, Barrios Unidos, Bosa, Fontibón, La Candelaria, Los Mártires, Puente Aranda, Rafael Uribe </w:t>
            </w:r>
            <w:proofErr w:type="spellStart"/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Uribe</w:t>
            </w:r>
            <w:proofErr w:type="spellEnd"/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 San Cristóbal, Santa Fe, Sumapaz, Tunjuelito, Usme, Teusaquillo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01C8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Localidad de residencia del caso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411B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</w:p>
        </w:tc>
      </w:tr>
      <w:tr w:rsidR="009D351F" w:rsidRPr="00F819CF" w14:paraId="48A33FF2" w14:textId="77777777" w:rsidTr="00514E8D">
        <w:trPr>
          <w:trHeight w:val="25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CEE5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lastRenderedPageBreak/>
              <w:t>Año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D00BB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2015, 2016, 2017, 2018, 2019, 2020, 2021</w:t>
            </w:r>
          </w:p>
        </w:tc>
        <w:tc>
          <w:tcPr>
            <w:tcW w:w="3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1E218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Periodo de recolección de información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9C97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integer/fecha</w:t>
            </w:r>
          </w:p>
        </w:tc>
      </w:tr>
      <w:tr w:rsidR="009D351F" w:rsidRPr="00F819CF" w14:paraId="3A6B9344" w14:textId="77777777" w:rsidTr="00514E8D">
        <w:trPr>
          <w:trHeight w:val="109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00C1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Grupo de edad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BDC9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05 a 09, 10 a 14, 15 a 17, 18 a 19, 20 a 24, 25 a 29, 30 a 34, 35 a 39, 40 a 44, 45 a 49, 50 a 54, 55 a 59, 60 a 64, 65 a 69, 70 a 74, 75 a 79, 80 y más, Todos los grupos</w:t>
            </w:r>
          </w:p>
        </w:tc>
        <w:tc>
          <w:tcPr>
            <w:tcW w:w="3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A169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Rango de edad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075F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</w:p>
        </w:tc>
      </w:tr>
      <w:tr w:rsidR="009D351F" w:rsidRPr="00F819CF" w14:paraId="57914AEA" w14:textId="77777777" w:rsidTr="00514E8D">
        <w:trPr>
          <w:trHeight w:val="27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63AE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Sexo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EB18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Mujer</w:t>
            </w: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Hombre</w:t>
            </w:r>
          </w:p>
        </w:tc>
        <w:tc>
          <w:tcPr>
            <w:tcW w:w="3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CC3D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Género del grupo estudiado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15CF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</w:p>
        </w:tc>
      </w:tr>
      <w:tr w:rsidR="009D351F" w:rsidRPr="00F819CF" w14:paraId="56AB8998" w14:textId="77777777" w:rsidTr="00514E8D">
        <w:trPr>
          <w:trHeight w:val="13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CCFE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Casos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323F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 categorica</w:t>
            </w:r>
          </w:p>
        </w:tc>
        <w:tc>
          <w:tcPr>
            <w:tcW w:w="3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6C09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Número de casos de suicidio por localidad de residencia, genero, año y edad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643E" w14:textId="77777777" w:rsidR="009D351F" w:rsidRPr="00F819CF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81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integer</w:t>
            </w:r>
          </w:p>
        </w:tc>
      </w:tr>
    </w:tbl>
    <w:p w14:paraId="2D4AAEF2" w14:textId="77777777" w:rsidR="00346B22" w:rsidRPr="002B1832" w:rsidRDefault="00346B22" w:rsidP="00346B22"/>
    <w:p w14:paraId="04C64C0F" w14:textId="77777777" w:rsidR="009D351F" w:rsidRPr="008264B5" w:rsidRDefault="009D351F" w:rsidP="009D351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i/>
          <w:iCs/>
          <w:lang w:val="es-ES"/>
        </w:rPr>
      </w:pPr>
      <w:r w:rsidRPr="008264B5">
        <w:rPr>
          <w:rFonts w:ascii="Times New Roman" w:hAnsi="Times New Roman" w:cs="Times New Roman"/>
          <w:i/>
          <w:iCs/>
          <w:lang w:val="es-ES"/>
        </w:rPr>
        <w:t>violen-intrafamiliar.csv</w:t>
      </w:r>
    </w:p>
    <w:p w14:paraId="46607C7E" w14:textId="77777777" w:rsidR="009D351F" w:rsidRPr="008264B5" w:rsidRDefault="009D351F" w:rsidP="009D351F">
      <w:pPr>
        <w:pStyle w:val="Prrafodelista"/>
        <w:ind w:left="1080"/>
        <w:rPr>
          <w:rFonts w:ascii="Times New Roman" w:hAnsi="Times New Roman" w:cs="Times New Roman"/>
          <w:lang w:val="es-ES"/>
        </w:rPr>
      </w:pPr>
      <w:r w:rsidRPr="008264B5">
        <w:rPr>
          <w:rFonts w:ascii="Times New Roman" w:hAnsi="Times New Roman" w:cs="Times New Roman"/>
          <w:b/>
          <w:bCs/>
          <w:i/>
          <w:iCs/>
          <w:lang w:val="es-ES"/>
        </w:rPr>
        <w:t>Fuente:</w:t>
      </w:r>
      <w:r w:rsidRPr="008264B5">
        <w:rPr>
          <w:rFonts w:ascii="Times New Roman" w:hAnsi="Times New Roman" w:cs="Times New Roman"/>
          <w:lang w:val="es-ES"/>
        </w:rPr>
        <w:t xml:space="preserve"> https://datosabiertos.bogota.gov.co/dataset/numero-de-casos-de-violencia-intrafamiliar</w:t>
      </w:r>
    </w:p>
    <w:p w14:paraId="7E94CB95" w14:textId="77777777" w:rsidR="009D351F" w:rsidRPr="008264B5" w:rsidRDefault="009D351F" w:rsidP="009D351F">
      <w:pPr>
        <w:pStyle w:val="Prrafodelista"/>
        <w:ind w:left="1080"/>
        <w:rPr>
          <w:rFonts w:ascii="Times New Roman" w:hAnsi="Times New Roman" w:cs="Times New Roman"/>
          <w:b/>
          <w:bCs/>
          <w:i/>
          <w:iCs/>
          <w:lang w:val="es-ES"/>
        </w:rPr>
      </w:pPr>
      <w:r w:rsidRPr="008264B5">
        <w:rPr>
          <w:rFonts w:ascii="Times New Roman" w:hAnsi="Times New Roman" w:cs="Times New Roman"/>
          <w:b/>
          <w:bCs/>
          <w:i/>
          <w:iCs/>
          <w:lang w:val="es-ES"/>
        </w:rPr>
        <w:t>Descripción:</w:t>
      </w:r>
    </w:p>
    <w:tbl>
      <w:tblPr>
        <w:tblW w:w="10393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2"/>
        <w:gridCol w:w="2376"/>
        <w:gridCol w:w="4300"/>
        <w:gridCol w:w="1415"/>
      </w:tblGrid>
      <w:tr w:rsidR="009D351F" w:rsidRPr="00E01216" w14:paraId="59DE3798" w14:textId="77777777" w:rsidTr="008264B5">
        <w:trPr>
          <w:trHeight w:val="23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2FCDB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Variable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BB1C6C" w14:textId="045D6C4B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Categor</w:t>
            </w:r>
            <w:r w:rsidR="00346B2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í</w:t>
            </w:r>
            <w:r w:rsidRPr="00E012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3E4449" w14:textId="7BEF3719" w:rsidR="009D351F" w:rsidRPr="00E01216" w:rsidRDefault="00346B22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Descripción</w:t>
            </w:r>
            <w:r w:rsidR="009D351F" w:rsidRPr="00E012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CE7153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CO"/>
              </w:rPr>
              <w:t>Tipo</w:t>
            </w:r>
          </w:p>
        </w:tc>
      </w:tr>
      <w:tr w:rsidR="008264B5" w:rsidRPr="00E01216" w14:paraId="775C6439" w14:textId="77777777" w:rsidTr="008264B5">
        <w:trPr>
          <w:trHeight w:val="555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B622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Año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3101D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2012, 2013, 2014, 2015, 2016, 2017, 2018, 2019, 2020, 2021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199B" w14:textId="26B374B1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Periodo de recolección </w:t>
            </w:r>
            <w:r w:rsidR="008264B5"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 la</w:t>
            </w: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información.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0688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integer/fecha</w:t>
            </w:r>
          </w:p>
        </w:tc>
      </w:tr>
      <w:tr w:rsidR="008264B5" w:rsidRPr="00E01216" w14:paraId="4662DD0E" w14:textId="77777777" w:rsidTr="008264B5">
        <w:trPr>
          <w:trHeight w:val="2222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DBB0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Área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C7E1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Bosa, Suba, Usme, Kennedy, Sumapaz, Distrito, Santa Fe, Usaquén, Chapinero, Engativá, Fontibón, Tunjuelito, Teusaquillo, La Candelaria, Los Mártires, Puente Aranda, Barrios Unidos, San Cristóbal, Antonio Nariño, Ciudad Bolívar, Rafael Uribe </w:t>
            </w:r>
            <w:proofErr w:type="spellStart"/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Uribe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CD85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Localidad de residencia del caso.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256F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</w:p>
        </w:tc>
      </w:tr>
      <w:tr w:rsidR="008264B5" w:rsidRPr="00E01216" w14:paraId="3BC62C01" w14:textId="77777777" w:rsidTr="008264B5">
        <w:trPr>
          <w:trHeight w:val="740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31BC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Tipo de violencia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D65C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Abandono, Económica, Emocional, Física, Intrafamiliar, Negligencia, Sexual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51D4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Categoría de violencia en la cual fue clasificado el caso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F3A6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</w:p>
        </w:tc>
      </w:tr>
      <w:tr w:rsidR="008264B5" w:rsidRPr="00E01216" w14:paraId="13C965FC" w14:textId="77777777" w:rsidTr="008264B5">
        <w:trPr>
          <w:trHeight w:val="555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F037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lastRenderedPageBreak/>
              <w:t>Sexo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63D41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Mujer</w:t>
            </w: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Hombre</w:t>
            </w: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Total general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8C733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Categoría dada al caso de violencia según sea hombre o mujer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A840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</w:p>
        </w:tc>
      </w:tr>
      <w:tr w:rsidR="009D351F" w:rsidRPr="00E01216" w14:paraId="2A934E28" w14:textId="77777777" w:rsidTr="008264B5">
        <w:trPr>
          <w:trHeight w:val="184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3A02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Casos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20D1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 categorica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AD58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Número de casos de víctimas de violencia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E462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integer</w:t>
            </w:r>
          </w:p>
        </w:tc>
      </w:tr>
      <w:tr w:rsidR="009D351F" w:rsidRPr="00E01216" w14:paraId="70FF8B98" w14:textId="77777777" w:rsidTr="008264B5">
        <w:trPr>
          <w:trHeight w:val="184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241A" w14:textId="5F47DC06" w:rsidR="009D351F" w:rsidRPr="00E01216" w:rsidRDefault="00346B22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Población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F5E7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 categorica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6D84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población según lugar de residencia.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4F8C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integer</w:t>
            </w:r>
          </w:p>
        </w:tc>
      </w:tr>
      <w:tr w:rsidR="008264B5" w:rsidRPr="00E01216" w14:paraId="0B9C4143" w14:textId="77777777" w:rsidTr="008264B5">
        <w:trPr>
          <w:trHeight w:val="316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28FA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Tasa por 100 mil habs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C1E1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 categorica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C462" w14:textId="3BE24DFC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Estimación de </w:t>
            </w:r>
            <w:r w:rsidR="008264B5"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casos de</w:t>
            </w: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violencia intrafamiliar por cada 100.000 habitantes.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AFCD" w14:textId="77777777" w:rsidR="009D351F" w:rsidRPr="00E01216" w:rsidRDefault="009D351F" w:rsidP="0051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01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Float</w:t>
            </w:r>
          </w:p>
        </w:tc>
      </w:tr>
    </w:tbl>
    <w:p w14:paraId="2393B93E" w14:textId="77777777" w:rsidR="009D351F" w:rsidRDefault="009D351F" w:rsidP="009D351F"/>
    <w:p w14:paraId="7A52E897" w14:textId="29A3C203" w:rsidR="00C53EDC" w:rsidRPr="008264B5" w:rsidRDefault="00C53EDC" w:rsidP="007B14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</w:p>
    <w:p w14:paraId="63F84B33" w14:textId="1114446B" w:rsidR="00C53EDC" w:rsidRPr="008264B5" w:rsidRDefault="00C53EDC" w:rsidP="00C53EDC">
      <w:pPr>
        <w:pStyle w:val="Prrafodelista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</w:rPr>
        <w:t>¿Cuál es el porcentaje promedio de personas que perciben una condición de vida buena y muy buena en todas las localidades?</w:t>
      </w:r>
    </w:p>
    <w:p w14:paraId="51917165" w14:textId="77777777" w:rsidR="00C53EDC" w:rsidRPr="008264B5" w:rsidRDefault="00C53EDC" w:rsidP="00C53EDC">
      <w:pPr>
        <w:pStyle w:val="Prrafodelista"/>
        <w:widowControl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6F034CC8" w14:textId="0787269F" w:rsidR="00C53EDC" w:rsidRPr="008264B5" w:rsidRDefault="00C53EDC" w:rsidP="00C53EDC">
      <w:pPr>
        <w:pStyle w:val="Prrafodelista"/>
        <w:widowControl w:val="0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78EAAC5" wp14:editId="7249B792">
            <wp:extent cx="2562225" cy="723900"/>
            <wp:effectExtent l="0" t="0" r="0" b="0"/>
            <wp:docPr id="7" name="image2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Tabl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1633F" w14:textId="77777777" w:rsidR="00ED27DB" w:rsidRPr="008264B5" w:rsidRDefault="00ED27DB" w:rsidP="00C53EDC">
      <w:pPr>
        <w:pStyle w:val="Prrafodelista"/>
        <w:widowControl w:val="0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</w:rPr>
      </w:pPr>
    </w:p>
    <w:p w14:paraId="5A37B552" w14:textId="7CF22D33" w:rsidR="00C53EDC" w:rsidRPr="008264B5" w:rsidRDefault="00C53EDC" w:rsidP="00C53EDC">
      <w:pPr>
        <w:pStyle w:val="Prrafodelista"/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b/>
          <w:bCs/>
        </w:rPr>
        <w:t>Interpretación:</w:t>
      </w:r>
      <w:r w:rsidRPr="008264B5">
        <w:rPr>
          <w:rFonts w:ascii="Times New Roman" w:eastAsia="Times New Roman" w:hAnsi="Times New Roman" w:cs="Times New Roman"/>
        </w:rPr>
        <w:t xml:space="preserve"> Se observa el resultado que muestra el porcentaje promedio de personas que perciben una condición de vida buena y muy buena.</w:t>
      </w:r>
    </w:p>
    <w:p w14:paraId="71BD04FF" w14:textId="449CA551" w:rsidR="00C53EDC" w:rsidRPr="008264B5" w:rsidRDefault="00C53EDC" w:rsidP="00C53ED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5CBA661" w14:textId="77777777" w:rsidR="00C53EDC" w:rsidRPr="008264B5" w:rsidRDefault="00C53EDC" w:rsidP="00C53ED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</w:rPr>
        <w:t>¿Cuál es la cantidad total de hombres que han sufrido violencia emocional?</w:t>
      </w:r>
    </w:p>
    <w:p w14:paraId="487EF263" w14:textId="29998343" w:rsidR="00C53EDC" w:rsidRPr="008264B5" w:rsidRDefault="00C53EDC" w:rsidP="00C53EDC">
      <w:pPr>
        <w:pStyle w:val="Prrafodelista"/>
        <w:widowControl w:val="0"/>
        <w:spacing w:after="0" w:line="240" w:lineRule="auto"/>
        <w:ind w:left="785"/>
        <w:jc w:val="center"/>
        <w:rPr>
          <w:rFonts w:ascii="Times New Roman" w:eastAsia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03866F" wp14:editId="6DA11D28">
            <wp:extent cx="2536190" cy="506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D6F45" w14:textId="77777777" w:rsidR="00ED27DB" w:rsidRPr="008264B5" w:rsidRDefault="00ED27DB" w:rsidP="00C53EDC">
      <w:pPr>
        <w:pStyle w:val="Prrafodelista"/>
        <w:widowControl w:val="0"/>
        <w:spacing w:after="0" w:line="240" w:lineRule="auto"/>
        <w:ind w:left="785"/>
        <w:jc w:val="center"/>
        <w:rPr>
          <w:rFonts w:ascii="Times New Roman" w:eastAsia="Times New Roman" w:hAnsi="Times New Roman" w:cs="Times New Roman"/>
        </w:rPr>
      </w:pPr>
    </w:p>
    <w:p w14:paraId="321ED5AE" w14:textId="77777777" w:rsidR="00C53EDC" w:rsidRPr="008264B5" w:rsidRDefault="00C53EDC" w:rsidP="00C53EDC">
      <w:pPr>
        <w:pStyle w:val="Prrafodelista"/>
        <w:ind w:left="708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observa la cantidad total de hombres que han sufrido violencia emocional.</w:t>
      </w:r>
    </w:p>
    <w:p w14:paraId="3DF9641B" w14:textId="77777777" w:rsidR="00C53EDC" w:rsidRPr="008264B5" w:rsidRDefault="00C53EDC" w:rsidP="00C53EDC">
      <w:pPr>
        <w:pStyle w:val="Prrafodelista"/>
        <w:ind w:left="708"/>
        <w:rPr>
          <w:rFonts w:ascii="Times New Roman" w:hAnsi="Times New Roman" w:cs="Times New Roman"/>
        </w:rPr>
      </w:pPr>
    </w:p>
    <w:p w14:paraId="7E239C91" w14:textId="77777777" w:rsidR="00C53EDC" w:rsidRPr="008264B5" w:rsidRDefault="00C53EDC" w:rsidP="00C53E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¿Cuál es el tipo de violencia con más casos que ocurre en la localidad con mayor porcentaje de percepción de vida muy mala?</w:t>
      </w:r>
    </w:p>
    <w:p w14:paraId="7D6A127A" w14:textId="44BB82F2" w:rsidR="00C53EDC" w:rsidRPr="008264B5" w:rsidRDefault="00C53EDC" w:rsidP="00C53EDC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5C5E682" wp14:editId="2428E17E">
            <wp:extent cx="4552950" cy="504825"/>
            <wp:effectExtent l="0" t="0" r="0" b="0"/>
            <wp:docPr id="1" name="image16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Tabl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B51AF" w14:textId="77777777" w:rsidR="00ED27DB" w:rsidRPr="008264B5" w:rsidRDefault="00ED27DB" w:rsidP="00C53EDC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560725AF" w14:textId="2D056093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observa la localidad con mayor porcentaje de percepción de vida muy malo y el mayor tipo de violencia que es emocional con sus casos.</w:t>
      </w:r>
    </w:p>
    <w:p w14:paraId="4256A777" w14:textId="77777777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</w:p>
    <w:p w14:paraId="7ECB7514" w14:textId="7DED84BF" w:rsidR="00C53EDC" w:rsidRPr="008264B5" w:rsidRDefault="00C53EDC" w:rsidP="00C53E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 xml:space="preserve">¿Cuál es la cantidad de casos de suicidio por sexo en la localidad con mayor </w:t>
      </w:r>
      <w:r w:rsidR="00346B22" w:rsidRPr="008264B5">
        <w:rPr>
          <w:rFonts w:ascii="Times New Roman" w:hAnsi="Times New Roman" w:cs="Times New Roman"/>
        </w:rPr>
        <w:t>población</w:t>
      </w:r>
      <w:r w:rsidRPr="008264B5">
        <w:rPr>
          <w:rFonts w:ascii="Times New Roman" w:hAnsi="Times New Roman" w:cs="Times New Roman"/>
        </w:rPr>
        <w:t xml:space="preserve"> en el 2020?</w:t>
      </w:r>
    </w:p>
    <w:p w14:paraId="237839FD" w14:textId="5E9DCAAF" w:rsidR="00C53EDC" w:rsidRPr="008264B5" w:rsidRDefault="00C53EDC" w:rsidP="00C53EDC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2A54D5F" wp14:editId="3A95F9FF">
            <wp:extent cx="3343275" cy="723900"/>
            <wp:effectExtent l="0" t="0" r="0" b="0"/>
            <wp:docPr id="6" name="image6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Tabl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57FFA" w14:textId="77777777" w:rsidR="00ED27DB" w:rsidRPr="008264B5" w:rsidRDefault="00ED27DB" w:rsidP="00C53EDC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31E9BD37" w14:textId="5CEBA350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aprecia la cantidad de suicidios por sexo en la localidad con mayor población</w:t>
      </w:r>
    </w:p>
    <w:p w14:paraId="56E5128C" w14:textId="77777777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</w:p>
    <w:p w14:paraId="301B48D8" w14:textId="2103D288" w:rsidR="00C53EDC" w:rsidRPr="008264B5" w:rsidRDefault="00C53EDC" w:rsidP="00C53E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¿Cuáles son las 5 localidades con mayor puntaje entre la suma de la percepción de vida mala y muy mala?</w:t>
      </w:r>
    </w:p>
    <w:p w14:paraId="2AB079DC" w14:textId="4F3FA737" w:rsidR="00C53EDC" w:rsidRPr="008264B5" w:rsidRDefault="00C53EDC" w:rsidP="00C53EDC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7FECEF5" wp14:editId="1FD16FB8">
            <wp:extent cx="1724025" cy="1333500"/>
            <wp:effectExtent l="0" t="0" r="9525" b="0"/>
            <wp:docPr id="3" name="image8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Tabla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78F27" w14:textId="7D0C8B65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presentan las 5 localidades con mayor puntaje de percepción de vida mala y muy mala, sumadas y ordenadas.</w:t>
      </w:r>
    </w:p>
    <w:p w14:paraId="654C91EF" w14:textId="45875B8F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</w:p>
    <w:p w14:paraId="0AE4F1B8" w14:textId="64EFC303" w:rsidR="00C53EDC" w:rsidRPr="008264B5" w:rsidRDefault="00C53EDC" w:rsidP="00C53E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 xml:space="preserve">¿Cuál es la cantidad de casos de suicidio en </w:t>
      </w:r>
      <w:r w:rsidR="00346B22" w:rsidRPr="008264B5">
        <w:rPr>
          <w:rFonts w:ascii="Times New Roman" w:hAnsi="Times New Roman" w:cs="Times New Roman"/>
        </w:rPr>
        <w:t>personas</w:t>
      </w:r>
      <w:r w:rsidRPr="008264B5">
        <w:rPr>
          <w:rFonts w:ascii="Times New Roman" w:hAnsi="Times New Roman" w:cs="Times New Roman"/>
        </w:rPr>
        <w:t xml:space="preserve"> entre los 15 y 24 años por sexo a partir del 2020?</w:t>
      </w:r>
    </w:p>
    <w:p w14:paraId="6633EE81" w14:textId="47E493EE" w:rsidR="00ED27DB" w:rsidRPr="008264B5" w:rsidRDefault="00C53EDC" w:rsidP="00ED27DB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838E6B2" wp14:editId="29F709B7">
            <wp:extent cx="2419350" cy="752475"/>
            <wp:effectExtent l="0" t="0" r="0" b="0"/>
            <wp:docPr id="13" name="image3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Tabla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BEAC7" w14:textId="0F3A9B8E" w:rsidR="00ED27DB" w:rsidRPr="008264B5" w:rsidRDefault="00ED27DB" w:rsidP="00ED27DB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566E4018" w14:textId="77777777" w:rsidR="00ED27DB" w:rsidRPr="008264B5" w:rsidRDefault="00ED27DB" w:rsidP="00ED27DB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66DDD5DB" w14:textId="403D9299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observa el total de casos de suicidios de personas entre los 15 y 24 años a partir del 2020 diferenciados por sexo.</w:t>
      </w:r>
    </w:p>
    <w:p w14:paraId="152DDF49" w14:textId="77777777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</w:p>
    <w:p w14:paraId="7CD8B6EF" w14:textId="77777777" w:rsidR="00C53EDC" w:rsidRPr="008264B5" w:rsidRDefault="00C53EDC" w:rsidP="00C53E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¿Cuáles son los porcentajes de condiciones de vida de la localidad con mayor tasa por 100 mil habitantes de casos de violencia intrafamiliar en el año 2019?</w:t>
      </w:r>
    </w:p>
    <w:p w14:paraId="5B9A705E" w14:textId="45F8D53C" w:rsidR="00C53EDC" w:rsidRPr="008264B5" w:rsidRDefault="00C53EDC" w:rsidP="00C53EDC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F2AB229" wp14:editId="4FB467B1">
            <wp:extent cx="3600450" cy="1447800"/>
            <wp:effectExtent l="0" t="0" r="0" b="0"/>
            <wp:docPr id="4" name="image15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 descr="Tabla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92E98" w14:textId="77777777" w:rsidR="00ED27DB" w:rsidRPr="008264B5" w:rsidRDefault="00ED27DB" w:rsidP="00C53EDC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5386662A" w14:textId="6945A3F0" w:rsidR="00C53EDC" w:rsidRPr="008264B5" w:rsidRDefault="00C53EDC" w:rsidP="00C53EDC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observa el porcentaje de cada percepción de condición de vida en la localidad con </w:t>
      </w:r>
      <w:r w:rsidR="008264B5" w:rsidRPr="008264B5">
        <w:rPr>
          <w:rFonts w:ascii="Times New Roman" w:hAnsi="Times New Roman" w:cs="Times New Roman"/>
        </w:rPr>
        <w:t>mayores casos</w:t>
      </w:r>
      <w:r w:rsidRPr="008264B5">
        <w:rPr>
          <w:rFonts w:ascii="Times New Roman" w:hAnsi="Times New Roman" w:cs="Times New Roman"/>
        </w:rPr>
        <w:t xml:space="preserve"> de violencia intrafamiliar por cada cien mil habitantes en el año 2019.</w:t>
      </w:r>
    </w:p>
    <w:p w14:paraId="59FBEDCD" w14:textId="30DEB13B" w:rsidR="00B47EDD" w:rsidRPr="008264B5" w:rsidRDefault="00B47EDD" w:rsidP="00C53EDC">
      <w:pPr>
        <w:pStyle w:val="Prrafodelista"/>
        <w:ind w:left="785"/>
        <w:rPr>
          <w:rFonts w:ascii="Times New Roman" w:hAnsi="Times New Roman" w:cs="Times New Roman"/>
        </w:rPr>
      </w:pPr>
    </w:p>
    <w:p w14:paraId="0FD44A54" w14:textId="62BA15A1" w:rsidR="00B47EDD" w:rsidRPr="008264B5" w:rsidRDefault="00B47EDD" w:rsidP="00B47EDD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¿Cuál es el porcentaje de la condición de vida (malo y muy malo) de la localidad con mayor número de casos de suicidio entre 2015 y 2017?</w:t>
      </w:r>
    </w:p>
    <w:p w14:paraId="17DCB88D" w14:textId="1396A1E5" w:rsidR="00B47EDD" w:rsidRPr="008264B5" w:rsidRDefault="00B47EDD" w:rsidP="00B47EDD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82D3713" wp14:editId="79A6DBD2">
            <wp:extent cx="2552700" cy="742950"/>
            <wp:effectExtent l="0" t="0" r="0" b="0"/>
            <wp:docPr id="14" name="image5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Interfaz de usuario gráfica, Aplicación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D7BD3" w14:textId="2A6A2E87" w:rsidR="00B47EDD" w:rsidRPr="008264B5" w:rsidRDefault="00B47EDD" w:rsidP="00B47EDD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lastRenderedPageBreak/>
        <w:t>Interpretación:</w:t>
      </w:r>
      <w:r w:rsidRPr="008264B5">
        <w:rPr>
          <w:rFonts w:ascii="Times New Roman" w:hAnsi="Times New Roman" w:cs="Times New Roman"/>
        </w:rPr>
        <w:t xml:space="preserve"> Se puede ver el porcentaje de las peores condiciones de vida de la localidad de Usme el cual tiene mayor número de casos de suicidio entre el 2015 y el 2017.</w:t>
      </w:r>
    </w:p>
    <w:p w14:paraId="4687AE1C" w14:textId="5E2F436F" w:rsidR="00B47EDD" w:rsidRPr="008264B5" w:rsidRDefault="00B47EDD" w:rsidP="00B47EDD">
      <w:pPr>
        <w:pStyle w:val="Prrafodelista"/>
        <w:ind w:left="785"/>
        <w:rPr>
          <w:rFonts w:ascii="Times New Roman" w:hAnsi="Times New Roman" w:cs="Times New Roman"/>
        </w:rPr>
      </w:pPr>
    </w:p>
    <w:p w14:paraId="5B2411E1" w14:textId="77777777" w:rsidR="00B47EDD" w:rsidRPr="008264B5" w:rsidRDefault="00B47EDD" w:rsidP="00B47EDD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¿Cuál es el tipo de violencia con mayor ocurrencia por localidad en cada año?</w:t>
      </w:r>
    </w:p>
    <w:p w14:paraId="7EA1D4BC" w14:textId="77777777" w:rsidR="0085680D" w:rsidRDefault="0085680D" w:rsidP="00B47EDD">
      <w:pPr>
        <w:pStyle w:val="Prrafodelista"/>
        <w:ind w:left="785"/>
        <w:jc w:val="center"/>
        <w:rPr>
          <w:rFonts w:ascii="Times New Roman" w:eastAsia="Times New Roman" w:hAnsi="Times New Roman" w:cs="Times New Roman"/>
          <w:noProof/>
        </w:rPr>
      </w:pPr>
    </w:p>
    <w:p w14:paraId="563ADC4E" w14:textId="7AB7F794" w:rsidR="00B47EDD" w:rsidRPr="008264B5" w:rsidRDefault="00B47EDD" w:rsidP="00B47EDD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FD4238E" wp14:editId="704F3A8A">
            <wp:extent cx="3438525" cy="2457367"/>
            <wp:effectExtent l="0" t="0" r="0" b="635"/>
            <wp:docPr id="5" name="image9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Tabla&#10;&#10;Descripción generada automáticamente"/>
                    <pic:cNvPicPr preferRelativeResize="0"/>
                  </pic:nvPicPr>
                  <pic:blipFill rotWithShape="1">
                    <a:blip r:embed="rId14"/>
                    <a:srcRect t="1905"/>
                    <a:stretch/>
                  </pic:blipFill>
                  <pic:spPr bwMode="auto">
                    <a:xfrm>
                      <a:off x="0" y="0"/>
                      <a:ext cx="3438525" cy="245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A4153" w14:textId="77777777" w:rsidR="00ED27DB" w:rsidRPr="008264B5" w:rsidRDefault="00ED27DB" w:rsidP="00B47EDD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50473250" w14:textId="1C3B9690" w:rsidR="00B47EDD" w:rsidRPr="008264B5" w:rsidRDefault="00B47EDD" w:rsidP="00B47EDD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En la tabla no se alcanzan a ver todos los resultados, pero se puede apreciar el tipo de violencia con mayor ocurrencia por localidad en cada año</w:t>
      </w:r>
    </w:p>
    <w:p w14:paraId="350BC604" w14:textId="1FB847AB" w:rsidR="00B47EDD" w:rsidRPr="008264B5" w:rsidRDefault="00B47EDD" w:rsidP="00B47EDD">
      <w:pPr>
        <w:pStyle w:val="Prrafodelista"/>
        <w:ind w:left="785"/>
        <w:rPr>
          <w:rFonts w:ascii="Times New Roman" w:hAnsi="Times New Roman" w:cs="Times New Roman"/>
        </w:rPr>
      </w:pPr>
    </w:p>
    <w:p w14:paraId="20E766DA" w14:textId="2CFF54E4" w:rsidR="00B47EDD" w:rsidRPr="008264B5" w:rsidRDefault="00B47EDD" w:rsidP="00B47EDD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¿Cuál es el año donde ocurrieron mayor cantidad de suicidios?</w:t>
      </w:r>
    </w:p>
    <w:p w14:paraId="5A68824C" w14:textId="4C7CD2E3" w:rsidR="00B47EDD" w:rsidRPr="008264B5" w:rsidRDefault="00B47EDD" w:rsidP="00B47EDD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01F16E" wp14:editId="5597DDB4">
            <wp:extent cx="2524125" cy="514350"/>
            <wp:effectExtent l="0" t="0" r="0" b="0"/>
            <wp:docPr id="12" name="image11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31C9D" w14:textId="77777777" w:rsidR="00ED27DB" w:rsidRPr="008264B5" w:rsidRDefault="00ED27DB" w:rsidP="00B47EDD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5674BFD9" w14:textId="3371BBBC" w:rsidR="00B47EDD" w:rsidRPr="008264B5" w:rsidRDefault="00B47EDD" w:rsidP="00B47EDD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El año donde ocurrieron mayor cantidad de suicidios en la ciudad de Bogotá fue el 2019</w:t>
      </w:r>
    </w:p>
    <w:p w14:paraId="2393A3C6" w14:textId="3BE30442" w:rsidR="00B47EDD" w:rsidRPr="008264B5" w:rsidRDefault="00B47EDD" w:rsidP="00B47EDD">
      <w:pPr>
        <w:pStyle w:val="Prrafodelista"/>
        <w:ind w:left="785"/>
        <w:rPr>
          <w:rFonts w:ascii="Times New Roman" w:hAnsi="Times New Roman" w:cs="Times New Roman"/>
        </w:rPr>
      </w:pPr>
    </w:p>
    <w:p w14:paraId="71FEB160" w14:textId="217B26A9" w:rsidR="00B47EDD" w:rsidRPr="008264B5" w:rsidRDefault="00B47EDD" w:rsidP="00B47EDD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¿Cuáles son los 3 rangos de edad en los que más se suicidan las mujeres?</w:t>
      </w:r>
    </w:p>
    <w:p w14:paraId="0C86D88C" w14:textId="344F9FD3" w:rsidR="00B47EDD" w:rsidRPr="008264B5" w:rsidRDefault="00B47EDD" w:rsidP="00B47EDD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FB5979A" wp14:editId="7485F5E3">
            <wp:extent cx="1733550" cy="1009650"/>
            <wp:effectExtent l="0" t="0" r="0" b="0"/>
            <wp:docPr id="8" name="image4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Tabla&#10;&#10;Descripción generada automá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334D2" w14:textId="77777777" w:rsidR="00ED27DB" w:rsidRPr="008264B5" w:rsidRDefault="00ED27DB" w:rsidP="00B47EDD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175F51EC" w14:textId="0EFE4DF5" w:rsidR="00B47EDD" w:rsidRPr="008264B5" w:rsidRDefault="00B47EDD" w:rsidP="00B47EDD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Los 3 rangos de edad en los que más se suicidan las mujeres son de 20 a 24, 25 a 29 y 30 a 34.</w:t>
      </w:r>
    </w:p>
    <w:p w14:paraId="4D01789C" w14:textId="77777777" w:rsidR="00ED27DB" w:rsidRPr="008264B5" w:rsidRDefault="00ED27DB" w:rsidP="00B47EDD">
      <w:pPr>
        <w:pStyle w:val="Prrafodelista"/>
        <w:ind w:left="785"/>
        <w:rPr>
          <w:rFonts w:ascii="Times New Roman" w:hAnsi="Times New Roman" w:cs="Times New Roman"/>
        </w:rPr>
      </w:pPr>
    </w:p>
    <w:p w14:paraId="509CC968" w14:textId="77777777" w:rsidR="00B47EDD" w:rsidRPr="008264B5" w:rsidRDefault="00B47EDD" w:rsidP="00B47EDD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 xml:space="preserve">¿Cuántas personas tienen condiciones de vida buenas en la localidad de Usme para el año 2017 en el que se realiza la encuesta? </w:t>
      </w:r>
    </w:p>
    <w:p w14:paraId="7BA23825" w14:textId="7D978125" w:rsidR="00B47EDD" w:rsidRPr="008264B5" w:rsidRDefault="00B47EDD" w:rsidP="00B47EDD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3842546A" wp14:editId="63AD369B">
            <wp:extent cx="3343275" cy="742950"/>
            <wp:effectExtent l="0" t="0" r="0" b="0"/>
            <wp:docPr id="15" name="image13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 descr="Tabla&#10;&#10;Descripción generada automá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23C24" w14:textId="264DB017" w:rsidR="00B47EDD" w:rsidRPr="008264B5" w:rsidRDefault="00B47EDD" w:rsidP="00B47EDD">
      <w:pPr>
        <w:ind w:left="708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observa la cantidad de personas que tienen condiciones de vida buenas y muy buenas en la localidad de Usme para el año 2017</w:t>
      </w:r>
    </w:p>
    <w:p w14:paraId="0857B8E0" w14:textId="142C7B6E" w:rsidR="00B47EDD" w:rsidRPr="008264B5" w:rsidRDefault="00B47EDD" w:rsidP="00B47EDD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¿Cuántos casos de abandono hay en total en la ciudad de Bogotá?</w:t>
      </w:r>
    </w:p>
    <w:p w14:paraId="0987EB2E" w14:textId="72A88F78" w:rsidR="00B47EDD" w:rsidRPr="008264B5" w:rsidRDefault="000476ED" w:rsidP="000476ED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6D64B8E" wp14:editId="270E8246">
            <wp:extent cx="1675181" cy="497433"/>
            <wp:effectExtent l="0" t="0" r="1270" b="0"/>
            <wp:docPr id="9" name="image10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778" cy="504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4D8D8" w14:textId="77777777" w:rsidR="00ED27DB" w:rsidRPr="008264B5" w:rsidRDefault="00ED27DB" w:rsidP="000476ED">
      <w:pPr>
        <w:pStyle w:val="Prrafodelista"/>
        <w:ind w:left="785"/>
        <w:jc w:val="center"/>
        <w:rPr>
          <w:rFonts w:ascii="Times New Roman" w:hAnsi="Times New Roman" w:cs="Times New Roman"/>
        </w:rPr>
      </w:pPr>
    </w:p>
    <w:p w14:paraId="7E37DC81" w14:textId="7A084922" w:rsidR="000476ED" w:rsidRPr="008264B5" w:rsidRDefault="000476ED" w:rsidP="000476ED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</w:t>
      </w:r>
      <w:r w:rsidRPr="008264B5">
        <w:rPr>
          <w:rFonts w:ascii="Times New Roman" w:hAnsi="Times New Roman" w:cs="Times New Roman"/>
          <w:b/>
          <w:bCs/>
          <w:i/>
          <w:iCs/>
        </w:rPr>
        <w:t>:</w:t>
      </w:r>
      <w:r w:rsidRPr="008264B5">
        <w:rPr>
          <w:rFonts w:ascii="Times New Roman" w:hAnsi="Times New Roman" w:cs="Times New Roman"/>
        </w:rPr>
        <w:t xml:space="preserve"> Se aprecia el total de casos de abandono en la ciudad de Bogotá.</w:t>
      </w:r>
    </w:p>
    <w:p w14:paraId="2E9B2558" w14:textId="77777777" w:rsidR="000476ED" w:rsidRPr="008264B5" w:rsidRDefault="000476ED" w:rsidP="000476ED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 xml:space="preserve">¿Cuántas personas durante el 2015 hasta el 2019 se suicidaron entre los 15 y los 29 </w:t>
      </w:r>
      <w:proofErr w:type="gramStart"/>
      <w:r w:rsidRPr="008264B5">
        <w:rPr>
          <w:rFonts w:ascii="Times New Roman" w:hAnsi="Times New Roman" w:cs="Times New Roman"/>
        </w:rPr>
        <w:t>años de edad</w:t>
      </w:r>
      <w:proofErr w:type="gramEnd"/>
      <w:r w:rsidRPr="008264B5">
        <w:rPr>
          <w:rFonts w:ascii="Times New Roman" w:hAnsi="Times New Roman" w:cs="Times New Roman"/>
        </w:rPr>
        <w:t>?</w:t>
      </w:r>
    </w:p>
    <w:p w14:paraId="10F461EF" w14:textId="1B2A0B4E" w:rsidR="000476ED" w:rsidRPr="008264B5" w:rsidRDefault="000476ED" w:rsidP="000476ED">
      <w:pPr>
        <w:pStyle w:val="Prrafodelista"/>
        <w:ind w:left="785"/>
        <w:jc w:val="center"/>
        <w:rPr>
          <w:rFonts w:ascii="Times New Roman" w:hAnsi="Times New Roman" w:cs="Times New Roman"/>
        </w:rPr>
      </w:pPr>
      <w:r w:rsidRPr="008264B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ECBAD0" wp14:editId="38C7AD95">
            <wp:extent cx="3390900" cy="504825"/>
            <wp:effectExtent l="0" t="0" r="0" b="0"/>
            <wp:docPr id="17" name="image12.png" descr="Interfaz de usuario gráfica, Texto, Aplicación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 descr="Interfaz de usuario gráfica, Texto, Aplicación, Sitio web&#10;&#10;Descripción generada automá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07C10" w14:textId="658D3B75" w:rsidR="000476ED" w:rsidRPr="008264B5" w:rsidRDefault="000476ED" w:rsidP="000476ED">
      <w:pPr>
        <w:pStyle w:val="Prrafodelista"/>
        <w:ind w:left="785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</w:t>
      </w:r>
      <w:r w:rsidR="0085680D" w:rsidRPr="008264B5">
        <w:rPr>
          <w:rFonts w:ascii="Times New Roman" w:hAnsi="Times New Roman" w:cs="Times New Roman"/>
        </w:rPr>
        <w:t>observa cuantas</w:t>
      </w:r>
      <w:r w:rsidRPr="008264B5">
        <w:rPr>
          <w:rFonts w:ascii="Times New Roman" w:hAnsi="Times New Roman" w:cs="Times New Roman"/>
        </w:rPr>
        <w:t xml:space="preserve"> personas se suicidaron desde el 2015 hasta el 2019 entre los 15 y 29 años</w:t>
      </w:r>
    </w:p>
    <w:p w14:paraId="285C2EFC" w14:textId="2E892DBD" w:rsidR="00B47EDD" w:rsidRPr="008264B5" w:rsidRDefault="00B47EDD" w:rsidP="000476ED">
      <w:pPr>
        <w:pStyle w:val="Prrafodelista"/>
        <w:ind w:left="785"/>
        <w:rPr>
          <w:rFonts w:ascii="Times New Roman" w:hAnsi="Times New Roman" w:cs="Times New Roman"/>
        </w:rPr>
      </w:pPr>
    </w:p>
    <w:p w14:paraId="719B3712" w14:textId="77777777" w:rsidR="000476ED" w:rsidRPr="008264B5" w:rsidRDefault="000476ED" w:rsidP="000476ED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</w:rPr>
        <w:t>¿Cuál es el tipo de violencia que tiene mayores casos en la ciudad de Usaquén?</w:t>
      </w:r>
    </w:p>
    <w:p w14:paraId="5E34313C" w14:textId="5612812A" w:rsidR="00B47EDD" w:rsidRPr="008264B5" w:rsidRDefault="000476ED" w:rsidP="000476ED">
      <w:pPr>
        <w:pStyle w:val="Prrafodelista"/>
        <w:ind w:left="785"/>
        <w:jc w:val="center"/>
        <w:rPr>
          <w:rFonts w:ascii="Times New Roman" w:hAnsi="Times New Roman" w:cs="Times New Roman"/>
          <w:b/>
          <w:bCs/>
        </w:rPr>
      </w:pPr>
      <w:r w:rsidRPr="008264B5">
        <w:rPr>
          <w:rFonts w:ascii="Times New Roman" w:eastAsia="Times New Roman" w:hAnsi="Times New Roman" w:cs="Times New Roman"/>
          <w:b/>
          <w:bCs/>
          <w:noProof/>
        </w:rPr>
        <w:drawing>
          <wp:inline distT="114300" distB="114300" distL="114300" distR="114300" wp14:anchorId="1EF21BE0" wp14:editId="49241E44">
            <wp:extent cx="2505075" cy="495300"/>
            <wp:effectExtent l="0" t="0" r="0" b="0"/>
            <wp:docPr id="11" name="image1.png" descr="Tabl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Tabla&#10;&#10;Descripción generada automáticamente con confianza baja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63FCC" w14:textId="7CD9CFE8" w:rsidR="00C53EDC" w:rsidRPr="008264B5" w:rsidRDefault="000476ED" w:rsidP="000476ED">
      <w:pPr>
        <w:ind w:left="708"/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b/>
          <w:bCs/>
        </w:rPr>
        <w:t>Interpretación:</w:t>
      </w:r>
      <w:r w:rsidRPr="008264B5">
        <w:rPr>
          <w:rFonts w:ascii="Times New Roman" w:hAnsi="Times New Roman" w:cs="Times New Roman"/>
        </w:rPr>
        <w:t xml:space="preserve"> Se observa que el tipo de violencia que tiene mayor número de casos en Usaquén es violencia emocional.</w:t>
      </w:r>
    </w:p>
    <w:p w14:paraId="3A75B903" w14:textId="77777777" w:rsidR="00C53EDC" w:rsidRPr="008264B5" w:rsidRDefault="00C53EDC" w:rsidP="00C53EDC">
      <w:pPr>
        <w:pStyle w:val="Prrafodelista"/>
        <w:ind w:left="360"/>
        <w:rPr>
          <w:rFonts w:ascii="Times New Roman" w:hAnsi="Times New Roman" w:cs="Times New Roman"/>
        </w:rPr>
      </w:pPr>
    </w:p>
    <w:p w14:paraId="5597C520" w14:textId="5D9C19C7" w:rsidR="009D351F" w:rsidRPr="008264B5" w:rsidRDefault="009D351F" w:rsidP="00C53EDC">
      <w:pPr>
        <w:pStyle w:val="Prrafodelista"/>
        <w:ind w:left="360"/>
        <w:rPr>
          <w:rFonts w:ascii="Times New Roman" w:hAnsi="Times New Roman" w:cs="Times New Roman"/>
        </w:rPr>
      </w:pPr>
    </w:p>
    <w:p w14:paraId="66637EFC" w14:textId="77777777" w:rsidR="00346B22" w:rsidRPr="008264B5" w:rsidRDefault="00346B22" w:rsidP="00346B22">
      <w:pPr>
        <w:rPr>
          <w:rFonts w:ascii="Times New Roman" w:hAnsi="Times New Roman" w:cs="Times New Roman"/>
          <w:b/>
          <w:bCs/>
          <w:lang w:val="en-US"/>
        </w:rPr>
      </w:pPr>
      <w:r w:rsidRPr="008264B5">
        <w:rPr>
          <w:rFonts w:ascii="Times New Roman" w:hAnsi="Times New Roman" w:cs="Times New Roman"/>
          <w:b/>
          <w:bCs/>
          <w:lang w:val="en-US"/>
        </w:rPr>
        <w:t>References</w:t>
      </w:r>
    </w:p>
    <w:p w14:paraId="120B8029" w14:textId="33C57CE1" w:rsidR="00346B22" w:rsidRPr="008264B5" w:rsidRDefault="00346B22" w:rsidP="008264B5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lang w:val="en-US"/>
        </w:rPr>
        <w:t xml:space="preserve">Piquero, A. R., Jennings, W. G., Jemison, E., Kaukinen, C., &amp; Knaul, F. M. (2021, junio). Domestic violence during the COVID-19 pandemic - Evidence from a systematic review and meta-analysis. </w:t>
      </w:r>
      <w:r w:rsidRPr="008264B5">
        <w:rPr>
          <w:rFonts w:ascii="Times New Roman" w:hAnsi="Times New Roman" w:cs="Times New Roman"/>
        </w:rPr>
        <w:t>Criminal Justice, 74.</w:t>
      </w:r>
    </w:p>
    <w:p w14:paraId="57FA9196" w14:textId="58C1245F" w:rsidR="009D351F" w:rsidRPr="008264B5" w:rsidRDefault="00346B22" w:rsidP="008264B5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8264B5">
        <w:rPr>
          <w:rFonts w:ascii="Times New Roman" w:hAnsi="Times New Roman" w:cs="Times New Roman"/>
          <w:lang w:val="en-US"/>
        </w:rPr>
        <w:t xml:space="preserve">Porter, C., </w:t>
      </w:r>
      <w:proofErr w:type="spellStart"/>
      <w:r w:rsidRPr="008264B5">
        <w:rPr>
          <w:rFonts w:ascii="Times New Roman" w:hAnsi="Times New Roman" w:cs="Times New Roman"/>
          <w:lang w:val="en-US"/>
        </w:rPr>
        <w:t>Favara</w:t>
      </w:r>
      <w:proofErr w:type="spellEnd"/>
      <w:r w:rsidRPr="008264B5">
        <w:rPr>
          <w:rFonts w:ascii="Times New Roman" w:hAnsi="Times New Roman" w:cs="Times New Roman"/>
          <w:lang w:val="en-US"/>
        </w:rPr>
        <w:t xml:space="preserve">, M., Sanchez, A., &amp; Scott, D. (2021, junio). The impact of COVID-19 lockdowns on physical domestic violence: Evidence from a list randomization experiment. </w:t>
      </w:r>
      <w:r w:rsidRPr="008264B5">
        <w:rPr>
          <w:rFonts w:ascii="Times New Roman" w:hAnsi="Times New Roman" w:cs="Times New Roman"/>
        </w:rPr>
        <w:t>Population health, 14.</w:t>
      </w:r>
    </w:p>
    <w:p w14:paraId="771E554E" w14:textId="61BB7ECE" w:rsidR="009D351F" w:rsidRDefault="009D351F" w:rsidP="009D351F"/>
    <w:p w14:paraId="70FC8D35" w14:textId="23C22B6F" w:rsidR="009D351F" w:rsidRDefault="009D351F" w:rsidP="009D351F"/>
    <w:p w14:paraId="6B08FA7E" w14:textId="527EA451" w:rsidR="009D351F" w:rsidRDefault="009D351F" w:rsidP="009D351F"/>
    <w:p w14:paraId="5F728AAB" w14:textId="483EBAC1" w:rsidR="009D351F" w:rsidRDefault="009D351F" w:rsidP="009D351F"/>
    <w:p w14:paraId="298F68E3" w14:textId="7DB7A015" w:rsidR="009D351F" w:rsidRDefault="009D351F" w:rsidP="009D351F"/>
    <w:p w14:paraId="0E8509BB" w14:textId="77777777" w:rsidR="009D351F" w:rsidRDefault="009D351F" w:rsidP="009D351F"/>
    <w:p w14:paraId="52A78D08" w14:textId="77777777" w:rsidR="009D351F" w:rsidRDefault="009D351F" w:rsidP="009D351F">
      <w:pPr>
        <w:pStyle w:val="Prrafodelista"/>
        <w:ind w:left="360"/>
      </w:pPr>
    </w:p>
    <w:p w14:paraId="7607C118" w14:textId="47CB4AC4" w:rsidR="00E01216" w:rsidRDefault="00E01216" w:rsidP="009D351F">
      <w:pPr>
        <w:rPr>
          <w:lang w:val="es-ES"/>
        </w:rPr>
      </w:pPr>
    </w:p>
    <w:p w14:paraId="5D002F45" w14:textId="77777777" w:rsidR="009D351F" w:rsidRPr="009D351F" w:rsidRDefault="009D351F" w:rsidP="009D351F">
      <w:pPr>
        <w:rPr>
          <w:lang w:val="es-ES"/>
        </w:rPr>
      </w:pPr>
    </w:p>
    <w:p w14:paraId="59D32C22" w14:textId="155109FE" w:rsidR="009D351F" w:rsidRDefault="009D351F" w:rsidP="009D351F">
      <w:pPr>
        <w:rPr>
          <w:lang w:val="es-ES"/>
        </w:rPr>
      </w:pPr>
    </w:p>
    <w:p w14:paraId="60F90F7E" w14:textId="4DD433C8" w:rsidR="009D351F" w:rsidRDefault="009D351F" w:rsidP="009D351F">
      <w:pPr>
        <w:rPr>
          <w:lang w:val="es-ES"/>
        </w:rPr>
      </w:pPr>
    </w:p>
    <w:p w14:paraId="60D365C8" w14:textId="28F4999A" w:rsidR="009D351F" w:rsidRDefault="009D351F" w:rsidP="009D351F">
      <w:pPr>
        <w:rPr>
          <w:lang w:val="es-ES"/>
        </w:rPr>
      </w:pPr>
    </w:p>
    <w:p w14:paraId="4C4C70E5" w14:textId="40236C24" w:rsidR="009D351F" w:rsidRPr="009D351F" w:rsidRDefault="009D351F" w:rsidP="009D351F">
      <w:pPr>
        <w:rPr>
          <w:lang w:val="es-ES"/>
        </w:rPr>
      </w:pPr>
    </w:p>
    <w:sectPr w:rsidR="009D351F" w:rsidRPr="009D3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4E5"/>
    <w:multiLevelType w:val="hybridMultilevel"/>
    <w:tmpl w:val="C8387EB4"/>
    <w:lvl w:ilvl="0" w:tplc="12083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5727"/>
    <w:multiLevelType w:val="hybridMultilevel"/>
    <w:tmpl w:val="4B823568"/>
    <w:lvl w:ilvl="0" w:tplc="6B0C14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D4CE04">
      <w:start w:val="1"/>
      <w:numFmt w:val="decimal"/>
      <w:lvlText w:val="%2."/>
      <w:lvlJc w:val="left"/>
      <w:pPr>
        <w:ind w:left="644" w:hanging="360"/>
      </w:pPr>
      <w:rPr>
        <w:b/>
        <w:bCs/>
        <w:i w:val="0"/>
        <w:iCs w:val="0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68680B"/>
    <w:multiLevelType w:val="multilevel"/>
    <w:tmpl w:val="88301CD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3F4A63"/>
    <w:multiLevelType w:val="hybridMultilevel"/>
    <w:tmpl w:val="5A4EC1B2"/>
    <w:lvl w:ilvl="0" w:tplc="51D26AD8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E335195"/>
    <w:multiLevelType w:val="hybridMultilevel"/>
    <w:tmpl w:val="CAAE1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11943"/>
    <w:multiLevelType w:val="hybridMultilevel"/>
    <w:tmpl w:val="6276D7C0"/>
    <w:lvl w:ilvl="0" w:tplc="6B0C14C8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7675312C"/>
    <w:multiLevelType w:val="hybridMultilevel"/>
    <w:tmpl w:val="4908202A"/>
    <w:lvl w:ilvl="0" w:tplc="BE320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32E60"/>
    <w:multiLevelType w:val="hybridMultilevel"/>
    <w:tmpl w:val="C5FCF418"/>
    <w:lvl w:ilvl="0" w:tplc="B6AEB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575229">
    <w:abstractNumId w:val="6"/>
  </w:num>
  <w:num w:numId="2" w16cid:durableId="1774670640">
    <w:abstractNumId w:val="1"/>
  </w:num>
  <w:num w:numId="3" w16cid:durableId="257644605">
    <w:abstractNumId w:val="7"/>
  </w:num>
  <w:num w:numId="4" w16cid:durableId="2041976876">
    <w:abstractNumId w:val="3"/>
  </w:num>
  <w:num w:numId="5" w16cid:durableId="1583024745">
    <w:abstractNumId w:val="0"/>
  </w:num>
  <w:num w:numId="6" w16cid:durableId="1516964469">
    <w:abstractNumId w:val="2"/>
  </w:num>
  <w:num w:numId="7" w16cid:durableId="1087381994">
    <w:abstractNumId w:val="5"/>
  </w:num>
  <w:num w:numId="8" w16cid:durableId="1488519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32"/>
    <w:rsid w:val="000476ED"/>
    <w:rsid w:val="002B1832"/>
    <w:rsid w:val="00346B22"/>
    <w:rsid w:val="005648CB"/>
    <w:rsid w:val="008264B5"/>
    <w:rsid w:val="0085680D"/>
    <w:rsid w:val="0095093E"/>
    <w:rsid w:val="009D351F"/>
    <w:rsid w:val="00B47EDD"/>
    <w:rsid w:val="00C53EDC"/>
    <w:rsid w:val="00E01216"/>
    <w:rsid w:val="00ED27DB"/>
    <w:rsid w:val="00F8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28E8"/>
  <w15:chartTrackingRefBased/>
  <w15:docId w15:val="{935A00A9-ACEE-46B5-8732-4C595E01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GUERRA ESCOBAR</dc:creator>
  <cp:keywords/>
  <dc:description/>
  <cp:lastModifiedBy>LUKAS GUERRA ESCOBAR</cp:lastModifiedBy>
  <cp:revision>1</cp:revision>
  <dcterms:created xsi:type="dcterms:W3CDTF">2022-07-09T02:43:00Z</dcterms:created>
  <dcterms:modified xsi:type="dcterms:W3CDTF">2022-07-09T03:46:00Z</dcterms:modified>
</cp:coreProperties>
</file>