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2026-03-03 04:55:03</w:t>
      </w:r>
    </w:p>
    <w:p>
      <w:r>
        <w:br w:type="page"/>
      </w:r>
    </w:p>
    <w:p>
      <w:pPr>
        <w:pStyle w:val="Heading1"/>
      </w:pPr>
      <w:r>
        <w:t>Sumário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1.2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Definição de Domínio e Contexto</w:t>
      </w:r>
    </w:p>
    <w:p>
      <w:r>
        <w:rPr>
          <w:b/>
        </w:rPr>
        <w:t xml:space="preserve">Description: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Número do Procedimento: </w:t>
      </w:r>
      <w:r>
        <w:t>1</w:t>
      </w:r>
    </w:p>
    <w:p>
      <w:r>
        <w:rPr>
          <w:b/>
        </w:rPr>
        <w:t xml:space="preserve">Nome: </w:t>
      </w:r>
      <w:r>
        <w:t>Implementar padrões de governança entre domínios</w:t>
      </w:r>
    </w:p>
    <w:p>
      <w:r>
        <w:rPr>
          <w:b/>
        </w:rPr>
        <w:t xml:space="preserve">Pré-requisito: </w:t>
      </w:r>
      <w:r>
        <w:t>Requer padrões aprovados</w:t>
      </w:r>
    </w:p>
    <w:p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120" w:after="240"/>
      </w:pPr>
    </w:p>
    <w:p>
      <w:r>
        <w:rPr>
          <w:b/>
        </w:rPr>
        <w:t xml:space="preserve">Número do Procedimento: </w:t>
      </w:r>
      <w:r>
        <w:t>2</w:t>
      </w:r>
    </w:p>
    <w:p>
      <w:r>
        <w:rPr>
          <w:b/>
        </w:rPr>
        <w:t xml:space="preserve">Nome: </w:t>
      </w:r>
      <w:r>
        <w:t>Integrar regras de governança em fluxos operacionais</w:t>
      </w:r>
    </w:p>
    <w:p>
      <w:r>
        <w:rPr>
          <w:b/>
        </w:rPr>
        <w:t xml:space="preserve">Pré-requisito: </w:t>
      </w:r>
      <w:r>
        <w:t>Requer mapeamento de fluxo de trabalho operacional</w:t>
      </w:r>
    </w:p>
    <w:p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120" w:after="240"/>
      </w:pPr>
    </w:p>
    <w:p>
      <w:r>
        <w:rPr>
          <w:b/>
        </w:rPr>
        <w:t xml:space="preserve">Número do Procedimento: </w:t>
      </w:r>
      <w:r>
        <w:t>3</w:t>
      </w:r>
    </w:p>
    <w:p>
      <w:r>
        <w:rPr>
          <w:b/>
        </w:rPr>
        <w:t xml:space="preserve">Nome: </w:t>
      </w:r>
      <w:r>
        <w:t>Incorporar responsabilidades de governança nas descrições de papéis</w:t>
      </w:r>
    </w:p>
    <w:p>
      <w:r>
        <w:rPr>
          <w:b/>
        </w:rPr>
        <w:t xml:space="preserve">Pré-requisito: </w:t>
      </w:r>
      <w:r>
        <w:t>Requer papéis de governança aprovados</w:t>
      </w:r>
    </w:p>
    <w:p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120" w:after="240"/>
      </w:pPr>
    </w:p>
    <w:p>
      <w:r>
        <w:rPr>
          <w:b/>
        </w:rPr>
        <w:t xml:space="preserve">Número do Procedimento: </w:t>
      </w:r>
      <w:r>
        <w:t>4</w:t>
      </w:r>
    </w:p>
    <w:p>
      <w:r>
        <w:rPr>
          <w:b/>
        </w:rPr>
        <w:t xml:space="preserve">Nome: </w:t>
      </w:r>
      <w:r>
        <w:t>Integrar pontos de verificação de governança no ciclo de vida dos dados</w:t>
      </w:r>
    </w:p>
    <w:p>
      <w:r>
        <w:rPr>
          <w:b/>
        </w:rPr>
        <w:t xml:space="preserve">Pré-requisito: </w:t>
      </w:r>
      <w:r>
        <w:t>Requer mapeamento do ciclo de vida de dados</w:t>
      </w:r>
    </w:p>
    <w:p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120" w:after="240"/>
      </w:pPr>
    </w:p>
    <w:p>
      <w:r>
        <w:rPr>
          <w:b/>
        </w:rPr>
        <w:t xml:space="preserve">Número do Procedimento: </w:t>
      </w:r>
      <w:r>
        <w:t>5</w:t>
      </w:r>
    </w:p>
    <w:p>
      <w:r>
        <w:rPr>
          <w:b/>
        </w:rPr>
        <w:t xml:space="preserve">Nome: </w:t>
      </w:r>
      <w:r>
        <w:t>Aplicar controles de governança às operações de domínio</w:t>
      </w:r>
    </w:p>
    <w:p>
      <w:r>
        <w:rPr>
          <w:b/>
        </w:rPr>
        <w:t xml:space="preserve">Pré-requisito: </w:t>
      </w:r>
      <w:r>
        <w:t>Requer estruturas definidas de governança e propriedade</w:t>
      </w:r>
    </w:p>
    <w:p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120" w:after="240"/>
      </w:pPr>
    </w:p>
    <w:p>
      <w:r>
        <w:rPr>
          <w:b/>
        </w:rPr>
        <w:t xml:space="preserve">Número do Procedimento: </w:t>
      </w:r>
      <w:r>
        <w:t>6</w:t>
      </w:r>
    </w:p>
    <w:p>
      <w:r>
        <w:rPr>
          <w:b/>
        </w:rPr>
        <w:t xml:space="preserve">Nome: </w:t>
      </w:r>
      <w:r>
        <w:t>Reforço da Institucionalização Estrutural</w:t>
      </w:r>
    </w:p>
    <w:p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Definição de Domínio e Contexto</w:t>
      </w:r>
    </w:p>
    <w:p>
      <w:r>
        <w:rPr>
          <w:b/>
        </w:rPr>
        <w:t xml:space="preserve">Description: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Número do Procedimento: </w:t>
      </w:r>
      <w:r>
        <w:t>1</w:t>
      </w:r>
    </w:p>
    <w:p>
      <w:r>
        <w:rPr>
          <w:b/>
        </w:rPr>
        <w:t xml:space="preserve">Nome: </w:t>
      </w:r>
      <w:r>
        <w:t>Incorporar checkpoints de arquitetura em fluxos de trabalho de domínio</w:t>
      </w:r>
    </w:p>
    <w:p>
      <w:r>
        <w:rPr>
          <w:b/>
        </w:rPr>
        <w:t xml:space="preserve">Pré-requisito: </w:t>
      </w:r>
      <w:r>
        <w:t>Requer papéis e padrões DA-03</w:t>
      </w:r>
    </w:p>
    <w:p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120" w:after="240"/>
      </w:pPr>
    </w:p>
    <w:p>
      <w:r>
        <w:rPr>
          <w:b/>
        </w:rPr>
        <w:t xml:space="preserve">Número do Procedimento: </w:t>
      </w:r>
      <w:r>
        <w:t>2</w:t>
      </w:r>
    </w:p>
    <w:p>
      <w:r>
        <w:rPr>
          <w:b/>
        </w:rPr>
        <w:t xml:space="preserve">Nome: </w:t>
      </w:r>
      <w:r>
        <w:t>Integrar critérios de arquitetura nas decisões de modelagem e integração</w:t>
      </w:r>
    </w:p>
    <w:p>
      <w:r>
        <w:rPr>
          <w:b/>
        </w:rPr>
        <w:t xml:space="preserve">Pré-requisito: </w:t>
      </w:r>
      <w:r>
        <w:t>Requer padrões</w:t>
      </w:r>
    </w:p>
    <w:p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120" w:after="240"/>
      </w:pPr>
    </w:p>
    <w:p>
      <w:r>
        <w:rPr>
          <w:b/>
        </w:rPr>
        <w:t xml:space="preserve">Número do Procedimento: </w:t>
      </w:r>
      <w:r>
        <w:t>3</w:t>
      </w:r>
    </w:p>
    <w:p>
      <w:r>
        <w:rPr>
          <w:b/>
        </w:rPr>
        <w:t xml:space="preserve">Nome: </w:t>
      </w:r>
      <w:r>
        <w:t>Atualizar documentação do ciclo de vida com requisitos arquiteturais</w:t>
      </w:r>
    </w:p>
    <w:p>
      <w:r>
        <w:rPr>
          <w:b/>
        </w:rPr>
        <w:t xml:space="preserve">Pré-requisito: </w:t>
      </w:r>
      <w:r>
        <w:t>Requer redesenho de fluxo de trabalho</w:t>
      </w:r>
    </w:p>
    <w:p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120" w:after="240"/>
      </w:pPr>
    </w:p>
    <w:p>
      <w:r>
        <w:rPr>
          <w:b/>
        </w:rPr>
        <w:t xml:space="preserve">Número do Procedimento: </w:t>
      </w:r>
      <w:r>
        <w:t>4</w:t>
      </w:r>
    </w:p>
    <w:p>
      <w:r>
        <w:rPr>
          <w:b/>
        </w:rPr>
        <w:t xml:space="preserve">Nome: </w:t>
      </w:r>
      <w:r>
        <w:t>Aplicar verificações estruturais em pontos decisórios do domínio</w:t>
      </w:r>
    </w:p>
    <w:p>
      <w:r>
        <w:rPr>
          <w:b/>
        </w:rPr>
        <w:t xml:space="preserve">Pré-requisito: </w:t>
      </w:r>
      <w:r>
        <w:t>Requer workflows governados</w:t>
      </w:r>
    </w:p>
    <w:p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120" w:after="240"/>
      </w:pPr>
    </w:p>
    <w:p>
      <w:r>
        <w:rPr>
          <w:b/>
        </w:rPr>
        <w:t xml:space="preserve">Número do Procedimento: </w:t>
      </w:r>
      <w:r>
        <w:t>5</w:t>
      </w:r>
    </w:p>
    <w:p>
      <w:r>
        <w:rPr>
          <w:b/>
        </w:rPr>
        <w:t xml:space="preserve">Nome: </w:t>
      </w:r>
      <w:r>
        <w:t>Acompanhar aderência arquitetural entre domínios</w:t>
      </w:r>
    </w:p>
    <w:p>
      <w:r>
        <w:rPr>
          <w:b/>
        </w:rPr>
        <w:t xml:space="preserve">Pré-requisito: </w:t>
      </w:r>
      <w:r>
        <w:t>Requer rotinas de monitoramento</w:t>
      </w:r>
    </w:p>
    <w:p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120" w:after="240"/>
      </w:pPr>
    </w:p>
    <w:p>
      <w:r>
        <w:rPr>
          <w:b/>
        </w:rPr>
        <w:t xml:space="preserve">Número do Procedimento: </w:t>
      </w:r>
      <w:r>
        <w:t>6</w:t>
      </w:r>
    </w:p>
    <w:p>
      <w:r>
        <w:rPr>
          <w:b/>
        </w:rPr>
        <w:t xml:space="preserve">Nome: </w:t>
      </w:r>
      <w:r>
        <w:t>Reforço da Institucionalização Estrutural</w:t>
      </w:r>
    </w:p>
    <w:p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Elementos Comuns ao Documento Geral</w:t>
      </w:r>
    </w:p>
    <w:p>
      <w:pPr>
        <w:pStyle w:val="Heading3"/>
      </w:pPr>
      <w:r>
        <w:t>3.6.1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3.6.2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3.6.3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