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E17897" w14:paraId="63B64657" w14:textId="77777777">
        <w:trPr>
          <w:jc w:val="center"/>
        </w:trPr>
        <w:tc>
          <w:tcPr>
            <w:tcW w:w="4510" w:type="dxa"/>
            <w:shd w:val="clear" w:color="auto" w:fill="F2F4F7"/>
            <w:vAlign w:val="center"/>
          </w:tcPr>
          <w:p w14:paraId="545C549B" w14:textId="77777777" w:rsidR="00E17897" w:rsidRDefault="00000000">
            <w:pPr>
              <w:jc w:val="center"/>
            </w:pPr>
            <w:r>
              <w:rPr>
                <w:b/>
                <w:sz w:val="19"/>
              </w:rPr>
              <w:t>产品名称 Product name</w:t>
            </w:r>
          </w:p>
        </w:tc>
        <w:tc>
          <w:tcPr>
            <w:tcW w:w="4510" w:type="dxa"/>
            <w:shd w:val="clear" w:color="auto" w:fill="F2F4F7"/>
            <w:vAlign w:val="center"/>
          </w:tcPr>
          <w:p w14:paraId="752691DA" w14:textId="77777777" w:rsidR="00E17897" w:rsidRDefault="00000000">
            <w:pPr>
              <w:jc w:val="center"/>
            </w:pPr>
            <w:r>
              <w:rPr>
                <w:b/>
                <w:sz w:val="19"/>
              </w:rPr>
              <w:t>公开等级 Openness level</w:t>
            </w:r>
          </w:p>
        </w:tc>
      </w:tr>
      <w:tr w:rsidR="00E17897" w14:paraId="470724BA" w14:textId="77777777">
        <w:trPr>
          <w:jc w:val="center"/>
        </w:trPr>
        <w:tc>
          <w:tcPr>
            <w:tcW w:w="4510" w:type="dxa"/>
            <w:vAlign w:val="center"/>
          </w:tcPr>
          <w:p w14:paraId="62B551E4" w14:textId="77777777" w:rsidR="00E17897" w:rsidRDefault="00000000">
            <w:pPr>
              <w:jc w:val="center"/>
            </w:pPr>
            <w:proofErr w:type="spellStart"/>
            <w:r>
              <w:rPr>
                <w:sz w:val="19"/>
              </w:rPr>
              <w:t>Ragent</w:t>
            </w:r>
            <w:proofErr w:type="spellEnd"/>
            <w:r>
              <w:rPr>
                <w:sz w:val="19"/>
              </w:rPr>
              <w:t xml:space="preserve"> 项目改进报告</w:t>
            </w:r>
            <w:r>
              <w:br/>
            </w:r>
            <w:proofErr w:type="spellStart"/>
            <w:r>
              <w:rPr>
                <w:sz w:val="19"/>
              </w:rPr>
              <w:t>Ragent</w:t>
            </w:r>
            <w:proofErr w:type="spellEnd"/>
            <w:r>
              <w:rPr>
                <w:sz w:val="19"/>
              </w:rPr>
              <w:t xml:space="preserve"> Project Improvement Report</w:t>
            </w:r>
          </w:p>
        </w:tc>
        <w:tc>
          <w:tcPr>
            <w:tcW w:w="4510" w:type="dxa"/>
            <w:vAlign w:val="center"/>
          </w:tcPr>
          <w:p w14:paraId="6113934F" w14:textId="77777777" w:rsidR="00E17897" w:rsidRDefault="00000000">
            <w:pPr>
              <w:jc w:val="center"/>
            </w:pPr>
            <w:r>
              <w:rPr>
                <w:sz w:val="19"/>
              </w:rPr>
              <w:t>内部 Internal</w:t>
            </w:r>
          </w:p>
        </w:tc>
      </w:tr>
      <w:tr w:rsidR="00E17897" w14:paraId="66E9A50E" w14:textId="77777777">
        <w:trPr>
          <w:jc w:val="center"/>
        </w:trPr>
        <w:tc>
          <w:tcPr>
            <w:tcW w:w="4510" w:type="dxa"/>
            <w:vAlign w:val="center"/>
          </w:tcPr>
          <w:p w14:paraId="7818C40A" w14:textId="77777777" w:rsidR="00E17897" w:rsidRDefault="00000000">
            <w:pPr>
              <w:jc w:val="center"/>
            </w:pPr>
            <w:r>
              <w:rPr>
                <w:sz w:val="19"/>
              </w:rPr>
              <w:t>文档版本 Document version</w:t>
            </w:r>
          </w:p>
        </w:tc>
        <w:tc>
          <w:tcPr>
            <w:tcW w:w="4510" w:type="dxa"/>
            <w:vAlign w:val="center"/>
          </w:tcPr>
          <w:p w14:paraId="6925B6FB" w14:textId="77777777" w:rsidR="00E17897" w:rsidRDefault="00000000">
            <w:pPr>
              <w:jc w:val="center"/>
            </w:pPr>
            <w:r>
              <w:rPr>
                <w:sz w:val="19"/>
              </w:rPr>
              <w:t>Total 19 pages 共 19 页</w:t>
            </w:r>
          </w:p>
        </w:tc>
      </w:tr>
      <w:tr w:rsidR="00E17897" w14:paraId="32E6E01C" w14:textId="77777777">
        <w:trPr>
          <w:jc w:val="center"/>
        </w:trPr>
        <w:tc>
          <w:tcPr>
            <w:tcW w:w="4510" w:type="dxa"/>
            <w:vAlign w:val="center"/>
          </w:tcPr>
          <w:p w14:paraId="2C6DFD2D" w14:textId="77777777" w:rsidR="00E17897" w:rsidRDefault="00000000">
            <w:pPr>
              <w:jc w:val="center"/>
            </w:pPr>
            <w:r>
              <w:rPr>
                <w:sz w:val="19"/>
              </w:rPr>
              <w:t>V1.0</w:t>
            </w:r>
          </w:p>
        </w:tc>
        <w:tc>
          <w:tcPr>
            <w:tcW w:w="4510" w:type="dxa"/>
            <w:vAlign w:val="center"/>
          </w:tcPr>
          <w:p w14:paraId="12968131" w14:textId="77777777" w:rsidR="00E17897" w:rsidRDefault="00E17897">
            <w:pPr>
              <w:jc w:val="center"/>
            </w:pPr>
          </w:p>
        </w:tc>
      </w:tr>
    </w:tbl>
    <w:p w14:paraId="5E306B8F" w14:textId="77777777" w:rsidR="00E17897" w:rsidRDefault="00E17897"/>
    <w:p w14:paraId="029B418B" w14:textId="77777777" w:rsidR="00E17897" w:rsidRDefault="00E17897"/>
    <w:p w14:paraId="192E16E3" w14:textId="77777777" w:rsidR="00E17897" w:rsidRDefault="00E17897"/>
    <w:p w14:paraId="1830CE72" w14:textId="77777777" w:rsidR="00E17897" w:rsidRDefault="00000000">
      <w:pPr>
        <w:pStyle w:val="ae"/>
      </w:pPr>
      <w:proofErr w:type="spellStart"/>
      <w:r>
        <w:t>Ragent</w:t>
      </w:r>
      <w:proofErr w:type="spellEnd"/>
      <w:r>
        <w:t xml:space="preserve"> 项目改进报告</w:t>
      </w:r>
    </w:p>
    <w:p w14:paraId="236CBCF0" w14:textId="77777777" w:rsidR="00E17897" w:rsidRDefault="00000000">
      <w:pPr>
        <w:pStyle w:val="ae"/>
      </w:pPr>
      <w:proofErr w:type="spellStart"/>
      <w:r>
        <w:t>Ragent</w:t>
      </w:r>
      <w:proofErr w:type="spellEnd"/>
      <w:r>
        <w:t xml:space="preserve"> Project Improvement Report</w:t>
      </w:r>
    </w:p>
    <w:p w14:paraId="1D990EA5" w14:textId="77777777" w:rsidR="00E17897" w:rsidRDefault="00E17897"/>
    <w:p w14:paraId="13D3800C" w14:textId="77777777" w:rsidR="00E17897" w:rsidRDefault="00E17897"/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550"/>
        <w:gridCol w:w="2150"/>
        <w:gridCol w:w="1870"/>
      </w:tblGrid>
      <w:tr w:rsidR="00E17897" w14:paraId="506F7046" w14:textId="77777777">
        <w:trPr>
          <w:jc w:val="center"/>
        </w:trPr>
        <w:tc>
          <w:tcPr>
            <w:tcW w:w="2450" w:type="dxa"/>
            <w:vAlign w:val="center"/>
          </w:tcPr>
          <w:p w14:paraId="33E4175D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拟制:</w:t>
            </w:r>
            <w:r>
              <w:br/>
            </w:r>
            <w:r>
              <w:rPr>
                <w:b/>
                <w:sz w:val="18"/>
              </w:rPr>
              <w:t>Prepared by</w:t>
            </w:r>
          </w:p>
        </w:tc>
        <w:tc>
          <w:tcPr>
            <w:tcW w:w="2550" w:type="dxa"/>
            <w:vAlign w:val="center"/>
          </w:tcPr>
          <w:p w14:paraId="50611DCE" w14:textId="77777777" w:rsidR="00E17897" w:rsidRDefault="00000000">
            <w:pPr>
              <w:jc w:val="center"/>
            </w:pPr>
            <w:r>
              <w:rPr>
                <w:sz w:val="18"/>
              </w:rPr>
              <w:t>李国卫 00831932</w:t>
            </w:r>
          </w:p>
        </w:tc>
        <w:tc>
          <w:tcPr>
            <w:tcW w:w="2150" w:type="dxa"/>
            <w:vAlign w:val="center"/>
          </w:tcPr>
          <w:p w14:paraId="38C14B91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日期：</w:t>
            </w:r>
            <w:r>
              <w:br/>
            </w:r>
            <w:r>
              <w:rPr>
                <w:b/>
                <w:sz w:val="18"/>
              </w:rPr>
              <w:t>Date</w:t>
            </w:r>
          </w:p>
        </w:tc>
        <w:tc>
          <w:tcPr>
            <w:tcW w:w="1870" w:type="dxa"/>
            <w:vAlign w:val="center"/>
          </w:tcPr>
          <w:p w14:paraId="6A7CCA72" w14:textId="77777777" w:rsidR="00E17897" w:rsidRDefault="00000000">
            <w:pPr>
              <w:jc w:val="center"/>
            </w:pPr>
            <w:r>
              <w:rPr>
                <w:sz w:val="18"/>
              </w:rPr>
              <w:t>2026-05-26</w:t>
            </w:r>
          </w:p>
        </w:tc>
      </w:tr>
      <w:tr w:rsidR="00E17897" w14:paraId="64A41D72" w14:textId="77777777">
        <w:trPr>
          <w:jc w:val="center"/>
        </w:trPr>
        <w:tc>
          <w:tcPr>
            <w:tcW w:w="2450" w:type="dxa"/>
            <w:vAlign w:val="center"/>
          </w:tcPr>
          <w:p w14:paraId="5E3306BE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审核:</w:t>
            </w:r>
            <w:r>
              <w:br/>
            </w:r>
            <w:r>
              <w:rPr>
                <w:b/>
                <w:sz w:val="18"/>
              </w:rPr>
              <w:t>Reviewed by</w:t>
            </w:r>
          </w:p>
        </w:tc>
        <w:tc>
          <w:tcPr>
            <w:tcW w:w="2550" w:type="dxa"/>
            <w:vAlign w:val="center"/>
          </w:tcPr>
          <w:p w14:paraId="669694A4" w14:textId="77777777" w:rsidR="00E17897" w:rsidRDefault="00000000">
            <w:pPr>
              <w:jc w:val="center"/>
            </w:pPr>
            <w:r>
              <w:rPr>
                <w:sz w:val="18"/>
              </w:rPr>
              <w:t>刘力维 00488985</w:t>
            </w:r>
          </w:p>
        </w:tc>
        <w:tc>
          <w:tcPr>
            <w:tcW w:w="2150" w:type="dxa"/>
            <w:vAlign w:val="center"/>
          </w:tcPr>
          <w:p w14:paraId="39D14DD1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日期：</w:t>
            </w:r>
            <w:r>
              <w:br/>
            </w:r>
            <w:r>
              <w:rPr>
                <w:b/>
                <w:sz w:val="18"/>
              </w:rPr>
              <w:t>Date</w:t>
            </w:r>
          </w:p>
        </w:tc>
        <w:tc>
          <w:tcPr>
            <w:tcW w:w="1870" w:type="dxa"/>
            <w:vAlign w:val="center"/>
          </w:tcPr>
          <w:p w14:paraId="2DA31688" w14:textId="77777777" w:rsidR="00E17897" w:rsidRDefault="00000000">
            <w:pPr>
              <w:jc w:val="center"/>
            </w:pPr>
            <w:r>
              <w:rPr>
                <w:sz w:val="18"/>
              </w:rPr>
              <w:t>2026-05-26</w:t>
            </w:r>
          </w:p>
        </w:tc>
      </w:tr>
      <w:tr w:rsidR="00E17897" w14:paraId="1F0E420B" w14:textId="77777777">
        <w:trPr>
          <w:jc w:val="center"/>
        </w:trPr>
        <w:tc>
          <w:tcPr>
            <w:tcW w:w="2450" w:type="dxa"/>
            <w:vAlign w:val="center"/>
          </w:tcPr>
          <w:p w14:paraId="070A878B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审核:</w:t>
            </w:r>
            <w:r>
              <w:br/>
            </w:r>
            <w:r>
              <w:rPr>
                <w:b/>
                <w:sz w:val="18"/>
              </w:rPr>
              <w:t>Reviewed by</w:t>
            </w:r>
          </w:p>
        </w:tc>
        <w:tc>
          <w:tcPr>
            <w:tcW w:w="2550" w:type="dxa"/>
            <w:vAlign w:val="center"/>
          </w:tcPr>
          <w:p w14:paraId="39FE8CE7" w14:textId="77777777" w:rsidR="00E17897" w:rsidRDefault="00E17897">
            <w:pPr>
              <w:jc w:val="center"/>
            </w:pPr>
          </w:p>
        </w:tc>
        <w:tc>
          <w:tcPr>
            <w:tcW w:w="2150" w:type="dxa"/>
            <w:vAlign w:val="center"/>
          </w:tcPr>
          <w:p w14:paraId="7570569A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日期：</w:t>
            </w:r>
            <w:r>
              <w:br/>
            </w:r>
            <w:r>
              <w:rPr>
                <w:b/>
                <w:sz w:val="18"/>
              </w:rPr>
              <w:t>Date</w:t>
            </w:r>
          </w:p>
        </w:tc>
        <w:tc>
          <w:tcPr>
            <w:tcW w:w="1870" w:type="dxa"/>
            <w:vAlign w:val="center"/>
          </w:tcPr>
          <w:p w14:paraId="71B7463B" w14:textId="77777777" w:rsidR="00E17897" w:rsidRDefault="00000000">
            <w:pPr>
              <w:jc w:val="center"/>
            </w:pPr>
            <w:r>
              <w:rPr>
                <w:sz w:val="18"/>
              </w:rPr>
              <w:t>2026-05-26</w:t>
            </w:r>
          </w:p>
        </w:tc>
      </w:tr>
      <w:tr w:rsidR="00E17897" w14:paraId="45AC390E" w14:textId="77777777">
        <w:trPr>
          <w:jc w:val="center"/>
        </w:trPr>
        <w:tc>
          <w:tcPr>
            <w:tcW w:w="2450" w:type="dxa"/>
            <w:vAlign w:val="center"/>
          </w:tcPr>
          <w:p w14:paraId="0108562C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批准:</w:t>
            </w:r>
            <w:r>
              <w:br/>
            </w:r>
            <w:r>
              <w:rPr>
                <w:b/>
                <w:sz w:val="18"/>
              </w:rPr>
              <w:t>Granted by</w:t>
            </w:r>
          </w:p>
        </w:tc>
        <w:tc>
          <w:tcPr>
            <w:tcW w:w="2550" w:type="dxa"/>
            <w:vAlign w:val="center"/>
          </w:tcPr>
          <w:p w14:paraId="37DE95F9" w14:textId="77777777" w:rsidR="00E17897" w:rsidRDefault="00E17897">
            <w:pPr>
              <w:jc w:val="center"/>
            </w:pPr>
          </w:p>
        </w:tc>
        <w:tc>
          <w:tcPr>
            <w:tcW w:w="2150" w:type="dxa"/>
            <w:vAlign w:val="center"/>
          </w:tcPr>
          <w:p w14:paraId="712C4FF1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日期：</w:t>
            </w:r>
            <w:r>
              <w:br/>
            </w:r>
            <w:r>
              <w:rPr>
                <w:b/>
                <w:sz w:val="18"/>
              </w:rPr>
              <w:t>Date</w:t>
            </w:r>
          </w:p>
        </w:tc>
        <w:tc>
          <w:tcPr>
            <w:tcW w:w="1870" w:type="dxa"/>
            <w:vAlign w:val="center"/>
          </w:tcPr>
          <w:p w14:paraId="4C03B7BA" w14:textId="77777777" w:rsidR="00E17897" w:rsidRDefault="00000000">
            <w:pPr>
              <w:jc w:val="center"/>
            </w:pPr>
            <w:r>
              <w:rPr>
                <w:sz w:val="18"/>
              </w:rPr>
              <w:t>2026-05-26</w:t>
            </w:r>
          </w:p>
        </w:tc>
      </w:tr>
    </w:tbl>
    <w:p w14:paraId="7B15A9CB" w14:textId="77777777" w:rsidR="00E17897" w:rsidRDefault="00E17897"/>
    <w:p w14:paraId="091FDD8A" w14:textId="77777777" w:rsidR="00E17897" w:rsidRDefault="00E17897"/>
    <w:p w14:paraId="2682B64D" w14:textId="77777777" w:rsidR="00E17897" w:rsidRDefault="00000000">
      <w:pPr>
        <w:jc w:val="center"/>
      </w:pPr>
      <w:r>
        <w:rPr>
          <w:noProof/>
        </w:rPr>
        <w:drawing>
          <wp:inline distT="0" distB="0" distL="0" distR="0" wp14:anchorId="1676E5BC" wp14:editId="6A582201">
            <wp:extent cx="749808" cy="7498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602A" w14:textId="77777777" w:rsidR="00E17897" w:rsidRDefault="00000000">
      <w:pPr>
        <w:pStyle w:val="af0"/>
      </w:pPr>
      <w:r>
        <w:t>华为技术有限公司</w:t>
      </w:r>
    </w:p>
    <w:p w14:paraId="13AE344E" w14:textId="77777777" w:rsidR="00E17897" w:rsidRDefault="00000000">
      <w:pPr>
        <w:pStyle w:val="af0"/>
      </w:pPr>
      <w:proofErr w:type="spellStart"/>
      <w:r>
        <w:t>Ragent</w:t>
      </w:r>
      <w:proofErr w:type="spellEnd"/>
      <w:r>
        <w:t xml:space="preserve"> Project Team</w:t>
      </w:r>
    </w:p>
    <w:p w14:paraId="1D19505B" w14:textId="77777777" w:rsidR="00E17897" w:rsidRDefault="00000000">
      <w:r>
        <w:lastRenderedPageBreak/>
        <w:br w:type="page"/>
      </w:r>
    </w:p>
    <w:p w14:paraId="6F2C797D" w14:textId="77777777" w:rsidR="00E17897" w:rsidRDefault="00000000">
      <w:pPr>
        <w:pStyle w:val="af1"/>
        <w:jc w:val="left"/>
      </w:pPr>
      <w:r>
        <w:rPr>
          <w:rFonts w:eastAsia="Arial"/>
          <w:b/>
          <w:sz w:val="30"/>
        </w:rPr>
        <w:lastRenderedPageBreak/>
        <w:t>修订记录 Revision record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3820"/>
        <w:gridCol w:w="1400"/>
      </w:tblGrid>
      <w:tr w:rsidR="00E17897" w14:paraId="6F3DED5E" w14:textId="77777777">
        <w:trPr>
          <w:jc w:val="center"/>
        </w:trPr>
        <w:tc>
          <w:tcPr>
            <w:tcW w:w="1900" w:type="dxa"/>
            <w:shd w:val="clear" w:color="auto" w:fill="F2F4F7"/>
            <w:vAlign w:val="center"/>
          </w:tcPr>
          <w:p w14:paraId="183DA6BA" w14:textId="77777777" w:rsidR="00E17897" w:rsidRDefault="00000000">
            <w:pPr>
              <w:jc w:val="center"/>
            </w:pPr>
            <w:r>
              <w:rPr>
                <w:b/>
                <w:sz w:val="17"/>
              </w:rPr>
              <w:t>日期</w:t>
            </w:r>
            <w:r>
              <w:rPr>
                <w:b/>
                <w:sz w:val="17"/>
              </w:rPr>
              <w:br/>
              <w:t>Date</w:t>
            </w:r>
          </w:p>
        </w:tc>
        <w:tc>
          <w:tcPr>
            <w:tcW w:w="1900" w:type="dxa"/>
            <w:shd w:val="clear" w:color="auto" w:fill="F2F4F7"/>
            <w:vAlign w:val="center"/>
          </w:tcPr>
          <w:p w14:paraId="1031D9DB" w14:textId="77777777" w:rsidR="00E17897" w:rsidRDefault="00000000">
            <w:pPr>
              <w:jc w:val="center"/>
            </w:pPr>
            <w:r>
              <w:rPr>
                <w:b/>
                <w:sz w:val="17"/>
              </w:rPr>
              <w:t>修订版本</w:t>
            </w:r>
            <w:r>
              <w:rPr>
                <w:b/>
                <w:sz w:val="17"/>
              </w:rPr>
              <w:br/>
              <w:t>Revision version</w:t>
            </w:r>
          </w:p>
        </w:tc>
        <w:tc>
          <w:tcPr>
            <w:tcW w:w="3820" w:type="dxa"/>
            <w:shd w:val="clear" w:color="auto" w:fill="F2F4F7"/>
            <w:vAlign w:val="center"/>
          </w:tcPr>
          <w:p w14:paraId="637F6772" w14:textId="77777777" w:rsidR="00E17897" w:rsidRDefault="00000000">
            <w:pPr>
              <w:jc w:val="center"/>
            </w:pPr>
            <w:r>
              <w:rPr>
                <w:b/>
                <w:sz w:val="17"/>
              </w:rPr>
              <w:t>修改描述</w:t>
            </w:r>
            <w:r>
              <w:rPr>
                <w:b/>
                <w:sz w:val="17"/>
              </w:rPr>
              <w:br/>
              <w:t>change Description</w:t>
            </w:r>
          </w:p>
        </w:tc>
        <w:tc>
          <w:tcPr>
            <w:tcW w:w="1400" w:type="dxa"/>
            <w:shd w:val="clear" w:color="auto" w:fill="F2F4F7"/>
            <w:vAlign w:val="center"/>
          </w:tcPr>
          <w:p w14:paraId="29B065CB" w14:textId="77777777" w:rsidR="00E17897" w:rsidRDefault="00000000">
            <w:pPr>
              <w:jc w:val="center"/>
            </w:pPr>
            <w:r>
              <w:rPr>
                <w:b/>
                <w:sz w:val="17"/>
              </w:rPr>
              <w:t>作者</w:t>
            </w:r>
            <w:r>
              <w:rPr>
                <w:b/>
                <w:sz w:val="17"/>
              </w:rPr>
              <w:br/>
              <w:t>Author</w:t>
            </w:r>
          </w:p>
        </w:tc>
      </w:tr>
      <w:tr w:rsidR="00E17897" w14:paraId="44ED9095" w14:textId="77777777">
        <w:trPr>
          <w:jc w:val="center"/>
        </w:trPr>
        <w:tc>
          <w:tcPr>
            <w:tcW w:w="1900" w:type="dxa"/>
            <w:vAlign w:val="center"/>
          </w:tcPr>
          <w:p w14:paraId="35C81A12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589D062B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1B029376" w14:textId="77777777" w:rsidR="00E17897" w:rsidRDefault="00E17897"/>
        </w:tc>
        <w:tc>
          <w:tcPr>
            <w:tcW w:w="1400" w:type="dxa"/>
            <w:vAlign w:val="center"/>
          </w:tcPr>
          <w:p w14:paraId="4CDFE8AA" w14:textId="77777777" w:rsidR="00E17897" w:rsidRDefault="00E17897">
            <w:pPr>
              <w:jc w:val="center"/>
            </w:pPr>
          </w:p>
        </w:tc>
      </w:tr>
      <w:tr w:rsidR="00E17897" w14:paraId="33DEF267" w14:textId="77777777">
        <w:trPr>
          <w:jc w:val="center"/>
        </w:trPr>
        <w:tc>
          <w:tcPr>
            <w:tcW w:w="1900" w:type="dxa"/>
            <w:vAlign w:val="center"/>
          </w:tcPr>
          <w:p w14:paraId="68D08143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21FBDF14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56A9BFC8" w14:textId="77777777" w:rsidR="00E17897" w:rsidRDefault="00E17897"/>
        </w:tc>
        <w:tc>
          <w:tcPr>
            <w:tcW w:w="1400" w:type="dxa"/>
            <w:vAlign w:val="center"/>
          </w:tcPr>
          <w:p w14:paraId="492F3A5E" w14:textId="77777777" w:rsidR="00E17897" w:rsidRDefault="00E17897">
            <w:pPr>
              <w:jc w:val="center"/>
            </w:pPr>
          </w:p>
        </w:tc>
      </w:tr>
      <w:tr w:rsidR="00E17897" w14:paraId="6C263BAF" w14:textId="77777777">
        <w:trPr>
          <w:jc w:val="center"/>
        </w:trPr>
        <w:tc>
          <w:tcPr>
            <w:tcW w:w="1900" w:type="dxa"/>
            <w:vAlign w:val="center"/>
          </w:tcPr>
          <w:p w14:paraId="0B06337C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07F1DC44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649BC35D" w14:textId="77777777" w:rsidR="00E17897" w:rsidRDefault="00E17897"/>
        </w:tc>
        <w:tc>
          <w:tcPr>
            <w:tcW w:w="1400" w:type="dxa"/>
            <w:vAlign w:val="center"/>
          </w:tcPr>
          <w:p w14:paraId="46A2BC7F" w14:textId="77777777" w:rsidR="00E17897" w:rsidRDefault="00E17897">
            <w:pPr>
              <w:jc w:val="center"/>
            </w:pPr>
          </w:p>
        </w:tc>
      </w:tr>
      <w:tr w:rsidR="00E17897" w14:paraId="04CA4189" w14:textId="77777777">
        <w:trPr>
          <w:jc w:val="center"/>
        </w:trPr>
        <w:tc>
          <w:tcPr>
            <w:tcW w:w="1900" w:type="dxa"/>
            <w:vAlign w:val="center"/>
          </w:tcPr>
          <w:p w14:paraId="11CCA9D4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739BEA3A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3F75A676" w14:textId="77777777" w:rsidR="00E17897" w:rsidRDefault="00E17897"/>
        </w:tc>
        <w:tc>
          <w:tcPr>
            <w:tcW w:w="1400" w:type="dxa"/>
            <w:vAlign w:val="center"/>
          </w:tcPr>
          <w:p w14:paraId="1F7FCC38" w14:textId="77777777" w:rsidR="00E17897" w:rsidRDefault="00E17897">
            <w:pPr>
              <w:jc w:val="center"/>
            </w:pPr>
          </w:p>
        </w:tc>
      </w:tr>
      <w:tr w:rsidR="00E17897" w14:paraId="1674DA2C" w14:textId="77777777">
        <w:trPr>
          <w:jc w:val="center"/>
        </w:trPr>
        <w:tc>
          <w:tcPr>
            <w:tcW w:w="1900" w:type="dxa"/>
            <w:vAlign w:val="center"/>
          </w:tcPr>
          <w:p w14:paraId="5E40D94B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78DCF8BF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503FA3CF" w14:textId="77777777" w:rsidR="00E17897" w:rsidRDefault="00E17897"/>
        </w:tc>
        <w:tc>
          <w:tcPr>
            <w:tcW w:w="1400" w:type="dxa"/>
            <w:vAlign w:val="center"/>
          </w:tcPr>
          <w:p w14:paraId="347C0FBF" w14:textId="77777777" w:rsidR="00E17897" w:rsidRDefault="00E17897">
            <w:pPr>
              <w:jc w:val="center"/>
            </w:pPr>
          </w:p>
        </w:tc>
      </w:tr>
      <w:tr w:rsidR="00E17897" w14:paraId="263C4240" w14:textId="77777777">
        <w:trPr>
          <w:jc w:val="center"/>
        </w:trPr>
        <w:tc>
          <w:tcPr>
            <w:tcW w:w="1900" w:type="dxa"/>
            <w:vAlign w:val="center"/>
          </w:tcPr>
          <w:p w14:paraId="1BE27DEA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5B0528C3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6FF9A7DD" w14:textId="77777777" w:rsidR="00E17897" w:rsidRDefault="00E17897"/>
        </w:tc>
        <w:tc>
          <w:tcPr>
            <w:tcW w:w="1400" w:type="dxa"/>
            <w:vAlign w:val="center"/>
          </w:tcPr>
          <w:p w14:paraId="57A9C01F" w14:textId="77777777" w:rsidR="00E17897" w:rsidRDefault="00E17897">
            <w:pPr>
              <w:jc w:val="center"/>
            </w:pPr>
          </w:p>
        </w:tc>
      </w:tr>
      <w:tr w:rsidR="00E17897" w14:paraId="4E32DC09" w14:textId="77777777">
        <w:trPr>
          <w:jc w:val="center"/>
        </w:trPr>
        <w:tc>
          <w:tcPr>
            <w:tcW w:w="1900" w:type="dxa"/>
            <w:vAlign w:val="center"/>
          </w:tcPr>
          <w:p w14:paraId="70C654AF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03ABA9B3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6B99EFB2" w14:textId="77777777" w:rsidR="00E17897" w:rsidRDefault="00E17897"/>
        </w:tc>
        <w:tc>
          <w:tcPr>
            <w:tcW w:w="1400" w:type="dxa"/>
            <w:vAlign w:val="center"/>
          </w:tcPr>
          <w:p w14:paraId="0B8D7E4C" w14:textId="77777777" w:rsidR="00E17897" w:rsidRDefault="00E17897">
            <w:pPr>
              <w:jc w:val="center"/>
            </w:pPr>
          </w:p>
        </w:tc>
      </w:tr>
      <w:tr w:rsidR="00E17897" w14:paraId="022B21B0" w14:textId="77777777">
        <w:trPr>
          <w:jc w:val="center"/>
        </w:trPr>
        <w:tc>
          <w:tcPr>
            <w:tcW w:w="1900" w:type="dxa"/>
            <w:vAlign w:val="center"/>
          </w:tcPr>
          <w:p w14:paraId="1030287A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228D96AE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2CDA5A31" w14:textId="77777777" w:rsidR="00E17897" w:rsidRDefault="00E17897"/>
        </w:tc>
        <w:tc>
          <w:tcPr>
            <w:tcW w:w="1400" w:type="dxa"/>
            <w:vAlign w:val="center"/>
          </w:tcPr>
          <w:p w14:paraId="4FC2E07E" w14:textId="77777777" w:rsidR="00E17897" w:rsidRDefault="00E17897">
            <w:pPr>
              <w:jc w:val="center"/>
            </w:pPr>
          </w:p>
        </w:tc>
      </w:tr>
      <w:tr w:rsidR="00E17897" w14:paraId="500DF935" w14:textId="77777777">
        <w:trPr>
          <w:jc w:val="center"/>
        </w:trPr>
        <w:tc>
          <w:tcPr>
            <w:tcW w:w="1900" w:type="dxa"/>
            <w:vAlign w:val="center"/>
          </w:tcPr>
          <w:p w14:paraId="4BB7FD3B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6C7AA549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3823E518" w14:textId="77777777" w:rsidR="00E17897" w:rsidRDefault="00E17897"/>
        </w:tc>
        <w:tc>
          <w:tcPr>
            <w:tcW w:w="1400" w:type="dxa"/>
            <w:vAlign w:val="center"/>
          </w:tcPr>
          <w:p w14:paraId="5418A20F" w14:textId="77777777" w:rsidR="00E17897" w:rsidRDefault="00E17897">
            <w:pPr>
              <w:jc w:val="center"/>
            </w:pPr>
          </w:p>
        </w:tc>
      </w:tr>
      <w:tr w:rsidR="00E17897" w14:paraId="36CE0DFE" w14:textId="77777777">
        <w:trPr>
          <w:jc w:val="center"/>
        </w:trPr>
        <w:tc>
          <w:tcPr>
            <w:tcW w:w="1900" w:type="dxa"/>
            <w:vAlign w:val="center"/>
          </w:tcPr>
          <w:p w14:paraId="431E4557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7B56E156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4F0F8C10" w14:textId="77777777" w:rsidR="00E17897" w:rsidRDefault="00E17897"/>
        </w:tc>
        <w:tc>
          <w:tcPr>
            <w:tcW w:w="1400" w:type="dxa"/>
            <w:vAlign w:val="center"/>
          </w:tcPr>
          <w:p w14:paraId="227D2A57" w14:textId="77777777" w:rsidR="00E17897" w:rsidRDefault="00E17897">
            <w:pPr>
              <w:jc w:val="center"/>
            </w:pPr>
          </w:p>
        </w:tc>
      </w:tr>
      <w:tr w:rsidR="00E17897" w14:paraId="5E2889D4" w14:textId="77777777">
        <w:trPr>
          <w:jc w:val="center"/>
        </w:trPr>
        <w:tc>
          <w:tcPr>
            <w:tcW w:w="1900" w:type="dxa"/>
            <w:vAlign w:val="center"/>
          </w:tcPr>
          <w:p w14:paraId="19FBA091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654BA59A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221CF75D" w14:textId="77777777" w:rsidR="00E17897" w:rsidRDefault="00E17897"/>
        </w:tc>
        <w:tc>
          <w:tcPr>
            <w:tcW w:w="1400" w:type="dxa"/>
            <w:vAlign w:val="center"/>
          </w:tcPr>
          <w:p w14:paraId="4C4A6C46" w14:textId="77777777" w:rsidR="00E17897" w:rsidRDefault="00E17897">
            <w:pPr>
              <w:jc w:val="center"/>
            </w:pPr>
          </w:p>
        </w:tc>
      </w:tr>
    </w:tbl>
    <w:p w14:paraId="543C6008" w14:textId="77777777" w:rsidR="00E17897" w:rsidRDefault="00000000">
      <w:r>
        <w:br w:type="page"/>
      </w:r>
    </w:p>
    <w:p w14:paraId="2B3D00D4" w14:textId="77777777" w:rsidR="00E17897" w:rsidRDefault="00000000">
      <w:pPr>
        <w:pStyle w:val="af4"/>
      </w:pPr>
      <w:r>
        <w:lastRenderedPageBreak/>
        <w:t>目  录 Table of Contents</w:t>
      </w:r>
    </w:p>
    <w:tbl>
      <w:tblPr>
        <w:tblStyle w:val="aff3"/>
        <w:tblW w:w="9020" w:type="dxa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8020"/>
        <w:gridCol w:w="1000"/>
      </w:tblGrid>
      <w:tr w:rsidR="00E17897" w14:paraId="50A409AC" w14:textId="77777777">
        <w:trPr>
          <w:jc w:val="center"/>
        </w:trPr>
        <w:tc>
          <w:tcPr>
            <w:tcW w:w="8020" w:type="dxa"/>
            <w:vAlign w:val="center"/>
          </w:tcPr>
          <w:p w14:paraId="5E558A66" w14:textId="77777777" w:rsidR="00E17897" w:rsidRDefault="00000000">
            <w:r>
              <w:rPr>
                <w:sz w:val="19"/>
              </w:rPr>
              <w:t>1 简介</w:t>
            </w:r>
          </w:p>
        </w:tc>
        <w:tc>
          <w:tcPr>
            <w:tcW w:w="1000" w:type="dxa"/>
            <w:vAlign w:val="center"/>
          </w:tcPr>
          <w:p w14:paraId="12AB4C8A" w14:textId="77777777" w:rsidR="00E17897" w:rsidRDefault="00000000">
            <w:pPr>
              <w:jc w:val="right"/>
            </w:pPr>
            <w:r>
              <w:rPr>
                <w:sz w:val="19"/>
              </w:rPr>
              <w:t>8</w:t>
            </w:r>
          </w:p>
        </w:tc>
      </w:tr>
      <w:tr w:rsidR="00E17897" w14:paraId="7215804A" w14:textId="77777777">
        <w:trPr>
          <w:jc w:val="center"/>
        </w:trPr>
        <w:tc>
          <w:tcPr>
            <w:tcW w:w="8020" w:type="dxa"/>
            <w:vAlign w:val="center"/>
          </w:tcPr>
          <w:p w14:paraId="4013E686" w14:textId="77777777" w:rsidR="00E17897" w:rsidRDefault="00000000">
            <w:pPr>
              <w:ind w:left="240"/>
            </w:pPr>
            <w:r>
              <w:rPr>
                <w:sz w:val="19"/>
              </w:rPr>
              <w:t>1.1 目的</w:t>
            </w:r>
          </w:p>
        </w:tc>
        <w:tc>
          <w:tcPr>
            <w:tcW w:w="1000" w:type="dxa"/>
            <w:vAlign w:val="center"/>
          </w:tcPr>
          <w:p w14:paraId="567F70C1" w14:textId="77777777" w:rsidR="00E17897" w:rsidRDefault="00000000">
            <w:pPr>
              <w:jc w:val="right"/>
            </w:pPr>
            <w:r>
              <w:rPr>
                <w:sz w:val="19"/>
              </w:rPr>
              <w:t>8</w:t>
            </w:r>
          </w:p>
        </w:tc>
      </w:tr>
      <w:tr w:rsidR="00E17897" w14:paraId="43FE6559" w14:textId="77777777">
        <w:trPr>
          <w:jc w:val="center"/>
        </w:trPr>
        <w:tc>
          <w:tcPr>
            <w:tcW w:w="8020" w:type="dxa"/>
            <w:vAlign w:val="center"/>
          </w:tcPr>
          <w:p w14:paraId="3DE79177" w14:textId="77777777" w:rsidR="00E17897" w:rsidRDefault="00000000">
            <w:pPr>
              <w:ind w:left="240"/>
            </w:pPr>
            <w:r>
              <w:rPr>
                <w:sz w:val="19"/>
              </w:rPr>
              <w:t>1.2 当前的局限性</w:t>
            </w:r>
          </w:p>
        </w:tc>
        <w:tc>
          <w:tcPr>
            <w:tcW w:w="1000" w:type="dxa"/>
            <w:vAlign w:val="center"/>
          </w:tcPr>
          <w:p w14:paraId="77C4625C" w14:textId="77777777" w:rsidR="00E17897" w:rsidRDefault="00000000">
            <w:pPr>
              <w:jc w:val="right"/>
            </w:pPr>
            <w:r>
              <w:rPr>
                <w:sz w:val="19"/>
              </w:rPr>
              <w:t>8</w:t>
            </w:r>
          </w:p>
        </w:tc>
      </w:tr>
      <w:tr w:rsidR="00E17897" w14:paraId="50B56263" w14:textId="77777777">
        <w:trPr>
          <w:jc w:val="center"/>
        </w:trPr>
        <w:tc>
          <w:tcPr>
            <w:tcW w:w="8020" w:type="dxa"/>
            <w:vAlign w:val="center"/>
          </w:tcPr>
          <w:p w14:paraId="1182DFD3" w14:textId="77777777" w:rsidR="00E17897" w:rsidRDefault="00000000">
            <w:pPr>
              <w:ind w:left="240"/>
            </w:pPr>
            <w:r>
              <w:rPr>
                <w:sz w:val="19"/>
              </w:rPr>
              <w:t>1.3 挑战与需求</w:t>
            </w:r>
          </w:p>
        </w:tc>
        <w:tc>
          <w:tcPr>
            <w:tcW w:w="1000" w:type="dxa"/>
            <w:vAlign w:val="center"/>
          </w:tcPr>
          <w:p w14:paraId="64D168FB" w14:textId="77777777" w:rsidR="00E17897" w:rsidRDefault="00000000">
            <w:pPr>
              <w:jc w:val="right"/>
            </w:pPr>
            <w:r>
              <w:rPr>
                <w:sz w:val="19"/>
              </w:rPr>
              <w:t>8</w:t>
            </w:r>
          </w:p>
        </w:tc>
      </w:tr>
      <w:tr w:rsidR="00E17897" w14:paraId="519A066C" w14:textId="77777777">
        <w:trPr>
          <w:jc w:val="center"/>
        </w:trPr>
        <w:tc>
          <w:tcPr>
            <w:tcW w:w="8020" w:type="dxa"/>
            <w:vAlign w:val="center"/>
          </w:tcPr>
          <w:p w14:paraId="598C5DCF" w14:textId="77777777" w:rsidR="00E17897" w:rsidRDefault="00000000">
            <w:r>
              <w:rPr>
                <w:sz w:val="19"/>
              </w:rPr>
              <w:t>2 算法背景</w:t>
            </w:r>
          </w:p>
        </w:tc>
        <w:tc>
          <w:tcPr>
            <w:tcW w:w="1000" w:type="dxa"/>
            <w:vAlign w:val="center"/>
          </w:tcPr>
          <w:p w14:paraId="78F7B2FA" w14:textId="77777777" w:rsidR="00E17897" w:rsidRDefault="00000000">
            <w:pPr>
              <w:jc w:val="right"/>
            </w:pPr>
            <w:r>
              <w:rPr>
                <w:sz w:val="19"/>
              </w:rPr>
              <w:t>8</w:t>
            </w:r>
          </w:p>
        </w:tc>
      </w:tr>
      <w:tr w:rsidR="00E17897" w14:paraId="451B58BC" w14:textId="77777777">
        <w:trPr>
          <w:jc w:val="center"/>
        </w:trPr>
        <w:tc>
          <w:tcPr>
            <w:tcW w:w="8020" w:type="dxa"/>
            <w:vAlign w:val="center"/>
          </w:tcPr>
          <w:p w14:paraId="1CF542C4" w14:textId="77777777" w:rsidR="00E17897" w:rsidRDefault="00000000">
            <w:pPr>
              <w:ind w:left="240"/>
            </w:pPr>
            <w:r>
              <w:rPr>
                <w:sz w:val="19"/>
              </w:rPr>
              <w:t xml:space="preserve">2.1 传统 RAG 与 </w:t>
            </w:r>
            <w:proofErr w:type="spellStart"/>
            <w:r>
              <w:rPr>
                <w:sz w:val="19"/>
              </w:rPr>
              <w:t>GraphRAG</w:t>
            </w:r>
            <w:proofErr w:type="spellEnd"/>
            <w:r>
              <w:rPr>
                <w:sz w:val="19"/>
              </w:rPr>
              <w:t xml:space="preserve"> 的演进脉络</w:t>
            </w:r>
          </w:p>
        </w:tc>
        <w:tc>
          <w:tcPr>
            <w:tcW w:w="1000" w:type="dxa"/>
            <w:vAlign w:val="center"/>
          </w:tcPr>
          <w:p w14:paraId="080F1167" w14:textId="77777777" w:rsidR="00E17897" w:rsidRDefault="00000000">
            <w:pPr>
              <w:jc w:val="right"/>
            </w:pPr>
            <w:r>
              <w:rPr>
                <w:sz w:val="19"/>
              </w:rPr>
              <w:t>8</w:t>
            </w:r>
          </w:p>
        </w:tc>
      </w:tr>
      <w:tr w:rsidR="00E17897" w14:paraId="210CAB00" w14:textId="77777777">
        <w:trPr>
          <w:jc w:val="center"/>
        </w:trPr>
        <w:tc>
          <w:tcPr>
            <w:tcW w:w="8020" w:type="dxa"/>
            <w:vAlign w:val="center"/>
          </w:tcPr>
          <w:p w14:paraId="4528069A" w14:textId="77777777" w:rsidR="00E17897" w:rsidRDefault="00000000">
            <w:pPr>
              <w:ind w:left="240"/>
            </w:pPr>
            <w:r>
              <w:rPr>
                <w:sz w:val="19"/>
              </w:rPr>
              <w:t>2.2 专业文档的结构化解析需求</w:t>
            </w:r>
          </w:p>
        </w:tc>
        <w:tc>
          <w:tcPr>
            <w:tcW w:w="1000" w:type="dxa"/>
            <w:vAlign w:val="center"/>
          </w:tcPr>
          <w:p w14:paraId="2B9227C6" w14:textId="77777777" w:rsidR="00E17897" w:rsidRDefault="00000000">
            <w:pPr>
              <w:jc w:val="right"/>
            </w:pPr>
            <w:r>
              <w:rPr>
                <w:sz w:val="19"/>
              </w:rPr>
              <w:t>9</w:t>
            </w:r>
          </w:p>
        </w:tc>
      </w:tr>
      <w:tr w:rsidR="00E17897" w14:paraId="55F177D5" w14:textId="77777777">
        <w:trPr>
          <w:jc w:val="center"/>
        </w:trPr>
        <w:tc>
          <w:tcPr>
            <w:tcW w:w="8020" w:type="dxa"/>
            <w:vAlign w:val="center"/>
          </w:tcPr>
          <w:p w14:paraId="7E08F131" w14:textId="77777777" w:rsidR="00E17897" w:rsidRDefault="00000000">
            <w:pPr>
              <w:ind w:left="240"/>
            </w:pPr>
            <w:r>
              <w:rPr>
                <w:sz w:val="19"/>
              </w:rPr>
              <w:t>2.3 可解释检索与证据覆盖的重要性</w:t>
            </w:r>
          </w:p>
        </w:tc>
        <w:tc>
          <w:tcPr>
            <w:tcW w:w="1000" w:type="dxa"/>
            <w:vAlign w:val="center"/>
          </w:tcPr>
          <w:p w14:paraId="3819EEF8" w14:textId="77777777" w:rsidR="00E17897" w:rsidRDefault="00000000">
            <w:pPr>
              <w:jc w:val="right"/>
            </w:pPr>
            <w:r>
              <w:rPr>
                <w:sz w:val="19"/>
              </w:rPr>
              <w:t>9</w:t>
            </w:r>
          </w:p>
        </w:tc>
      </w:tr>
      <w:tr w:rsidR="00E17897" w14:paraId="02CB8F98" w14:textId="77777777">
        <w:trPr>
          <w:jc w:val="center"/>
        </w:trPr>
        <w:tc>
          <w:tcPr>
            <w:tcW w:w="8020" w:type="dxa"/>
            <w:vAlign w:val="center"/>
          </w:tcPr>
          <w:p w14:paraId="2B8F1B1E" w14:textId="77777777" w:rsidR="00E17897" w:rsidRDefault="00000000">
            <w:r>
              <w:rPr>
                <w:sz w:val="19"/>
              </w:rPr>
              <w:t>3 当前业界研究进展</w:t>
            </w:r>
          </w:p>
        </w:tc>
        <w:tc>
          <w:tcPr>
            <w:tcW w:w="1000" w:type="dxa"/>
            <w:vAlign w:val="center"/>
          </w:tcPr>
          <w:p w14:paraId="2C102797" w14:textId="77777777" w:rsidR="00E17897" w:rsidRDefault="00000000">
            <w:pPr>
              <w:jc w:val="right"/>
            </w:pPr>
            <w:r>
              <w:rPr>
                <w:sz w:val="19"/>
              </w:rPr>
              <w:t>9</w:t>
            </w:r>
          </w:p>
        </w:tc>
      </w:tr>
      <w:tr w:rsidR="00E17897" w14:paraId="1A603344" w14:textId="77777777">
        <w:trPr>
          <w:jc w:val="center"/>
        </w:trPr>
        <w:tc>
          <w:tcPr>
            <w:tcW w:w="8020" w:type="dxa"/>
            <w:vAlign w:val="center"/>
          </w:tcPr>
          <w:p w14:paraId="5650757C" w14:textId="77777777" w:rsidR="00E17897" w:rsidRDefault="00000000">
            <w:pPr>
              <w:ind w:left="240"/>
            </w:pPr>
            <w:r>
              <w:rPr>
                <w:sz w:val="19"/>
              </w:rPr>
              <w:t>3.1 知识图谱增强检索的发展方向</w:t>
            </w:r>
          </w:p>
        </w:tc>
        <w:tc>
          <w:tcPr>
            <w:tcW w:w="1000" w:type="dxa"/>
            <w:vAlign w:val="center"/>
          </w:tcPr>
          <w:p w14:paraId="67B809E3" w14:textId="77777777" w:rsidR="00E17897" w:rsidRDefault="00000000">
            <w:pPr>
              <w:jc w:val="right"/>
            </w:pPr>
            <w:r>
              <w:rPr>
                <w:sz w:val="19"/>
              </w:rPr>
              <w:t>9</w:t>
            </w:r>
          </w:p>
        </w:tc>
      </w:tr>
      <w:tr w:rsidR="00E17897" w14:paraId="756B974F" w14:textId="77777777">
        <w:trPr>
          <w:jc w:val="center"/>
        </w:trPr>
        <w:tc>
          <w:tcPr>
            <w:tcW w:w="8020" w:type="dxa"/>
            <w:vAlign w:val="center"/>
          </w:tcPr>
          <w:p w14:paraId="779B7D75" w14:textId="77777777" w:rsidR="00E17897" w:rsidRDefault="00000000">
            <w:pPr>
              <w:ind w:left="240"/>
            </w:pPr>
            <w:r>
              <w:rPr>
                <w:sz w:val="19"/>
              </w:rPr>
              <w:t>3.2 多模态文档解析与结构化索引进展</w:t>
            </w:r>
          </w:p>
        </w:tc>
        <w:tc>
          <w:tcPr>
            <w:tcW w:w="1000" w:type="dxa"/>
            <w:vAlign w:val="center"/>
          </w:tcPr>
          <w:p w14:paraId="2328F5D4" w14:textId="77777777" w:rsidR="00E17897" w:rsidRDefault="00000000">
            <w:pPr>
              <w:jc w:val="right"/>
            </w:pPr>
            <w:r>
              <w:rPr>
                <w:sz w:val="19"/>
              </w:rPr>
              <w:t>9</w:t>
            </w:r>
          </w:p>
        </w:tc>
      </w:tr>
      <w:tr w:rsidR="00E17897" w14:paraId="43AFBBC3" w14:textId="77777777">
        <w:trPr>
          <w:jc w:val="center"/>
        </w:trPr>
        <w:tc>
          <w:tcPr>
            <w:tcW w:w="8020" w:type="dxa"/>
            <w:vAlign w:val="center"/>
          </w:tcPr>
          <w:p w14:paraId="3B98B4F9" w14:textId="77777777" w:rsidR="00E17897" w:rsidRDefault="00000000">
            <w:pPr>
              <w:ind w:left="240"/>
            </w:pPr>
            <w:r>
              <w:rPr>
                <w:sz w:val="19"/>
              </w:rPr>
              <w:t>3.3 可解释问答与工作台化趋势</w:t>
            </w:r>
          </w:p>
        </w:tc>
        <w:tc>
          <w:tcPr>
            <w:tcW w:w="1000" w:type="dxa"/>
            <w:vAlign w:val="center"/>
          </w:tcPr>
          <w:p w14:paraId="6C639749" w14:textId="77777777" w:rsidR="00E17897" w:rsidRDefault="00000000">
            <w:pPr>
              <w:jc w:val="right"/>
            </w:pPr>
            <w:r>
              <w:rPr>
                <w:sz w:val="19"/>
              </w:rPr>
              <w:t>9</w:t>
            </w:r>
          </w:p>
        </w:tc>
      </w:tr>
      <w:tr w:rsidR="00E17897" w14:paraId="56C10306" w14:textId="77777777">
        <w:trPr>
          <w:jc w:val="center"/>
        </w:trPr>
        <w:tc>
          <w:tcPr>
            <w:tcW w:w="8020" w:type="dxa"/>
            <w:vAlign w:val="center"/>
          </w:tcPr>
          <w:p w14:paraId="47C3056D" w14:textId="77777777" w:rsidR="00E17897" w:rsidRDefault="00000000">
            <w:r>
              <w:rPr>
                <w:sz w:val="19"/>
              </w:rPr>
              <w:t>4 算法设计与实现</w:t>
            </w:r>
          </w:p>
        </w:tc>
        <w:tc>
          <w:tcPr>
            <w:tcW w:w="1000" w:type="dxa"/>
            <w:vAlign w:val="center"/>
          </w:tcPr>
          <w:p w14:paraId="1FB3FB6B" w14:textId="77777777" w:rsidR="00E17897" w:rsidRDefault="00000000">
            <w:pPr>
              <w:jc w:val="right"/>
            </w:pPr>
            <w:r>
              <w:rPr>
                <w:sz w:val="19"/>
              </w:rPr>
              <w:t>10</w:t>
            </w:r>
          </w:p>
        </w:tc>
      </w:tr>
      <w:tr w:rsidR="00E17897" w14:paraId="785D5C69" w14:textId="77777777">
        <w:trPr>
          <w:jc w:val="center"/>
        </w:trPr>
        <w:tc>
          <w:tcPr>
            <w:tcW w:w="8020" w:type="dxa"/>
            <w:vAlign w:val="center"/>
          </w:tcPr>
          <w:p w14:paraId="459DDE23" w14:textId="77777777" w:rsidR="00E17897" w:rsidRDefault="00000000">
            <w:pPr>
              <w:ind w:left="240"/>
            </w:pPr>
            <w:r>
              <w:rPr>
                <w:sz w:val="19"/>
              </w:rPr>
              <w:t>4.1 关键技术与创新</w:t>
            </w:r>
          </w:p>
        </w:tc>
        <w:tc>
          <w:tcPr>
            <w:tcW w:w="1000" w:type="dxa"/>
            <w:vAlign w:val="center"/>
          </w:tcPr>
          <w:p w14:paraId="545FC034" w14:textId="77777777" w:rsidR="00E17897" w:rsidRDefault="00000000">
            <w:pPr>
              <w:jc w:val="right"/>
            </w:pPr>
            <w:r>
              <w:rPr>
                <w:sz w:val="19"/>
              </w:rPr>
              <w:t>10</w:t>
            </w:r>
          </w:p>
        </w:tc>
      </w:tr>
      <w:tr w:rsidR="00E17897" w14:paraId="02BF649F" w14:textId="77777777">
        <w:trPr>
          <w:jc w:val="center"/>
        </w:trPr>
        <w:tc>
          <w:tcPr>
            <w:tcW w:w="8020" w:type="dxa"/>
            <w:vAlign w:val="center"/>
          </w:tcPr>
          <w:p w14:paraId="30AF19F6" w14:textId="77777777" w:rsidR="00E17897" w:rsidRDefault="00000000">
            <w:pPr>
              <w:ind w:left="240"/>
            </w:pPr>
            <w:r>
              <w:rPr>
                <w:sz w:val="19"/>
              </w:rPr>
              <w:t>4.2 算法原理及技术实现</w:t>
            </w:r>
          </w:p>
        </w:tc>
        <w:tc>
          <w:tcPr>
            <w:tcW w:w="1000" w:type="dxa"/>
            <w:vAlign w:val="center"/>
          </w:tcPr>
          <w:p w14:paraId="4883C8E9" w14:textId="77777777" w:rsidR="00E17897" w:rsidRDefault="00000000">
            <w:pPr>
              <w:jc w:val="right"/>
            </w:pPr>
            <w:r>
              <w:rPr>
                <w:sz w:val="19"/>
              </w:rPr>
              <w:t>10</w:t>
            </w:r>
          </w:p>
        </w:tc>
      </w:tr>
      <w:tr w:rsidR="00E17897" w14:paraId="50926BBB" w14:textId="77777777">
        <w:trPr>
          <w:jc w:val="center"/>
        </w:trPr>
        <w:tc>
          <w:tcPr>
            <w:tcW w:w="8020" w:type="dxa"/>
            <w:vAlign w:val="center"/>
          </w:tcPr>
          <w:p w14:paraId="0383D04D" w14:textId="77777777" w:rsidR="00E17897" w:rsidRDefault="00000000">
            <w:pPr>
              <w:ind w:left="480"/>
            </w:pPr>
            <w:r>
              <w:rPr>
                <w:sz w:val="19"/>
              </w:rPr>
              <w:t>4.2.1 结构化文档解析与入库流程</w:t>
            </w:r>
          </w:p>
        </w:tc>
        <w:tc>
          <w:tcPr>
            <w:tcW w:w="1000" w:type="dxa"/>
            <w:vAlign w:val="center"/>
          </w:tcPr>
          <w:p w14:paraId="72DAD7B7" w14:textId="77777777" w:rsidR="00E17897" w:rsidRDefault="00000000">
            <w:pPr>
              <w:jc w:val="right"/>
            </w:pPr>
            <w:r>
              <w:rPr>
                <w:sz w:val="19"/>
              </w:rPr>
              <w:t>10</w:t>
            </w:r>
          </w:p>
        </w:tc>
      </w:tr>
      <w:tr w:rsidR="00E17897" w14:paraId="2134C585" w14:textId="77777777">
        <w:trPr>
          <w:jc w:val="center"/>
        </w:trPr>
        <w:tc>
          <w:tcPr>
            <w:tcW w:w="8020" w:type="dxa"/>
            <w:vAlign w:val="center"/>
          </w:tcPr>
          <w:p w14:paraId="1C3BB87B" w14:textId="77777777" w:rsidR="00E17897" w:rsidRDefault="00000000">
            <w:pPr>
              <w:ind w:left="480"/>
            </w:pPr>
            <w:r>
              <w:rPr>
                <w:sz w:val="19"/>
              </w:rPr>
              <w:t>4.2.2 Entity-Relation-Chunk 异构证据图与混合检索</w:t>
            </w:r>
          </w:p>
        </w:tc>
        <w:tc>
          <w:tcPr>
            <w:tcW w:w="1000" w:type="dxa"/>
            <w:vAlign w:val="center"/>
          </w:tcPr>
          <w:p w14:paraId="3A210E77" w14:textId="77777777" w:rsidR="00E17897" w:rsidRDefault="00000000">
            <w:pPr>
              <w:jc w:val="right"/>
            </w:pPr>
            <w:r>
              <w:rPr>
                <w:sz w:val="19"/>
              </w:rPr>
              <w:t>11</w:t>
            </w:r>
          </w:p>
        </w:tc>
      </w:tr>
      <w:tr w:rsidR="00E17897" w14:paraId="0FCB062C" w14:textId="77777777">
        <w:trPr>
          <w:jc w:val="center"/>
        </w:trPr>
        <w:tc>
          <w:tcPr>
            <w:tcW w:w="8020" w:type="dxa"/>
            <w:vAlign w:val="center"/>
          </w:tcPr>
          <w:p w14:paraId="008A5470" w14:textId="77777777" w:rsidR="00E17897" w:rsidRDefault="00000000">
            <w:pPr>
              <w:ind w:left="480"/>
            </w:pPr>
            <w:r>
              <w:rPr>
                <w:sz w:val="19"/>
              </w:rPr>
              <w:t>4.2.3 kg-workbench 可视化与可解释问答工作台</w:t>
            </w:r>
          </w:p>
        </w:tc>
        <w:tc>
          <w:tcPr>
            <w:tcW w:w="1000" w:type="dxa"/>
            <w:vAlign w:val="center"/>
          </w:tcPr>
          <w:p w14:paraId="55D60D5A" w14:textId="77777777" w:rsidR="00E17897" w:rsidRDefault="00000000">
            <w:pPr>
              <w:jc w:val="right"/>
            </w:pPr>
            <w:r>
              <w:rPr>
                <w:sz w:val="19"/>
              </w:rPr>
              <w:t>11</w:t>
            </w:r>
          </w:p>
        </w:tc>
      </w:tr>
      <w:tr w:rsidR="00E17897" w14:paraId="4F04B147" w14:textId="77777777">
        <w:trPr>
          <w:jc w:val="center"/>
        </w:trPr>
        <w:tc>
          <w:tcPr>
            <w:tcW w:w="8020" w:type="dxa"/>
            <w:vAlign w:val="center"/>
          </w:tcPr>
          <w:p w14:paraId="7AB88811" w14:textId="77777777" w:rsidR="00E17897" w:rsidRDefault="00000000">
            <w:pPr>
              <w:ind w:left="240"/>
            </w:pPr>
            <w:r>
              <w:rPr>
                <w:sz w:val="19"/>
              </w:rPr>
              <w:t>4.3 4 月 17 日后的算法与架构补充</w:t>
            </w:r>
          </w:p>
        </w:tc>
        <w:tc>
          <w:tcPr>
            <w:tcW w:w="1000" w:type="dxa"/>
            <w:vAlign w:val="center"/>
          </w:tcPr>
          <w:p w14:paraId="1448FC53" w14:textId="77777777" w:rsidR="00E17897" w:rsidRDefault="00000000">
            <w:pPr>
              <w:jc w:val="right"/>
            </w:pPr>
            <w:r>
              <w:rPr>
                <w:sz w:val="19"/>
              </w:rPr>
              <w:t>11</w:t>
            </w:r>
          </w:p>
        </w:tc>
      </w:tr>
      <w:tr w:rsidR="00E17897" w14:paraId="20BC5636" w14:textId="77777777">
        <w:trPr>
          <w:jc w:val="center"/>
        </w:trPr>
        <w:tc>
          <w:tcPr>
            <w:tcW w:w="8020" w:type="dxa"/>
            <w:vAlign w:val="center"/>
          </w:tcPr>
          <w:p w14:paraId="0211C252" w14:textId="77777777" w:rsidR="00E17897" w:rsidRDefault="00000000">
            <w:pPr>
              <w:ind w:left="480"/>
            </w:pPr>
            <w:r>
              <w:rPr>
                <w:sz w:val="19"/>
              </w:rPr>
              <w:t>4.3.1 版本化查询缓存与存储基线</w:t>
            </w:r>
          </w:p>
        </w:tc>
        <w:tc>
          <w:tcPr>
            <w:tcW w:w="1000" w:type="dxa"/>
            <w:vAlign w:val="center"/>
          </w:tcPr>
          <w:p w14:paraId="7E5868E0" w14:textId="77777777" w:rsidR="00E17897" w:rsidRDefault="00000000">
            <w:pPr>
              <w:jc w:val="right"/>
            </w:pPr>
            <w:r>
              <w:rPr>
                <w:sz w:val="19"/>
              </w:rPr>
              <w:t>11</w:t>
            </w:r>
          </w:p>
        </w:tc>
      </w:tr>
      <w:tr w:rsidR="00E17897" w14:paraId="209314E9" w14:textId="77777777">
        <w:trPr>
          <w:jc w:val="center"/>
        </w:trPr>
        <w:tc>
          <w:tcPr>
            <w:tcW w:w="8020" w:type="dxa"/>
            <w:vAlign w:val="center"/>
          </w:tcPr>
          <w:p w14:paraId="7444112F" w14:textId="77777777" w:rsidR="00E17897" w:rsidRDefault="00000000">
            <w:pPr>
              <w:ind w:left="480"/>
            </w:pPr>
            <w:r>
              <w:rPr>
                <w:sz w:val="19"/>
              </w:rPr>
              <w:t>4.3.2 批量向量查询与关键词候选缓存</w:t>
            </w:r>
          </w:p>
        </w:tc>
        <w:tc>
          <w:tcPr>
            <w:tcW w:w="1000" w:type="dxa"/>
            <w:vAlign w:val="center"/>
          </w:tcPr>
          <w:p w14:paraId="7254216C" w14:textId="77777777" w:rsidR="00E17897" w:rsidRDefault="00000000">
            <w:pPr>
              <w:jc w:val="right"/>
            </w:pPr>
            <w:r>
              <w:rPr>
                <w:sz w:val="19"/>
              </w:rPr>
              <w:t>11</w:t>
            </w:r>
          </w:p>
        </w:tc>
      </w:tr>
      <w:tr w:rsidR="00E17897" w14:paraId="36C0A403" w14:textId="77777777">
        <w:trPr>
          <w:jc w:val="center"/>
        </w:trPr>
        <w:tc>
          <w:tcPr>
            <w:tcW w:w="8020" w:type="dxa"/>
            <w:vAlign w:val="center"/>
          </w:tcPr>
          <w:p w14:paraId="4595FF0B" w14:textId="77777777" w:rsidR="00E17897" w:rsidRDefault="00000000">
            <w:pPr>
              <w:ind w:left="480"/>
            </w:pPr>
            <w:r>
              <w:rPr>
                <w:sz w:val="19"/>
              </w:rPr>
              <w:t>4.3.3 无 LLM 关键词抽取与检索降级策略</w:t>
            </w:r>
          </w:p>
        </w:tc>
        <w:tc>
          <w:tcPr>
            <w:tcW w:w="1000" w:type="dxa"/>
            <w:vAlign w:val="center"/>
          </w:tcPr>
          <w:p w14:paraId="26661F04" w14:textId="77777777" w:rsidR="00E17897" w:rsidRDefault="00000000">
            <w:pPr>
              <w:jc w:val="right"/>
            </w:pPr>
            <w:r>
              <w:rPr>
                <w:sz w:val="19"/>
              </w:rPr>
              <w:t>12</w:t>
            </w:r>
          </w:p>
        </w:tc>
      </w:tr>
      <w:tr w:rsidR="00E17897" w14:paraId="156FF198" w14:textId="77777777">
        <w:trPr>
          <w:jc w:val="center"/>
        </w:trPr>
        <w:tc>
          <w:tcPr>
            <w:tcW w:w="8020" w:type="dxa"/>
            <w:vAlign w:val="center"/>
          </w:tcPr>
          <w:p w14:paraId="1760CC7A" w14:textId="77777777" w:rsidR="00E17897" w:rsidRDefault="00000000">
            <w:r>
              <w:rPr>
                <w:sz w:val="19"/>
              </w:rPr>
              <w:t>5 实验结果及解读</w:t>
            </w:r>
          </w:p>
        </w:tc>
        <w:tc>
          <w:tcPr>
            <w:tcW w:w="1000" w:type="dxa"/>
            <w:vAlign w:val="center"/>
          </w:tcPr>
          <w:p w14:paraId="77911F70" w14:textId="77777777" w:rsidR="00E17897" w:rsidRDefault="00000000">
            <w:pPr>
              <w:jc w:val="right"/>
            </w:pPr>
            <w:r>
              <w:rPr>
                <w:sz w:val="19"/>
              </w:rPr>
              <w:t>12</w:t>
            </w:r>
          </w:p>
        </w:tc>
      </w:tr>
      <w:tr w:rsidR="00E17897" w14:paraId="41F19FE3" w14:textId="77777777">
        <w:trPr>
          <w:jc w:val="center"/>
        </w:trPr>
        <w:tc>
          <w:tcPr>
            <w:tcW w:w="8020" w:type="dxa"/>
            <w:vAlign w:val="center"/>
          </w:tcPr>
          <w:p w14:paraId="029408E6" w14:textId="77777777" w:rsidR="00E17897" w:rsidRDefault="00000000">
            <w:pPr>
              <w:ind w:left="240"/>
            </w:pPr>
            <w:r>
              <w:rPr>
                <w:sz w:val="19"/>
              </w:rPr>
              <w:t>5.1 实验条件与数据准备</w:t>
            </w:r>
          </w:p>
        </w:tc>
        <w:tc>
          <w:tcPr>
            <w:tcW w:w="1000" w:type="dxa"/>
            <w:vAlign w:val="center"/>
          </w:tcPr>
          <w:p w14:paraId="04260745" w14:textId="77777777" w:rsidR="00E17897" w:rsidRDefault="00000000">
            <w:pPr>
              <w:jc w:val="right"/>
            </w:pPr>
            <w:r>
              <w:rPr>
                <w:sz w:val="19"/>
              </w:rPr>
              <w:t>12</w:t>
            </w:r>
          </w:p>
        </w:tc>
      </w:tr>
      <w:tr w:rsidR="00E17897" w14:paraId="20FA0723" w14:textId="77777777">
        <w:trPr>
          <w:jc w:val="center"/>
        </w:trPr>
        <w:tc>
          <w:tcPr>
            <w:tcW w:w="8020" w:type="dxa"/>
            <w:vAlign w:val="center"/>
          </w:tcPr>
          <w:p w14:paraId="6D8F8C51" w14:textId="77777777" w:rsidR="00E17897" w:rsidRDefault="00000000">
            <w:pPr>
              <w:ind w:left="240"/>
            </w:pPr>
            <w:r>
              <w:rPr>
                <w:sz w:val="19"/>
              </w:rPr>
              <w:t>5.2 测试数据</w:t>
            </w:r>
          </w:p>
        </w:tc>
        <w:tc>
          <w:tcPr>
            <w:tcW w:w="1000" w:type="dxa"/>
            <w:vAlign w:val="center"/>
          </w:tcPr>
          <w:p w14:paraId="3706F537" w14:textId="77777777" w:rsidR="00E17897" w:rsidRDefault="00000000">
            <w:pPr>
              <w:jc w:val="right"/>
            </w:pPr>
            <w:r>
              <w:rPr>
                <w:sz w:val="19"/>
              </w:rPr>
              <w:t>12</w:t>
            </w:r>
          </w:p>
        </w:tc>
      </w:tr>
      <w:tr w:rsidR="00E17897" w14:paraId="212FD7DA" w14:textId="77777777">
        <w:trPr>
          <w:jc w:val="center"/>
        </w:trPr>
        <w:tc>
          <w:tcPr>
            <w:tcW w:w="8020" w:type="dxa"/>
            <w:vAlign w:val="center"/>
          </w:tcPr>
          <w:p w14:paraId="32F0A07C" w14:textId="77777777" w:rsidR="00E17897" w:rsidRDefault="00000000">
            <w:pPr>
              <w:ind w:left="480"/>
            </w:pPr>
            <w:r>
              <w:rPr>
                <w:sz w:val="19"/>
              </w:rPr>
              <w:lastRenderedPageBreak/>
              <w:t>5.2.1 演进资料样本</w:t>
            </w:r>
          </w:p>
        </w:tc>
        <w:tc>
          <w:tcPr>
            <w:tcW w:w="1000" w:type="dxa"/>
            <w:vAlign w:val="center"/>
          </w:tcPr>
          <w:p w14:paraId="5449758F" w14:textId="77777777" w:rsidR="00E17897" w:rsidRDefault="00000000">
            <w:pPr>
              <w:jc w:val="right"/>
            </w:pPr>
            <w:r>
              <w:rPr>
                <w:sz w:val="19"/>
              </w:rPr>
              <w:t>12</w:t>
            </w:r>
          </w:p>
        </w:tc>
      </w:tr>
      <w:tr w:rsidR="00E17897" w14:paraId="5E62F04D" w14:textId="77777777">
        <w:trPr>
          <w:jc w:val="center"/>
        </w:trPr>
        <w:tc>
          <w:tcPr>
            <w:tcW w:w="8020" w:type="dxa"/>
            <w:vAlign w:val="center"/>
          </w:tcPr>
          <w:p w14:paraId="4378850F" w14:textId="77777777" w:rsidR="00E17897" w:rsidRDefault="00000000">
            <w:pPr>
              <w:ind w:left="480"/>
            </w:pPr>
            <w:r>
              <w:rPr>
                <w:sz w:val="19"/>
              </w:rPr>
              <w:t>5.2.2 评测记录、trace 与样例项目</w:t>
            </w:r>
          </w:p>
        </w:tc>
        <w:tc>
          <w:tcPr>
            <w:tcW w:w="1000" w:type="dxa"/>
            <w:vAlign w:val="center"/>
          </w:tcPr>
          <w:p w14:paraId="01957981" w14:textId="77777777" w:rsidR="00E17897" w:rsidRDefault="00000000">
            <w:pPr>
              <w:jc w:val="right"/>
            </w:pPr>
            <w:r>
              <w:rPr>
                <w:sz w:val="19"/>
              </w:rPr>
              <w:t>13</w:t>
            </w:r>
          </w:p>
        </w:tc>
      </w:tr>
      <w:tr w:rsidR="00E17897" w14:paraId="2A966F3C" w14:textId="77777777">
        <w:trPr>
          <w:jc w:val="center"/>
        </w:trPr>
        <w:tc>
          <w:tcPr>
            <w:tcW w:w="8020" w:type="dxa"/>
            <w:vAlign w:val="center"/>
          </w:tcPr>
          <w:p w14:paraId="14A99AC9" w14:textId="77777777" w:rsidR="00E17897" w:rsidRDefault="00000000">
            <w:pPr>
              <w:ind w:left="480"/>
            </w:pPr>
            <w:r>
              <w:rPr>
                <w:sz w:val="19"/>
              </w:rPr>
              <w:t>5.2.3 工作台截图与交互效果</w:t>
            </w:r>
          </w:p>
        </w:tc>
        <w:tc>
          <w:tcPr>
            <w:tcW w:w="1000" w:type="dxa"/>
            <w:vAlign w:val="center"/>
          </w:tcPr>
          <w:p w14:paraId="49A3C3AC" w14:textId="77777777" w:rsidR="00E17897" w:rsidRDefault="00000000">
            <w:pPr>
              <w:jc w:val="right"/>
            </w:pPr>
            <w:r>
              <w:rPr>
                <w:sz w:val="19"/>
              </w:rPr>
              <w:t>13</w:t>
            </w:r>
          </w:p>
        </w:tc>
      </w:tr>
      <w:tr w:rsidR="00E17897" w14:paraId="118D9253" w14:textId="77777777">
        <w:trPr>
          <w:jc w:val="center"/>
        </w:trPr>
        <w:tc>
          <w:tcPr>
            <w:tcW w:w="8020" w:type="dxa"/>
            <w:vAlign w:val="center"/>
          </w:tcPr>
          <w:p w14:paraId="68360ACA" w14:textId="77777777" w:rsidR="00E17897" w:rsidRDefault="00000000">
            <w:pPr>
              <w:ind w:left="240"/>
            </w:pPr>
            <w:r>
              <w:rPr>
                <w:sz w:val="19"/>
              </w:rPr>
              <w:t>5.3 测试步骤及结果</w:t>
            </w:r>
          </w:p>
        </w:tc>
        <w:tc>
          <w:tcPr>
            <w:tcW w:w="1000" w:type="dxa"/>
            <w:vAlign w:val="center"/>
          </w:tcPr>
          <w:p w14:paraId="7C48D7D9" w14:textId="77777777" w:rsidR="00E17897" w:rsidRDefault="00000000">
            <w:pPr>
              <w:jc w:val="right"/>
            </w:pPr>
            <w:r>
              <w:rPr>
                <w:sz w:val="19"/>
              </w:rPr>
              <w:t>16</w:t>
            </w:r>
          </w:p>
        </w:tc>
      </w:tr>
      <w:tr w:rsidR="00E17897" w14:paraId="4AD60EAB" w14:textId="77777777">
        <w:trPr>
          <w:jc w:val="center"/>
        </w:trPr>
        <w:tc>
          <w:tcPr>
            <w:tcW w:w="8020" w:type="dxa"/>
            <w:vAlign w:val="center"/>
          </w:tcPr>
          <w:p w14:paraId="7F33429B" w14:textId="77777777" w:rsidR="00E17897" w:rsidRDefault="00000000">
            <w:pPr>
              <w:ind w:left="480"/>
            </w:pPr>
            <w:r>
              <w:rPr>
                <w:sz w:val="19"/>
              </w:rPr>
              <w:t>5.3.1 系统验证结果</w:t>
            </w:r>
          </w:p>
        </w:tc>
        <w:tc>
          <w:tcPr>
            <w:tcW w:w="1000" w:type="dxa"/>
            <w:vAlign w:val="center"/>
          </w:tcPr>
          <w:p w14:paraId="6C8F26F2" w14:textId="77777777" w:rsidR="00E17897" w:rsidRDefault="00000000">
            <w:pPr>
              <w:jc w:val="right"/>
            </w:pPr>
            <w:r>
              <w:rPr>
                <w:sz w:val="19"/>
              </w:rPr>
              <w:t>16</w:t>
            </w:r>
          </w:p>
        </w:tc>
      </w:tr>
      <w:tr w:rsidR="00E17897" w14:paraId="37CD06C0" w14:textId="77777777">
        <w:trPr>
          <w:jc w:val="center"/>
        </w:trPr>
        <w:tc>
          <w:tcPr>
            <w:tcW w:w="8020" w:type="dxa"/>
            <w:vAlign w:val="center"/>
          </w:tcPr>
          <w:p w14:paraId="10FDA099" w14:textId="77777777" w:rsidR="00E17897" w:rsidRDefault="00000000">
            <w:pPr>
              <w:ind w:left="480"/>
            </w:pPr>
            <w:r>
              <w:rPr>
                <w:sz w:val="19"/>
              </w:rPr>
              <w:t>5.3.2 结构化检索与问答效果分析</w:t>
            </w:r>
          </w:p>
        </w:tc>
        <w:tc>
          <w:tcPr>
            <w:tcW w:w="1000" w:type="dxa"/>
            <w:vAlign w:val="center"/>
          </w:tcPr>
          <w:p w14:paraId="6D06C554" w14:textId="77777777" w:rsidR="00E17897" w:rsidRDefault="00000000">
            <w:pPr>
              <w:jc w:val="right"/>
            </w:pPr>
            <w:r>
              <w:rPr>
                <w:sz w:val="19"/>
              </w:rPr>
              <w:t>16</w:t>
            </w:r>
          </w:p>
        </w:tc>
      </w:tr>
      <w:tr w:rsidR="00E17897" w14:paraId="53FB52DE" w14:textId="77777777">
        <w:trPr>
          <w:jc w:val="center"/>
        </w:trPr>
        <w:tc>
          <w:tcPr>
            <w:tcW w:w="8020" w:type="dxa"/>
            <w:vAlign w:val="center"/>
          </w:tcPr>
          <w:p w14:paraId="4F88C87E" w14:textId="77777777" w:rsidR="00E17897" w:rsidRDefault="00000000">
            <w:pPr>
              <w:ind w:left="480"/>
            </w:pPr>
            <w:r>
              <w:rPr>
                <w:sz w:val="19"/>
              </w:rPr>
              <w:t>5.3.3 工作台联动展示效果</w:t>
            </w:r>
          </w:p>
        </w:tc>
        <w:tc>
          <w:tcPr>
            <w:tcW w:w="1000" w:type="dxa"/>
            <w:vAlign w:val="center"/>
          </w:tcPr>
          <w:p w14:paraId="4D807452" w14:textId="77777777" w:rsidR="00E17897" w:rsidRDefault="00000000">
            <w:pPr>
              <w:jc w:val="right"/>
            </w:pPr>
            <w:r>
              <w:rPr>
                <w:sz w:val="19"/>
              </w:rPr>
              <w:t>16</w:t>
            </w:r>
          </w:p>
        </w:tc>
      </w:tr>
      <w:tr w:rsidR="00E17897" w14:paraId="4E75683C" w14:textId="77777777">
        <w:trPr>
          <w:jc w:val="center"/>
        </w:trPr>
        <w:tc>
          <w:tcPr>
            <w:tcW w:w="8020" w:type="dxa"/>
            <w:vAlign w:val="center"/>
          </w:tcPr>
          <w:p w14:paraId="6BA6E9C2" w14:textId="77777777" w:rsidR="00E17897" w:rsidRDefault="00000000">
            <w:pPr>
              <w:ind w:left="480"/>
            </w:pPr>
            <w:r>
              <w:rPr>
                <w:sz w:val="19"/>
              </w:rPr>
              <w:t>5.3.4 构图输入文档说明</w:t>
            </w:r>
          </w:p>
        </w:tc>
        <w:tc>
          <w:tcPr>
            <w:tcW w:w="1000" w:type="dxa"/>
            <w:vAlign w:val="center"/>
          </w:tcPr>
          <w:p w14:paraId="7D62B2E1" w14:textId="77777777" w:rsidR="00E17897" w:rsidRDefault="00000000">
            <w:pPr>
              <w:jc w:val="right"/>
            </w:pPr>
            <w:r>
              <w:rPr>
                <w:sz w:val="19"/>
              </w:rPr>
              <w:t>16</w:t>
            </w:r>
          </w:p>
        </w:tc>
      </w:tr>
      <w:tr w:rsidR="00E17897" w14:paraId="1BF0283C" w14:textId="77777777">
        <w:trPr>
          <w:jc w:val="center"/>
        </w:trPr>
        <w:tc>
          <w:tcPr>
            <w:tcW w:w="8020" w:type="dxa"/>
            <w:vAlign w:val="center"/>
          </w:tcPr>
          <w:p w14:paraId="092CA170" w14:textId="77777777" w:rsidR="00E17897" w:rsidRDefault="00000000">
            <w:pPr>
              <w:ind w:left="480"/>
            </w:pPr>
            <w:r>
              <w:rPr>
                <w:sz w:val="19"/>
              </w:rPr>
              <w:t xml:space="preserve">5.3.5 </w:t>
            </w:r>
            <w:proofErr w:type="spellStart"/>
            <w:r>
              <w:rPr>
                <w:sz w:val="19"/>
              </w:rPr>
              <w:t>demo_diet_kg</w:t>
            </w:r>
            <w:proofErr w:type="spellEnd"/>
            <w:r>
              <w:rPr>
                <w:sz w:val="19"/>
              </w:rPr>
              <w:t xml:space="preserve"> 图谱产物分析</w:t>
            </w:r>
          </w:p>
        </w:tc>
        <w:tc>
          <w:tcPr>
            <w:tcW w:w="1000" w:type="dxa"/>
            <w:vAlign w:val="center"/>
          </w:tcPr>
          <w:p w14:paraId="1039FEC9" w14:textId="77777777" w:rsidR="00E17897" w:rsidRDefault="00000000">
            <w:pPr>
              <w:jc w:val="right"/>
            </w:pPr>
            <w:r>
              <w:rPr>
                <w:sz w:val="19"/>
              </w:rPr>
              <w:t>17</w:t>
            </w:r>
          </w:p>
        </w:tc>
      </w:tr>
      <w:tr w:rsidR="00E17897" w14:paraId="4E47B8A9" w14:textId="77777777">
        <w:trPr>
          <w:jc w:val="center"/>
        </w:trPr>
        <w:tc>
          <w:tcPr>
            <w:tcW w:w="8020" w:type="dxa"/>
            <w:vAlign w:val="center"/>
          </w:tcPr>
          <w:p w14:paraId="674436A6" w14:textId="77777777" w:rsidR="00E17897" w:rsidRDefault="00000000">
            <w:pPr>
              <w:ind w:left="480"/>
            </w:pPr>
            <w:r>
              <w:rPr>
                <w:sz w:val="19"/>
              </w:rPr>
              <w:t>5.3.6 q7 检索推理样例对比</w:t>
            </w:r>
          </w:p>
        </w:tc>
        <w:tc>
          <w:tcPr>
            <w:tcW w:w="1000" w:type="dxa"/>
            <w:vAlign w:val="center"/>
          </w:tcPr>
          <w:p w14:paraId="3EF168A1" w14:textId="77777777" w:rsidR="00E17897" w:rsidRDefault="00000000">
            <w:pPr>
              <w:jc w:val="right"/>
            </w:pPr>
            <w:r>
              <w:rPr>
                <w:sz w:val="19"/>
              </w:rPr>
              <w:t>17</w:t>
            </w:r>
          </w:p>
        </w:tc>
      </w:tr>
      <w:tr w:rsidR="00E17897" w14:paraId="5F2D3D15" w14:textId="77777777">
        <w:trPr>
          <w:jc w:val="center"/>
        </w:trPr>
        <w:tc>
          <w:tcPr>
            <w:tcW w:w="8020" w:type="dxa"/>
            <w:vAlign w:val="center"/>
          </w:tcPr>
          <w:p w14:paraId="308412DF" w14:textId="77777777" w:rsidR="00E17897" w:rsidRDefault="00000000">
            <w:pPr>
              <w:ind w:left="240"/>
            </w:pPr>
            <w:r>
              <w:rPr>
                <w:sz w:val="19"/>
              </w:rPr>
              <w:t>5.4 结论</w:t>
            </w:r>
          </w:p>
        </w:tc>
        <w:tc>
          <w:tcPr>
            <w:tcW w:w="1000" w:type="dxa"/>
            <w:vAlign w:val="center"/>
          </w:tcPr>
          <w:p w14:paraId="55D4C8EE" w14:textId="77777777" w:rsidR="00E17897" w:rsidRDefault="00000000">
            <w:pPr>
              <w:jc w:val="right"/>
            </w:pPr>
            <w:r>
              <w:rPr>
                <w:sz w:val="19"/>
              </w:rPr>
              <w:t>18</w:t>
            </w:r>
          </w:p>
        </w:tc>
      </w:tr>
      <w:tr w:rsidR="00E17897" w14:paraId="7EE86E85" w14:textId="77777777">
        <w:trPr>
          <w:jc w:val="center"/>
        </w:trPr>
        <w:tc>
          <w:tcPr>
            <w:tcW w:w="8020" w:type="dxa"/>
            <w:vAlign w:val="center"/>
          </w:tcPr>
          <w:p w14:paraId="658D3AAC" w14:textId="77777777" w:rsidR="00E17897" w:rsidRDefault="00000000">
            <w:r>
              <w:rPr>
                <w:sz w:val="19"/>
              </w:rPr>
              <w:t>6 后续工作：离线回放与确定性图物化</w:t>
            </w:r>
          </w:p>
        </w:tc>
        <w:tc>
          <w:tcPr>
            <w:tcW w:w="1000" w:type="dxa"/>
            <w:vAlign w:val="center"/>
          </w:tcPr>
          <w:p w14:paraId="7610D5D6" w14:textId="77777777" w:rsidR="00E17897" w:rsidRDefault="00000000">
            <w:pPr>
              <w:jc w:val="right"/>
            </w:pPr>
            <w:r>
              <w:rPr>
                <w:sz w:val="19"/>
              </w:rPr>
              <w:t>18</w:t>
            </w:r>
          </w:p>
        </w:tc>
      </w:tr>
      <w:tr w:rsidR="00E17897" w14:paraId="3D66EE3C" w14:textId="77777777">
        <w:trPr>
          <w:jc w:val="center"/>
        </w:trPr>
        <w:tc>
          <w:tcPr>
            <w:tcW w:w="8020" w:type="dxa"/>
            <w:vAlign w:val="center"/>
          </w:tcPr>
          <w:p w14:paraId="35E4E738" w14:textId="77777777" w:rsidR="00E17897" w:rsidRDefault="00000000">
            <w:pPr>
              <w:ind w:left="240"/>
            </w:pPr>
            <w:r>
              <w:rPr>
                <w:sz w:val="19"/>
              </w:rPr>
              <w:t>6.1 下一阶段路线</w:t>
            </w:r>
          </w:p>
        </w:tc>
        <w:tc>
          <w:tcPr>
            <w:tcW w:w="1000" w:type="dxa"/>
            <w:vAlign w:val="center"/>
          </w:tcPr>
          <w:p w14:paraId="29870F69" w14:textId="77777777" w:rsidR="00E17897" w:rsidRDefault="00000000">
            <w:pPr>
              <w:jc w:val="right"/>
            </w:pPr>
            <w:r>
              <w:rPr>
                <w:sz w:val="19"/>
              </w:rPr>
              <w:t>19</w:t>
            </w:r>
          </w:p>
        </w:tc>
      </w:tr>
      <w:tr w:rsidR="00E17897" w14:paraId="267D7023" w14:textId="77777777">
        <w:trPr>
          <w:jc w:val="center"/>
        </w:trPr>
        <w:tc>
          <w:tcPr>
            <w:tcW w:w="8020" w:type="dxa"/>
            <w:vAlign w:val="center"/>
          </w:tcPr>
          <w:p w14:paraId="30CE4B64" w14:textId="77777777" w:rsidR="00E17897" w:rsidRDefault="00000000">
            <w:r>
              <w:rPr>
                <w:sz w:val="19"/>
              </w:rPr>
              <w:t>7 附录</w:t>
            </w:r>
          </w:p>
        </w:tc>
        <w:tc>
          <w:tcPr>
            <w:tcW w:w="1000" w:type="dxa"/>
            <w:vAlign w:val="center"/>
          </w:tcPr>
          <w:p w14:paraId="752EFBC3" w14:textId="77777777" w:rsidR="00E17897" w:rsidRDefault="00000000">
            <w:pPr>
              <w:jc w:val="right"/>
            </w:pPr>
            <w:r>
              <w:rPr>
                <w:sz w:val="19"/>
              </w:rPr>
              <w:t>19</w:t>
            </w:r>
          </w:p>
        </w:tc>
      </w:tr>
      <w:tr w:rsidR="00E17897" w14:paraId="27721B9B" w14:textId="77777777">
        <w:trPr>
          <w:jc w:val="center"/>
        </w:trPr>
        <w:tc>
          <w:tcPr>
            <w:tcW w:w="8020" w:type="dxa"/>
            <w:vAlign w:val="center"/>
          </w:tcPr>
          <w:p w14:paraId="3543B1C7" w14:textId="77777777" w:rsidR="00E17897" w:rsidRDefault="00000000">
            <w:pPr>
              <w:ind w:left="240"/>
            </w:pPr>
            <w:r>
              <w:rPr>
                <w:sz w:val="19"/>
              </w:rPr>
              <w:t>7.1 资料来源与验证范围</w:t>
            </w:r>
          </w:p>
        </w:tc>
        <w:tc>
          <w:tcPr>
            <w:tcW w:w="1000" w:type="dxa"/>
            <w:vAlign w:val="center"/>
          </w:tcPr>
          <w:p w14:paraId="0107E894" w14:textId="77777777" w:rsidR="00E17897" w:rsidRDefault="00000000">
            <w:pPr>
              <w:jc w:val="right"/>
            </w:pPr>
            <w:r>
              <w:rPr>
                <w:sz w:val="19"/>
              </w:rPr>
              <w:t>19</w:t>
            </w:r>
          </w:p>
        </w:tc>
      </w:tr>
      <w:tr w:rsidR="00E17897" w14:paraId="5B32B118" w14:textId="77777777">
        <w:trPr>
          <w:jc w:val="center"/>
        </w:trPr>
        <w:tc>
          <w:tcPr>
            <w:tcW w:w="8020" w:type="dxa"/>
            <w:vAlign w:val="center"/>
          </w:tcPr>
          <w:p w14:paraId="5F99D8BB" w14:textId="77777777" w:rsidR="00E17897" w:rsidRDefault="00000000">
            <w:pPr>
              <w:ind w:left="480"/>
            </w:pPr>
            <w:r>
              <w:rPr>
                <w:sz w:val="19"/>
              </w:rPr>
              <w:t>7.1.1 资料来源说明</w:t>
            </w:r>
          </w:p>
        </w:tc>
        <w:tc>
          <w:tcPr>
            <w:tcW w:w="1000" w:type="dxa"/>
            <w:vAlign w:val="center"/>
          </w:tcPr>
          <w:p w14:paraId="2C1C77F5" w14:textId="77777777" w:rsidR="00E17897" w:rsidRDefault="00000000">
            <w:pPr>
              <w:jc w:val="right"/>
            </w:pPr>
            <w:r>
              <w:rPr>
                <w:sz w:val="19"/>
              </w:rPr>
              <w:t>19</w:t>
            </w:r>
          </w:p>
        </w:tc>
      </w:tr>
    </w:tbl>
    <w:p w14:paraId="42C0BD4F" w14:textId="77777777" w:rsidR="00E17897" w:rsidRDefault="00000000">
      <w:r>
        <w:br w:type="page"/>
      </w:r>
    </w:p>
    <w:p w14:paraId="772B667F" w14:textId="77777777" w:rsidR="00E17897" w:rsidRDefault="00000000">
      <w:pPr>
        <w:pStyle w:val="af4"/>
      </w:pPr>
      <w:r>
        <w:rPr>
          <w:sz w:val="30"/>
        </w:rPr>
        <w:lastRenderedPageBreak/>
        <w:t>表目录 List of Tables</w:t>
      </w:r>
    </w:p>
    <w:p w14:paraId="57081E6E" w14:textId="77777777" w:rsidR="00E17897" w:rsidRDefault="00000000">
      <w:r>
        <w:t xml:space="preserve">表格 1 </w:t>
      </w:r>
      <w:proofErr w:type="spellStart"/>
      <w:r>
        <w:t>ragent</w:t>
      </w:r>
      <w:proofErr w:type="spellEnd"/>
      <w:r>
        <w:t xml:space="preserve"> 与 kg-workbench 的关键结构升级</w:t>
      </w:r>
    </w:p>
    <w:p w14:paraId="6D844B62" w14:textId="77777777" w:rsidR="00E17897" w:rsidRDefault="00000000">
      <w:r>
        <w:t>表格 2 关键词候选缓存性能测试摘要</w:t>
      </w:r>
    </w:p>
    <w:p w14:paraId="074CDE40" w14:textId="77777777" w:rsidR="00E17897" w:rsidRDefault="00000000">
      <w:r>
        <w:t>表格 3 系统验证与评测摘要</w:t>
      </w:r>
    </w:p>
    <w:p w14:paraId="2AF6E317" w14:textId="77777777" w:rsidR="00E17897" w:rsidRDefault="00000000">
      <w:r>
        <w:t xml:space="preserve">表格 4 </w:t>
      </w:r>
      <w:proofErr w:type="spellStart"/>
      <w:r>
        <w:t>RawMergeUnit</w:t>
      </w:r>
      <w:proofErr w:type="spellEnd"/>
      <w:r>
        <w:t xml:space="preserve"> 后续研究路线</w:t>
      </w:r>
    </w:p>
    <w:p w14:paraId="5C72B8C7" w14:textId="77777777" w:rsidR="00E17897" w:rsidRDefault="00000000">
      <w:pPr>
        <w:pStyle w:val="af4"/>
      </w:pPr>
      <w:r>
        <w:rPr>
          <w:sz w:val="30"/>
        </w:rPr>
        <w:lastRenderedPageBreak/>
        <w:t>图目录 List of Figures</w:t>
      </w:r>
    </w:p>
    <w:p w14:paraId="382798D0" w14:textId="77777777" w:rsidR="00E17897" w:rsidRDefault="00000000">
      <w:r>
        <w:t>图 1 kg-workbench 全局图谱与问答工作台主界面</w:t>
      </w:r>
    </w:p>
    <w:p w14:paraId="621E3A54" w14:textId="77777777" w:rsidR="00E17897" w:rsidRDefault="00000000">
      <w:r>
        <w:t>图 2 kg-workbench 图谱、证据面板与推理链路联动界面</w:t>
      </w:r>
    </w:p>
    <w:p w14:paraId="3CB08F65" w14:textId="77777777" w:rsidR="00E17897" w:rsidRDefault="00000000">
      <w:r>
        <w:br w:type="page"/>
      </w:r>
    </w:p>
    <w:p w14:paraId="5C79D83A" w14:textId="77777777" w:rsidR="00E17897" w:rsidRDefault="00000000">
      <w:pPr>
        <w:pStyle w:val="af5"/>
      </w:pPr>
      <w:proofErr w:type="spellStart"/>
      <w:r>
        <w:lastRenderedPageBreak/>
        <w:t>Ragent</w:t>
      </w:r>
      <w:proofErr w:type="spellEnd"/>
      <w:r>
        <w:t xml:space="preserve"> 项目改进报告</w:t>
      </w:r>
    </w:p>
    <w:p w14:paraId="49690E4C" w14:textId="77777777" w:rsidR="00E17897" w:rsidRDefault="00000000">
      <w:pPr>
        <w:pStyle w:val="af5"/>
      </w:pPr>
      <w:proofErr w:type="spellStart"/>
      <w:r>
        <w:t>Ragent</w:t>
      </w:r>
      <w:proofErr w:type="spellEnd"/>
      <w:r>
        <w:t xml:space="preserve"> Project Improvement Report</w:t>
      </w:r>
    </w:p>
    <w:p w14:paraId="5E5662A8" w14:textId="77777777" w:rsidR="00E17897" w:rsidRDefault="00000000">
      <w:pPr>
        <w:pStyle w:val="aff0"/>
        <w:jc w:val="left"/>
      </w:pPr>
      <w:r>
        <w:t>关键词：结构化证据检索；知识图谱增强检索；Entity-Relation-Chunk；多模态文档解析；可解释问答；可视化工作台</w:t>
      </w:r>
    </w:p>
    <w:p w14:paraId="3313BA32" w14:textId="77777777" w:rsidR="00E17897" w:rsidRDefault="00000000">
      <w:pPr>
        <w:pStyle w:val="aff0"/>
        <w:jc w:val="left"/>
      </w:pPr>
      <w:r>
        <w:t>Key words: structured evidence retrieval; knowledge-graph augmented retrieval; Entity-Relation-Chunk; multimodal document parsing; explainable QA; visual workbench</w:t>
      </w:r>
    </w:p>
    <w:p w14:paraId="16DAF0F9" w14:textId="77777777" w:rsidR="00E17897" w:rsidRDefault="00000000">
      <w:pPr>
        <w:pStyle w:val="af6"/>
        <w:jc w:val="left"/>
      </w:pPr>
      <w:r>
        <w:t>摘    要：本报告基于</w:t>
      </w:r>
      <w:proofErr w:type="spellStart"/>
      <w:r w:rsidR="00602B93">
        <w:t>ragent</w:t>
      </w:r>
      <w:proofErr w:type="spellEnd"/>
      <w:r w:rsidR="00602B93">
        <w:rPr>
          <w:rFonts w:hint="eastAsia"/>
        </w:rPr>
        <w:t xml:space="preserve"> </w:t>
      </w:r>
      <w:r>
        <w:t>的演进，分析项目如何从传统“文本块向量检索 RAG”升级为“Entity-Relation-Chunk 异构证据图驱动的结构化证据检索系统”。其中，</w:t>
      </w:r>
      <w:proofErr w:type="spellStart"/>
      <w:r>
        <w:t>ragent</w:t>
      </w:r>
      <w:proofErr w:type="spellEnd"/>
      <w:r>
        <w:t xml:space="preserve"> 负责专业文档解析、增强 Markdown 构建、实体关系抽取、图谱构建、混合召回、重排序与证据覆盖选择；kg-workbench 则把这些底层能力转化为可视化图谱浏览、证据追溯、问答会话管理和推理链路展示能力。</w:t>
      </w:r>
    </w:p>
    <w:p w14:paraId="685B4E01" w14:textId="77777777" w:rsidR="00E17897" w:rsidRDefault="00000000">
      <w:pPr>
        <w:pStyle w:val="af6"/>
        <w:jc w:val="left"/>
      </w:pPr>
      <w:r>
        <w:rPr>
          <w:b/>
        </w:rPr>
        <w:t>缩略语清单 List of abbreviations：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4"/>
        <w:gridCol w:w="4152"/>
        <w:gridCol w:w="3064"/>
      </w:tblGrid>
      <w:tr w:rsidR="00E17897" w14:paraId="64B3A23A" w14:textId="77777777">
        <w:trPr>
          <w:tblHeader/>
          <w:jc w:val="center"/>
        </w:trPr>
        <w:tc>
          <w:tcPr>
            <w:tcW w:w="1804" w:type="dxa"/>
            <w:shd w:val="clear" w:color="auto" w:fill="F2F4F7"/>
            <w:vAlign w:val="center"/>
          </w:tcPr>
          <w:p w14:paraId="11CC7C7E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Abbreviations缩略语</w:t>
            </w:r>
          </w:p>
        </w:tc>
        <w:tc>
          <w:tcPr>
            <w:tcW w:w="4152" w:type="dxa"/>
            <w:shd w:val="clear" w:color="auto" w:fill="F2F4F7"/>
            <w:vAlign w:val="center"/>
          </w:tcPr>
          <w:p w14:paraId="6CD0B879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Full spelling 英文全名</w:t>
            </w:r>
          </w:p>
        </w:tc>
        <w:tc>
          <w:tcPr>
            <w:tcW w:w="3064" w:type="dxa"/>
            <w:shd w:val="clear" w:color="auto" w:fill="F2F4F7"/>
            <w:vAlign w:val="center"/>
          </w:tcPr>
          <w:p w14:paraId="1E41FDD5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Chinese explanation 中文解释</w:t>
            </w:r>
          </w:p>
        </w:tc>
      </w:tr>
      <w:tr w:rsidR="00E17897" w14:paraId="20977761" w14:textId="77777777">
        <w:trPr>
          <w:jc w:val="center"/>
        </w:trPr>
        <w:tc>
          <w:tcPr>
            <w:tcW w:w="1804" w:type="dxa"/>
            <w:vAlign w:val="center"/>
          </w:tcPr>
          <w:p w14:paraId="5A6380B5" w14:textId="77777777" w:rsidR="00E17897" w:rsidRDefault="00000000">
            <w:pPr>
              <w:jc w:val="center"/>
            </w:pPr>
            <w:r>
              <w:rPr>
                <w:sz w:val="18"/>
              </w:rPr>
              <w:t>RAG</w:t>
            </w:r>
          </w:p>
        </w:tc>
        <w:tc>
          <w:tcPr>
            <w:tcW w:w="4152" w:type="dxa"/>
            <w:vAlign w:val="center"/>
          </w:tcPr>
          <w:p w14:paraId="364D8056" w14:textId="77777777" w:rsidR="00E17897" w:rsidRDefault="00000000">
            <w:r>
              <w:rPr>
                <w:sz w:val="18"/>
              </w:rPr>
              <w:t>Retrieval-Augmented Generation</w:t>
            </w:r>
          </w:p>
        </w:tc>
        <w:tc>
          <w:tcPr>
            <w:tcW w:w="3064" w:type="dxa"/>
            <w:vAlign w:val="center"/>
          </w:tcPr>
          <w:p w14:paraId="56414240" w14:textId="77777777" w:rsidR="00E17897" w:rsidRDefault="00000000">
            <w:pPr>
              <w:jc w:val="center"/>
            </w:pPr>
            <w:r>
              <w:rPr>
                <w:sz w:val="18"/>
              </w:rPr>
              <w:t>检索增强生成</w:t>
            </w:r>
          </w:p>
        </w:tc>
      </w:tr>
      <w:tr w:rsidR="00E17897" w14:paraId="7D75D5DC" w14:textId="77777777">
        <w:trPr>
          <w:jc w:val="center"/>
        </w:trPr>
        <w:tc>
          <w:tcPr>
            <w:tcW w:w="1804" w:type="dxa"/>
            <w:vAlign w:val="center"/>
          </w:tcPr>
          <w:p w14:paraId="6DCB8DD1" w14:textId="77777777" w:rsidR="00E17897" w:rsidRDefault="00000000">
            <w:pPr>
              <w:jc w:val="center"/>
            </w:pPr>
            <w:r>
              <w:rPr>
                <w:sz w:val="18"/>
              </w:rPr>
              <w:t>KG</w:t>
            </w:r>
          </w:p>
        </w:tc>
        <w:tc>
          <w:tcPr>
            <w:tcW w:w="4152" w:type="dxa"/>
            <w:vAlign w:val="center"/>
          </w:tcPr>
          <w:p w14:paraId="350C7301" w14:textId="77777777" w:rsidR="00E17897" w:rsidRDefault="00000000">
            <w:pPr>
              <w:jc w:val="center"/>
            </w:pPr>
            <w:r>
              <w:rPr>
                <w:sz w:val="18"/>
              </w:rPr>
              <w:t>Knowledge Graph</w:t>
            </w:r>
          </w:p>
        </w:tc>
        <w:tc>
          <w:tcPr>
            <w:tcW w:w="3064" w:type="dxa"/>
            <w:vAlign w:val="center"/>
          </w:tcPr>
          <w:p w14:paraId="39A4AC61" w14:textId="77777777" w:rsidR="00E17897" w:rsidRDefault="00000000">
            <w:pPr>
              <w:jc w:val="center"/>
            </w:pPr>
            <w:r>
              <w:rPr>
                <w:sz w:val="18"/>
              </w:rPr>
              <w:t>知识图谱</w:t>
            </w:r>
          </w:p>
        </w:tc>
      </w:tr>
      <w:tr w:rsidR="00E17897" w14:paraId="05CF6989" w14:textId="77777777">
        <w:trPr>
          <w:jc w:val="center"/>
        </w:trPr>
        <w:tc>
          <w:tcPr>
            <w:tcW w:w="1804" w:type="dxa"/>
            <w:vAlign w:val="center"/>
          </w:tcPr>
          <w:p w14:paraId="2C9A43D9" w14:textId="77777777" w:rsidR="00E17897" w:rsidRDefault="00000000">
            <w:pPr>
              <w:jc w:val="center"/>
            </w:pPr>
            <w:r>
              <w:rPr>
                <w:sz w:val="18"/>
              </w:rPr>
              <w:t>ERC</w:t>
            </w:r>
          </w:p>
        </w:tc>
        <w:tc>
          <w:tcPr>
            <w:tcW w:w="4152" w:type="dxa"/>
            <w:vAlign w:val="center"/>
          </w:tcPr>
          <w:p w14:paraId="3529971A" w14:textId="77777777" w:rsidR="00E17897" w:rsidRDefault="00000000">
            <w:r>
              <w:rPr>
                <w:sz w:val="18"/>
              </w:rPr>
              <w:t>Entity-Relation-Chunk</w:t>
            </w:r>
          </w:p>
        </w:tc>
        <w:tc>
          <w:tcPr>
            <w:tcW w:w="3064" w:type="dxa"/>
            <w:vAlign w:val="center"/>
          </w:tcPr>
          <w:p w14:paraId="17968DED" w14:textId="77777777" w:rsidR="00E17897" w:rsidRDefault="00000000">
            <w:pPr>
              <w:jc w:val="center"/>
            </w:pPr>
            <w:r>
              <w:rPr>
                <w:sz w:val="18"/>
              </w:rPr>
              <w:t>实体-关系-证据块异构图</w:t>
            </w:r>
          </w:p>
        </w:tc>
      </w:tr>
      <w:tr w:rsidR="00E17897" w14:paraId="09CB527E" w14:textId="77777777">
        <w:trPr>
          <w:jc w:val="center"/>
        </w:trPr>
        <w:tc>
          <w:tcPr>
            <w:tcW w:w="1804" w:type="dxa"/>
            <w:vAlign w:val="center"/>
          </w:tcPr>
          <w:p w14:paraId="0110553C" w14:textId="77777777" w:rsidR="00E17897" w:rsidRDefault="00000000">
            <w:pPr>
              <w:jc w:val="center"/>
            </w:pPr>
            <w:r>
              <w:rPr>
                <w:sz w:val="18"/>
              </w:rPr>
              <w:t>AST</w:t>
            </w:r>
          </w:p>
        </w:tc>
        <w:tc>
          <w:tcPr>
            <w:tcW w:w="4152" w:type="dxa"/>
            <w:vAlign w:val="center"/>
          </w:tcPr>
          <w:p w14:paraId="6AA29591" w14:textId="77777777" w:rsidR="00E17897" w:rsidRDefault="00000000">
            <w:r>
              <w:rPr>
                <w:sz w:val="18"/>
              </w:rPr>
              <w:t>Abstract Syntax Tree</w:t>
            </w:r>
          </w:p>
        </w:tc>
        <w:tc>
          <w:tcPr>
            <w:tcW w:w="3064" w:type="dxa"/>
            <w:vAlign w:val="center"/>
          </w:tcPr>
          <w:p w14:paraId="7A50D369" w14:textId="77777777" w:rsidR="00E17897" w:rsidRDefault="00000000">
            <w:r>
              <w:rPr>
                <w:sz w:val="18"/>
              </w:rPr>
              <w:t>抽象语法树/Markdown 结构树</w:t>
            </w:r>
          </w:p>
        </w:tc>
      </w:tr>
      <w:tr w:rsidR="00E17897" w14:paraId="109BEF56" w14:textId="77777777">
        <w:trPr>
          <w:jc w:val="center"/>
        </w:trPr>
        <w:tc>
          <w:tcPr>
            <w:tcW w:w="1804" w:type="dxa"/>
            <w:vAlign w:val="center"/>
          </w:tcPr>
          <w:p w14:paraId="58285C1A" w14:textId="77777777" w:rsidR="00E17897" w:rsidRDefault="00000000">
            <w:pPr>
              <w:jc w:val="center"/>
            </w:pPr>
            <w:r>
              <w:rPr>
                <w:sz w:val="18"/>
              </w:rPr>
              <w:t>VDB</w:t>
            </w:r>
          </w:p>
        </w:tc>
        <w:tc>
          <w:tcPr>
            <w:tcW w:w="4152" w:type="dxa"/>
            <w:vAlign w:val="center"/>
          </w:tcPr>
          <w:p w14:paraId="1F62315B" w14:textId="77777777" w:rsidR="00E17897" w:rsidRDefault="00000000">
            <w:pPr>
              <w:jc w:val="center"/>
            </w:pPr>
            <w:r>
              <w:rPr>
                <w:sz w:val="18"/>
              </w:rPr>
              <w:t>Vector Database</w:t>
            </w:r>
          </w:p>
        </w:tc>
        <w:tc>
          <w:tcPr>
            <w:tcW w:w="3064" w:type="dxa"/>
            <w:vAlign w:val="center"/>
          </w:tcPr>
          <w:p w14:paraId="150C36B8" w14:textId="77777777" w:rsidR="00E17897" w:rsidRDefault="00000000">
            <w:pPr>
              <w:jc w:val="center"/>
            </w:pPr>
            <w:r>
              <w:rPr>
                <w:sz w:val="18"/>
              </w:rPr>
              <w:t>向量数据库/向量索引</w:t>
            </w:r>
          </w:p>
        </w:tc>
      </w:tr>
    </w:tbl>
    <w:p w14:paraId="49397C73" w14:textId="77777777" w:rsidR="00E17897" w:rsidRDefault="00000000">
      <w:r>
        <w:br w:type="page"/>
      </w:r>
    </w:p>
    <w:p w14:paraId="3D68292F" w14:textId="77777777" w:rsidR="00E17897" w:rsidRDefault="00000000">
      <w:pPr>
        <w:pStyle w:val="1"/>
      </w:pPr>
      <w:r>
        <w:lastRenderedPageBreak/>
        <w:t>简介</w:t>
      </w:r>
    </w:p>
    <w:p w14:paraId="6000CF02" w14:textId="77777777" w:rsidR="00E17897" w:rsidRDefault="00000000">
      <w:pPr>
        <w:pStyle w:val="2"/>
      </w:pPr>
      <w:r>
        <w:t>目的</w:t>
      </w:r>
    </w:p>
    <w:p w14:paraId="1A125EE3" w14:textId="1684D771" w:rsidR="00E17897" w:rsidRDefault="00000000">
      <w:pPr>
        <w:pStyle w:val="a4"/>
      </w:pPr>
      <w:r>
        <w:t xml:space="preserve">本报告客观总结 </w:t>
      </w:r>
      <w:proofErr w:type="spellStart"/>
      <w:r>
        <w:t>ragent</w:t>
      </w:r>
      <w:proofErr w:type="spellEnd"/>
      <w:r>
        <w:t xml:space="preserve"> 与 kg-workbench 组成的整体系统如何完成架构升级。报告重点回答三个问题：一是系统在算法和流程层面形成了哪些可落地增强；二是这些增强如何把系统从传统 chunk 检索推向结构化证据检索；三是工作台能力如何支撑证据可观察、过程可交互和结果可验证。</w:t>
      </w:r>
    </w:p>
    <w:p w14:paraId="18134AF6" w14:textId="77777777" w:rsidR="00E17897" w:rsidRDefault="00000000">
      <w:pPr>
        <w:pStyle w:val="2"/>
      </w:pPr>
      <w:r>
        <w:t>当前的局限性</w:t>
      </w:r>
    </w:p>
    <w:p w14:paraId="372F81D4" w14:textId="77777777" w:rsidR="00E17897" w:rsidRDefault="00000000">
      <w:pPr>
        <w:pStyle w:val="a4"/>
      </w:pPr>
      <w:r>
        <w:t>传统文本块向量检索 RAG 的基本流程是切 chunk、做 embedding、向量召回、把若干片段拼接给大模型。这个范式在开放文本或简单 FAQ 场景中可用，但在专业 PDF、标准文档、医学营养指南和多模态技术资料中会迅速暴露局限：图表与图片说明难以纳入统一索引，表格结构被打散后语义失真，实体与关系缺乏显式连接，查询拆解和多跳证据聚合能力较弱，最终答案虽然能“引用文本”，但很难说明为什么是这些证据而不是别的证据。</w:t>
      </w:r>
    </w:p>
    <w:p w14:paraId="34948047" w14:textId="77777777" w:rsidR="00E17897" w:rsidRDefault="00000000">
      <w:pPr>
        <w:pStyle w:val="a4"/>
      </w:pPr>
      <w:r>
        <w:t>从实际应用视角看，传统 RAG 还常常缺少稳定的文档处理流程、清晰的证据追溯机制和可复验的评测闭环，因此在面向真实业务文档时容易停留在演示级能力。</w:t>
      </w:r>
    </w:p>
    <w:p w14:paraId="4009EA9A" w14:textId="77777777" w:rsidR="00E17897" w:rsidRDefault="00000000">
      <w:pPr>
        <w:pStyle w:val="2"/>
      </w:pPr>
      <w:r>
        <w:t>挑战与需求</w:t>
      </w:r>
    </w:p>
    <w:p w14:paraId="79EE3AD6" w14:textId="401B912A" w:rsidR="00E17897" w:rsidRDefault="00000000">
      <w:pPr>
        <w:pStyle w:val="a4"/>
      </w:pPr>
      <w:r>
        <w:t>专业文档知识问答需要的不只是更高的召回率，而是更强的结构保持能力、来源可追溯能力和交互分析能力。系统既要保留章节、页码、表格行、图片描述和原文 chunk 之间的对应关系，也要支持实体关系抽取、图谱扩散、query variant 拆解、重排序和证据覆盖选择，从而回答复合问题、约束问题和带计算逻辑的问题。同时，系统还需要把检索过程本身暴露给使用者：不仅输出答案，还能回放关键词提取、图谱命中、混合召回、</w:t>
      </w:r>
      <w:proofErr w:type="spellStart"/>
      <w:r>
        <w:t>rerank</w:t>
      </w:r>
      <w:proofErr w:type="spellEnd"/>
      <w:r>
        <w:t xml:space="preserve"> 和最终证据选择链路。</w:t>
      </w:r>
    </w:p>
    <w:p w14:paraId="2340CB89" w14:textId="32C30650" w:rsidR="004574A8" w:rsidRDefault="00E15FEE" w:rsidP="004574A8">
      <w:pPr>
        <w:pStyle w:val="a4"/>
        <w:ind w:firstLineChars="0" w:firstLine="0"/>
      </w:pPr>
      <w:r>
        <w:rPr>
          <w:noProof/>
        </w:rPr>
        <w:drawing>
          <wp:inline distT="0" distB="0" distL="0" distR="0" wp14:anchorId="7ED5EB0C" wp14:editId="266C8398">
            <wp:extent cx="5731510" cy="2616200"/>
            <wp:effectExtent l="0" t="0" r="0" b="0"/>
            <wp:docPr id="1600358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58555" name="图片 16003585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BCA1" w14:textId="28D9507E" w:rsidR="001B76F6" w:rsidRDefault="001B76F6" w:rsidP="004574A8">
      <w:pPr>
        <w:pStyle w:val="a4"/>
        <w:ind w:firstLineChars="0" w:firstLine="0"/>
      </w:pPr>
      <w:r>
        <w:rPr>
          <w:rFonts w:ascii="微软雅黑" w:eastAsia="微软雅黑" w:hAnsi="微软雅黑" w:cs="微软雅黑" w:hint="eastAsia"/>
        </w:rPr>
        <w:t>本改进方案</w:t>
      </w:r>
      <w:r w:rsidRPr="001B76F6">
        <w:rPr>
          <w:rFonts w:ascii="微软雅黑" w:eastAsia="微软雅黑" w:hAnsi="微软雅黑" w:cs="微软雅黑" w:hint="eastAsia"/>
        </w:rPr>
        <w:t>将专业文档转化为可追溯证据单元，通过并发建图形成</w:t>
      </w:r>
      <w:r w:rsidRPr="001B76F6">
        <w:t xml:space="preserve"> ERC </w:t>
      </w:r>
      <w:r w:rsidRPr="001B76F6">
        <w:rPr>
          <w:rFonts w:ascii="微软雅黑" w:eastAsia="微软雅黑" w:hAnsi="微软雅黑" w:cs="微软雅黑" w:hint="eastAsia"/>
        </w:rPr>
        <w:t>异构证据图，并结合关键词缓存与混合检索选择高质量证据，最终生成可回溯到原始来源的答案</w:t>
      </w:r>
    </w:p>
    <w:p w14:paraId="43542C43" w14:textId="77777777" w:rsidR="00E17897" w:rsidRDefault="00000000">
      <w:pPr>
        <w:pStyle w:val="1"/>
      </w:pPr>
      <w:r>
        <w:lastRenderedPageBreak/>
        <w:t>算法背景</w:t>
      </w:r>
    </w:p>
    <w:p w14:paraId="0F32DE3C" w14:textId="77777777" w:rsidR="00E17897" w:rsidRDefault="00000000">
      <w:pPr>
        <w:pStyle w:val="2"/>
      </w:pPr>
      <w:r>
        <w:t xml:space="preserve">传统 RAG 与 </w:t>
      </w:r>
      <w:proofErr w:type="spellStart"/>
      <w:r>
        <w:t>GraphRAG</w:t>
      </w:r>
      <w:proofErr w:type="spellEnd"/>
      <w:r>
        <w:t xml:space="preserve"> 的演进脉络</w:t>
      </w:r>
    </w:p>
    <w:p w14:paraId="2D8459BF" w14:textId="77777777" w:rsidR="00E17897" w:rsidRDefault="00000000">
      <w:pPr>
        <w:pStyle w:val="a4"/>
      </w:pPr>
      <w:r>
        <w:t>RAG 的基本思想是将外部知识检索与生成模型结合，通过非参数化记忆弥补参数化模型的知识边界。</w:t>
      </w:r>
      <w:proofErr w:type="spellStart"/>
      <w:r>
        <w:t>GraphRAG</w:t>
      </w:r>
      <w:proofErr w:type="spellEnd"/>
      <w:r>
        <w:t xml:space="preserve"> 进一步强调：当问题不只是查找相似片段，而是要求跨段落整合、主题归纳或关系推理时，单纯的向量近邻难以稳定支撑答案，图结构、实体关系和社区聚合会成为更有效的中间表示。</w:t>
      </w:r>
    </w:p>
    <w:p w14:paraId="4973C5D5" w14:textId="4E7DB926" w:rsidR="00E17897" w:rsidRDefault="00000000">
      <w:pPr>
        <w:pStyle w:val="a4"/>
      </w:pPr>
      <w:proofErr w:type="spellStart"/>
      <w:r>
        <w:t>ragent</w:t>
      </w:r>
      <w:proofErr w:type="spellEnd"/>
      <w:r>
        <w:t xml:space="preserve"> 的设计围绕专业文档问答场景，把图谱增强能力下沉到“实体-关系-原文 chunk”的证据级组织方式上，使图谱与来源证据始终绑定。</w:t>
      </w:r>
    </w:p>
    <w:p w14:paraId="79796739" w14:textId="77777777" w:rsidR="00E17897" w:rsidRDefault="00000000">
      <w:pPr>
        <w:pStyle w:val="2"/>
      </w:pPr>
      <w:r>
        <w:t>专业文档的结构化解析需求</w:t>
      </w:r>
    </w:p>
    <w:p w14:paraId="4179F6A9" w14:textId="77777777" w:rsidR="00E17897" w:rsidRDefault="00000000">
      <w:pPr>
        <w:pStyle w:val="a4"/>
      </w:pPr>
      <w:r>
        <w:t>对于 PDF、标准规范、营养指南等文档，真正决定检索质量的第一步往往不是向量模型，而是解析质量。章节层级、页码、表格、图片、图注、宽表记录和增强 Markdown 的保真程度，直接决定后续切块是否还能保留语义边界。</w:t>
      </w:r>
    </w:p>
    <w:p w14:paraId="7EF87C18" w14:textId="77777777" w:rsidR="00E17897" w:rsidRDefault="00000000">
      <w:pPr>
        <w:pStyle w:val="a4"/>
      </w:pPr>
      <w:r>
        <w:t>因此，</w:t>
      </w:r>
      <w:proofErr w:type="spellStart"/>
      <w:r>
        <w:t>ragent</w:t>
      </w:r>
      <w:proofErr w:type="spellEnd"/>
      <w:r>
        <w:t xml:space="preserve"> 把 </w:t>
      </w:r>
      <w:proofErr w:type="spellStart"/>
      <w:r>
        <w:t>MinerU</w:t>
      </w:r>
      <w:proofErr w:type="spellEnd"/>
      <w:r>
        <w:t xml:space="preserve"> 解析、Markdown AST 切块、表格行级拆分、图片说明注入和内容块页码映射放在核心链路前部，先把“可检索对象”变成结构化证据单元，再进入图谱和向量层。</w:t>
      </w:r>
    </w:p>
    <w:p w14:paraId="1DBDA898" w14:textId="77777777" w:rsidR="00E17897" w:rsidRDefault="00000000">
      <w:pPr>
        <w:pStyle w:val="2"/>
      </w:pPr>
      <w:r>
        <w:t>可解释检索与证据覆盖的重要性</w:t>
      </w:r>
    </w:p>
    <w:p w14:paraId="0FF99D13" w14:textId="77777777" w:rsidR="00E17897" w:rsidRDefault="00000000">
      <w:pPr>
        <w:pStyle w:val="a4"/>
      </w:pPr>
      <w:r>
        <w:t>复杂问题往往包含多个子意图，如人群条件、数值阈值、排序要求和依据说明。若系统只按整体 query 做单路召回，容易得到若干高相似度但覆盖不完整的片段。可解释检索的关键不是“展示更多日志”，而是让检索过程本身围绕覆盖率、来源多样性、图谱支持度和低信号过滤等原则组织。</w:t>
      </w:r>
    </w:p>
    <w:p w14:paraId="760B8ACF" w14:textId="77777777" w:rsidR="00E17897" w:rsidRDefault="00000000">
      <w:pPr>
        <w:pStyle w:val="a4"/>
      </w:pPr>
      <w:r>
        <w:t xml:space="preserve">这也是 </w:t>
      </w:r>
      <w:proofErr w:type="spellStart"/>
      <w:r>
        <w:t>ragent</w:t>
      </w:r>
      <w:proofErr w:type="spellEnd"/>
      <w:r>
        <w:t xml:space="preserve"> 后续引入 query variant 拆解、向量-图谱联合打分、</w:t>
      </w:r>
      <w:proofErr w:type="spellStart"/>
      <w:r>
        <w:t>rerank</w:t>
      </w:r>
      <w:proofErr w:type="spellEnd"/>
      <w:r>
        <w:t xml:space="preserve"> 和最终证据覆盖选择逻辑的理论背景。</w:t>
      </w:r>
    </w:p>
    <w:p w14:paraId="33D92E25" w14:textId="77777777" w:rsidR="00E17897" w:rsidRDefault="00000000">
      <w:pPr>
        <w:pStyle w:val="1"/>
      </w:pPr>
      <w:r>
        <w:t>当前业界研究进展</w:t>
      </w:r>
    </w:p>
    <w:p w14:paraId="2DCC2087" w14:textId="77777777" w:rsidR="00E17897" w:rsidRDefault="00000000">
      <w:pPr>
        <w:pStyle w:val="2"/>
      </w:pPr>
      <w:r>
        <w:t>知识图谱增强检索的发展方向</w:t>
      </w:r>
    </w:p>
    <w:p w14:paraId="0B08A1C7" w14:textId="77777777" w:rsidR="00E17897" w:rsidRDefault="00000000">
      <w:pPr>
        <w:pStyle w:val="a4"/>
      </w:pPr>
      <w:r>
        <w:t xml:space="preserve">当前业界对 </w:t>
      </w:r>
      <w:proofErr w:type="spellStart"/>
      <w:r>
        <w:t>GraphRAG</w:t>
      </w:r>
      <w:proofErr w:type="spellEnd"/>
      <w:r>
        <w:t xml:space="preserve"> 的探索大体有两条路线：一条强调社区摘要、全局主题感知和高层图摘要；另一条强调实体、关系与原文证据的细粒度联动。对于专业文档问答而言，后一条路线更适合需要页码、章节和具体证据出处的场景。</w:t>
      </w:r>
    </w:p>
    <w:p w14:paraId="653314C0" w14:textId="77777777" w:rsidR="00E17897" w:rsidRDefault="00000000">
      <w:pPr>
        <w:pStyle w:val="a4"/>
      </w:pPr>
      <w:proofErr w:type="spellStart"/>
      <w:r>
        <w:t>ragent</w:t>
      </w:r>
      <w:proofErr w:type="spellEnd"/>
      <w:r>
        <w:t xml:space="preserve"> 选择了细粒度证据图路线：图谱并不是替代原文，而是帮助系统在实体、关系和 chunk 之间组织更稳定的检索路径。</w:t>
      </w:r>
    </w:p>
    <w:p w14:paraId="73AFF232" w14:textId="77777777" w:rsidR="00E17897" w:rsidRDefault="00000000">
      <w:pPr>
        <w:pStyle w:val="2"/>
      </w:pPr>
      <w:r>
        <w:t>多模态文档解析与结构化索引进展</w:t>
      </w:r>
    </w:p>
    <w:p w14:paraId="3FEB704F" w14:textId="77777777" w:rsidR="00E17897" w:rsidRDefault="00000000">
      <w:pPr>
        <w:pStyle w:val="a4"/>
      </w:pPr>
      <w:r>
        <w:t xml:space="preserve">随着 </w:t>
      </w:r>
      <w:proofErr w:type="spellStart"/>
      <w:r>
        <w:t>MinerU</w:t>
      </w:r>
      <w:proofErr w:type="spellEnd"/>
      <w:r>
        <w:t xml:space="preserve"> 等工具成熟，PDF 不再只是 OCR 文本流，而是可以转成 Markdown、JSON 和</w:t>
      </w:r>
      <w:r>
        <w:lastRenderedPageBreak/>
        <w:t>内容块索引的结构化对象。真正的系统价值则来自二次工程化：如何把图片说明、表格行、页码和章节路径重新并入索引，使后续检索既保留结构，又能被大模型消费。</w:t>
      </w:r>
    </w:p>
    <w:p w14:paraId="46406230" w14:textId="77777777" w:rsidR="00E17897" w:rsidRDefault="00000000">
      <w:pPr>
        <w:pStyle w:val="a4"/>
      </w:pPr>
      <w:proofErr w:type="spellStart"/>
      <w:r>
        <w:t>ragent</w:t>
      </w:r>
      <w:proofErr w:type="spellEnd"/>
      <w:r>
        <w:t xml:space="preserve"> 在这一步没有停留在“拿解析结果做 chunk”，而是继续建立 </w:t>
      </w:r>
      <w:proofErr w:type="spellStart"/>
      <w:r>
        <w:t>source_ref</w:t>
      </w:r>
      <w:proofErr w:type="spellEnd"/>
      <w:r>
        <w:t>、</w:t>
      </w:r>
      <w:proofErr w:type="spellStart"/>
      <w:r>
        <w:t>section_path</w:t>
      </w:r>
      <w:proofErr w:type="spellEnd"/>
      <w:r>
        <w:t>、</w:t>
      </w:r>
      <w:proofErr w:type="spellStart"/>
      <w:r>
        <w:t>page_number_start</w:t>
      </w:r>
      <w:proofErr w:type="spellEnd"/>
      <w:r>
        <w:t>/end 等字段，为后续证据追溯做准备。</w:t>
      </w:r>
    </w:p>
    <w:p w14:paraId="2F039CF6" w14:textId="77777777" w:rsidR="00E17897" w:rsidRDefault="00000000">
      <w:pPr>
        <w:pStyle w:val="2"/>
      </w:pPr>
      <w:r>
        <w:t>可解释问答与工作台化趋势</w:t>
      </w:r>
    </w:p>
    <w:p w14:paraId="38A954D2" w14:textId="77777777" w:rsidR="00E17897" w:rsidRDefault="00000000">
      <w:pPr>
        <w:pStyle w:val="a4"/>
      </w:pPr>
      <w:r>
        <w:t>单一问答形态已经难以支撑复杂知识应用的调试与验证。越来越多系统开始强调推理链路展示、答案高亮、证据面板、图谱浏览、会话回放和视图保存等工作台能力。</w:t>
      </w:r>
    </w:p>
    <w:p w14:paraId="5327D2C1" w14:textId="77777777" w:rsidR="00E17897" w:rsidRDefault="00000000">
      <w:pPr>
        <w:pStyle w:val="a4"/>
      </w:pPr>
      <w:r>
        <w:t xml:space="preserve">kg-workbench 的价值就在于把 </w:t>
      </w:r>
      <w:proofErr w:type="spellStart"/>
      <w:r>
        <w:t>ragent</w:t>
      </w:r>
      <w:proofErr w:type="spellEnd"/>
      <w:r>
        <w:t xml:space="preserve"> 的 trace、图谱和 chunk 结果重新索引成本地工作台模型，使开发者和业务人员可以直接浏览图、证据和答案之间的对应关系。</w:t>
      </w:r>
    </w:p>
    <w:p w14:paraId="39CD277B" w14:textId="77777777" w:rsidR="00E17897" w:rsidRDefault="00000000">
      <w:pPr>
        <w:pStyle w:val="aff2"/>
        <w:jc w:val="center"/>
      </w:pPr>
      <w:r>
        <w:t xml:space="preserve">表格 1 </w:t>
      </w:r>
      <w:proofErr w:type="spellStart"/>
      <w:r>
        <w:t>ragent</w:t>
      </w:r>
      <w:proofErr w:type="spellEnd"/>
      <w:r>
        <w:t xml:space="preserve"> 与 kg-workbench 的关键结构升级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1700"/>
        <w:gridCol w:w="2300"/>
        <w:gridCol w:w="1550"/>
        <w:gridCol w:w="1870"/>
      </w:tblGrid>
      <w:tr w:rsidR="00E17897" w14:paraId="1F078793" w14:textId="77777777">
        <w:trPr>
          <w:tblHeader/>
          <w:jc w:val="center"/>
        </w:trPr>
        <w:tc>
          <w:tcPr>
            <w:tcW w:w="1600" w:type="dxa"/>
            <w:shd w:val="clear" w:color="auto" w:fill="F2F4F7"/>
            <w:vAlign w:val="center"/>
          </w:tcPr>
          <w:p w14:paraId="0E706CB5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层次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0A071920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起点形态</w:t>
            </w:r>
          </w:p>
        </w:tc>
        <w:tc>
          <w:tcPr>
            <w:tcW w:w="2300" w:type="dxa"/>
            <w:shd w:val="clear" w:color="auto" w:fill="F2F4F7"/>
            <w:vAlign w:val="center"/>
          </w:tcPr>
          <w:p w14:paraId="4D5B8B09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现阶段实现</w:t>
            </w:r>
          </w:p>
        </w:tc>
        <w:tc>
          <w:tcPr>
            <w:tcW w:w="1550" w:type="dxa"/>
            <w:shd w:val="clear" w:color="auto" w:fill="F2F4F7"/>
            <w:vAlign w:val="center"/>
          </w:tcPr>
          <w:p w14:paraId="4BF1AAC4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关键机制</w:t>
            </w:r>
          </w:p>
        </w:tc>
        <w:tc>
          <w:tcPr>
            <w:tcW w:w="1870" w:type="dxa"/>
            <w:shd w:val="clear" w:color="auto" w:fill="F2F4F7"/>
            <w:vAlign w:val="center"/>
          </w:tcPr>
          <w:p w14:paraId="1130FA85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改进价值</w:t>
            </w:r>
          </w:p>
        </w:tc>
      </w:tr>
      <w:tr w:rsidR="00E17897" w14:paraId="1ECBC00D" w14:textId="77777777">
        <w:trPr>
          <w:jc w:val="center"/>
        </w:trPr>
        <w:tc>
          <w:tcPr>
            <w:tcW w:w="1600" w:type="dxa"/>
            <w:vAlign w:val="center"/>
          </w:tcPr>
          <w:p w14:paraId="7EE8E246" w14:textId="77777777" w:rsidR="00E17897" w:rsidRDefault="00000000">
            <w:pPr>
              <w:jc w:val="center"/>
            </w:pPr>
            <w:r>
              <w:rPr>
                <w:sz w:val="16"/>
              </w:rPr>
              <w:t>文档导入</w:t>
            </w:r>
          </w:p>
        </w:tc>
        <w:tc>
          <w:tcPr>
            <w:tcW w:w="1700" w:type="dxa"/>
            <w:vAlign w:val="center"/>
          </w:tcPr>
          <w:p w14:paraId="473D8965" w14:textId="77777777" w:rsidR="00E17897" w:rsidRDefault="00000000">
            <w:pPr>
              <w:jc w:val="center"/>
            </w:pPr>
            <w:r>
              <w:rPr>
                <w:sz w:val="16"/>
              </w:rPr>
              <w:t>简单文本入库</w:t>
            </w:r>
          </w:p>
        </w:tc>
        <w:tc>
          <w:tcPr>
            <w:tcW w:w="2300" w:type="dxa"/>
            <w:vAlign w:val="center"/>
          </w:tcPr>
          <w:p w14:paraId="1ECCCC2C" w14:textId="77777777" w:rsidR="00E17897" w:rsidRDefault="00000000">
            <w:r>
              <w:rPr>
                <w:sz w:val="16"/>
              </w:rPr>
              <w:t>两阶段结构化解析、状态追踪、分组处理、失败恢复</w:t>
            </w:r>
          </w:p>
        </w:tc>
        <w:tc>
          <w:tcPr>
            <w:tcW w:w="1550" w:type="dxa"/>
            <w:vAlign w:val="center"/>
          </w:tcPr>
          <w:p w14:paraId="31C17DB7" w14:textId="77777777" w:rsidR="00E17897" w:rsidRDefault="00000000">
            <w:r>
              <w:rPr>
                <w:sz w:val="16"/>
              </w:rPr>
              <w:t>结构化解析与入库管理</w:t>
            </w:r>
          </w:p>
        </w:tc>
        <w:tc>
          <w:tcPr>
            <w:tcW w:w="1870" w:type="dxa"/>
            <w:vAlign w:val="center"/>
          </w:tcPr>
          <w:p w14:paraId="6700A521" w14:textId="77777777" w:rsidR="00E17897" w:rsidRDefault="00000000">
            <w:r>
              <w:rPr>
                <w:sz w:val="16"/>
              </w:rPr>
              <w:t>把 PDF、Markdown、图片和宽表纳入统一入库流程</w:t>
            </w:r>
          </w:p>
        </w:tc>
      </w:tr>
      <w:tr w:rsidR="00E17897" w14:paraId="5C0B697B" w14:textId="77777777">
        <w:trPr>
          <w:jc w:val="center"/>
        </w:trPr>
        <w:tc>
          <w:tcPr>
            <w:tcW w:w="1600" w:type="dxa"/>
            <w:vAlign w:val="center"/>
          </w:tcPr>
          <w:p w14:paraId="09937D21" w14:textId="77777777" w:rsidR="00E17897" w:rsidRDefault="00000000">
            <w:pPr>
              <w:jc w:val="center"/>
            </w:pPr>
            <w:r>
              <w:rPr>
                <w:sz w:val="16"/>
              </w:rPr>
              <w:t>证据组织</w:t>
            </w:r>
          </w:p>
        </w:tc>
        <w:tc>
          <w:tcPr>
            <w:tcW w:w="1700" w:type="dxa"/>
            <w:vAlign w:val="center"/>
          </w:tcPr>
          <w:p w14:paraId="7A341C9F" w14:textId="77777777" w:rsidR="00E17897" w:rsidRDefault="00000000">
            <w:pPr>
              <w:jc w:val="center"/>
            </w:pPr>
            <w:r>
              <w:rPr>
                <w:sz w:val="16"/>
              </w:rPr>
              <w:t>chunk 为主</w:t>
            </w:r>
          </w:p>
        </w:tc>
        <w:tc>
          <w:tcPr>
            <w:tcW w:w="2300" w:type="dxa"/>
            <w:vAlign w:val="center"/>
          </w:tcPr>
          <w:p w14:paraId="3C3B0476" w14:textId="77777777" w:rsidR="00E17897" w:rsidRDefault="00000000">
            <w:r>
              <w:rPr>
                <w:sz w:val="16"/>
              </w:rPr>
              <w:t>Entity-Relation-Chunk 异构证据图</w:t>
            </w:r>
          </w:p>
        </w:tc>
        <w:tc>
          <w:tcPr>
            <w:tcW w:w="1550" w:type="dxa"/>
            <w:vAlign w:val="center"/>
          </w:tcPr>
          <w:p w14:paraId="3F26F0B8" w14:textId="77777777" w:rsidR="00E17897" w:rsidRDefault="00000000">
            <w:pPr>
              <w:jc w:val="center"/>
            </w:pPr>
            <w:r>
              <w:rPr>
                <w:sz w:val="16"/>
              </w:rPr>
              <w:t>证据图构建</w:t>
            </w:r>
          </w:p>
        </w:tc>
        <w:tc>
          <w:tcPr>
            <w:tcW w:w="1870" w:type="dxa"/>
            <w:vAlign w:val="center"/>
          </w:tcPr>
          <w:p w14:paraId="53ED921E" w14:textId="77777777" w:rsidR="00E17897" w:rsidRDefault="00000000">
            <w:r>
              <w:rPr>
                <w:sz w:val="16"/>
              </w:rPr>
              <w:t>实体、关系和来源 chunk 可双向追溯</w:t>
            </w:r>
          </w:p>
        </w:tc>
      </w:tr>
      <w:tr w:rsidR="00E17897" w14:paraId="16A8AA7A" w14:textId="77777777">
        <w:trPr>
          <w:jc w:val="center"/>
        </w:trPr>
        <w:tc>
          <w:tcPr>
            <w:tcW w:w="1600" w:type="dxa"/>
            <w:vAlign w:val="center"/>
          </w:tcPr>
          <w:p w14:paraId="3CDA72B1" w14:textId="77777777" w:rsidR="00E17897" w:rsidRDefault="00000000">
            <w:pPr>
              <w:jc w:val="center"/>
            </w:pPr>
            <w:r>
              <w:rPr>
                <w:sz w:val="16"/>
              </w:rPr>
              <w:t>检索策略</w:t>
            </w:r>
          </w:p>
        </w:tc>
        <w:tc>
          <w:tcPr>
            <w:tcW w:w="1700" w:type="dxa"/>
            <w:vAlign w:val="center"/>
          </w:tcPr>
          <w:p w14:paraId="236ED66E" w14:textId="77777777" w:rsidR="00E17897" w:rsidRDefault="00000000">
            <w:pPr>
              <w:jc w:val="center"/>
            </w:pPr>
            <w:r>
              <w:rPr>
                <w:sz w:val="16"/>
              </w:rPr>
              <w:t>单路向量召回</w:t>
            </w:r>
          </w:p>
        </w:tc>
        <w:tc>
          <w:tcPr>
            <w:tcW w:w="2300" w:type="dxa"/>
            <w:vAlign w:val="center"/>
          </w:tcPr>
          <w:p w14:paraId="6E25038A" w14:textId="77777777" w:rsidR="00E17897" w:rsidRDefault="00000000">
            <w:r>
              <w:rPr>
                <w:sz w:val="16"/>
              </w:rPr>
              <w:t>查询拆解 + 图谱扩散 + 混合召回 + 重排序 + 覆盖选择</w:t>
            </w:r>
          </w:p>
        </w:tc>
        <w:tc>
          <w:tcPr>
            <w:tcW w:w="1550" w:type="dxa"/>
            <w:vAlign w:val="center"/>
          </w:tcPr>
          <w:p w14:paraId="1D05AD36" w14:textId="77777777" w:rsidR="00E17897" w:rsidRDefault="00000000">
            <w:r>
              <w:rPr>
                <w:sz w:val="16"/>
              </w:rPr>
              <w:t>多路召回与证据选择</w:t>
            </w:r>
          </w:p>
        </w:tc>
        <w:tc>
          <w:tcPr>
            <w:tcW w:w="1870" w:type="dxa"/>
            <w:vAlign w:val="center"/>
          </w:tcPr>
          <w:p w14:paraId="7DD2AFA1" w14:textId="77777777" w:rsidR="00E17897" w:rsidRDefault="00000000">
            <w:pPr>
              <w:jc w:val="center"/>
            </w:pPr>
            <w:r>
              <w:rPr>
                <w:sz w:val="16"/>
              </w:rPr>
              <w:t>适配复合问题、排序题和多依据题</w:t>
            </w:r>
          </w:p>
        </w:tc>
      </w:tr>
      <w:tr w:rsidR="00E17897" w14:paraId="38491189" w14:textId="77777777">
        <w:trPr>
          <w:jc w:val="center"/>
        </w:trPr>
        <w:tc>
          <w:tcPr>
            <w:tcW w:w="1600" w:type="dxa"/>
            <w:vAlign w:val="center"/>
          </w:tcPr>
          <w:p w14:paraId="5FA0CEE1" w14:textId="77777777" w:rsidR="00E17897" w:rsidRDefault="00000000">
            <w:pPr>
              <w:jc w:val="center"/>
            </w:pPr>
            <w:r>
              <w:rPr>
                <w:sz w:val="16"/>
              </w:rPr>
              <w:t>数据形态</w:t>
            </w:r>
          </w:p>
        </w:tc>
        <w:tc>
          <w:tcPr>
            <w:tcW w:w="1700" w:type="dxa"/>
            <w:vAlign w:val="center"/>
          </w:tcPr>
          <w:p w14:paraId="372D6F4C" w14:textId="77777777" w:rsidR="00E17897" w:rsidRDefault="00000000">
            <w:pPr>
              <w:jc w:val="center"/>
            </w:pPr>
            <w:r>
              <w:rPr>
                <w:sz w:val="16"/>
              </w:rPr>
              <w:t>正文文本为主</w:t>
            </w:r>
          </w:p>
        </w:tc>
        <w:tc>
          <w:tcPr>
            <w:tcW w:w="2300" w:type="dxa"/>
            <w:vAlign w:val="center"/>
          </w:tcPr>
          <w:p w14:paraId="65137D1D" w14:textId="77777777" w:rsidR="00E17897" w:rsidRDefault="00000000">
            <w:r>
              <w:rPr>
                <w:sz w:val="16"/>
              </w:rPr>
              <w:t>图片说明、表格行级切分、宽表导入、证据块向量补齐</w:t>
            </w:r>
          </w:p>
        </w:tc>
        <w:tc>
          <w:tcPr>
            <w:tcW w:w="1550" w:type="dxa"/>
            <w:vAlign w:val="center"/>
          </w:tcPr>
          <w:p w14:paraId="37B3BED1" w14:textId="77777777" w:rsidR="00E17897" w:rsidRDefault="00000000">
            <w:r>
              <w:rPr>
                <w:sz w:val="16"/>
              </w:rPr>
              <w:t>多模态证据归一化</w:t>
            </w:r>
          </w:p>
        </w:tc>
        <w:tc>
          <w:tcPr>
            <w:tcW w:w="1870" w:type="dxa"/>
            <w:vAlign w:val="center"/>
          </w:tcPr>
          <w:p w14:paraId="05AC2661" w14:textId="77777777" w:rsidR="00E17897" w:rsidRDefault="00000000">
            <w:pPr>
              <w:jc w:val="center"/>
            </w:pPr>
            <w:r>
              <w:rPr>
                <w:sz w:val="16"/>
              </w:rPr>
              <w:t>把非纯文本证据纳入统一检索空间</w:t>
            </w:r>
          </w:p>
        </w:tc>
      </w:tr>
      <w:tr w:rsidR="00E17897" w14:paraId="291D122D" w14:textId="77777777">
        <w:trPr>
          <w:jc w:val="center"/>
        </w:trPr>
        <w:tc>
          <w:tcPr>
            <w:tcW w:w="1600" w:type="dxa"/>
            <w:vAlign w:val="center"/>
          </w:tcPr>
          <w:p w14:paraId="66327462" w14:textId="77777777" w:rsidR="00E17897" w:rsidRDefault="00000000">
            <w:pPr>
              <w:jc w:val="center"/>
            </w:pPr>
            <w:r>
              <w:rPr>
                <w:sz w:val="16"/>
              </w:rPr>
              <w:t>上层交互</w:t>
            </w:r>
          </w:p>
        </w:tc>
        <w:tc>
          <w:tcPr>
            <w:tcW w:w="1700" w:type="dxa"/>
            <w:vAlign w:val="center"/>
          </w:tcPr>
          <w:p w14:paraId="38A7B59C" w14:textId="77777777" w:rsidR="00E17897" w:rsidRDefault="00000000">
            <w:pPr>
              <w:jc w:val="center"/>
            </w:pPr>
            <w:r>
              <w:rPr>
                <w:sz w:val="16"/>
              </w:rPr>
              <w:t>单一问答输出</w:t>
            </w:r>
          </w:p>
        </w:tc>
        <w:tc>
          <w:tcPr>
            <w:tcW w:w="2300" w:type="dxa"/>
            <w:vAlign w:val="center"/>
          </w:tcPr>
          <w:p w14:paraId="14EEEBA1" w14:textId="77777777" w:rsidR="00E17897" w:rsidRDefault="00000000">
            <w:r>
              <w:rPr>
                <w:sz w:val="16"/>
              </w:rPr>
              <w:t>图谱浏览、证据面板、QA trace、会话与视图管理</w:t>
            </w:r>
          </w:p>
        </w:tc>
        <w:tc>
          <w:tcPr>
            <w:tcW w:w="1550" w:type="dxa"/>
            <w:vAlign w:val="center"/>
          </w:tcPr>
          <w:p w14:paraId="2CD23DAE" w14:textId="77777777" w:rsidR="00E17897" w:rsidRDefault="00000000">
            <w:r>
              <w:rPr>
                <w:sz w:val="16"/>
              </w:rPr>
              <w:t>图谱浏览与证据联动</w:t>
            </w:r>
          </w:p>
        </w:tc>
        <w:tc>
          <w:tcPr>
            <w:tcW w:w="1870" w:type="dxa"/>
            <w:vAlign w:val="center"/>
          </w:tcPr>
          <w:p w14:paraId="18950CE9" w14:textId="77777777" w:rsidR="00E17897" w:rsidRDefault="00000000">
            <w:pPr>
              <w:jc w:val="center"/>
            </w:pPr>
            <w:r>
              <w:rPr>
                <w:sz w:val="16"/>
              </w:rPr>
              <w:t>形成可解释问答与可视化分析工作台</w:t>
            </w:r>
          </w:p>
        </w:tc>
      </w:tr>
    </w:tbl>
    <w:p w14:paraId="5B4EFF6B" w14:textId="77777777" w:rsidR="00E17897" w:rsidRDefault="00000000">
      <w:pPr>
        <w:pStyle w:val="1"/>
      </w:pPr>
      <w:r>
        <w:t>算法设计与实现</w:t>
      </w:r>
    </w:p>
    <w:p w14:paraId="00A9991F" w14:textId="77777777" w:rsidR="00E17897" w:rsidRDefault="00000000">
      <w:pPr>
        <w:pStyle w:val="2"/>
      </w:pPr>
      <w:r>
        <w:t>关键技术与创新</w:t>
      </w:r>
    </w:p>
    <w:p w14:paraId="0563E74C" w14:textId="77777777" w:rsidR="00E17897" w:rsidRDefault="00000000">
      <w:pPr>
        <w:pStyle w:val="a4"/>
      </w:pPr>
      <w:r>
        <w:t>从系统设计看，两个仓库并不是“算法仓库 + 前端仓库”的松散组合，而是以证据结构化为中心的上下层系统。</w:t>
      </w:r>
      <w:proofErr w:type="spellStart"/>
      <w:r>
        <w:t>ragent</w:t>
      </w:r>
      <w:proofErr w:type="spellEnd"/>
      <w:r>
        <w:t xml:space="preserve"> 负责把文档解析成可检索、可合并、可追溯的证据网络；kg-workbench 负责把图谱、证据、文档和问答过程组织成可浏览、可核验的本地工作台。</w:t>
      </w:r>
    </w:p>
    <w:p w14:paraId="64AD0874" w14:textId="77777777" w:rsidR="00E17897" w:rsidRDefault="00000000">
      <w:pPr>
        <w:pStyle w:val="a4"/>
      </w:pPr>
      <w:r>
        <w:t>这种划分的好处是：底层引擎可以持续演进检索与问答能力，而上层工作台无需复写算法，只需桥接并展示结构化结果。</w:t>
      </w:r>
    </w:p>
    <w:p w14:paraId="5D2A382C" w14:textId="77777777" w:rsidR="00E17897" w:rsidRDefault="00000000">
      <w:pPr>
        <w:pStyle w:val="a4"/>
      </w:pPr>
      <w:r>
        <w:t>关键技术包括：</w:t>
      </w:r>
    </w:p>
    <w:p w14:paraId="37B9D30A" w14:textId="77777777" w:rsidR="00E17897" w:rsidRDefault="00000000">
      <w:pPr>
        <w:pStyle w:val="a"/>
        <w:ind w:left="420"/>
      </w:pPr>
      <w:r>
        <w:lastRenderedPageBreak/>
        <w:t xml:space="preserve">基于 </w:t>
      </w:r>
      <w:proofErr w:type="spellStart"/>
      <w:r>
        <w:t>MinerU</w:t>
      </w:r>
      <w:proofErr w:type="spellEnd"/>
      <w:r>
        <w:t xml:space="preserve"> 的两阶段专业文档解析与增强 Markdown 构建。</w:t>
      </w:r>
    </w:p>
    <w:p w14:paraId="6EE2056A" w14:textId="77777777" w:rsidR="00E17897" w:rsidRDefault="00000000">
      <w:pPr>
        <w:pStyle w:val="a"/>
        <w:ind w:left="420"/>
      </w:pPr>
      <w:r>
        <w:t xml:space="preserve">基于 </w:t>
      </w:r>
      <w:proofErr w:type="spellStart"/>
      <w:r>
        <w:t>chunk_text</w:t>
      </w:r>
      <w:proofErr w:type="spellEnd"/>
      <w:r>
        <w:t xml:space="preserve"> 证据节点的 Entity-Relation-Chunk 异构证据图。</w:t>
      </w:r>
    </w:p>
    <w:p w14:paraId="6FF6AB17" w14:textId="77777777" w:rsidR="00E17897" w:rsidRDefault="00000000">
      <w:pPr>
        <w:pStyle w:val="a"/>
        <w:ind w:left="420"/>
      </w:pPr>
      <w:r>
        <w:t>多路混合检索：query variant、向量召回、图谱扩散、</w:t>
      </w:r>
      <w:proofErr w:type="spellStart"/>
      <w:r>
        <w:t>rerank</w:t>
      </w:r>
      <w:proofErr w:type="spellEnd"/>
      <w:r>
        <w:t xml:space="preserve"> 与证据覆盖选择。</w:t>
      </w:r>
    </w:p>
    <w:p w14:paraId="650E8DA9" w14:textId="77777777" w:rsidR="00E17897" w:rsidRDefault="00000000">
      <w:pPr>
        <w:pStyle w:val="a"/>
        <w:ind w:left="420"/>
      </w:pPr>
      <w:r>
        <w:t>工作台级可解释性：图谱浏览、证据追溯、问答链路展示与会话持久化。</w:t>
      </w:r>
    </w:p>
    <w:p w14:paraId="7A5D736B" w14:textId="77777777" w:rsidR="00E17897" w:rsidRDefault="00000000">
      <w:pPr>
        <w:pStyle w:val="2"/>
      </w:pPr>
      <w:r>
        <w:t>算法原理及技术实现</w:t>
      </w:r>
    </w:p>
    <w:p w14:paraId="6E21C6B4" w14:textId="77777777" w:rsidR="00E17897" w:rsidRDefault="00000000">
      <w:pPr>
        <w:pStyle w:val="3"/>
      </w:pPr>
      <w:r>
        <w:t>结构化文档解析与入库流程</w:t>
      </w:r>
    </w:p>
    <w:p w14:paraId="20D0EABE" w14:textId="77777777" w:rsidR="00E17897" w:rsidRDefault="00000000">
      <w:pPr>
        <w:pStyle w:val="a4"/>
      </w:pPr>
      <w:r>
        <w:t>系统首先对专业文档进行结构化解析，将 PDF、Markdown、表格和图片说明转化为可追溯的证据单元，并保留来源、章节层级、页码和表格行等关键信息。入库过程围绕分组处理、状态追踪和失败恢复设计，提高真实文档批处理的稳定性。</w:t>
      </w:r>
    </w:p>
    <w:p w14:paraId="09CA3E8A" w14:textId="77777777" w:rsidR="00E17897" w:rsidRDefault="00000000">
      <w:pPr>
        <w:pStyle w:val="a4"/>
      </w:pPr>
      <w:r>
        <w:t>在此基础上，增强 Markdown 与结构化索引共同保留段落、表格和图片的语义边界，使后续图谱构建、候选召回和证据选择都能回溯到原始页面与章节。</w:t>
      </w:r>
    </w:p>
    <w:p w14:paraId="2ECDDA7F" w14:textId="77777777" w:rsidR="00E17897" w:rsidRDefault="00000000">
      <w:pPr>
        <w:pStyle w:val="3"/>
      </w:pPr>
      <w:r>
        <w:t>Entity-Relation-Chunk 异构证据图与混合检索</w:t>
      </w:r>
    </w:p>
    <w:p w14:paraId="2A4413FA" w14:textId="77777777" w:rsidR="00E17897" w:rsidRDefault="00000000">
      <w:pPr>
        <w:pStyle w:val="a4"/>
      </w:pPr>
      <w:r>
        <w:t>实体关系抽取不再只生成抽象节点和边，而是把原文证据块同步纳入图结构，形成 Entity-Relation-Chunk 异构证据图。这样，实体、关系与来源片段之间可以双向追溯，图谱既能表达知识关联，也不会脱离原文依据。</w:t>
      </w:r>
    </w:p>
    <w:p w14:paraId="10BF2F7F" w14:textId="77777777" w:rsidR="00E17897" w:rsidRDefault="00000000">
      <w:pPr>
        <w:pStyle w:val="a4"/>
      </w:pPr>
      <w:r>
        <w:t>查询阶段，系统先将复杂问题拆解为多个检索意图，再结合向量召回、图谱邻域扩散、关系支持度和重排序结果进行综合选择。最终上下文不再只依赖相似度最高的片段，而是同时考虑来源多样性、证据覆盖率、低信号过滤和上下文长度约束。</w:t>
      </w:r>
    </w:p>
    <w:p w14:paraId="118DCE2B" w14:textId="77777777" w:rsidR="00E17897" w:rsidRDefault="00000000">
      <w:pPr>
        <w:pStyle w:val="3"/>
      </w:pPr>
      <w:r>
        <w:t>kg-workbench 可视化与可解释问答工作台</w:t>
      </w:r>
    </w:p>
    <w:p w14:paraId="082AEF7D" w14:textId="77777777" w:rsidR="00E17897" w:rsidRDefault="00000000">
      <w:pPr>
        <w:pStyle w:val="a4"/>
      </w:pPr>
      <w:r>
        <w:t>kg-workbench 将图谱节点、关系、文本片段、原始文档、图片说明和问答记录统一映射到工作台对象中，使底层证据结构能够被浏览、筛选、定位和复核。</w:t>
      </w:r>
    </w:p>
    <w:p w14:paraId="723233CC" w14:textId="77777777" w:rsidR="00E17897" w:rsidRDefault="00000000">
      <w:pPr>
        <w:pStyle w:val="a4"/>
      </w:pPr>
      <w:r>
        <w:t>在问答场景中，工作台会把检索链路映射为可观察的高亮集合和推理步骤，使用户不仅能看到答案，还能查看“关键词提取 -&gt; 图谱命中 -&gt; 混合召回 -&gt; 重排序 -&gt; 最终证据”的完整过程。</w:t>
      </w:r>
    </w:p>
    <w:p w14:paraId="0AFA0B74" w14:textId="0DDA7560" w:rsidR="00E17897" w:rsidRDefault="00000000">
      <w:pPr>
        <w:pStyle w:val="2"/>
      </w:pPr>
      <w:r>
        <w:t>算法与架构补充</w:t>
      </w:r>
    </w:p>
    <w:p w14:paraId="35961BA9" w14:textId="5E80068E" w:rsidR="00E17897" w:rsidRDefault="00000000">
      <w:pPr>
        <w:pStyle w:val="a4"/>
      </w:pPr>
      <w:proofErr w:type="spellStart"/>
      <w:r>
        <w:t>ragent</w:t>
      </w:r>
      <w:proofErr w:type="spellEnd"/>
      <w:r>
        <w:t xml:space="preserve"> 的更新重点已经从单点功能扩展转向查询链路可复用、检索策略可降级、构图流程可回放以及多语料项目可合并。以下仅保留与算法机制、数据组织和通用架构相关的变化；与平台打包、组件部署、硬件适配和离线依赖包相关的工程适配不纳入本节。</w:t>
      </w:r>
    </w:p>
    <w:p w14:paraId="5AAFF6EA" w14:textId="77777777" w:rsidR="00E17897" w:rsidRDefault="00000000">
      <w:pPr>
        <w:pStyle w:val="3"/>
      </w:pPr>
      <w:r>
        <w:t>版本化查询缓存与存储基线</w:t>
      </w:r>
    </w:p>
    <w:p w14:paraId="2BA044A7" w14:textId="77777777" w:rsidR="00E17897" w:rsidRDefault="00000000">
      <w:pPr>
        <w:pStyle w:val="a4"/>
      </w:pPr>
      <w:r>
        <w:t>查询层新增分层缓存思路，把一次问答拆分为关键词解析、候选召回、上下文组织和答案生成等可复用阶段。缓存边界同时考虑检索模式、模型配置、语料版本和索引摘要等因素；当语料或索引发生变化时，旧缓存会自然失效，避免复用过期结果。</w:t>
      </w:r>
    </w:p>
    <w:p w14:paraId="3E7685BF" w14:textId="77777777" w:rsidR="00E17897" w:rsidRDefault="00000000">
      <w:pPr>
        <w:pStyle w:val="a4"/>
      </w:pPr>
      <w:r>
        <w:lastRenderedPageBreak/>
        <w:t>存储侧从简单文件式缓存提升为可索引、可裁剪、可恢复的持久化缓存层。该设计将长期可复用结果与运行时加速结果分开管理，在降低重复查询成本的同时提升异常恢复能力。</w:t>
      </w:r>
    </w:p>
    <w:p w14:paraId="63F5CA60" w14:textId="77777777" w:rsidR="00E17897" w:rsidRDefault="00000000">
      <w:pPr>
        <w:pStyle w:val="3"/>
      </w:pPr>
      <w:r>
        <w:t>批量向量查询与关键词候选缓存</w:t>
      </w:r>
    </w:p>
    <w:p w14:paraId="6761A47B" w14:textId="77777777" w:rsidR="00E17897" w:rsidRDefault="00000000">
      <w:pPr>
        <w:pStyle w:val="a4"/>
      </w:pPr>
      <w:r>
        <w:t>检索性能策略也发生了结构性变化。系统支持对完整问题、低层关键词和高层关键词进行批量向量召回，再根据候选覆盖、语义匹配和图谱支持度合并结果，从而减少重复计算并提高复合问题的召回稳定性。</w:t>
      </w:r>
    </w:p>
    <w:p w14:paraId="27EFFA32" w14:textId="77777777" w:rsidR="00E17897" w:rsidRDefault="00000000">
      <w:pPr>
        <w:pStyle w:val="a4"/>
      </w:pPr>
      <w:r>
        <w:t>5 月 25 日新增的关键词候选缓存进一步把“关键词变体 -&gt; 候选证据”固化为可复用单元。对重复问题或相近问题，系统可以直接复用已验证的候选集合，减少重复向量检索开销；表格 2 汇总了本地评测中的主要性能收益。</w:t>
      </w:r>
    </w:p>
    <w:p w14:paraId="3C5E1F24" w14:textId="77777777" w:rsidR="00E17897" w:rsidRDefault="00000000">
      <w:pPr>
        <w:pStyle w:val="aff2"/>
        <w:jc w:val="center"/>
      </w:pPr>
      <w:r>
        <w:t>表格 2 关键词候选缓存性能测试摘要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40"/>
        <w:gridCol w:w="1250"/>
        <w:gridCol w:w="1550"/>
        <w:gridCol w:w="1750"/>
        <w:gridCol w:w="950"/>
        <w:gridCol w:w="1580"/>
      </w:tblGrid>
      <w:tr w:rsidR="00E17897" w14:paraId="76C32AE2" w14:textId="77777777">
        <w:trPr>
          <w:tblHeader/>
          <w:jc w:val="center"/>
        </w:trPr>
        <w:tc>
          <w:tcPr>
            <w:tcW w:w="1940" w:type="dxa"/>
            <w:shd w:val="clear" w:color="auto" w:fill="F2F4F7"/>
            <w:vAlign w:val="center"/>
          </w:tcPr>
          <w:p w14:paraId="01DD6CCB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测试场景（mode）</w:t>
            </w:r>
          </w:p>
        </w:tc>
        <w:tc>
          <w:tcPr>
            <w:tcW w:w="1250" w:type="dxa"/>
            <w:shd w:val="clear" w:color="auto" w:fill="F2F4F7"/>
            <w:vAlign w:val="center"/>
          </w:tcPr>
          <w:p w14:paraId="26A34A84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cold 均值(s)</w:t>
            </w:r>
          </w:p>
        </w:tc>
        <w:tc>
          <w:tcPr>
            <w:tcW w:w="1550" w:type="dxa"/>
            <w:shd w:val="clear" w:color="auto" w:fill="F2F4F7"/>
            <w:vAlign w:val="center"/>
          </w:tcPr>
          <w:p w14:paraId="616E6838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prewarm/write(s)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63A11B03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warm/read(s)</w:t>
            </w:r>
          </w:p>
        </w:tc>
        <w:tc>
          <w:tcPr>
            <w:tcW w:w="950" w:type="dxa"/>
            <w:shd w:val="clear" w:color="auto" w:fill="F2F4F7"/>
            <w:vAlign w:val="center"/>
          </w:tcPr>
          <w:p w14:paraId="369626CB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warm 命中</w:t>
            </w:r>
          </w:p>
        </w:tc>
        <w:tc>
          <w:tcPr>
            <w:tcW w:w="1580" w:type="dxa"/>
            <w:shd w:val="clear" w:color="auto" w:fill="F2F4F7"/>
            <w:vAlign w:val="center"/>
          </w:tcPr>
          <w:p w14:paraId="395B1862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耗时下降</w:t>
            </w:r>
          </w:p>
        </w:tc>
      </w:tr>
      <w:tr w:rsidR="00E17897" w14:paraId="319E5BBB" w14:textId="77777777">
        <w:trPr>
          <w:jc w:val="center"/>
        </w:trPr>
        <w:tc>
          <w:tcPr>
            <w:tcW w:w="1940" w:type="dxa"/>
            <w:vAlign w:val="center"/>
          </w:tcPr>
          <w:p w14:paraId="385124A7" w14:textId="77777777" w:rsidR="00E17897" w:rsidRDefault="00000000">
            <w:r>
              <w:rPr>
                <w:sz w:val="16"/>
              </w:rPr>
              <w:t>手工关键词，</w:t>
            </w:r>
            <w:proofErr w:type="spellStart"/>
            <w:r>
              <w:rPr>
                <w:sz w:val="16"/>
              </w:rPr>
              <w:t>top_k</w:t>
            </w:r>
            <w:proofErr w:type="spellEnd"/>
            <w:r>
              <w:rPr>
                <w:sz w:val="16"/>
              </w:rPr>
              <w:t>=20（graph）</w:t>
            </w:r>
          </w:p>
        </w:tc>
        <w:tc>
          <w:tcPr>
            <w:tcW w:w="1250" w:type="dxa"/>
            <w:vAlign w:val="center"/>
          </w:tcPr>
          <w:p w14:paraId="1BF7DA96" w14:textId="77777777" w:rsidR="00E17897" w:rsidRDefault="00000000">
            <w:pPr>
              <w:jc w:val="center"/>
            </w:pPr>
            <w:r>
              <w:rPr>
                <w:sz w:val="16"/>
              </w:rPr>
              <w:t>3.74</w:t>
            </w:r>
          </w:p>
        </w:tc>
        <w:tc>
          <w:tcPr>
            <w:tcW w:w="1550" w:type="dxa"/>
            <w:vAlign w:val="center"/>
          </w:tcPr>
          <w:p w14:paraId="0E895DA6" w14:textId="77777777" w:rsidR="00E17897" w:rsidRDefault="00000000">
            <w:pPr>
              <w:jc w:val="center"/>
            </w:pPr>
            <w:r>
              <w:rPr>
                <w:sz w:val="16"/>
              </w:rPr>
              <w:t>3.51</w:t>
            </w:r>
          </w:p>
        </w:tc>
        <w:tc>
          <w:tcPr>
            <w:tcW w:w="1750" w:type="dxa"/>
            <w:vAlign w:val="center"/>
          </w:tcPr>
          <w:p w14:paraId="46DA62C6" w14:textId="77777777" w:rsidR="00E17897" w:rsidRDefault="00000000">
            <w:pPr>
              <w:jc w:val="center"/>
            </w:pPr>
            <w:r>
              <w:rPr>
                <w:sz w:val="16"/>
              </w:rPr>
              <w:t>0.85</w:t>
            </w:r>
          </w:p>
        </w:tc>
        <w:tc>
          <w:tcPr>
            <w:tcW w:w="950" w:type="dxa"/>
            <w:vAlign w:val="center"/>
          </w:tcPr>
          <w:p w14:paraId="430C2BFB" w14:textId="77777777" w:rsidR="00E17897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80" w:type="dxa"/>
            <w:vAlign w:val="center"/>
          </w:tcPr>
          <w:p w14:paraId="45002528" w14:textId="77777777" w:rsidR="00E17897" w:rsidRDefault="00000000">
            <w:pPr>
              <w:jc w:val="center"/>
            </w:pPr>
            <w:r>
              <w:rPr>
                <w:sz w:val="16"/>
              </w:rPr>
              <w:t>77.36%</w:t>
            </w:r>
          </w:p>
        </w:tc>
      </w:tr>
      <w:tr w:rsidR="00E17897" w14:paraId="0113E13C" w14:textId="77777777">
        <w:trPr>
          <w:jc w:val="center"/>
        </w:trPr>
        <w:tc>
          <w:tcPr>
            <w:tcW w:w="1940" w:type="dxa"/>
            <w:vAlign w:val="center"/>
          </w:tcPr>
          <w:p w14:paraId="2331D380" w14:textId="77777777" w:rsidR="00E17897" w:rsidRDefault="00000000">
            <w:r>
              <w:rPr>
                <w:sz w:val="16"/>
              </w:rPr>
              <w:t>read/write 拆分，</w:t>
            </w:r>
            <w:proofErr w:type="spellStart"/>
            <w:r>
              <w:rPr>
                <w:sz w:val="16"/>
              </w:rPr>
              <w:t>top_k</w:t>
            </w:r>
            <w:proofErr w:type="spellEnd"/>
            <w:r>
              <w:rPr>
                <w:sz w:val="16"/>
              </w:rPr>
              <w:t>=20（graph）</w:t>
            </w:r>
          </w:p>
        </w:tc>
        <w:tc>
          <w:tcPr>
            <w:tcW w:w="1250" w:type="dxa"/>
            <w:vAlign w:val="center"/>
          </w:tcPr>
          <w:p w14:paraId="498BA2AD" w14:textId="77777777" w:rsidR="00E17897" w:rsidRDefault="00000000">
            <w:pPr>
              <w:jc w:val="center"/>
            </w:pPr>
            <w:r>
              <w:rPr>
                <w:sz w:val="16"/>
              </w:rPr>
              <w:t>3.90</w:t>
            </w:r>
          </w:p>
        </w:tc>
        <w:tc>
          <w:tcPr>
            <w:tcW w:w="1550" w:type="dxa"/>
            <w:vAlign w:val="center"/>
          </w:tcPr>
          <w:p w14:paraId="0CECA423" w14:textId="77777777" w:rsidR="00E17897" w:rsidRDefault="00000000">
            <w:pPr>
              <w:jc w:val="center"/>
            </w:pPr>
            <w:r>
              <w:rPr>
                <w:sz w:val="16"/>
              </w:rPr>
              <w:t>3.89 write-only</w:t>
            </w:r>
          </w:p>
        </w:tc>
        <w:tc>
          <w:tcPr>
            <w:tcW w:w="1750" w:type="dxa"/>
            <w:vAlign w:val="center"/>
          </w:tcPr>
          <w:p w14:paraId="6D618BA8" w14:textId="77777777" w:rsidR="00E17897" w:rsidRDefault="00000000">
            <w:r>
              <w:rPr>
                <w:sz w:val="16"/>
              </w:rPr>
              <w:t>0.56 enabled / 0.64 read-only</w:t>
            </w:r>
          </w:p>
        </w:tc>
        <w:tc>
          <w:tcPr>
            <w:tcW w:w="950" w:type="dxa"/>
            <w:vAlign w:val="center"/>
          </w:tcPr>
          <w:p w14:paraId="5237AE08" w14:textId="77777777" w:rsidR="00E17897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80" w:type="dxa"/>
            <w:vAlign w:val="center"/>
          </w:tcPr>
          <w:p w14:paraId="3D1C4871" w14:textId="77777777" w:rsidR="00E17897" w:rsidRDefault="00000000">
            <w:pPr>
              <w:jc w:val="center"/>
            </w:pPr>
            <w:r>
              <w:rPr>
                <w:sz w:val="16"/>
              </w:rPr>
              <w:t>85.66%</w:t>
            </w:r>
          </w:p>
        </w:tc>
      </w:tr>
      <w:tr w:rsidR="00E17897" w14:paraId="42DEAE01" w14:textId="77777777">
        <w:trPr>
          <w:jc w:val="center"/>
        </w:trPr>
        <w:tc>
          <w:tcPr>
            <w:tcW w:w="1940" w:type="dxa"/>
            <w:vAlign w:val="center"/>
          </w:tcPr>
          <w:p w14:paraId="72B46787" w14:textId="77777777" w:rsidR="00E17897" w:rsidRDefault="00000000">
            <w:proofErr w:type="spellStart"/>
            <w:r>
              <w:rPr>
                <w:sz w:val="16"/>
              </w:rPr>
              <w:t>keyword_cache_top_k</w:t>
            </w:r>
            <w:proofErr w:type="spellEnd"/>
            <w:r>
              <w:rPr>
                <w:sz w:val="16"/>
              </w:rPr>
              <w:t>=24（graph）</w:t>
            </w:r>
          </w:p>
        </w:tc>
        <w:tc>
          <w:tcPr>
            <w:tcW w:w="1250" w:type="dxa"/>
            <w:vAlign w:val="center"/>
          </w:tcPr>
          <w:p w14:paraId="0DF490BF" w14:textId="77777777" w:rsidR="00E17897" w:rsidRDefault="00000000">
            <w:pPr>
              <w:jc w:val="center"/>
            </w:pPr>
            <w:r>
              <w:rPr>
                <w:sz w:val="16"/>
              </w:rPr>
              <w:t>4.47</w:t>
            </w:r>
          </w:p>
        </w:tc>
        <w:tc>
          <w:tcPr>
            <w:tcW w:w="1550" w:type="dxa"/>
            <w:vAlign w:val="center"/>
          </w:tcPr>
          <w:p w14:paraId="7A61A136" w14:textId="77777777" w:rsidR="00E17897" w:rsidRDefault="00000000">
            <w:pPr>
              <w:jc w:val="center"/>
            </w:pPr>
            <w:r>
              <w:rPr>
                <w:sz w:val="16"/>
              </w:rPr>
              <w:t>3.78</w:t>
            </w:r>
          </w:p>
        </w:tc>
        <w:tc>
          <w:tcPr>
            <w:tcW w:w="1750" w:type="dxa"/>
            <w:vAlign w:val="center"/>
          </w:tcPr>
          <w:p w14:paraId="0E728CCE" w14:textId="77777777" w:rsidR="00E17897" w:rsidRDefault="00000000">
            <w:pPr>
              <w:jc w:val="center"/>
            </w:pPr>
            <w:r>
              <w:rPr>
                <w:sz w:val="16"/>
              </w:rPr>
              <w:t>0.55</w:t>
            </w:r>
          </w:p>
        </w:tc>
        <w:tc>
          <w:tcPr>
            <w:tcW w:w="950" w:type="dxa"/>
            <w:vAlign w:val="center"/>
          </w:tcPr>
          <w:p w14:paraId="5B907BCC" w14:textId="77777777" w:rsidR="00E17897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80" w:type="dxa"/>
            <w:vAlign w:val="center"/>
          </w:tcPr>
          <w:p w14:paraId="50EA2D74" w14:textId="77777777" w:rsidR="00E17897" w:rsidRDefault="00000000">
            <w:pPr>
              <w:jc w:val="center"/>
            </w:pPr>
            <w:r>
              <w:rPr>
                <w:sz w:val="16"/>
              </w:rPr>
              <w:t>87.71%</w:t>
            </w:r>
          </w:p>
        </w:tc>
      </w:tr>
      <w:tr w:rsidR="00E17897" w14:paraId="2BC04EAF" w14:textId="77777777">
        <w:trPr>
          <w:jc w:val="center"/>
        </w:trPr>
        <w:tc>
          <w:tcPr>
            <w:tcW w:w="1940" w:type="dxa"/>
            <w:vAlign w:val="center"/>
          </w:tcPr>
          <w:p w14:paraId="73C647A8" w14:textId="77777777" w:rsidR="00E17897" w:rsidRDefault="00000000">
            <w:proofErr w:type="spellStart"/>
            <w:r>
              <w:rPr>
                <w:sz w:val="16"/>
              </w:rPr>
              <w:t>warm_top_k</w:t>
            </w:r>
            <w:proofErr w:type="spellEnd"/>
            <w:r>
              <w:rPr>
                <w:sz w:val="16"/>
              </w:rPr>
              <w:t>=10（graph）</w:t>
            </w:r>
          </w:p>
        </w:tc>
        <w:tc>
          <w:tcPr>
            <w:tcW w:w="1250" w:type="dxa"/>
            <w:vAlign w:val="center"/>
          </w:tcPr>
          <w:p w14:paraId="18B7FC6F" w14:textId="77777777" w:rsidR="00E17897" w:rsidRDefault="00000000">
            <w:pPr>
              <w:jc w:val="center"/>
            </w:pPr>
            <w:r>
              <w:rPr>
                <w:sz w:val="16"/>
              </w:rPr>
              <w:t>4.98</w:t>
            </w:r>
          </w:p>
        </w:tc>
        <w:tc>
          <w:tcPr>
            <w:tcW w:w="1550" w:type="dxa"/>
            <w:vAlign w:val="center"/>
          </w:tcPr>
          <w:p w14:paraId="655BE04D" w14:textId="77777777" w:rsidR="00E17897" w:rsidRDefault="00000000">
            <w:pPr>
              <w:jc w:val="center"/>
            </w:pPr>
            <w:r>
              <w:rPr>
                <w:sz w:val="16"/>
              </w:rPr>
              <w:t>3.20</w:t>
            </w:r>
          </w:p>
        </w:tc>
        <w:tc>
          <w:tcPr>
            <w:tcW w:w="1750" w:type="dxa"/>
            <w:vAlign w:val="center"/>
          </w:tcPr>
          <w:p w14:paraId="10B8C9BC" w14:textId="77777777" w:rsidR="00E17897" w:rsidRDefault="00000000">
            <w:pPr>
              <w:jc w:val="center"/>
            </w:pPr>
            <w:r>
              <w:rPr>
                <w:sz w:val="16"/>
              </w:rPr>
              <w:t>0.59</w:t>
            </w:r>
          </w:p>
        </w:tc>
        <w:tc>
          <w:tcPr>
            <w:tcW w:w="950" w:type="dxa"/>
            <w:vAlign w:val="center"/>
          </w:tcPr>
          <w:p w14:paraId="1C1FEA05" w14:textId="77777777" w:rsidR="00E17897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80" w:type="dxa"/>
            <w:vAlign w:val="center"/>
          </w:tcPr>
          <w:p w14:paraId="0F61888D" w14:textId="77777777" w:rsidR="00E17897" w:rsidRDefault="00000000">
            <w:pPr>
              <w:jc w:val="center"/>
            </w:pPr>
            <w:r>
              <w:rPr>
                <w:sz w:val="16"/>
              </w:rPr>
              <w:t>88.11%</w:t>
            </w:r>
          </w:p>
        </w:tc>
      </w:tr>
      <w:tr w:rsidR="00E17897" w14:paraId="26A282A3" w14:textId="77777777">
        <w:trPr>
          <w:jc w:val="center"/>
        </w:trPr>
        <w:tc>
          <w:tcPr>
            <w:tcW w:w="1940" w:type="dxa"/>
            <w:vAlign w:val="center"/>
          </w:tcPr>
          <w:p w14:paraId="0B9751AA" w14:textId="77777777" w:rsidR="00E17897" w:rsidRDefault="00000000">
            <w:r>
              <w:rPr>
                <w:sz w:val="16"/>
              </w:rPr>
              <w:t>混合检索，</w:t>
            </w:r>
            <w:proofErr w:type="spellStart"/>
            <w:r>
              <w:rPr>
                <w:sz w:val="16"/>
              </w:rPr>
              <w:t>top_k</w:t>
            </w:r>
            <w:proofErr w:type="spellEnd"/>
            <w:r>
              <w:rPr>
                <w:sz w:val="16"/>
              </w:rPr>
              <w:t>=20（hybrid）</w:t>
            </w:r>
          </w:p>
        </w:tc>
        <w:tc>
          <w:tcPr>
            <w:tcW w:w="1250" w:type="dxa"/>
            <w:vAlign w:val="center"/>
          </w:tcPr>
          <w:p w14:paraId="4724A22D" w14:textId="77777777" w:rsidR="00E17897" w:rsidRDefault="00000000">
            <w:pPr>
              <w:jc w:val="center"/>
            </w:pPr>
            <w:r>
              <w:rPr>
                <w:sz w:val="16"/>
              </w:rPr>
              <w:t>6.01</w:t>
            </w:r>
          </w:p>
        </w:tc>
        <w:tc>
          <w:tcPr>
            <w:tcW w:w="1550" w:type="dxa"/>
            <w:vAlign w:val="center"/>
          </w:tcPr>
          <w:p w14:paraId="636E73C2" w14:textId="77777777" w:rsidR="00E17897" w:rsidRDefault="00000000">
            <w:pPr>
              <w:jc w:val="center"/>
            </w:pPr>
            <w:r>
              <w:rPr>
                <w:sz w:val="16"/>
              </w:rPr>
              <w:t>5.10</w:t>
            </w:r>
          </w:p>
        </w:tc>
        <w:tc>
          <w:tcPr>
            <w:tcW w:w="1750" w:type="dxa"/>
            <w:vAlign w:val="center"/>
          </w:tcPr>
          <w:p w14:paraId="1F5BCA65" w14:textId="77777777" w:rsidR="00E17897" w:rsidRDefault="00000000">
            <w:pPr>
              <w:jc w:val="center"/>
            </w:pPr>
            <w:r>
              <w:rPr>
                <w:sz w:val="16"/>
              </w:rPr>
              <w:t>5.35</w:t>
            </w:r>
          </w:p>
        </w:tc>
        <w:tc>
          <w:tcPr>
            <w:tcW w:w="950" w:type="dxa"/>
            <w:vAlign w:val="center"/>
          </w:tcPr>
          <w:p w14:paraId="1F705444" w14:textId="77777777" w:rsidR="00E17897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80" w:type="dxa"/>
            <w:vAlign w:val="center"/>
          </w:tcPr>
          <w:p w14:paraId="335D8ACC" w14:textId="77777777" w:rsidR="00E17897" w:rsidRDefault="00000000">
            <w:pPr>
              <w:jc w:val="center"/>
            </w:pPr>
            <w:r>
              <w:rPr>
                <w:sz w:val="16"/>
              </w:rPr>
              <w:t>10.94%</w:t>
            </w:r>
          </w:p>
        </w:tc>
      </w:tr>
    </w:tbl>
    <w:p w14:paraId="437A687A" w14:textId="77777777" w:rsidR="00E17897" w:rsidRDefault="00000000">
      <w:pPr>
        <w:pStyle w:val="a4"/>
      </w:pPr>
      <w:r>
        <w:t>说明：数据来自本地关键词候选缓存评测。结果显示，在图检索场景下，缓存命中后可显著减少关键词变体候选的重复召回；混合检索场景收益相对较低，主要因为仍需执行非图候选检索、上下文组合和结果渲染。</w:t>
      </w:r>
    </w:p>
    <w:p w14:paraId="4A06F22D" w14:textId="77777777" w:rsidR="00E17897" w:rsidRDefault="00000000">
      <w:pPr>
        <w:pStyle w:val="3"/>
      </w:pPr>
      <w:r>
        <w:t>无 LLM 关键词抽取与检索降级策略</w:t>
      </w:r>
    </w:p>
    <w:p w14:paraId="07858ABB" w14:textId="77777777" w:rsidR="00E17897" w:rsidRDefault="00000000">
      <w:pPr>
        <w:pStyle w:val="a4"/>
      </w:pPr>
      <w:r>
        <w:t>关键词策略从“默认依赖 LLM 抽取”扩展为可显式降级的多源解析。在只需要检索或只需要上下文的场景中，系统可以优先采用本地关键词识别策略；当本地策略不可用时，会返回带原因的结果，而不是隐式调用生成模型，从而保证调用边界可控。</w:t>
      </w:r>
    </w:p>
    <w:p w14:paraId="2927EE5E" w14:textId="77777777" w:rsidR="00E17897" w:rsidRDefault="00000000">
      <w:pPr>
        <w:pStyle w:val="a4"/>
      </w:pPr>
      <w:r>
        <w:t>针对中文短问句和泛化问题，系统补充了本地切词、候选回退和证据反推关键词等策略，并保留部分对专业语料定位有帮助的泛化词，如“指南、标准、肥胖食养、能量消耗”等，避免过早过滤导致召回不足。</w:t>
      </w:r>
    </w:p>
    <w:p w14:paraId="7BF05C18" w14:textId="77777777" w:rsidR="00E17897" w:rsidRDefault="00000000">
      <w:pPr>
        <w:pStyle w:val="1"/>
      </w:pPr>
      <w:r>
        <w:lastRenderedPageBreak/>
        <w:t>实验结果及解读</w:t>
      </w:r>
    </w:p>
    <w:p w14:paraId="4F09FDA7" w14:textId="77777777" w:rsidR="00E17897" w:rsidRDefault="00000000">
      <w:pPr>
        <w:pStyle w:val="2"/>
      </w:pPr>
      <w:r>
        <w:t>实验条件与数据准备</w:t>
      </w:r>
    </w:p>
    <w:p w14:paraId="4D54CFF3" w14:textId="77777777" w:rsidR="00E17897" w:rsidRDefault="00000000">
      <w:pPr>
        <w:pStyle w:val="a4"/>
      </w:pPr>
      <w:r>
        <w:t>本次报告的实验与验证以项目资料、评测记录、样例链路记录、界面截图和必要运行验证为依据，不使用脱离项目的演示材料。</w:t>
      </w:r>
      <w:proofErr w:type="spellStart"/>
      <w:r>
        <w:t>ragent</w:t>
      </w:r>
      <w:proofErr w:type="spellEnd"/>
      <w:r>
        <w:t xml:space="preserve"> 的技术验证关注结构化解析、图谱构建、混合检索和证据选择；kg-workbench 的验证关注证据导入、链路展示、界面联动和问答追溯。</w:t>
      </w:r>
    </w:p>
    <w:p w14:paraId="49BA86C7" w14:textId="77777777" w:rsidR="00E17897" w:rsidRDefault="00000000">
      <w:pPr>
        <w:pStyle w:val="a4"/>
      </w:pPr>
      <w:r>
        <w:t>模型与工具条件方面，本次验证沿用项目当前可用的解析、向量检索、重排序和生成模型配置，重点核验算法链路是否完整、评测样例是否可复现、工作台是否能展示证据与推理过程。</w:t>
      </w:r>
    </w:p>
    <w:p w14:paraId="13D1508B" w14:textId="77777777" w:rsidR="00E17897" w:rsidRDefault="00000000">
      <w:pPr>
        <w:pStyle w:val="a4"/>
      </w:pPr>
      <w:r>
        <w:t>环境验证采用最小可复验原则：只保留能够证明核心链路可运行的自动化检查和样例验证，不在正文展开具体命令、路径和接口配置细节。</w:t>
      </w:r>
    </w:p>
    <w:p w14:paraId="600BAC93" w14:textId="77777777" w:rsidR="00E17897" w:rsidRDefault="00000000">
      <w:pPr>
        <w:pStyle w:val="2"/>
      </w:pPr>
      <w:r>
        <w:t>测试数据</w:t>
      </w:r>
    </w:p>
    <w:p w14:paraId="3AE87991" w14:textId="77777777" w:rsidR="00E17897" w:rsidRDefault="00000000">
      <w:pPr>
        <w:pStyle w:val="3"/>
      </w:pPr>
      <w:r>
        <w:t>演进资料样本</w:t>
      </w:r>
    </w:p>
    <w:p w14:paraId="038C7450" w14:textId="77777777" w:rsidR="00E17897" w:rsidRDefault="00000000">
      <w:pPr>
        <w:pStyle w:val="a4"/>
      </w:pPr>
      <w:r>
        <w:t>从提交演进可以看到，</w:t>
      </w:r>
      <w:proofErr w:type="spellStart"/>
      <w:r>
        <w:t>ragent</w:t>
      </w:r>
      <w:proofErr w:type="spellEnd"/>
      <w:r>
        <w:t xml:space="preserve"> 的升级路线大体经历了核心模块整合、文档解析增强、宽表与多模态证据接入、异构证据图构建、关键词抽取、混合检索和证据覆盖选择等阶段。kg-workbench 则围绕图谱浏览、证据面板、问答追溯和图片引用展示持续补齐交互能力。</w:t>
      </w:r>
    </w:p>
    <w:p w14:paraId="3E56E33A" w14:textId="77777777" w:rsidR="00E17897" w:rsidRDefault="00000000">
      <w:pPr>
        <w:pStyle w:val="3"/>
      </w:pPr>
      <w:r>
        <w:t>评测记录、trace 与样例项目</w:t>
      </w:r>
    </w:p>
    <w:p w14:paraId="2657EA75" w14:textId="77777777" w:rsidR="00E17897" w:rsidRDefault="00000000">
      <w:pPr>
        <w:pStyle w:val="a4"/>
      </w:pPr>
      <w:r>
        <w:t>项目内已有多组真实评测材料。其中一轮七题对比评审显示，结构化检索方案在 5 题中胜出，平均分 8.09，高于对照方案的 7.09；另一轮评审显示两组方案分数接近，说明系统仍在多轮检索与答案生成策略试验中迭代优化。</w:t>
      </w:r>
    </w:p>
    <w:p w14:paraId="15CA61CC" w14:textId="77777777" w:rsidR="00E17897" w:rsidRDefault="00000000">
      <w:pPr>
        <w:pStyle w:val="a4"/>
      </w:pPr>
      <w:r>
        <w:t>样例链路记录进一步显示，系统在一次真实问答中会经历检索、重排序和生成等多个阶段。这些记录可为报告中的可解释检索链路提供实证支撑。</w:t>
      </w:r>
    </w:p>
    <w:p w14:paraId="10169A0A" w14:textId="77777777" w:rsidR="00E17897" w:rsidRDefault="00000000">
      <w:pPr>
        <w:pStyle w:val="3"/>
      </w:pPr>
      <w:r>
        <w:t>工作台截图与交互效果</w:t>
      </w:r>
    </w:p>
    <w:p w14:paraId="4E203DAF" w14:textId="77777777" w:rsidR="00E17897" w:rsidRDefault="00000000">
      <w:pPr>
        <w:pStyle w:val="a4"/>
      </w:pPr>
      <w:r>
        <w:t>kg-workbench/assets 中提供了两张真实界面截图。一张展示了图谱画布、图谱问答面板与右侧详情卡片的全局布局；另一张展示了图谱、证据面板、文档区和推理链路结果在同一页面中的联动关系。它们直接说明 kg-workbench 不是静态图谱浏览器，而是一个把问答结果、引用 chunk、相关边和原始文档片段统一串联起来的交互工作台。</w:t>
      </w:r>
    </w:p>
    <w:p w14:paraId="45EB4A6D" w14:textId="77777777" w:rsidR="00E178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1D6FDB" wp14:editId="4E590930">
            <wp:extent cx="5120640" cy="7254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07FE" w14:textId="77777777" w:rsidR="00E17897" w:rsidRDefault="00000000">
      <w:pPr>
        <w:pStyle w:val="aff2"/>
        <w:jc w:val="center"/>
      </w:pPr>
      <w:r>
        <w:t>图 1 kg-workbench 全局图谱与问答工作台主界面</w:t>
      </w:r>
    </w:p>
    <w:p w14:paraId="19A697A8" w14:textId="77777777" w:rsidR="00E178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C24E1A" wp14:editId="613B2937">
            <wp:extent cx="5120640" cy="75550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55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CF97" w14:textId="77777777" w:rsidR="00E17897" w:rsidRDefault="00000000">
      <w:pPr>
        <w:pStyle w:val="aff2"/>
        <w:jc w:val="center"/>
      </w:pPr>
      <w:r>
        <w:t>图 2 kg-workbench 图谱、证据面板与推理链路联动界面</w:t>
      </w:r>
    </w:p>
    <w:p w14:paraId="646C993D" w14:textId="77777777" w:rsidR="00913095" w:rsidRDefault="00000000">
      <w:r>
        <w:br w:type="page"/>
      </w:r>
    </w:p>
    <w:p w14:paraId="353F9AA5" w14:textId="77777777" w:rsidR="00E17897" w:rsidRDefault="00000000">
      <w:pPr>
        <w:pStyle w:val="aff2"/>
        <w:jc w:val="center"/>
      </w:pPr>
      <w:r>
        <w:lastRenderedPageBreak/>
        <w:t>表格 3 系统验证与评测摘要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2420"/>
        <w:gridCol w:w="1800"/>
      </w:tblGrid>
      <w:tr w:rsidR="00E17897" w14:paraId="1BE9B477" w14:textId="77777777">
        <w:trPr>
          <w:tblHeader/>
          <w:jc w:val="center"/>
        </w:trPr>
        <w:tc>
          <w:tcPr>
            <w:tcW w:w="1700" w:type="dxa"/>
            <w:shd w:val="clear" w:color="auto" w:fill="F2F4F7"/>
            <w:vAlign w:val="center"/>
          </w:tcPr>
          <w:p w14:paraId="641C6B7B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验证类型</w:t>
            </w:r>
          </w:p>
        </w:tc>
        <w:tc>
          <w:tcPr>
            <w:tcW w:w="3100" w:type="dxa"/>
            <w:shd w:val="clear" w:color="auto" w:fill="F2F4F7"/>
            <w:vAlign w:val="center"/>
          </w:tcPr>
          <w:p w14:paraId="315428B9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验证方式</w:t>
            </w:r>
          </w:p>
        </w:tc>
        <w:tc>
          <w:tcPr>
            <w:tcW w:w="2420" w:type="dxa"/>
            <w:shd w:val="clear" w:color="auto" w:fill="F2F4F7"/>
            <w:vAlign w:val="center"/>
          </w:tcPr>
          <w:p w14:paraId="04AB0F49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关键结果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31762156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E17897" w14:paraId="72B50C76" w14:textId="77777777">
        <w:trPr>
          <w:jc w:val="center"/>
        </w:trPr>
        <w:tc>
          <w:tcPr>
            <w:tcW w:w="1700" w:type="dxa"/>
            <w:vAlign w:val="center"/>
          </w:tcPr>
          <w:p w14:paraId="6FBCF2FF" w14:textId="77777777" w:rsidR="00E17897" w:rsidRDefault="00000000">
            <w:pPr>
              <w:jc w:val="center"/>
            </w:pPr>
            <w:r>
              <w:rPr>
                <w:sz w:val="18"/>
              </w:rPr>
              <w:t>核心检索测试</w:t>
            </w:r>
          </w:p>
        </w:tc>
        <w:tc>
          <w:tcPr>
            <w:tcW w:w="3100" w:type="dxa"/>
            <w:vAlign w:val="center"/>
          </w:tcPr>
          <w:p w14:paraId="3EC32290" w14:textId="77777777" w:rsidR="00E17897" w:rsidRDefault="00000000">
            <w:r>
              <w:rPr>
                <w:sz w:val="18"/>
              </w:rPr>
              <w:t>自动化用例验证</w:t>
            </w:r>
          </w:p>
        </w:tc>
        <w:tc>
          <w:tcPr>
            <w:tcW w:w="2420" w:type="dxa"/>
            <w:vAlign w:val="center"/>
          </w:tcPr>
          <w:p w14:paraId="5F11C6CD" w14:textId="77777777" w:rsidR="00E17897" w:rsidRDefault="00000000">
            <w:pPr>
              <w:jc w:val="center"/>
            </w:pPr>
            <w:r>
              <w:rPr>
                <w:sz w:val="18"/>
              </w:rPr>
              <w:t>全部通过</w:t>
            </w:r>
          </w:p>
        </w:tc>
        <w:tc>
          <w:tcPr>
            <w:tcW w:w="1800" w:type="dxa"/>
            <w:vAlign w:val="center"/>
          </w:tcPr>
          <w:p w14:paraId="4804942B" w14:textId="77777777" w:rsidR="00E17897" w:rsidRDefault="00000000">
            <w:pPr>
              <w:jc w:val="center"/>
            </w:pPr>
            <w:r>
              <w:rPr>
                <w:sz w:val="18"/>
              </w:rPr>
              <w:t>覆盖查询拆解、来源分组、低信号过滤与证据选择</w:t>
            </w:r>
          </w:p>
        </w:tc>
      </w:tr>
      <w:tr w:rsidR="00E17897" w14:paraId="2E8F78FE" w14:textId="77777777">
        <w:trPr>
          <w:jc w:val="center"/>
        </w:trPr>
        <w:tc>
          <w:tcPr>
            <w:tcW w:w="1700" w:type="dxa"/>
            <w:vAlign w:val="center"/>
          </w:tcPr>
          <w:p w14:paraId="26ABF8B7" w14:textId="77777777" w:rsidR="00E17897" w:rsidRDefault="00000000">
            <w:pPr>
              <w:jc w:val="center"/>
            </w:pPr>
            <w:r>
              <w:rPr>
                <w:sz w:val="18"/>
              </w:rPr>
              <w:t>工作台前端</w:t>
            </w:r>
          </w:p>
        </w:tc>
        <w:tc>
          <w:tcPr>
            <w:tcW w:w="3100" w:type="dxa"/>
            <w:vAlign w:val="center"/>
          </w:tcPr>
          <w:p w14:paraId="2E7142E6" w14:textId="77777777" w:rsidR="00E17897" w:rsidRDefault="00000000">
            <w:r>
              <w:rPr>
                <w:sz w:val="18"/>
              </w:rPr>
              <w:t>类型与构建校验</w:t>
            </w:r>
          </w:p>
        </w:tc>
        <w:tc>
          <w:tcPr>
            <w:tcW w:w="2420" w:type="dxa"/>
            <w:vAlign w:val="center"/>
          </w:tcPr>
          <w:p w14:paraId="4A2030CB" w14:textId="77777777" w:rsidR="00E17897" w:rsidRDefault="00000000">
            <w:pPr>
              <w:jc w:val="center"/>
            </w:pPr>
            <w:r>
              <w:rPr>
                <w:sz w:val="18"/>
              </w:rPr>
              <w:t>通过</w:t>
            </w:r>
          </w:p>
        </w:tc>
        <w:tc>
          <w:tcPr>
            <w:tcW w:w="1800" w:type="dxa"/>
            <w:vAlign w:val="center"/>
          </w:tcPr>
          <w:p w14:paraId="4FFCC146" w14:textId="77777777" w:rsidR="00E17897" w:rsidRDefault="00000000">
            <w:pPr>
              <w:jc w:val="center"/>
            </w:pPr>
            <w:r>
              <w:rPr>
                <w:sz w:val="18"/>
              </w:rPr>
              <w:t>交互层基础质量满足展示要求</w:t>
            </w:r>
          </w:p>
        </w:tc>
      </w:tr>
      <w:tr w:rsidR="00E17897" w14:paraId="2E9DBBFE" w14:textId="77777777">
        <w:trPr>
          <w:jc w:val="center"/>
        </w:trPr>
        <w:tc>
          <w:tcPr>
            <w:tcW w:w="1700" w:type="dxa"/>
            <w:vAlign w:val="center"/>
          </w:tcPr>
          <w:p w14:paraId="51216497" w14:textId="77777777" w:rsidR="00E17897" w:rsidRDefault="00000000">
            <w:pPr>
              <w:jc w:val="center"/>
            </w:pPr>
            <w:r>
              <w:rPr>
                <w:sz w:val="18"/>
              </w:rPr>
              <w:t>工作台后端</w:t>
            </w:r>
          </w:p>
        </w:tc>
        <w:tc>
          <w:tcPr>
            <w:tcW w:w="3100" w:type="dxa"/>
            <w:vAlign w:val="center"/>
          </w:tcPr>
          <w:p w14:paraId="091CD72A" w14:textId="77777777" w:rsidR="00E17897" w:rsidRDefault="00000000">
            <w:pPr>
              <w:jc w:val="center"/>
            </w:pPr>
            <w:r>
              <w:rPr>
                <w:sz w:val="18"/>
              </w:rPr>
              <w:t>服务端基础校验</w:t>
            </w:r>
          </w:p>
        </w:tc>
        <w:tc>
          <w:tcPr>
            <w:tcW w:w="2420" w:type="dxa"/>
            <w:vAlign w:val="center"/>
          </w:tcPr>
          <w:p w14:paraId="327725B9" w14:textId="77777777" w:rsidR="00E17897" w:rsidRDefault="00000000">
            <w:pPr>
              <w:jc w:val="center"/>
            </w:pPr>
            <w:r>
              <w:rPr>
                <w:sz w:val="18"/>
              </w:rPr>
              <w:t>通过</w:t>
            </w:r>
          </w:p>
        </w:tc>
        <w:tc>
          <w:tcPr>
            <w:tcW w:w="1800" w:type="dxa"/>
            <w:vAlign w:val="center"/>
          </w:tcPr>
          <w:p w14:paraId="1FEEFE47" w14:textId="77777777" w:rsidR="00E17897" w:rsidRDefault="00000000">
            <w:r>
              <w:rPr>
                <w:sz w:val="18"/>
              </w:rPr>
              <w:t>问答桥接与数据读取链路可用</w:t>
            </w:r>
          </w:p>
        </w:tc>
      </w:tr>
      <w:tr w:rsidR="00E17897" w14:paraId="10B8CB6B" w14:textId="77777777">
        <w:trPr>
          <w:jc w:val="center"/>
        </w:trPr>
        <w:tc>
          <w:tcPr>
            <w:tcW w:w="1700" w:type="dxa"/>
            <w:vAlign w:val="center"/>
          </w:tcPr>
          <w:p w14:paraId="7441BCB6" w14:textId="77777777" w:rsidR="00E17897" w:rsidRDefault="00000000">
            <w:pPr>
              <w:jc w:val="center"/>
            </w:pPr>
            <w:r>
              <w:rPr>
                <w:sz w:val="18"/>
              </w:rPr>
              <w:t>对比评测</w:t>
            </w:r>
          </w:p>
        </w:tc>
        <w:tc>
          <w:tcPr>
            <w:tcW w:w="3100" w:type="dxa"/>
            <w:vAlign w:val="center"/>
          </w:tcPr>
          <w:p w14:paraId="18F19039" w14:textId="77777777" w:rsidR="00E17897" w:rsidRDefault="00000000">
            <w:r>
              <w:rPr>
                <w:sz w:val="18"/>
              </w:rPr>
              <w:t>七题检索问答对比</w:t>
            </w:r>
          </w:p>
        </w:tc>
        <w:tc>
          <w:tcPr>
            <w:tcW w:w="2420" w:type="dxa"/>
            <w:vAlign w:val="center"/>
          </w:tcPr>
          <w:p w14:paraId="0636A929" w14:textId="77777777" w:rsidR="00E17897" w:rsidRDefault="00000000">
            <w:r>
              <w:rPr>
                <w:sz w:val="18"/>
              </w:rPr>
              <w:t>5/7 胜，8.09 vs 7.09</w:t>
            </w:r>
          </w:p>
        </w:tc>
        <w:tc>
          <w:tcPr>
            <w:tcW w:w="1800" w:type="dxa"/>
            <w:vAlign w:val="center"/>
          </w:tcPr>
          <w:p w14:paraId="7A04442F" w14:textId="77777777" w:rsidR="00E17897" w:rsidRDefault="00000000">
            <w:r>
              <w:rPr>
                <w:sz w:val="18"/>
              </w:rPr>
              <w:t>结构化检索方案具备明显优势</w:t>
            </w:r>
          </w:p>
        </w:tc>
      </w:tr>
      <w:tr w:rsidR="00E17897" w14:paraId="65765BF2" w14:textId="77777777">
        <w:trPr>
          <w:jc w:val="center"/>
        </w:trPr>
        <w:tc>
          <w:tcPr>
            <w:tcW w:w="1700" w:type="dxa"/>
            <w:vAlign w:val="center"/>
          </w:tcPr>
          <w:p w14:paraId="1C608397" w14:textId="77777777" w:rsidR="00E17897" w:rsidRDefault="00000000">
            <w:pPr>
              <w:jc w:val="center"/>
            </w:pPr>
            <w:r>
              <w:rPr>
                <w:sz w:val="18"/>
              </w:rPr>
              <w:t>Trace 样例</w:t>
            </w:r>
          </w:p>
        </w:tc>
        <w:tc>
          <w:tcPr>
            <w:tcW w:w="3100" w:type="dxa"/>
            <w:vAlign w:val="center"/>
          </w:tcPr>
          <w:p w14:paraId="3DA508C7" w14:textId="77777777" w:rsidR="00E17897" w:rsidRDefault="00000000">
            <w:r>
              <w:rPr>
                <w:sz w:val="18"/>
              </w:rPr>
              <w:t>单跳问答链路记录</w:t>
            </w:r>
          </w:p>
        </w:tc>
        <w:tc>
          <w:tcPr>
            <w:tcW w:w="2420" w:type="dxa"/>
            <w:vAlign w:val="center"/>
          </w:tcPr>
          <w:p w14:paraId="7F4E9AB9" w14:textId="77777777" w:rsidR="00E17897" w:rsidRDefault="00000000">
            <w:r>
              <w:rPr>
                <w:sz w:val="18"/>
              </w:rPr>
              <w:t>覆盖检索、重排序与生成阶段</w:t>
            </w:r>
          </w:p>
        </w:tc>
        <w:tc>
          <w:tcPr>
            <w:tcW w:w="1800" w:type="dxa"/>
            <w:vAlign w:val="center"/>
          </w:tcPr>
          <w:p w14:paraId="0592A2A6" w14:textId="77777777" w:rsidR="00E17897" w:rsidRDefault="00000000">
            <w:r>
              <w:rPr>
                <w:sz w:val="18"/>
              </w:rPr>
              <w:t>证明问答链路具备可追踪性</w:t>
            </w:r>
          </w:p>
        </w:tc>
      </w:tr>
    </w:tbl>
    <w:p w14:paraId="08B2421D" w14:textId="77777777" w:rsidR="00E17897" w:rsidRDefault="00000000">
      <w:pPr>
        <w:pStyle w:val="2"/>
      </w:pPr>
      <w:r>
        <w:t>测试步骤及结果</w:t>
      </w:r>
    </w:p>
    <w:p w14:paraId="399EF4EE" w14:textId="77777777" w:rsidR="00E17897" w:rsidRDefault="00000000">
      <w:pPr>
        <w:pStyle w:val="3"/>
      </w:pPr>
      <w:r>
        <w:t>系统验证结果</w:t>
      </w:r>
    </w:p>
    <w:p w14:paraId="22271040" w14:textId="77777777" w:rsidR="00E17897" w:rsidRDefault="00000000">
      <w:pPr>
        <w:pStyle w:val="a4"/>
      </w:pPr>
      <w:r>
        <w:t>实际验证结果表明，核心检索逻辑、工作台前端校验和后端基础检查均已通过。相关验证覆盖查询拆解、来源分组、低信号过滤、最终证据选择和问答链路展示等关键行为，说明报告中的结论不仅来自静态阅读，也经过了最小可复验的运行核验。</w:t>
      </w:r>
    </w:p>
    <w:p w14:paraId="4FA72D28" w14:textId="77777777" w:rsidR="00E17897" w:rsidRDefault="00000000">
      <w:pPr>
        <w:pStyle w:val="3"/>
      </w:pPr>
      <w:r>
        <w:t>结构化检索与问答效果分析</w:t>
      </w:r>
    </w:p>
    <w:p w14:paraId="5B7C436D" w14:textId="77777777" w:rsidR="00E17897" w:rsidRDefault="00000000">
      <w:pPr>
        <w:pStyle w:val="a4"/>
      </w:pPr>
      <w:r>
        <w:t>从 benchmark 与 trace 可以看到，</w:t>
      </w:r>
      <w:proofErr w:type="spellStart"/>
      <w:r>
        <w:t>ragent</w:t>
      </w:r>
      <w:proofErr w:type="spellEnd"/>
      <w:r>
        <w:t xml:space="preserve"> 的改进不只体现在“是否答对”，还体现在“为什么答对”。benchmark 文档中多次出现的优点包括：证据与结论更匹配、对阈值与数值判断更稳定、回答更聚焦主问题；对应地，系统也暴露出不同方案间的权衡，如有的版本更全面但超出处证据，有的版本更稳健但展开略保守。这样的评测记录恰好说明 </w:t>
      </w:r>
      <w:proofErr w:type="spellStart"/>
      <w:r>
        <w:t>ragent</w:t>
      </w:r>
      <w:proofErr w:type="spellEnd"/>
      <w:r>
        <w:t xml:space="preserve"> 已经进入面向检索链路细节调优的阶段，而不是停留在单一 prompt 实验。</w:t>
      </w:r>
    </w:p>
    <w:p w14:paraId="49339C04" w14:textId="77777777" w:rsidR="00E17897" w:rsidRDefault="00000000">
      <w:pPr>
        <w:pStyle w:val="a4"/>
      </w:pPr>
      <w:r>
        <w:t>配合样例 trace 可以看到，系统在一次真实问题处理中会先完成关键词与候选证据准备，再执行重排序，最后进入答案生成阶段。kg-workbench 将这些中间结果进一步映射为图谱命中、候选证据、重排序结果和最终上下文，使系统的“中间证据层”成为可观察对象。</w:t>
      </w:r>
    </w:p>
    <w:p w14:paraId="5BF5231D" w14:textId="77777777" w:rsidR="00E17897" w:rsidRDefault="00000000">
      <w:pPr>
        <w:pStyle w:val="3"/>
      </w:pPr>
      <w:r>
        <w:t>工作台联动展示效果</w:t>
      </w:r>
    </w:p>
    <w:p w14:paraId="6650EB52" w14:textId="77777777" w:rsidR="00E17897" w:rsidRDefault="00000000">
      <w:pPr>
        <w:pStyle w:val="a4"/>
      </w:pPr>
      <w:r>
        <w:t>从图 1 和图 2 可以观察到，kg-workbench 的展示效果主要体现在三方面：第一，图谱视图可以围绕节点类型和中心节点筛选子图；第二，问答面板展示答案、会话历史、分解步骤和引用文件；第三，证据面板与文档面板会根据当前答案高亮对应原文片段、章节和图片说明。这种联动说</w:t>
      </w:r>
      <w:r>
        <w:lastRenderedPageBreak/>
        <w:t>明底层结构化证据已被转化为可核验的上层交互能力。</w:t>
      </w:r>
    </w:p>
    <w:p w14:paraId="4960962F" w14:textId="77777777" w:rsidR="00E17897" w:rsidRDefault="00000000">
      <w:pPr>
        <w:pStyle w:val="3"/>
      </w:pPr>
      <w:r>
        <w:t>构图输入文档说明</w:t>
      </w:r>
    </w:p>
    <w:p w14:paraId="196E6A69" w14:textId="77777777" w:rsidR="00E17897" w:rsidRDefault="00000000">
      <w:pPr>
        <w:pStyle w:val="a4"/>
      </w:pPr>
      <w:r>
        <w:t>样例图谱的构图输入并不是单一指南，而是“综合膳食总指南 + 慢病专题指南 + 食品标准”三类资料的组合。5 份 PDF 原文共贡献 2079 个文本 chunk，其中《中国居民膳食指南_2022》是主干语料；《成人肥胖食养指南_2024》和《成人高血压食养指南_2022》补充专题人群知识；两份 GB/T 标准提供具体食品约束。这种搭配使图谱既能回答一般膳食问题，也能支撑带标准约束的专业检索。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80"/>
        <w:gridCol w:w="1250"/>
        <w:gridCol w:w="1700"/>
        <w:gridCol w:w="1550"/>
        <w:gridCol w:w="2640"/>
      </w:tblGrid>
      <w:tr w:rsidR="00E17897" w14:paraId="47A5E08B" w14:textId="77777777">
        <w:trPr>
          <w:tblHeader/>
          <w:jc w:val="center"/>
        </w:trPr>
        <w:tc>
          <w:tcPr>
            <w:tcW w:w="1880" w:type="dxa"/>
            <w:shd w:val="clear" w:color="auto" w:fill="F2F4F7"/>
            <w:vAlign w:val="center"/>
          </w:tcPr>
          <w:p w14:paraId="3BF4EFBF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文档</w:t>
            </w:r>
          </w:p>
        </w:tc>
        <w:tc>
          <w:tcPr>
            <w:tcW w:w="1250" w:type="dxa"/>
            <w:shd w:val="clear" w:color="auto" w:fill="F2F4F7"/>
            <w:vAlign w:val="center"/>
          </w:tcPr>
          <w:p w14:paraId="3E9E55AB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页码覆盖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5B494E72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结构规模</w:t>
            </w:r>
          </w:p>
        </w:tc>
        <w:tc>
          <w:tcPr>
            <w:tcW w:w="1550" w:type="dxa"/>
            <w:shd w:val="clear" w:color="auto" w:fill="F2F4F7"/>
            <w:vAlign w:val="center"/>
          </w:tcPr>
          <w:p w14:paraId="265356A3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角色定位</w:t>
            </w:r>
          </w:p>
        </w:tc>
        <w:tc>
          <w:tcPr>
            <w:tcW w:w="2640" w:type="dxa"/>
            <w:shd w:val="clear" w:color="auto" w:fill="F2F4F7"/>
            <w:vAlign w:val="center"/>
          </w:tcPr>
          <w:p w14:paraId="662F8248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构图作用</w:t>
            </w:r>
          </w:p>
        </w:tc>
      </w:tr>
      <w:tr w:rsidR="00E17897" w14:paraId="51A16B66" w14:textId="77777777">
        <w:trPr>
          <w:jc w:val="center"/>
        </w:trPr>
        <w:tc>
          <w:tcPr>
            <w:tcW w:w="1880" w:type="dxa"/>
            <w:vAlign w:val="center"/>
          </w:tcPr>
          <w:p w14:paraId="41A40CE9" w14:textId="77777777" w:rsidR="00E17897" w:rsidRDefault="00000000">
            <w:pPr>
              <w:jc w:val="center"/>
            </w:pPr>
            <w:r>
              <w:rPr>
                <w:sz w:val="16"/>
              </w:rPr>
              <w:t>中国居民膳食指南_2022.pdf</w:t>
            </w:r>
          </w:p>
        </w:tc>
        <w:tc>
          <w:tcPr>
            <w:tcW w:w="1250" w:type="dxa"/>
            <w:vAlign w:val="center"/>
          </w:tcPr>
          <w:p w14:paraId="4D902D5F" w14:textId="77777777" w:rsidR="00E17897" w:rsidRDefault="00000000">
            <w:pPr>
              <w:jc w:val="center"/>
            </w:pPr>
            <w:r>
              <w:rPr>
                <w:sz w:val="16"/>
              </w:rPr>
              <w:t>1-376</w:t>
            </w:r>
          </w:p>
        </w:tc>
        <w:tc>
          <w:tcPr>
            <w:tcW w:w="1700" w:type="dxa"/>
            <w:vAlign w:val="center"/>
          </w:tcPr>
          <w:p w14:paraId="2F29707A" w14:textId="77777777" w:rsidR="00E17897" w:rsidRDefault="00000000">
            <w:r>
              <w:rPr>
                <w:sz w:val="16"/>
              </w:rPr>
              <w:t>1549 chunk / 488 节</w:t>
            </w:r>
          </w:p>
        </w:tc>
        <w:tc>
          <w:tcPr>
            <w:tcW w:w="1550" w:type="dxa"/>
            <w:vAlign w:val="center"/>
          </w:tcPr>
          <w:p w14:paraId="63CCBF6D" w14:textId="77777777" w:rsidR="00E17897" w:rsidRDefault="00000000">
            <w:pPr>
              <w:jc w:val="center"/>
            </w:pPr>
            <w:r>
              <w:rPr>
                <w:sz w:val="16"/>
              </w:rPr>
              <w:t>综合膳食总指南</w:t>
            </w:r>
          </w:p>
        </w:tc>
        <w:tc>
          <w:tcPr>
            <w:tcW w:w="2640" w:type="dxa"/>
            <w:vAlign w:val="center"/>
          </w:tcPr>
          <w:p w14:paraId="40D8A0E6" w14:textId="77777777" w:rsidR="00E17897" w:rsidRDefault="00000000">
            <w:r>
              <w:rPr>
                <w:sz w:val="16"/>
              </w:rPr>
              <w:t>提供通用膳食原则、活动消耗表、含糖饮料等基础证据，是主干语料来源</w:t>
            </w:r>
          </w:p>
        </w:tc>
      </w:tr>
      <w:tr w:rsidR="00E17897" w14:paraId="3FB61EC1" w14:textId="77777777">
        <w:trPr>
          <w:jc w:val="center"/>
        </w:trPr>
        <w:tc>
          <w:tcPr>
            <w:tcW w:w="1880" w:type="dxa"/>
            <w:vAlign w:val="center"/>
          </w:tcPr>
          <w:p w14:paraId="38A20BB6" w14:textId="77777777" w:rsidR="00E17897" w:rsidRDefault="00000000">
            <w:pPr>
              <w:jc w:val="center"/>
            </w:pPr>
            <w:r>
              <w:rPr>
                <w:sz w:val="16"/>
              </w:rPr>
              <w:t>成人肥胖食养指南_2024.pdf</w:t>
            </w:r>
          </w:p>
        </w:tc>
        <w:tc>
          <w:tcPr>
            <w:tcW w:w="1250" w:type="dxa"/>
            <w:vAlign w:val="center"/>
          </w:tcPr>
          <w:p w14:paraId="3BA80EEC" w14:textId="77777777" w:rsidR="00E17897" w:rsidRDefault="00000000">
            <w:pPr>
              <w:jc w:val="center"/>
            </w:pPr>
            <w:r>
              <w:rPr>
                <w:sz w:val="16"/>
              </w:rPr>
              <w:t>1-69</w:t>
            </w:r>
          </w:p>
        </w:tc>
        <w:tc>
          <w:tcPr>
            <w:tcW w:w="1700" w:type="dxa"/>
            <w:vAlign w:val="center"/>
          </w:tcPr>
          <w:p w14:paraId="39514A5A" w14:textId="77777777" w:rsidR="00E17897" w:rsidRDefault="00000000">
            <w:pPr>
              <w:jc w:val="center"/>
            </w:pPr>
            <w:r>
              <w:rPr>
                <w:sz w:val="16"/>
              </w:rPr>
              <w:t>199 chunk / 28 节</w:t>
            </w:r>
          </w:p>
        </w:tc>
        <w:tc>
          <w:tcPr>
            <w:tcW w:w="1550" w:type="dxa"/>
            <w:vAlign w:val="center"/>
          </w:tcPr>
          <w:p w14:paraId="7E9E37A2" w14:textId="77777777" w:rsidR="00E17897" w:rsidRDefault="00000000">
            <w:pPr>
              <w:jc w:val="center"/>
            </w:pPr>
            <w:r>
              <w:rPr>
                <w:sz w:val="16"/>
              </w:rPr>
              <w:t>肥胖专题指南</w:t>
            </w:r>
          </w:p>
        </w:tc>
        <w:tc>
          <w:tcPr>
            <w:tcW w:w="2640" w:type="dxa"/>
            <w:vAlign w:val="center"/>
          </w:tcPr>
          <w:p w14:paraId="16C932FF" w14:textId="77777777" w:rsidR="00E17897" w:rsidRDefault="00000000">
            <w:r>
              <w:rPr>
                <w:sz w:val="16"/>
              </w:rPr>
              <w:t>补充总能量控制、减重行为和身体活动建议</w:t>
            </w:r>
          </w:p>
        </w:tc>
      </w:tr>
      <w:tr w:rsidR="00E17897" w14:paraId="29862503" w14:textId="77777777">
        <w:trPr>
          <w:jc w:val="center"/>
        </w:trPr>
        <w:tc>
          <w:tcPr>
            <w:tcW w:w="1880" w:type="dxa"/>
            <w:vAlign w:val="center"/>
          </w:tcPr>
          <w:p w14:paraId="48C69BD8" w14:textId="77777777" w:rsidR="00E17897" w:rsidRDefault="00000000">
            <w:r>
              <w:rPr>
                <w:sz w:val="16"/>
              </w:rPr>
              <w:t>成人高血压食养指南_2022.pdf</w:t>
            </w:r>
          </w:p>
        </w:tc>
        <w:tc>
          <w:tcPr>
            <w:tcW w:w="1250" w:type="dxa"/>
            <w:vAlign w:val="center"/>
          </w:tcPr>
          <w:p w14:paraId="06557D1F" w14:textId="77777777" w:rsidR="00E17897" w:rsidRDefault="00000000">
            <w:pPr>
              <w:jc w:val="center"/>
            </w:pPr>
            <w:r>
              <w:rPr>
                <w:sz w:val="16"/>
              </w:rPr>
              <w:t>1-72</w:t>
            </w:r>
          </w:p>
        </w:tc>
        <w:tc>
          <w:tcPr>
            <w:tcW w:w="1700" w:type="dxa"/>
            <w:vAlign w:val="center"/>
          </w:tcPr>
          <w:p w14:paraId="18ADC4F6" w14:textId="77777777" w:rsidR="00E17897" w:rsidRDefault="00000000">
            <w:pPr>
              <w:jc w:val="center"/>
            </w:pPr>
            <w:r>
              <w:rPr>
                <w:sz w:val="16"/>
              </w:rPr>
              <w:t>194 chunk / 34 节</w:t>
            </w:r>
          </w:p>
        </w:tc>
        <w:tc>
          <w:tcPr>
            <w:tcW w:w="1550" w:type="dxa"/>
            <w:vAlign w:val="center"/>
          </w:tcPr>
          <w:p w14:paraId="5D69DBC5" w14:textId="77777777" w:rsidR="00E17897" w:rsidRDefault="00000000">
            <w:pPr>
              <w:jc w:val="center"/>
            </w:pPr>
            <w:r>
              <w:rPr>
                <w:sz w:val="16"/>
              </w:rPr>
              <w:t>高血压专题指南</w:t>
            </w:r>
          </w:p>
        </w:tc>
        <w:tc>
          <w:tcPr>
            <w:tcW w:w="2640" w:type="dxa"/>
            <w:vAlign w:val="center"/>
          </w:tcPr>
          <w:p w14:paraId="4120FC91" w14:textId="77777777" w:rsidR="00E17897" w:rsidRDefault="00000000">
            <w:r>
              <w:rPr>
                <w:sz w:val="16"/>
              </w:rPr>
              <w:t>补充慢病人群分型、食养原则和健康管理知识</w:t>
            </w:r>
          </w:p>
        </w:tc>
      </w:tr>
      <w:tr w:rsidR="00E17897" w14:paraId="21C87E68" w14:textId="77777777">
        <w:trPr>
          <w:jc w:val="center"/>
        </w:trPr>
        <w:tc>
          <w:tcPr>
            <w:tcW w:w="1880" w:type="dxa"/>
            <w:vAlign w:val="center"/>
          </w:tcPr>
          <w:p w14:paraId="1A46B1DE" w14:textId="77777777" w:rsidR="00E17897" w:rsidRDefault="00000000">
            <w:r>
              <w:rPr>
                <w:sz w:val="16"/>
              </w:rPr>
              <w:t>GBT1354-2018bz.pdf</w:t>
            </w:r>
          </w:p>
        </w:tc>
        <w:tc>
          <w:tcPr>
            <w:tcW w:w="1250" w:type="dxa"/>
            <w:vAlign w:val="center"/>
          </w:tcPr>
          <w:p w14:paraId="252259F5" w14:textId="77777777" w:rsidR="00E17897" w:rsidRDefault="00000000">
            <w:pPr>
              <w:jc w:val="center"/>
            </w:pPr>
            <w:r>
              <w:rPr>
                <w:sz w:val="16"/>
              </w:rPr>
              <w:t>1-12</w:t>
            </w:r>
          </w:p>
        </w:tc>
        <w:tc>
          <w:tcPr>
            <w:tcW w:w="1700" w:type="dxa"/>
            <w:vAlign w:val="center"/>
          </w:tcPr>
          <w:p w14:paraId="31E1CA58" w14:textId="77777777" w:rsidR="00E17897" w:rsidRDefault="00000000">
            <w:pPr>
              <w:jc w:val="center"/>
            </w:pPr>
            <w:r>
              <w:rPr>
                <w:sz w:val="16"/>
              </w:rPr>
              <w:t>71 chunk / 47 节</w:t>
            </w:r>
          </w:p>
        </w:tc>
        <w:tc>
          <w:tcPr>
            <w:tcW w:w="1550" w:type="dxa"/>
            <w:vAlign w:val="center"/>
          </w:tcPr>
          <w:p w14:paraId="3E1C709B" w14:textId="77777777" w:rsidR="00E17897" w:rsidRDefault="00000000">
            <w:pPr>
              <w:jc w:val="center"/>
            </w:pPr>
            <w:r>
              <w:rPr>
                <w:sz w:val="16"/>
              </w:rPr>
              <w:t>粮食相关国家标准</w:t>
            </w:r>
          </w:p>
        </w:tc>
        <w:tc>
          <w:tcPr>
            <w:tcW w:w="2640" w:type="dxa"/>
            <w:vAlign w:val="center"/>
          </w:tcPr>
          <w:p w14:paraId="6418AD98" w14:textId="77777777" w:rsidR="00E17897" w:rsidRDefault="00000000">
            <w:r>
              <w:rPr>
                <w:sz w:val="16"/>
              </w:rPr>
              <w:t>引入稻米/粮食标准约束，补足规范性知识</w:t>
            </w:r>
          </w:p>
        </w:tc>
      </w:tr>
      <w:tr w:rsidR="00E17897" w14:paraId="1C11ACAC" w14:textId="77777777">
        <w:trPr>
          <w:jc w:val="center"/>
        </w:trPr>
        <w:tc>
          <w:tcPr>
            <w:tcW w:w="1880" w:type="dxa"/>
            <w:vAlign w:val="center"/>
          </w:tcPr>
          <w:p w14:paraId="23A61B9F" w14:textId="77777777" w:rsidR="00E17897" w:rsidRDefault="00000000">
            <w:r>
              <w:rPr>
                <w:sz w:val="16"/>
              </w:rPr>
              <w:t>GBT22106-2008dz.pdf</w:t>
            </w:r>
          </w:p>
        </w:tc>
        <w:tc>
          <w:tcPr>
            <w:tcW w:w="1250" w:type="dxa"/>
            <w:vAlign w:val="center"/>
          </w:tcPr>
          <w:p w14:paraId="367E734F" w14:textId="77777777" w:rsidR="00E17897" w:rsidRDefault="00000000">
            <w:pPr>
              <w:jc w:val="center"/>
            </w:pPr>
            <w:r>
              <w:rPr>
                <w:sz w:val="16"/>
              </w:rPr>
              <w:t>1-8</w:t>
            </w:r>
          </w:p>
        </w:tc>
        <w:tc>
          <w:tcPr>
            <w:tcW w:w="1700" w:type="dxa"/>
            <w:vAlign w:val="center"/>
          </w:tcPr>
          <w:p w14:paraId="2C1A81A8" w14:textId="77777777" w:rsidR="00E17897" w:rsidRDefault="00000000">
            <w:pPr>
              <w:jc w:val="center"/>
            </w:pPr>
            <w:r>
              <w:rPr>
                <w:sz w:val="16"/>
              </w:rPr>
              <w:t>66 chunk / 12 节</w:t>
            </w:r>
          </w:p>
        </w:tc>
        <w:tc>
          <w:tcPr>
            <w:tcW w:w="1550" w:type="dxa"/>
            <w:vAlign w:val="center"/>
          </w:tcPr>
          <w:p w14:paraId="0FECC959" w14:textId="77777777" w:rsidR="00E17897" w:rsidRDefault="00000000">
            <w:pPr>
              <w:jc w:val="center"/>
            </w:pPr>
            <w:r>
              <w:rPr>
                <w:sz w:val="16"/>
              </w:rPr>
              <w:t>豆制品国家标准</w:t>
            </w:r>
          </w:p>
        </w:tc>
        <w:tc>
          <w:tcPr>
            <w:tcW w:w="2640" w:type="dxa"/>
            <w:vAlign w:val="center"/>
          </w:tcPr>
          <w:p w14:paraId="09F52178" w14:textId="77777777" w:rsidR="00E17897" w:rsidRDefault="00000000">
            <w:r>
              <w:rPr>
                <w:sz w:val="16"/>
              </w:rPr>
              <w:t>补充非发酵豆制品标准约束，增强食品品类判定能力</w:t>
            </w:r>
          </w:p>
        </w:tc>
      </w:tr>
    </w:tbl>
    <w:p w14:paraId="6D19FF2D" w14:textId="77777777" w:rsidR="00E17897" w:rsidRDefault="00000000">
      <w:pPr>
        <w:pStyle w:val="3"/>
      </w:pPr>
      <w:proofErr w:type="spellStart"/>
      <w:r>
        <w:t>demo_diet_kg</w:t>
      </w:r>
      <w:proofErr w:type="spellEnd"/>
      <w:r>
        <w:t xml:space="preserve"> 图谱产物分析</w:t>
      </w:r>
    </w:p>
    <w:p w14:paraId="195F4022" w14:textId="77777777" w:rsidR="00E17897" w:rsidRDefault="00000000">
      <w:pPr>
        <w:pStyle w:val="a4"/>
      </w:pPr>
      <w:r>
        <w:t>从样例图谱的最终产物看，系统共构建 16030 个节点和 56050 条边，2335 个入库单元均完成处理，表明构图流程完整且未遗留失败状态。向量侧的实体、关系和证据块规模与图结构保持一致，为后续混合检索提供了稳定基础。</w:t>
      </w:r>
    </w:p>
    <w:p w14:paraId="762C29A5" w14:textId="77777777" w:rsidR="00E17897" w:rsidRDefault="00000000">
      <w:pPr>
        <w:pStyle w:val="a4"/>
      </w:pPr>
      <w:r>
        <w:t>按节点类型统计，category 节点 9310 个、</w:t>
      </w:r>
      <w:proofErr w:type="spellStart"/>
      <w:r>
        <w:t>chunk_text</w:t>
      </w:r>
      <w:proofErr w:type="spellEnd"/>
      <w:r>
        <w:t xml:space="preserve"> 节点 2610 个、event 节点 1378 个、person 节点 1332 个、organization 节点 528 个、geo 节点 412 个。其中文本 chunk 中有 2079 个直接来自 5 份 PDF 原文，另有 531 个来自解析后的图片说明等多模态补充证据，说明系统并未把 PDF 压扁成纯文本，而是把图像说明也并入统一索引空间。关系侧有 35983 条 belong to/source 类型边，专门把实体和关系重新绑定回原始 chunk，这是工作台能够回溯来源证据的关键基础。</w:t>
      </w:r>
    </w:p>
    <w:p w14:paraId="1746A238" w14:textId="77777777" w:rsidR="00E17897" w:rsidRDefault="00000000">
      <w:pPr>
        <w:pStyle w:val="a4"/>
      </w:pPr>
      <w:r>
        <w:t>从图谱中心性看，度数最高的节点集中在《中国居民膳食指南_2022.pdf》《中国居民膳食指南_2022》《准则五少盐少油，控糖限酒》等总指南主题，说明主干结构由综合膳食知识形成；专题指南与标准文档则作为局部专业子图补充，负责把肥胖、高血压和食品标准约束接入同一证据网络。</w:t>
      </w:r>
    </w:p>
    <w:p w14:paraId="0BC9FAD0" w14:textId="77777777" w:rsidR="00E17897" w:rsidRDefault="00000000">
      <w:pPr>
        <w:pStyle w:val="3"/>
      </w:pPr>
      <w:r>
        <w:lastRenderedPageBreak/>
        <w:t>q7 检索推理样例对比</w:t>
      </w:r>
    </w:p>
    <w:p w14:paraId="5EA7C771" w14:textId="77777777" w:rsidR="00E17897" w:rsidRDefault="00000000">
      <w:pPr>
        <w:pStyle w:val="a4"/>
      </w:pPr>
      <w:r>
        <w:t>q7 是一个典型的“多证据数值拼接”问题：需要同时命中“330ml 含糖饮料约 150kcal”“成年男性中速步行 38.5kcal/10min”“上楼 88kcal/10min”三段证据，才能给出正确答案。0403_q7.kg_5.v6.brief.md 的最终 prompt 已同时检索到这三项关键片段，并在答案中完成 150 - 115.5 = 34.5、34.5 / 8.8 ≈ 3.9 的完整计算链，最终回答“约 4 分钟”，与 groundth/0403_q7.groundtruth.md 一致。</w:t>
      </w:r>
    </w:p>
    <w:p w14:paraId="659B17A2" w14:textId="77777777" w:rsidR="00E17897" w:rsidRDefault="00000000">
      <w:pPr>
        <w:pStyle w:val="a4"/>
      </w:pPr>
      <w:r>
        <w:t>相对地，baseline 方案的证据主要落在《成人肥胖食养指南_2024》的泛化活动强度片段，没有稳定命中“330ml=150kcal”和“上楼 88kcal/10min”这组精确配对证据，因而同时出现“30 分钟步行已消耗 210~270 kcal”和“仍需爬楼 7~10 分钟”的自相矛盾；Milvus 方案虽然命中了含糖饮料风险描述，但没有取回活动消耗表，最终错误地判断“不需要额外爬楼”。值得注意的是，</w:t>
      </w:r>
      <w:proofErr w:type="spellStart"/>
      <w:r>
        <w:t>groundtruth</w:t>
      </w:r>
      <w:proofErr w:type="spellEnd"/>
      <w:r>
        <w:t xml:space="preserve"> 文件采用的页码口径与 brief trace 中的 </w:t>
      </w:r>
      <w:proofErr w:type="spellStart"/>
      <w:r>
        <w:t>source_ref</w:t>
      </w:r>
      <w:proofErr w:type="spellEnd"/>
      <w:r>
        <w:t xml:space="preserve"> 区间页码并不完全一致，但三项关键数值完全相同，因此不影响正确性判断。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80"/>
        <w:gridCol w:w="3300"/>
        <w:gridCol w:w="1500"/>
        <w:gridCol w:w="980"/>
        <w:gridCol w:w="1460"/>
      </w:tblGrid>
      <w:tr w:rsidR="00E17897" w14:paraId="27A2C13C" w14:textId="77777777">
        <w:trPr>
          <w:tblHeader/>
          <w:jc w:val="center"/>
        </w:trPr>
        <w:tc>
          <w:tcPr>
            <w:tcW w:w="1780" w:type="dxa"/>
            <w:shd w:val="clear" w:color="auto" w:fill="F2F4F7"/>
            <w:vAlign w:val="center"/>
          </w:tcPr>
          <w:p w14:paraId="09E69D0A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方案</w:t>
            </w:r>
          </w:p>
        </w:tc>
        <w:tc>
          <w:tcPr>
            <w:tcW w:w="3300" w:type="dxa"/>
            <w:shd w:val="clear" w:color="auto" w:fill="F2F4F7"/>
            <w:vAlign w:val="center"/>
          </w:tcPr>
          <w:p w14:paraId="6F232D6C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命中关键证据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33926931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计算链质量</w:t>
            </w:r>
          </w:p>
        </w:tc>
        <w:tc>
          <w:tcPr>
            <w:tcW w:w="980" w:type="dxa"/>
            <w:shd w:val="clear" w:color="auto" w:fill="F2F4F7"/>
            <w:vAlign w:val="center"/>
          </w:tcPr>
          <w:p w14:paraId="12DA584B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最终答案</w:t>
            </w:r>
          </w:p>
        </w:tc>
        <w:tc>
          <w:tcPr>
            <w:tcW w:w="1460" w:type="dxa"/>
            <w:shd w:val="clear" w:color="auto" w:fill="F2F4F7"/>
            <w:vAlign w:val="center"/>
          </w:tcPr>
          <w:p w14:paraId="5D79E067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 xml:space="preserve">基于 </w:t>
            </w:r>
            <w:proofErr w:type="spellStart"/>
            <w:r>
              <w:rPr>
                <w:b/>
                <w:sz w:val="16"/>
              </w:rPr>
              <w:t>groundtruth</w:t>
            </w:r>
            <w:proofErr w:type="spellEnd"/>
            <w:r>
              <w:rPr>
                <w:b/>
                <w:sz w:val="16"/>
              </w:rPr>
              <w:t xml:space="preserve"> 的评估</w:t>
            </w:r>
          </w:p>
        </w:tc>
      </w:tr>
      <w:tr w:rsidR="00E17897" w14:paraId="1575611F" w14:textId="77777777">
        <w:trPr>
          <w:jc w:val="center"/>
        </w:trPr>
        <w:tc>
          <w:tcPr>
            <w:tcW w:w="1780" w:type="dxa"/>
            <w:vAlign w:val="center"/>
          </w:tcPr>
          <w:p w14:paraId="29DBF144" w14:textId="77777777" w:rsidR="00E17897" w:rsidRDefault="00A94FC8">
            <w:r>
              <w:rPr>
                <w:sz w:val="16"/>
              </w:rPr>
              <w:t>RAGENT（0403_q7.kg_5.v6.brief.md）</w:t>
            </w:r>
          </w:p>
        </w:tc>
        <w:tc>
          <w:tcPr>
            <w:tcW w:w="3300" w:type="dxa"/>
            <w:vAlign w:val="center"/>
          </w:tcPr>
          <w:p w14:paraId="75C388B4" w14:textId="77777777" w:rsidR="00E17897" w:rsidRDefault="00000000">
            <w:r>
              <w:rPr>
                <w:sz w:val="16"/>
              </w:rPr>
              <w:t>同时命中 150kcal、中速步行 38.5kcal/10min、上楼 88kcal/10min</w:t>
            </w:r>
          </w:p>
        </w:tc>
        <w:tc>
          <w:tcPr>
            <w:tcW w:w="1500" w:type="dxa"/>
            <w:vAlign w:val="center"/>
          </w:tcPr>
          <w:p w14:paraId="69605AC6" w14:textId="77777777" w:rsidR="00E17897" w:rsidRDefault="00000000">
            <w:pPr>
              <w:jc w:val="center"/>
            </w:pPr>
            <w:r>
              <w:rPr>
                <w:sz w:val="16"/>
              </w:rPr>
              <w:t>四步计算完整，数值一致</w:t>
            </w:r>
          </w:p>
        </w:tc>
        <w:tc>
          <w:tcPr>
            <w:tcW w:w="980" w:type="dxa"/>
            <w:vAlign w:val="center"/>
          </w:tcPr>
          <w:p w14:paraId="308741A9" w14:textId="77777777" w:rsidR="00E17897" w:rsidRDefault="00000000">
            <w:pPr>
              <w:jc w:val="center"/>
            </w:pPr>
            <w:r>
              <w:rPr>
                <w:sz w:val="16"/>
              </w:rPr>
              <w:t>约 4 分钟</w:t>
            </w:r>
          </w:p>
        </w:tc>
        <w:tc>
          <w:tcPr>
            <w:tcW w:w="1460" w:type="dxa"/>
            <w:vAlign w:val="center"/>
          </w:tcPr>
          <w:p w14:paraId="4FEEC12B" w14:textId="77777777" w:rsidR="00E17897" w:rsidRDefault="00000000">
            <w:pPr>
              <w:jc w:val="center"/>
            </w:pPr>
            <w:r>
              <w:rPr>
                <w:sz w:val="16"/>
              </w:rPr>
              <w:t>与金标准完全一致</w:t>
            </w:r>
          </w:p>
        </w:tc>
      </w:tr>
      <w:tr w:rsidR="00E17897" w14:paraId="58868CA2" w14:textId="77777777">
        <w:trPr>
          <w:jc w:val="center"/>
        </w:trPr>
        <w:tc>
          <w:tcPr>
            <w:tcW w:w="1780" w:type="dxa"/>
            <w:vAlign w:val="center"/>
          </w:tcPr>
          <w:p w14:paraId="531B9536" w14:textId="77777777" w:rsidR="00E17897" w:rsidRDefault="00000000">
            <w:r>
              <w:rPr>
                <w:sz w:val="16"/>
              </w:rPr>
              <w:t>Baseline（0403_q7.baseline.md）</w:t>
            </w:r>
          </w:p>
        </w:tc>
        <w:tc>
          <w:tcPr>
            <w:tcW w:w="3300" w:type="dxa"/>
            <w:vAlign w:val="center"/>
          </w:tcPr>
          <w:p w14:paraId="6438263C" w14:textId="77777777" w:rsidR="00E17897" w:rsidRDefault="00000000">
            <w:r>
              <w:rPr>
                <w:sz w:val="16"/>
              </w:rPr>
              <w:t>主要命中泛化活动强度片段，缺少关键配对证据</w:t>
            </w:r>
          </w:p>
        </w:tc>
        <w:tc>
          <w:tcPr>
            <w:tcW w:w="1500" w:type="dxa"/>
            <w:vAlign w:val="center"/>
          </w:tcPr>
          <w:p w14:paraId="591FC208" w14:textId="77777777" w:rsidR="00E17897" w:rsidRDefault="00000000">
            <w:pPr>
              <w:jc w:val="center"/>
            </w:pPr>
            <w:r>
              <w:rPr>
                <w:sz w:val="16"/>
              </w:rPr>
              <w:t>估值与结论自相矛盾</w:t>
            </w:r>
          </w:p>
        </w:tc>
        <w:tc>
          <w:tcPr>
            <w:tcW w:w="980" w:type="dxa"/>
            <w:vAlign w:val="center"/>
          </w:tcPr>
          <w:p w14:paraId="32639EE0" w14:textId="77777777" w:rsidR="00E17897" w:rsidRDefault="00000000">
            <w:pPr>
              <w:jc w:val="center"/>
            </w:pPr>
            <w:r>
              <w:rPr>
                <w:sz w:val="16"/>
              </w:rPr>
              <w:t>7~10 分钟</w:t>
            </w:r>
          </w:p>
        </w:tc>
        <w:tc>
          <w:tcPr>
            <w:tcW w:w="1460" w:type="dxa"/>
            <w:vAlign w:val="center"/>
          </w:tcPr>
          <w:p w14:paraId="32D2B56B" w14:textId="77777777" w:rsidR="00E17897" w:rsidRDefault="00000000">
            <w:pPr>
              <w:jc w:val="center"/>
            </w:pPr>
            <w:r>
              <w:rPr>
                <w:sz w:val="16"/>
              </w:rPr>
              <w:t>不一致</w:t>
            </w:r>
          </w:p>
        </w:tc>
      </w:tr>
      <w:tr w:rsidR="00E17897" w14:paraId="3693B572" w14:textId="77777777">
        <w:trPr>
          <w:jc w:val="center"/>
        </w:trPr>
        <w:tc>
          <w:tcPr>
            <w:tcW w:w="1780" w:type="dxa"/>
            <w:vAlign w:val="center"/>
          </w:tcPr>
          <w:p w14:paraId="3CCDF69F" w14:textId="77777777" w:rsidR="00E17897" w:rsidRDefault="00000000">
            <w:r>
              <w:rPr>
                <w:sz w:val="16"/>
              </w:rPr>
              <w:t>Milvus（0403_q7.milvus.md）</w:t>
            </w:r>
          </w:p>
        </w:tc>
        <w:tc>
          <w:tcPr>
            <w:tcW w:w="3300" w:type="dxa"/>
            <w:vAlign w:val="center"/>
          </w:tcPr>
          <w:p w14:paraId="447B0E73" w14:textId="77777777" w:rsidR="00E17897" w:rsidRDefault="00000000">
            <w:r>
              <w:rPr>
                <w:sz w:val="16"/>
              </w:rPr>
              <w:t>命中含糖饮料风险描述，但未命中活动消耗表</w:t>
            </w:r>
          </w:p>
        </w:tc>
        <w:tc>
          <w:tcPr>
            <w:tcW w:w="1500" w:type="dxa"/>
            <w:vAlign w:val="center"/>
          </w:tcPr>
          <w:p w14:paraId="3FE61FB4" w14:textId="77777777" w:rsidR="00E17897" w:rsidRDefault="00000000">
            <w:pPr>
              <w:jc w:val="center"/>
            </w:pPr>
            <w:r>
              <w:rPr>
                <w:sz w:val="16"/>
              </w:rPr>
              <w:t>以泛化估值替代精确表格数据</w:t>
            </w:r>
          </w:p>
        </w:tc>
        <w:tc>
          <w:tcPr>
            <w:tcW w:w="980" w:type="dxa"/>
            <w:vAlign w:val="center"/>
          </w:tcPr>
          <w:p w14:paraId="7A5B12A1" w14:textId="77777777" w:rsidR="00E17897" w:rsidRDefault="00000000">
            <w:pPr>
              <w:jc w:val="center"/>
            </w:pPr>
            <w:r>
              <w:rPr>
                <w:sz w:val="16"/>
              </w:rPr>
              <w:t>无需额外爬楼</w:t>
            </w:r>
          </w:p>
        </w:tc>
        <w:tc>
          <w:tcPr>
            <w:tcW w:w="1460" w:type="dxa"/>
            <w:vAlign w:val="center"/>
          </w:tcPr>
          <w:p w14:paraId="12E6AD51" w14:textId="77777777" w:rsidR="00E17897" w:rsidRDefault="00000000">
            <w:pPr>
              <w:jc w:val="center"/>
            </w:pPr>
            <w:r>
              <w:rPr>
                <w:sz w:val="16"/>
              </w:rPr>
              <w:t>不一致</w:t>
            </w:r>
          </w:p>
        </w:tc>
      </w:tr>
    </w:tbl>
    <w:p w14:paraId="5BA4B905" w14:textId="77777777" w:rsidR="00E17897" w:rsidRDefault="00000000">
      <w:pPr>
        <w:pStyle w:val="a4"/>
      </w:pPr>
      <w:r>
        <w:t xml:space="preserve">该样例说明 </w:t>
      </w:r>
      <w:r w:rsidR="00A94FC8">
        <w:t>RAGENT</w:t>
      </w:r>
      <w:r>
        <w:t xml:space="preserve"> 的优势不只在于检索到更多片段，而在于能把跨 chunk 的数值证据组织成可校验的推理链，并显著降低单路向量检索中常见的估值替代与结论漂移。</w:t>
      </w:r>
    </w:p>
    <w:p w14:paraId="595AD027" w14:textId="77777777" w:rsidR="00E17897" w:rsidRDefault="00000000">
      <w:pPr>
        <w:pStyle w:val="2"/>
      </w:pPr>
      <w:r>
        <w:t>结论</w:t>
      </w:r>
    </w:p>
    <w:p w14:paraId="0BF0521F" w14:textId="77777777" w:rsidR="00E17897" w:rsidRDefault="00000000">
      <w:pPr>
        <w:pStyle w:val="a4"/>
      </w:pPr>
      <w:r>
        <w:t>综合项目资料、演进记录、验证结果、评测记录、样例链路和截图，本项目已经形成清晰的上下层分工：</w:t>
      </w:r>
      <w:proofErr w:type="spellStart"/>
      <w:r>
        <w:t>ragent</w:t>
      </w:r>
      <w:proofErr w:type="spellEnd"/>
      <w:r>
        <w:t xml:space="preserve"> 作为底层结构化 RAGENT 引擎，完成专业文档解析、异构证据图构建、混合检索、重排序与证据覆盖选择；kg-workbench 作为上层可视化与交互工作台，负责导入、浏览、检索链路回放、证据追溯与问答会话管理。它们共同把系统从传统 chunk 检索 RAG 推进到“专业文档知识图谱构建、结构化证据检索、可解释问答和可视化分析”的完整形态。</w:t>
      </w:r>
    </w:p>
    <w:p w14:paraId="1D8B1C99" w14:textId="77777777" w:rsidR="00E17897" w:rsidRDefault="00000000">
      <w:pPr>
        <w:pStyle w:val="a4"/>
      </w:pPr>
      <w:r>
        <w:t xml:space="preserve">补充 4 月 17 日后的更新后，可以看到 </w:t>
      </w:r>
      <w:proofErr w:type="spellStart"/>
      <w:r>
        <w:t>ragent</w:t>
      </w:r>
      <w:proofErr w:type="spellEnd"/>
      <w:r>
        <w:t xml:space="preserve"> 的演进方向更加明确：一方面用版本化缓存、批量向量查询和关键词候选缓存降低重复查询成本；另一方面用无 LLM 关键词 fallback 增强检索-only 场景的调用边界与稳定性。这些更新没有改变“Entity-Relation-Chunk 证据图 + 混合检索 + 可解释 trace”的主线，而是把查询链路推进为可缓存、可降级、可度量的长期运行架构。</w:t>
      </w:r>
    </w:p>
    <w:p w14:paraId="7CD4C8EF" w14:textId="7963D3D2" w:rsidR="00E17897" w:rsidRDefault="00000000">
      <w:pPr>
        <w:pStyle w:val="1"/>
      </w:pPr>
      <w:r>
        <w:lastRenderedPageBreak/>
        <w:t>后续工作：</w:t>
      </w:r>
    </w:p>
    <w:p w14:paraId="0C5DE0BE" w14:textId="77777777" w:rsidR="00E17897" w:rsidRDefault="00000000">
      <w:pPr>
        <w:pStyle w:val="a4"/>
      </w:pPr>
      <w:r>
        <w:t>后续研究问题可以收敛为 Resolution-Structure Circular Dependency：实体解析需要依赖当前图结构，而图结构又会被并发解析结果持续改写。若继续沿“抽取后直接写主图”的路径扩展，容易出现不可重放、重复实体、错误合并传播和热点实体竞争。后续工作应把中间单元从“可回放产物”推进为面向解析、决策和物化的稳定研究对象。</w:t>
      </w:r>
    </w:p>
    <w:p w14:paraId="0883999E" w14:textId="77777777" w:rsidR="00E17897" w:rsidRDefault="00000000">
      <w:pPr>
        <w:pStyle w:val="2"/>
      </w:pPr>
      <w:r>
        <w:t>下一阶段路线</w:t>
      </w:r>
    </w:p>
    <w:p w14:paraId="3BA8E58A" w14:textId="1D71A3AE" w:rsidR="00E17897" w:rsidRDefault="00000000">
      <w:pPr>
        <w:pStyle w:val="a4"/>
      </w:pPr>
      <w:r>
        <w:t>结合后续设计，下一阶段方向可以收敛为：以追加式证据日志切断模型抽取与知识图谱写入；以阶段快照保证同一批证据基于固定图结构完成解析；以“合并、新建、暂存、延后”四类决策同时支持新实体增长和低置信结果保留；最后通过稳定标识、冲突检测和确定性排序完成可重复的图谱物化。</w:t>
      </w:r>
    </w:p>
    <w:p w14:paraId="597AC03D" w14:textId="77777777" w:rsidR="00E17897" w:rsidRDefault="00000000">
      <w:pPr>
        <w:pStyle w:val="aff2"/>
        <w:jc w:val="center"/>
      </w:pPr>
      <w:r>
        <w:t xml:space="preserve">表格 4 </w:t>
      </w:r>
      <w:proofErr w:type="spellStart"/>
      <w:r>
        <w:t>RawMergeUnit</w:t>
      </w:r>
      <w:proofErr w:type="spellEnd"/>
      <w:r>
        <w:t xml:space="preserve"> 后续研究路线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2420"/>
        <w:gridCol w:w="1800"/>
      </w:tblGrid>
      <w:tr w:rsidR="00E17897" w14:paraId="34CD6973" w14:textId="77777777">
        <w:trPr>
          <w:tblHeader/>
          <w:jc w:val="center"/>
        </w:trPr>
        <w:tc>
          <w:tcPr>
            <w:tcW w:w="1700" w:type="dxa"/>
            <w:shd w:val="clear" w:color="auto" w:fill="F2F4F7"/>
            <w:vAlign w:val="center"/>
          </w:tcPr>
          <w:p w14:paraId="552DCD95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3100" w:type="dxa"/>
            <w:shd w:val="clear" w:color="auto" w:fill="F2F4F7"/>
            <w:vAlign w:val="center"/>
          </w:tcPr>
          <w:p w14:paraId="5934BCC5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研究机制</w:t>
            </w:r>
          </w:p>
        </w:tc>
        <w:tc>
          <w:tcPr>
            <w:tcW w:w="2420" w:type="dxa"/>
            <w:shd w:val="clear" w:color="auto" w:fill="F2F4F7"/>
            <w:vAlign w:val="center"/>
          </w:tcPr>
          <w:p w14:paraId="573AC421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系统落点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04831BC8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验证指标</w:t>
            </w:r>
          </w:p>
        </w:tc>
      </w:tr>
      <w:tr w:rsidR="00E17897" w14:paraId="3ADA3DA3" w14:textId="77777777">
        <w:trPr>
          <w:jc w:val="center"/>
        </w:trPr>
        <w:tc>
          <w:tcPr>
            <w:tcW w:w="1700" w:type="dxa"/>
            <w:vAlign w:val="center"/>
          </w:tcPr>
          <w:p w14:paraId="4753378B" w14:textId="77777777" w:rsidR="00E17897" w:rsidRDefault="00000000">
            <w:pPr>
              <w:jc w:val="center"/>
            </w:pPr>
            <w:r>
              <w:rPr>
                <w:sz w:val="18"/>
              </w:rPr>
              <w:t>抽取与写图解耦</w:t>
            </w:r>
          </w:p>
        </w:tc>
        <w:tc>
          <w:tcPr>
            <w:tcW w:w="3100" w:type="dxa"/>
            <w:vAlign w:val="center"/>
          </w:tcPr>
          <w:p w14:paraId="5E86B65F" w14:textId="77777777" w:rsidR="00E17897" w:rsidRDefault="00000000">
            <w:r>
              <w:rPr>
                <w:sz w:val="18"/>
              </w:rPr>
              <w:t>增量证据日志</w:t>
            </w:r>
          </w:p>
        </w:tc>
        <w:tc>
          <w:tcPr>
            <w:tcW w:w="2420" w:type="dxa"/>
            <w:vAlign w:val="center"/>
          </w:tcPr>
          <w:p w14:paraId="710F4369" w14:textId="77777777" w:rsidR="00E17897" w:rsidRDefault="00000000">
            <w:r>
              <w:rPr>
                <w:sz w:val="18"/>
              </w:rPr>
              <w:t>将抽取结果保存为可回放的证据事件，保留来源、上下文和置信度</w:t>
            </w:r>
          </w:p>
        </w:tc>
        <w:tc>
          <w:tcPr>
            <w:tcW w:w="1800" w:type="dxa"/>
            <w:vAlign w:val="center"/>
          </w:tcPr>
          <w:p w14:paraId="7199F85F" w14:textId="77777777" w:rsidR="00E17897" w:rsidRDefault="00000000">
            <w:r>
              <w:rPr>
                <w:sz w:val="18"/>
              </w:rPr>
              <w:t>回放确定性、失败恢复率、来源完整度</w:t>
            </w:r>
          </w:p>
        </w:tc>
      </w:tr>
      <w:tr w:rsidR="00E17897" w14:paraId="26AD1E9C" w14:textId="77777777">
        <w:trPr>
          <w:jc w:val="center"/>
        </w:trPr>
        <w:tc>
          <w:tcPr>
            <w:tcW w:w="1700" w:type="dxa"/>
            <w:vAlign w:val="center"/>
          </w:tcPr>
          <w:p w14:paraId="617B6A0F" w14:textId="77777777" w:rsidR="00E17897" w:rsidRDefault="00000000">
            <w:pPr>
              <w:jc w:val="center"/>
            </w:pPr>
            <w:r>
              <w:rPr>
                <w:sz w:val="18"/>
              </w:rPr>
              <w:t>Epoch 快照解析</w:t>
            </w:r>
          </w:p>
        </w:tc>
        <w:tc>
          <w:tcPr>
            <w:tcW w:w="3100" w:type="dxa"/>
            <w:vAlign w:val="center"/>
          </w:tcPr>
          <w:p w14:paraId="56A0A51A" w14:textId="77777777" w:rsidR="00E17897" w:rsidRDefault="00000000">
            <w:r>
              <w:rPr>
                <w:sz w:val="18"/>
              </w:rPr>
              <w:t>固定图谱快照下的批量解析</w:t>
            </w:r>
          </w:p>
        </w:tc>
        <w:tc>
          <w:tcPr>
            <w:tcW w:w="2420" w:type="dxa"/>
            <w:vAlign w:val="center"/>
          </w:tcPr>
          <w:p w14:paraId="6BEAC69C" w14:textId="77777777" w:rsidR="00E17897" w:rsidRDefault="00000000">
            <w:r>
              <w:rPr>
                <w:sz w:val="18"/>
              </w:rPr>
              <w:t>按阶段冻结图谱状态，基于同一快照完成候选归并，降低并发改写影响</w:t>
            </w:r>
          </w:p>
        </w:tc>
        <w:tc>
          <w:tcPr>
            <w:tcW w:w="1800" w:type="dxa"/>
            <w:vAlign w:val="center"/>
          </w:tcPr>
          <w:p w14:paraId="28D24BA7" w14:textId="77777777" w:rsidR="00E17897" w:rsidRDefault="00000000">
            <w:r>
              <w:rPr>
                <w:sz w:val="18"/>
              </w:rPr>
              <w:t>重跑一致性、重复实体率、处理吞吐</w:t>
            </w:r>
          </w:p>
        </w:tc>
      </w:tr>
      <w:tr w:rsidR="00E17897" w14:paraId="5656757A" w14:textId="77777777">
        <w:trPr>
          <w:jc w:val="center"/>
        </w:trPr>
        <w:tc>
          <w:tcPr>
            <w:tcW w:w="1700" w:type="dxa"/>
            <w:vAlign w:val="center"/>
          </w:tcPr>
          <w:p w14:paraId="5A7C1173" w14:textId="77777777" w:rsidR="00E17897" w:rsidRDefault="00000000">
            <w:pPr>
              <w:jc w:val="center"/>
            </w:pPr>
            <w:r>
              <w:rPr>
                <w:sz w:val="18"/>
              </w:rPr>
              <w:t>四分决策层</w:t>
            </w:r>
          </w:p>
        </w:tc>
        <w:tc>
          <w:tcPr>
            <w:tcW w:w="3100" w:type="dxa"/>
            <w:vAlign w:val="center"/>
          </w:tcPr>
          <w:p w14:paraId="64B64D41" w14:textId="77777777" w:rsidR="00E17897" w:rsidRDefault="00000000">
            <w:r>
              <w:rPr>
                <w:sz w:val="18"/>
              </w:rPr>
              <w:t>合并、新建、暂存、延后四类决策</w:t>
            </w:r>
          </w:p>
        </w:tc>
        <w:tc>
          <w:tcPr>
            <w:tcW w:w="2420" w:type="dxa"/>
            <w:vAlign w:val="center"/>
          </w:tcPr>
          <w:p w14:paraId="40BEA6B5" w14:textId="77777777" w:rsidR="00E17897" w:rsidRDefault="00000000">
            <w:r>
              <w:rPr>
                <w:sz w:val="18"/>
              </w:rPr>
              <w:t>区分高置信合并、新实体创建、暂定实体和证据不足场景</w:t>
            </w:r>
          </w:p>
        </w:tc>
        <w:tc>
          <w:tcPr>
            <w:tcW w:w="1800" w:type="dxa"/>
            <w:vAlign w:val="center"/>
          </w:tcPr>
          <w:p w14:paraId="6D0E3D66" w14:textId="77777777" w:rsidR="00E17897" w:rsidRDefault="00000000">
            <w:r>
              <w:rPr>
                <w:sz w:val="18"/>
              </w:rPr>
              <w:t>错误合并率、暂定实体转正率、延后解决率</w:t>
            </w:r>
          </w:p>
        </w:tc>
      </w:tr>
      <w:tr w:rsidR="00E17897" w14:paraId="347ABDDB" w14:textId="77777777">
        <w:trPr>
          <w:jc w:val="center"/>
        </w:trPr>
        <w:tc>
          <w:tcPr>
            <w:tcW w:w="1700" w:type="dxa"/>
            <w:vAlign w:val="center"/>
          </w:tcPr>
          <w:p w14:paraId="7997E38B" w14:textId="77777777" w:rsidR="00E17897" w:rsidRDefault="00000000">
            <w:pPr>
              <w:jc w:val="center"/>
            </w:pPr>
            <w:r>
              <w:rPr>
                <w:sz w:val="18"/>
              </w:rPr>
              <w:t>评测与消融</w:t>
            </w:r>
          </w:p>
        </w:tc>
        <w:tc>
          <w:tcPr>
            <w:tcW w:w="3100" w:type="dxa"/>
            <w:vAlign w:val="center"/>
          </w:tcPr>
          <w:p w14:paraId="53013FC9" w14:textId="77777777" w:rsidR="00E17897" w:rsidRDefault="00000000">
            <w:r>
              <w:rPr>
                <w:sz w:val="18"/>
              </w:rPr>
              <w:t>可控压力集与真实语料对比</w:t>
            </w:r>
          </w:p>
        </w:tc>
        <w:tc>
          <w:tcPr>
            <w:tcW w:w="2420" w:type="dxa"/>
            <w:vAlign w:val="center"/>
          </w:tcPr>
          <w:p w14:paraId="71F8D842" w14:textId="77777777" w:rsidR="00E17897" w:rsidRDefault="00000000">
            <w:r>
              <w:rPr>
                <w:sz w:val="18"/>
              </w:rPr>
              <w:t>构造同名实体、近义实体、失败重试等压力场景，比较不同解析策略</w:t>
            </w:r>
          </w:p>
        </w:tc>
        <w:tc>
          <w:tcPr>
            <w:tcW w:w="1800" w:type="dxa"/>
            <w:vAlign w:val="center"/>
          </w:tcPr>
          <w:p w14:paraId="728D5ECC" w14:textId="77777777" w:rsidR="00E17897" w:rsidRDefault="00000000">
            <w:r>
              <w:rPr>
                <w:sz w:val="18"/>
              </w:rPr>
              <w:t>entity F1、重复率、延后率、时延、吞吐</w:t>
            </w:r>
          </w:p>
        </w:tc>
      </w:tr>
    </w:tbl>
    <w:p w14:paraId="63D25D3D" w14:textId="77777777" w:rsidR="00E17897" w:rsidRDefault="00000000">
      <w:pPr>
        <w:pStyle w:val="a4"/>
      </w:pPr>
      <w:r>
        <w:t>因此，</w:t>
      </w:r>
      <w:proofErr w:type="spellStart"/>
      <w:r>
        <w:t>RawMergeUnit</w:t>
      </w:r>
      <w:proofErr w:type="spellEnd"/>
      <w:r>
        <w:t xml:space="preserve"> 后续不应只被描述为导入导出工具，而应成为“证据日志、阶段解析、四类决策、确定性物化、可重放评测”这一整条研究链路的承载结构。报告表达上应重点证明稳定性、可重放性和错误传播控制，而不是过度展开具体实现细节。</w:t>
      </w:r>
    </w:p>
    <w:p w14:paraId="184FCF78" w14:textId="77777777" w:rsidR="00E17897" w:rsidRDefault="00000000">
      <w:pPr>
        <w:pStyle w:val="1"/>
      </w:pPr>
      <w:r>
        <w:lastRenderedPageBreak/>
        <w:t>附录</w:t>
      </w:r>
    </w:p>
    <w:p w14:paraId="48D6EE0F" w14:textId="77777777" w:rsidR="00E17897" w:rsidRDefault="00000000">
      <w:pPr>
        <w:pStyle w:val="2"/>
      </w:pPr>
      <w:r>
        <w:t>资料来源与验证范围</w:t>
      </w:r>
    </w:p>
    <w:p w14:paraId="78778984" w14:textId="77777777" w:rsidR="00E17897" w:rsidRDefault="00000000">
      <w:pPr>
        <w:pStyle w:val="3"/>
      </w:pPr>
      <w:r>
        <w:t>资料来源说明</w:t>
      </w:r>
    </w:p>
    <w:p w14:paraId="1CE38584" w14:textId="77777777" w:rsidR="00E17897" w:rsidRDefault="00000000">
      <w:pPr>
        <w:pStyle w:val="a4"/>
      </w:pPr>
      <w:r>
        <w:t>本报告所依据的材料包括项目设计说明、评测记录、样例语料、运行日志、界面截图和必要的最小验证结果。具体代码模块、命令和文件路径仅作为内部核验依据，不在正文展开。</w:t>
      </w:r>
    </w:p>
    <w:p w14:paraId="5F85D678" w14:textId="77777777" w:rsidR="00E17897" w:rsidRDefault="00000000">
      <w:pPr>
        <w:pStyle w:val="a4"/>
      </w:pPr>
      <w:r>
        <w:t>后续研究材料主要用于支撑离线回放、确定性物化和可复现实验的论证，报告正文已将其归纳为算法机制、研究路线和评测指标。</w:t>
      </w:r>
    </w:p>
    <w:sectPr w:rsidR="00E17897" w:rsidSect="00F53677">
      <w:footerReference w:type="even" r:id="rId12"/>
      <w:footerReference w:type="default" r:id="rId13"/>
      <w:footerReference w:type="first" r:id="rId14"/>
      <w:pgSz w:w="11906" w:h="16838"/>
      <w:pgMar w:top="1440" w:right="1440" w:bottom="1325" w:left="1440" w:header="706" w:footer="70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28A29" w14:textId="77777777" w:rsidR="008B22D7" w:rsidRDefault="008B22D7">
      <w:r>
        <w:separator/>
      </w:r>
    </w:p>
  </w:endnote>
  <w:endnote w:type="continuationSeparator" w:id="0">
    <w:p w14:paraId="61548C52" w14:textId="77777777" w:rsidR="008B22D7" w:rsidRDefault="008B2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4386C" w14:textId="77777777" w:rsidR="00855722" w:rsidRDefault="00000000">
    <w:pPr>
      <w:jc w:val="right"/>
    </w:pPr>
    <w:r>
      <w:t xml:space="preserve">2026-05-26 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页, 共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页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, Total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07490" w14:textId="77777777" w:rsidR="00855722" w:rsidRDefault="00000000">
    <w:pPr>
      <w:jc w:val="right"/>
    </w:pPr>
    <w:proofErr w:type="spellStart"/>
    <w:r>
      <w:rPr>
        <w:sz w:val="16"/>
      </w:rPr>
      <w:t>Ragent</w:t>
    </w:r>
    <w:proofErr w:type="spellEnd"/>
    <w:r>
      <w:rPr>
        <w:sz w:val="16"/>
      </w:rPr>
      <w:t xml:space="preserve"> 项目改进报告 | </w:t>
    </w:r>
    <w:r>
      <w:fldChar w:fldCharType="begin"/>
    </w:r>
    <w:r>
      <w:instrText>PAGE</w:instrText>
    </w:r>
    <w:r>
      <w:fldChar w:fldCharType="separate"/>
    </w:r>
    <w:r w:rsidR="00CA5C86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A06C8" w14:textId="77777777" w:rsidR="00855722" w:rsidRDefault="00000000">
    <w:pPr>
      <w:jc w:val="right"/>
    </w:pPr>
    <w:r>
      <w:t xml:space="preserve">2026-05-26 </w:t>
    </w:r>
    <w:r>
      <w:t xml:space="preserve">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页, 共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页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, Total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13252" w14:textId="77777777" w:rsidR="008B22D7" w:rsidRDefault="008B22D7">
      <w:r>
        <w:separator/>
      </w:r>
    </w:p>
  </w:footnote>
  <w:footnote w:type="continuationSeparator" w:id="0">
    <w:p w14:paraId="33B253D3" w14:textId="77777777" w:rsidR="008B22D7" w:rsidRDefault="008B2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.5pt;height:14.5pt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346435F"/>
    <w:multiLevelType w:val="singleLevel"/>
    <w:tmpl w:val="E9ACF752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</w:abstractNum>
  <w:abstractNum w:abstractNumId="2" w15:restartNumberingAfterBreak="0">
    <w:nsid w:val="2F237D74"/>
    <w:multiLevelType w:val="multilevel"/>
    <w:tmpl w:val="B718CA2C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42FE570A"/>
    <w:multiLevelType w:val="multilevel"/>
    <w:tmpl w:val="79DC4F4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</w:abstractNum>
  <w:abstractNum w:abstractNumId="4" w15:restartNumberingAfterBreak="0">
    <w:nsid w:val="5AD57648"/>
    <w:multiLevelType w:val="hybridMultilevel"/>
    <w:tmpl w:val="916667D6"/>
    <w:lvl w:ilvl="0" w:tplc="04090019">
      <w:start w:val="1"/>
      <w:numFmt w:val="lowerLetter"/>
      <w:lvlText w:val="%1)"/>
      <w:lvlJc w:val="left"/>
      <w:pPr>
        <w:ind w:left="125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5" w:hanging="420"/>
      </w:pPr>
    </w:lvl>
    <w:lvl w:ilvl="2" w:tplc="0409001B" w:tentative="1">
      <w:start w:val="1"/>
      <w:numFmt w:val="lowerRoman"/>
      <w:lvlText w:val="%3."/>
      <w:lvlJc w:val="right"/>
      <w:pPr>
        <w:ind w:left="2095" w:hanging="420"/>
      </w:pPr>
    </w:lvl>
    <w:lvl w:ilvl="3" w:tplc="0409000F" w:tentative="1">
      <w:start w:val="1"/>
      <w:numFmt w:val="decimal"/>
      <w:lvlText w:val="%4."/>
      <w:lvlJc w:val="left"/>
      <w:pPr>
        <w:ind w:left="2515" w:hanging="420"/>
      </w:pPr>
    </w:lvl>
    <w:lvl w:ilvl="4" w:tplc="04090019" w:tentative="1">
      <w:start w:val="1"/>
      <w:numFmt w:val="lowerLetter"/>
      <w:lvlText w:val="%5)"/>
      <w:lvlJc w:val="left"/>
      <w:pPr>
        <w:ind w:left="2935" w:hanging="420"/>
      </w:pPr>
    </w:lvl>
    <w:lvl w:ilvl="5" w:tplc="0409001B" w:tentative="1">
      <w:start w:val="1"/>
      <w:numFmt w:val="lowerRoman"/>
      <w:lvlText w:val="%6."/>
      <w:lvlJc w:val="right"/>
      <w:pPr>
        <w:ind w:left="3355" w:hanging="420"/>
      </w:pPr>
    </w:lvl>
    <w:lvl w:ilvl="6" w:tplc="0409000F" w:tentative="1">
      <w:start w:val="1"/>
      <w:numFmt w:val="decimal"/>
      <w:lvlText w:val="%7."/>
      <w:lvlJc w:val="left"/>
      <w:pPr>
        <w:ind w:left="3775" w:hanging="420"/>
      </w:pPr>
    </w:lvl>
    <w:lvl w:ilvl="7" w:tplc="04090019" w:tentative="1">
      <w:start w:val="1"/>
      <w:numFmt w:val="lowerLetter"/>
      <w:lvlText w:val="%8)"/>
      <w:lvlJc w:val="left"/>
      <w:pPr>
        <w:ind w:left="4195" w:hanging="420"/>
      </w:pPr>
    </w:lvl>
    <w:lvl w:ilvl="8" w:tplc="0409001B" w:tentative="1">
      <w:start w:val="1"/>
      <w:numFmt w:val="lowerRoman"/>
      <w:lvlText w:val="%9."/>
      <w:lvlJc w:val="right"/>
      <w:pPr>
        <w:ind w:left="4615" w:hanging="420"/>
      </w:pPr>
    </w:lvl>
  </w:abstractNum>
  <w:abstractNum w:abstractNumId="5" w15:restartNumberingAfterBreak="0">
    <w:nsid w:val="7BED7F27"/>
    <w:multiLevelType w:val="hybridMultilevel"/>
    <w:tmpl w:val="A44A31FA"/>
    <w:lvl w:ilvl="0" w:tplc="2A86DAA4">
      <w:start w:val="1"/>
      <w:numFmt w:val="decimal"/>
      <w:pStyle w:val="a2"/>
      <w:lvlText w:val="表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89D66E52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992495EC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22E0D46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7548C62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7F16E7F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7BB2F11E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C4686BC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D8E7B6E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56219656">
    <w:abstractNumId w:val="3"/>
  </w:num>
  <w:num w:numId="2" w16cid:durableId="661812199">
    <w:abstractNumId w:val="0"/>
  </w:num>
  <w:num w:numId="3" w16cid:durableId="950740950">
    <w:abstractNumId w:val="3"/>
  </w:num>
  <w:num w:numId="4" w16cid:durableId="1107234403">
    <w:abstractNumId w:val="1"/>
  </w:num>
  <w:num w:numId="5" w16cid:durableId="957447656">
    <w:abstractNumId w:val="2"/>
  </w:num>
  <w:num w:numId="6" w16cid:durableId="200165621">
    <w:abstractNumId w:val="5"/>
  </w:num>
  <w:num w:numId="7" w16cid:durableId="178703696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1" w:cryptProviderType="rsaFull" w:cryptAlgorithmClass="hash" w:cryptAlgorithmType="typeAny" w:cryptAlgorithmSid="4" w:cryptSpinCount="100000" w:hash="CfNcHEa4JGgMbY2WWfD00L0OP78=" w:salt="lh9nGgdaK29Ocz6Uw5W09Q==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D7F"/>
    <w:rsid w:val="000006FC"/>
    <w:rsid w:val="00000EBD"/>
    <w:rsid w:val="000010C6"/>
    <w:rsid w:val="00001245"/>
    <w:rsid w:val="00001B94"/>
    <w:rsid w:val="00002285"/>
    <w:rsid w:val="000031EA"/>
    <w:rsid w:val="0000445E"/>
    <w:rsid w:val="00004DC8"/>
    <w:rsid w:val="00005378"/>
    <w:rsid w:val="00006A4C"/>
    <w:rsid w:val="00007F03"/>
    <w:rsid w:val="000103F0"/>
    <w:rsid w:val="00011416"/>
    <w:rsid w:val="00011C16"/>
    <w:rsid w:val="00012B11"/>
    <w:rsid w:val="000130BF"/>
    <w:rsid w:val="00013F1D"/>
    <w:rsid w:val="0001482D"/>
    <w:rsid w:val="0001537B"/>
    <w:rsid w:val="000154CA"/>
    <w:rsid w:val="00015547"/>
    <w:rsid w:val="00015C26"/>
    <w:rsid w:val="00016076"/>
    <w:rsid w:val="0001625A"/>
    <w:rsid w:val="00016447"/>
    <w:rsid w:val="00016650"/>
    <w:rsid w:val="000201FC"/>
    <w:rsid w:val="000212E5"/>
    <w:rsid w:val="00021601"/>
    <w:rsid w:val="00021794"/>
    <w:rsid w:val="000217D4"/>
    <w:rsid w:val="00022220"/>
    <w:rsid w:val="000227CA"/>
    <w:rsid w:val="00022ED2"/>
    <w:rsid w:val="000236E7"/>
    <w:rsid w:val="00023B18"/>
    <w:rsid w:val="00025058"/>
    <w:rsid w:val="00025249"/>
    <w:rsid w:val="00025A2A"/>
    <w:rsid w:val="000302B4"/>
    <w:rsid w:val="0003244F"/>
    <w:rsid w:val="0003293E"/>
    <w:rsid w:val="00033A1C"/>
    <w:rsid w:val="000352AA"/>
    <w:rsid w:val="00036AFE"/>
    <w:rsid w:val="0003771E"/>
    <w:rsid w:val="00037F81"/>
    <w:rsid w:val="00040697"/>
    <w:rsid w:val="00040D21"/>
    <w:rsid w:val="000434CB"/>
    <w:rsid w:val="00045BA0"/>
    <w:rsid w:val="000461A0"/>
    <w:rsid w:val="00046F6B"/>
    <w:rsid w:val="00047464"/>
    <w:rsid w:val="00047F02"/>
    <w:rsid w:val="000509E9"/>
    <w:rsid w:val="00050BDE"/>
    <w:rsid w:val="00050CB3"/>
    <w:rsid w:val="00050F53"/>
    <w:rsid w:val="0005357A"/>
    <w:rsid w:val="00053673"/>
    <w:rsid w:val="00053A4F"/>
    <w:rsid w:val="00054761"/>
    <w:rsid w:val="00054AEA"/>
    <w:rsid w:val="00055123"/>
    <w:rsid w:val="00055D49"/>
    <w:rsid w:val="00055EA7"/>
    <w:rsid w:val="00056BFA"/>
    <w:rsid w:val="0006080D"/>
    <w:rsid w:val="00061863"/>
    <w:rsid w:val="00061BB4"/>
    <w:rsid w:val="00061E18"/>
    <w:rsid w:val="00062041"/>
    <w:rsid w:val="000626AA"/>
    <w:rsid w:val="00062DAA"/>
    <w:rsid w:val="00063750"/>
    <w:rsid w:val="00063B92"/>
    <w:rsid w:val="0006443E"/>
    <w:rsid w:val="0006538A"/>
    <w:rsid w:val="000653E7"/>
    <w:rsid w:val="000662D6"/>
    <w:rsid w:val="0006697B"/>
    <w:rsid w:val="000670CC"/>
    <w:rsid w:val="00067385"/>
    <w:rsid w:val="00067E4E"/>
    <w:rsid w:val="00070648"/>
    <w:rsid w:val="00070EE5"/>
    <w:rsid w:val="00071612"/>
    <w:rsid w:val="000725F6"/>
    <w:rsid w:val="00072CE3"/>
    <w:rsid w:val="000730B3"/>
    <w:rsid w:val="0007378B"/>
    <w:rsid w:val="00073C70"/>
    <w:rsid w:val="00075C93"/>
    <w:rsid w:val="00075DAF"/>
    <w:rsid w:val="00076620"/>
    <w:rsid w:val="00077D19"/>
    <w:rsid w:val="00080674"/>
    <w:rsid w:val="0008133D"/>
    <w:rsid w:val="00083216"/>
    <w:rsid w:val="000848C0"/>
    <w:rsid w:val="0008626F"/>
    <w:rsid w:val="00086FFF"/>
    <w:rsid w:val="0008722B"/>
    <w:rsid w:val="00090535"/>
    <w:rsid w:val="00090946"/>
    <w:rsid w:val="000914C5"/>
    <w:rsid w:val="000927B1"/>
    <w:rsid w:val="00093578"/>
    <w:rsid w:val="00093968"/>
    <w:rsid w:val="00093B9D"/>
    <w:rsid w:val="00094C26"/>
    <w:rsid w:val="00096D1F"/>
    <w:rsid w:val="00097909"/>
    <w:rsid w:val="00097B5E"/>
    <w:rsid w:val="000A03DA"/>
    <w:rsid w:val="000A08B5"/>
    <w:rsid w:val="000A0DD8"/>
    <w:rsid w:val="000A2A3C"/>
    <w:rsid w:val="000A3DA5"/>
    <w:rsid w:val="000A4150"/>
    <w:rsid w:val="000A5908"/>
    <w:rsid w:val="000A60DC"/>
    <w:rsid w:val="000A63F7"/>
    <w:rsid w:val="000A7A6D"/>
    <w:rsid w:val="000A7B2C"/>
    <w:rsid w:val="000B18BF"/>
    <w:rsid w:val="000B19BE"/>
    <w:rsid w:val="000B29D0"/>
    <w:rsid w:val="000B36C9"/>
    <w:rsid w:val="000B3AE1"/>
    <w:rsid w:val="000B3B51"/>
    <w:rsid w:val="000B5061"/>
    <w:rsid w:val="000B5AB9"/>
    <w:rsid w:val="000B71E4"/>
    <w:rsid w:val="000B7F9B"/>
    <w:rsid w:val="000C08F2"/>
    <w:rsid w:val="000C1AC8"/>
    <w:rsid w:val="000C2C3D"/>
    <w:rsid w:val="000C40A5"/>
    <w:rsid w:val="000C44D2"/>
    <w:rsid w:val="000C4B9A"/>
    <w:rsid w:val="000C54A6"/>
    <w:rsid w:val="000C6C20"/>
    <w:rsid w:val="000C6E5C"/>
    <w:rsid w:val="000D0119"/>
    <w:rsid w:val="000D07F0"/>
    <w:rsid w:val="000D21C7"/>
    <w:rsid w:val="000D2505"/>
    <w:rsid w:val="000D54C1"/>
    <w:rsid w:val="000D63EE"/>
    <w:rsid w:val="000E0A7A"/>
    <w:rsid w:val="000E0F03"/>
    <w:rsid w:val="000E13CC"/>
    <w:rsid w:val="000E167C"/>
    <w:rsid w:val="000E2113"/>
    <w:rsid w:val="000E24C0"/>
    <w:rsid w:val="000E2A4D"/>
    <w:rsid w:val="000E2DDB"/>
    <w:rsid w:val="000E33F9"/>
    <w:rsid w:val="000E3739"/>
    <w:rsid w:val="000E3DFF"/>
    <w:rsid w:val="000E4001"/>
    <w:rsid w:val="000E4860"/>
    <w:rsid w:val="000E5E0C"/>
    <w:rsid w:val="000E63B3"/>
    <w:rsid w:val="000E6B03"/>
    <w:rsid w:val="000E6F37"/>
    <w:rsid w:val="000E70CC"/>
    <w:rsid w:val="000F022F"/>
    <w:rsid w:val="000F0263"/>
    <w:rsid w:val="000F1A66"/>
    <w:rsid w:val="000F1AC7"/>
    <w:rsid w:val="000F1DB0"/>
    <w:rsid w:val="000F454A"/>
    <w:rsid w:val="000F4903"/>
    <w:rsid w:val="000F4DC7"/>
    <w:rsid w:val="000F6AAC"/>
    <w:rsid w:val="000F6ED5"/>
    <w:rsid w:val="000F7925"/>
    <w:rsid w:val="00100F09"/>
    <w:rsid w:val="0010142D"/>
    <w:rsid w:val="001015AF"/>
    <w:rsid w:val="00101DAA"/>
    <w:rsid w:val="001021FB"/>
    <w:rsid w:val="0010223D"/>
    <w:rsid w:val="0010242C"/>
    <w:rsid w:val="001031CD"/>
    <w:rsid w:val="00103632"/>
    <w:rsid w:val="0010364D"/>
    <w:rsid w:val="00103C5C"/>
    <w:rsid w:val="001043A8"/>
    <w:rsid w:val="00104E4D"/>
    <w:rsid w:val="00104F98"/>
    <w:rsid w:val="001062D8"/>
    <w:rsid w:val="00107744"/>
    <w:rsid w:val="0010784F"/>
    <w:rsid w:val="001111EF"/>
    <w:rsid w:val="00111C41"/>
    <w:rsid w:val="001120FA"/>
    <w:rsid w:val="0011270C"/>
    <w:rsid w:val="00112DD7"/>
    <w:rsid w:val="0011339F"/>
    <w:rsid w:val="00113980"/>
    <w:rsid w:val="00115952"/>
    <w:rsid w:val="00116874"/>
    <w:rsid w:val="0011730F"/>
    <w:rsid w:val="0012045C"/>
    <w:rsid w:val="001209FE"/>
    <w:rsid w:val="00120C44"/>
    <w:rsid w:val="00120D6C"/>
    <w:rsid w:val="00121231"/>
    <w:rsid w:val="001215DB"/>
    <w:rsid w:val="00121847"/>
    <w:rsid w:val="00121AF6"/>
    <w:rsid w:val="00121E37"/>
    <w:rsid w:val="00121F31"/>
    <w:rsid w:val="00123D85"/>
    <w:rsid w:val="00124FC9"/>
    <w:rsid w:val="001303CC"/>
    <w:rsid w:val="0013141E"/>
    <w:rsid w:val="001341B2"/>
    <w:rsid w:val="001361E9"/>
    <w:rsid w:val="0013651B"/>
    <w:rsid w:val="00136A72"/>
    <w:rsid w:val="00136F87"/>
    <w:rsid w:val="0013700B"/>
    <w:rsid w:val="00137759"/>
    <w:rsid w:val="00140C47"/>
    <w:rsid w:val="00141852"/>
    <w:rsid w:val="00141998"/>
    <w:rsid w:val="00141B43"/>
    <w:rsid w:val="00142C13"/>
    <w:rsid w:val="001436C0"/>
    <w:rsid w:val="00144092"/>
    <w:rsid w:val="00144B38"/>
    <w:rsid w:val="00144B6D"/>
    <w:rsid w:val="00144C52"/>
    <w:rsid w:val="00144E69"/>
    <w:rsid w:val="001452E2"/>
    <w:rsid w:val="001468D7"/>
    <w:rsid w:val="00146B82"/>
    <w:rsid w:val="00146C8B"/>
    <w:rsid w:val="00146FB6"/>
    <w:rsid w:val="001470A6"/>
    <w:rsid w:val="0014794B"/>
    <w:rsid w:val="001511F4"/>
    <w:rsid w:val="00151FEE"/>
    <w:rsid w:val="00152094"/>
    <w:rsid w:val="0015216A"/>
    <w:rsid w:val="001524FC"/>
    <w:rsid w:val="001538FC"/>
    <w:rsid w:val="0015431F"/>
    <w:rsid w:val="001547D1"/>
    <w:rsid w:val="00155535"/>
    <w:rsid w:val="00155D85"/>
    <w:rsid w:val="00155F14"/>
    <w:rsid w:val="001560EB"/>
    <w:rsid w:val="0015703A"/>
    <w:rsid w:val="00157111"/>
    <w:rsid w:val="0015725B"/>
    <w:rsid w:val="00157338"/>
    <w:rsid w:val="00160805"/>
    <w:rsid w:val="00160BED"/>
    <w:rsid w:val="00161462"/>
    <w:rsid w:val="001618C7"/>
    <w:rsid w:val="00161AF4"/>
    <w:rsid w:val="00162660"/>
    <w:rsid w:val="00163617"/>
    <w:rsid w:val="00164234"/>
    <w:rsid w:val="001700AE"/>
    <w:rsid w:val="00170E01"/>
    <w:rsid w:val="00171EB3"/>
    <w:rsid w:val="00172D79"/>
    <w:rsid w:val="00173173"/>
    <w:rsid w:val="00173558"/>
    <w:rsid w:val="00173D13"/>
    <w:rsid w:val="00174B9F"/>
    <w:rsid w:val="00174E19"/>
    <w:rsid w:val="001767D1"/>
    <w:rsid w:val="00176FA3"/>
    <w:rsid w:val="001770A4"/>
    <w:rsid w:val="00177580"/>
    <w:rsid w:val="00177D9E"/>
    <w:rsid w:val="00180196"/>
    <w:rsid w:val="00180574"/>
    <w:rsid w:val="001808FD"/>
    <w:rsid w:val="00180A56"/>
    <w:rsid w:val="0018139B"/>
    <w:rsid w:val="0018262D"/>
    <w:rsid w:val="0018269D"/>
    <w:rsid w:val="00183615"/>
    <w:rsid w:val="00183CA8"/>
    <w:rsid w:val="00183D03"/>
    <w:rsid w:val="001848E3"/>
    <w:rsid w:val="00184B58"/>
    <w:rsid w:val="001879F7"/>
    <w:rsid w:val="00187B28"/>
    <w:rsid w:val="00190CDB"/>
    <w:rsid w:val="00191F9B"/>
    <w:rsid w:val="00192201"/>
    <w:rsid w:val="00192521"/>
    <w:rsid w:val="00192542"/>
    <w:rsid w:val="001926DB"/>
    <w:rsid w:val="00192920"/>
    <w:rsid w:val="00193DFB"/>
    <w:rsid w:val="00194335"/>
    <w:rsid w:val="00194396"/>
    <w:rsid w:val="001951D7"/>
    <w:rsid w:val="001957B8"/>
    <w:rsid w:val="0019600E"/>
    <w:rsid w:val="00196586"/>
    <w:rsid w:val="00196E08"/>
    <w:rsid w:val="001A0252"/>
    <w:rsid w:val="001A1827"/>
    <w:rsid w:val="001A1995"/>
    <w:rsid w:val="001A1A8A"/>
    <w:rsid w:val="001A1F61"/>
    <w:rsid w:val="001A1F8F"/>
    <w:rsid w:val="001A2477"/>
    <w:rsid w:val="001A28B9"/>
    <w:rsid w:val="001A35A1"/>
    <w:rsid w:val="001A3634"/>
    <w:rsid w:val="001A3697"/>
    <w:rsid w:val="001A66E3"/>
    <w:rsid w:val="001A6D21"/>
    <w:rsid w:val="001A7023"/>
    <w:rsid w:val="001A7136"/>
    <w:rsid w:val="001A7603"/>
    <w:rsid w:val="001A7FD0"/>
    <w:rsid w:val="001B078E"/>
    <w:rsid w:val="001B2DBC"/>
    <w:rsid w:val="001B340F"/>
    <w:rsid w:val="001B47C3"/>
    <w:rsid w:val="001B491B"/>
    <w:rsid w:val="001B4F2A"/>
    <w:rsid w:val="001B534E"/>
    <w:rsid w:val="001B566C"/>
    <w:rsid w:val="001B5825"/>
    <w:rsid w:val="001B5DF2"/>
    <w:rsid w:val="001B6115"/>
    <w:rsid w:val="001B6D5D"/>
    <w:rsid w:val="001B76F6"/>
    <w:rsid w:val="001C0048"/>
    <w:rsid w:val="001C20CF"/>
    <w:rsid w:val="001C22DF"/>
    <w:rsid w:val="001C2C32"/>
    <w:rsid w:val="001C4138"/>
    <w:rsid w:val="001C54A8"/>
    <w:rsid w:val="001C5AE3"/>
    <w:rsid w:val="001C676A"/>
    <w:rsid w:val="001C7D03"/>
    <w:rsid w:val="001C7FD1"/>
    <w:rsid w:val="001D0714"/>
    <w:rsid w:val="001D128E"/>
    <w:rsid w:val="001D1464"/>
    <w:rsid w:val="001D1D98"/>
    <w:rsid w:val="001D1E06"/>
    <w:rsid w:val="001D2769"/>
    <w:rsid w:val="001D371C"/>
    <w:rsid w:val="001D436F"/>
    <w:rsid w:val="001D4385"/>
    <w:rsid w:val="001D5250"/>
    <w:rsid w:val="001D5FD0"/>
    <w:rsid w:val="001D739D"/>
    <w:rsid w:val="001E000A"/>
    <w:rsid w:val="001E028F"/>
    <w:rsid w:val="001E02CC"/>
    <w:rsid w:val="001E1758"/>
    <w:rsid w:val="001E208F"/>
    <w:rsid w:val="001E22E8"/>
    <w:rsid w:val="001E3002"/>
    <w:rsid w:val="001E3392"/>
    <w:rsid w:val="001E3A67"/>
    <w:rsid w:val="001E3B0E"/>
    <w:rsid w:val="001E4027"/>
    <w:rsid w:val="001E4A44"/>
    <w:rsid w:val="001E5CBF"/>
    <w:rsid w:val="001E6C05"/>
    <w:rsid w:val="001E7B34"/>
    <w:rsid w:val="001E7CA0"/>
    <w:rsid w:val="001E7FBE"/>
    <w:rsid w:val="001F04C4"/>
    <w:rsid w:val="001F0571"/>
    <w:rsid w:val="001F0832"/>
    <w:rsid w:val="001F0A9B"/>
    <w:rsid w:val="001F1DCC"/>
    <w:rsid w:val="001F35BC"/>
    <w:rsid w:val="001F6E24"/>
    <w:rsid w:val="001F6F52"/>
    <w:rsid w:val="001F71D4"/>
    <w:rsid w:val="001F74FE"/>
    <w:rsid w:val="001F7A07"/>
    <w:rsid w:val="00200213"/>
    <w:rsid w:val="0020066B"/>
    <w:rsid w:val="00201AEB"/>
    <w:rsid w:val="00203AFE"/>
    <w:rsid w:val="00203C08"/>
    <w:rsid w:val="00204405"/>
    <w:rsid w:val="00204BC2"/>
    <w:rsid w:val="0020588B"/>
    <w:rsid w:val="002059B5"/>
    <w:rsid w:val="00206453"/>
    <w:rsid w:val="00206B8F"/>
    <w:rsid w:val="00207E09"/>
    <w:rsid w:val="0021006F"/>
    <w:rsid w:val="0021050A"/>
    <w:rsid w:val="002113CC"/>
    <w:rsid w:val="002123F0"/>
    <w:rsid w:val="00212693"/>
    <w:rsid w:val="00212F1C"/>
    <w:rsid w:val="00213558"/>
    <w:rsid w:val="0021355E"/>
    <w:rsid w:val="002142B3"/>
    <w:rsid w:val="002145E6"/>
    <w:rsid w:val="0021487B"/>
    <w:rsid w:val="002148C5"/>
    <w:rsid w:val="002179E2"/>
    <w:rsid w:val="0022025D"/>
    <w:rsid w:val="0022278A"/>
    <w:rsid w:val="00223C69"/>
    <w:rsid w:val="00224170"/>
    <w:rsid w:val="00224403"/>
    <w:rsid w:val="00224A0F"/>
    <w:rsid w:val="00225A85"/>
    <w:rsid w:val="0022628F"/>
    <w:rsid w:val="00226DC9"/>
    <w:rsid w:val="00226EF1"/>
    <w:rsid w:val="0022714C"/>
    <w:rsid w:val="00227282"/>
    <w:rsid w:val="00227824"/>
    <w:rsid w:val="00227E74"/>
    <w:rsid w:val="002309A5"/>
    <w:rsid w:val="00230DD8"/>
    <w:rsid w:val="002312B2"/>
    <w:rsid w:val="00231D4A"/>
    <w:rsid w:val="00232A7B"/>
    <w:rsid w:val="00234143"/>
    <w:rsid w:val="002342C0"/>
    <w:rsid w:val="00235C17"/>
    <w:rsid w:val="0023658E"/>
    <w:rsid w:val="00237338"/>
    <w:rsid w:val="002401E7"/>
    <w:rsid w:val="00240F51"/>
    <w:rsid w:val="00243C9B"/>
    <w:rsid w:val="002446E7"/>
    <w:rsid w:val="002454C2"/>
    <w:rsid w:val="0024574F"/>
    <w:rsid w:val="00246522"/>
    <w:rsid w:val="002504DE"/>
    <w:rsid w:val="0025062D"/>
    <w:rsid w:val="00251461"/>
    <w:rsid w:val="002524BC"/>
    <w:rsid w:val="0025296F"/>
    <w:rsid w:val="00252EFE"/>
    <w:rsid w:val="0025325F"/>
    <w:rsid w:val="002532FD"/>
    <w:rsid w:val="002533EE"/>
    <w:rsid w:val="00253D2A"/>
    <w:rsid w:val="002547F0"/>
    <w:rsid w:val="00254E0D"/>
    <w:rsid w:val="00254E5A"/>
    <w:rsid w:val="00255CEA"/>
    <w:rsid w:val="0025615B"/>
    <w:rsid w:val="00256C5A"/>
    <w:rsid w:val="00256F9F"/>
    <w:rsid w:val="00256FFD"/>
    <w:rsid w:val="00257240"/>
    <w:rsid w:val="002577CE"/>
    <w:rsid w:val="0025797D"/>
    <w:rsid w:val="00260E8F"/>
    <w:rsid w:val="00263B61"/>
    <w:rsid w:val="00264BD7"/>
    <w:rsid w:val="0026533C"/>
    <w:rsid w:val="00265A22"/>
    <w:rsid w:val="00266277"/>
    <w:rsid w:val="00266611"/>
    <w:rsid w:val="00266682"/>
    <w:rsid w:val="002669BF"/>
    <w:rsid w:val="00266ACD"/>
    <w:rsid w:val="002673A7"/>
    <w:rsid w:val="002675C5"/>
    <w:rsid w:val="002710F3"/>
    <w:rsid w:val="002714A0"/>
    <w:rsid w:val="0027193A"/>
    <w:rsid w:val="00271A87"/>
    <w:rsid w:val="00273A92"/>
    <w:rsid w:val="00274B93"/>
    <w:rsid w:val="0027510D"/>
    <w:rsid w:val="0027525E"/>
    <w:rsid w:val="002768E6"/>
    <w:rsid w:val="00276EF9"/>
    <w:rsid w:val="00277037"/>
    <w:rsid w:val="0027713A"/>
    <w:rsid w:val="0027763D"/>
    <w:rsid w:val="00277818"/>
    <w:rsid w:val="002807D5"/>
    <w:rsid w:val="00281857"/>
    <w:rsid w:val="00282141"/>
    <w:rsid w:val="0028285E"/>
    <w:rsid w:val="00282F50"/>
    <w:rsid w:val="0028380E"/>
    <w:rsid w:val="002842C4"/>
    <w:rsid w:val="002845CB"/>
    <w:rsid w:val="00284A53"/>
    <w:rsid w:val="0028515D"/>
    <w:rsid w:val="002853BD"/>
    <w:rsid w:val="00285736"/>
    <w:rsid w:val="00285C0D"/>
    <w:rsid w:val="002874FE"/>
    <w:rsid w:val="0028766D"/>
    <w:rsid w:val="00287B0B"/>
    <w:rsid w:val="002902EE"/>
    <w:rsid w:val="00290BA1"/>
    <w:rsid w:val="002910DA"/>
    <w:rsid w:val="00291C07"/>
    <w:rsid w:val="00292089"/>
    <w:rsid w:val="00292CF5"/>
    <w:rsid w:val="002944FE"/>
    <w:rsid w:val="00294521"/>
    <w:rsid w:val="00295019"/>
    <w:rsid w:val="002958C3"/>
    <w:rsid w:val="0029653A"/>
    <w:rsid w:val="00296C2E"/>
    <w:rsid w:val="002971F5"/>
    <w:rsid w:val="00297DA3"/>
    <w:rsid w:val="002A0D07"/>
    <w:rsid w:val="002A0D75"/>
    <w:rsid w:val="002A1A4F"/>
    <w:rsid w:val="002A2554"/>
    <w:rsid w:val="002A2E3F"/>
    <w:rsid w:val="002A2E50"/>
    <w:rsid w:val="002A3126"/>
    <w:rsid w:val="002A367B"/>
    <w:rsid w:val="002A3B49"/>
    <w:rsid w:val="002A3E12"/>
    <w:rsid w:val="002A4243"/>
    <w:rsid w:val="002A42F0"/>
    <w:rsid w:val="002A556E"/>
    <w:rsid w:val="002A6583"/>
    <w:rsid w:val="002A683B"/>
    <w:rsid w:val="002B07CE"/>
    <w:rsid w:val="002B0DE0"/>
    <w:rsid w:val="002B1ADD"/>
    <w:rsid w:val="002B1CFE"/>
    <w:rsid w:val="002B1F87"/>
    <w:rsid w:val="002B2090"/>
    <w:rsid w:val="002B2598"/>
    <w:rsid w:val="002B3E92"/>
    <w:rsid w:val="002B4007"/>
    <w:rsid w:val="002B4671"/>
    <w:rsid w:val="002B4868"/>
    <w:rsid w:val="002B4C51"/>
    <w:rsid w:val="002B4F87"/>
    <w:rsid w:val="002B5104"/>
    <w:rsid w:val="002B566B"/>
    <w:rsid w:val="002B6B01"/>
    <w:rsid w:val="002B7B29"/>
    <w:rsid w:val="002C01AE"/>
    <w:rsid w:val="002C132C"/>
    <w:rsid w:val="002C17FC"/>
    <w:rsid w:val="002C187D"/>
    <w:rsid w:val="002C1A92"/>
    <w:rsid w:val="002C1F52"/>
    <w:rsid w:val="002C22DB"/>
    <w:rsid w:val="002C2DA9"/>
    <w:rsid w:val="002C2E4B"/>
    <w:rsid w:val="002C374E"/>
    <w:rsid w:val="002C49C5"/>
    <w:rsid w:val="002C4B27"/>
    <w:rsid w:val="002C4BBE"/>
    <w:rsid w:val="002C5AB3"/>
    <w:rsid w:val="002C61AE"/>
    <w:rsid w:val="002C7CB1"/>
    <w:rsid w:val="002D0063"/>
    <w:rsid w:val="002D1E12"/>
    <w:rsid w:val="002D3108"/>
    <w:rsid w:val="002D3855"/>
    <w:rsid w:val="002D4924"/>
    <w:rsid w:val="002D5F67"/>
    <w:rsid w:val="002D6A32"/>
    <w:rsid w:val="002D7414"/>
    <w:rsid w:val="002D7D2D"/>
    <w:rsid w:val="002E106A"/>
    <w:rsid w:val="002E10AB"/>
    <w:rsid w:val="002E1AEB"/>
    <w:rsid w:val="002E2268"/>
    <w:rsid w:val="002E2FB8"/>
    <w:rsid w:val="002E4E0B"/>
    <w:rsid w:val="002E54D5"/>
    <w:rsid w:val="002E5808"/>
    <w:rsid w:val="002E58D3"/>
    <w:rsid w:val="002E5A19"/>
    <w:rsid w:val="002E5BEA"/>
    <w:rsid w:val="002E5FCC"/>
    <w:rsid w:val="002E64C0"/>
    <w:rsid w:val="002E6BA6"/>
    <w:rsid w:val="002E6DCA"/>
    <w:rsid w:val="002E6DF6"/>
    <w:rsid w:val="002E794C"/>
    <w:rsid w:val="002E7971"/>
    <w:rsid w:val="002F1670"/>
    <w:rsid w:val="002F2064"/>
    <w:rsid w:val="002F2838"/>
    <w:rsid w:val="002F2F00"/>
    <w:rsid w:val="002F33DF"/>
    <w:rsid w:val="002F3FC0"/>
    <w:rsid w:val="002F4B7E"/>
    <w:rsid w:val="002F51C0"/>
    <w:rsid w:val="002F587B"/>
    <w:rsid w:val="002F5BB8"/>
    <w:rsid w:val="002F5BD9"/>
    <w:rsid w:val="002F6FA1"/>
    <w:rsid w:val="002F7478"/>
    <w:rsid w:val="003005CD"/>
    <w:rsid w:val="00300A6B"/>
    <w:rsid w:val="003022AC"/>
    <w:rsid w:val="00302FD6"/>
    <w:rsid w:val="0030407A"/>
    <w:rsid w:val="003054A3"/>
    <w:rsid w:val="0030692E"/>
    <w:rsid w:val="0030699C"/>
    <w:rsid w:val="003070E3"/>
    <w:rsid w:val="0030722C"/>
    <w:rsid w:val="00310716"/>
    <w:rsid w:val="00310C96"/>
    <w:rsid w:val="00311386"/>
    <w:rsid w:val="0031142E"/>
    <w:rsid w:val="00312449"/>
    <w:rsid w:val="00315783"/>
    <w:rsid w:val="00316831"/>
    <w:rsid w:val="00316D4C"/>
    <w:rsid w:val="003175E0"/>
    <w:rsid w:val="00320391"/>
    <w:rsid w:val="003218ED"/>
    <w:rsid w:val="003223A3"/>
    <w:rsid w:val="00322B61"/>
    <w:rsid w:val="00324143"/>
    <w:rsid w:val="00324EAA"/>
    <w:rsid w:val="003251DB"/>
    <w:rsid w:val="00325BE7"/>
    <w:rsid w:val="003265EF"/>
    <w:rsid w:val="00326AAE"/>
    <w:rsid w:val="00327168"/>
    <w:rsid w:val="003277AD"/>
    <w:rsid w:val="00327B19"/>
    <w:rsid w:val="0033053E"/>
    <w:rsid w:val="0033080B"/>
    <w:rsid w:val="003309D4"/>
    <w:rsid w:val="00330A7C"/>
    <w:rsid w:val="00331193"/>
    <w:rsid w:val="0033366C"/>
    <w:rsid w:val="0033413F"/>
    <w:rsid w:val="00334C97"/>
    <w:rsid w:val="00335430"/>
    <w:rsid w:val="0033558B"/>
    <w:rsid w:val="003366AD"/>
    <w:rsid w:val="003366BB"/>
    <w:rsid w:val="003378B2"/>
    <w:rsid w:val="00337DA2"/>
    <w:rsid w:val="0034027E"/>
    <w:rsid w:val="003403B5"/>
    <w:rsid w:val="003406FE"/>
    <w:rsid w:val="00340B73"/>
    <w:rsid w:val="00342781"/>
    <w:rsid w:val="00342964"/>
    <w:rsid w:val="00342ABE"/>
    <w:rsid w:val="003430EE"/>
    <w:rsid w:val="00345599"/>
    <w:rsid w:val="00345D43"/>
    <w:rsid w:val="00345DFA"/>
    <w:rsid w:val="00345FFF"/>
    <w:rsid w:val="0034610C"/>
    <w:rsid w:val="003461D1"/>
    <w:rsid w:val="00346661"/>
    <w:rsid w:val="00350561"/>
    <w:rsid w:val="00351107"/>
    <w:rsid w:val="00351528"/>
    <w:rsid w:val="0035169F"/>
    <w:rsid w:val="00351AFD"/>
    <w:rsid w:val="00351F6C"/>
    <w:rsid w:val="00352C46"/>
    <w:rsid w:val="00352E5F"/>
    <w:rsid w:val="003533D4"/>
    <w:rsid w:val="003544C9"/>
    <w:rsid w:val="00355BAF"/>
    <w:rsid w:val="00355BBC"/>
    <w:rsid w:val="00356575"/>
    <w:rsid w:val="00357809"/>
    <w:rsid w:val="003613FE"/>
    <w:rsid w:val="00361CA4"/>
    <w:rsid w:val="003621E3"/>
    <w:rsid w:val="00365152"/>
    <w:rsid w:val="003661C7"/>
    <w:rsid w:val="003664F0"/>
    <w:rsid w:val="00367C0B"/>
    <w:rsid w:val="003705D6"/>
    <w:rsid w:val="00370853"/>
    <w:rsid w:val="00370F0A"/>
    <w:rsid w:val="0037122C"/>
    <w:rsid w:val="00371767"/>
    <w:rsid w:val="003721B8"/>
    <w:rsid w:val="0037430D"/>
    <w:rsid w:val="00374794"/>
    <w:rsid w:val="00374A22"/>
    <w:rsid w:val="00374CB5"/>
    <w:rsid w:val="00375005"/>
    <w:rsid w:val="003753AB"/>
    <w:rsid w:val="00375AA6"/>
    <w:rsid w:val="00376AD1"/>
    <w:rsid w:val="00377594"/>
    <w:rsid w:val="00377726"/>
    <w:rsid w:val="00382E25"/>
    <w:rsid w:val="00385445"/>
    <w:rsid w:val="0038597A"/>
    <w:rsid w:val="00385CFD"/>
    <w:rsid w:val="00386378"/>
    <w:rsid w:val="00390A90"/>
    <w:rsid w:val="00391148"/>
    <w:rsid w:val="00391E81"/>
    <w:rsid w:val="0039216F"/>
    <w:rsid w:val="00393167"/>
    <w:rsid w:val="003944C5"/>
    <w:rsid w:val="00394FA1"/>
    <w:rsid w:val="00396124"/>
    <w:rsid w:val="0039650F"/>
    <w:rsid w:val="003971B9"/>
    <w:rsid w:val="003972E4"/>
    <w:rsid w:val="003979A8"/>
    <w:rsid w:val="003A07D8"/>
    <w:rsid w:val="003A0C9E"/>
    <w:rsid w:val="003A177D"/>
    <w:rsid w:val="003A259F"/>
    <w:rsid w:val="003A4323"/>
    <w:rsid w:val="003A4E16"/>
    <w:rsid w:val="003A7A6A"/>
    <w:rsid w:val="003A7E9D"/>
    <w:rsid w:val="003A7EB1"/>
    <w:rsid w:val="003A7F56"/>
    <w:rsid w:val="003B0313"/>
    <w:rsid w:val="003B0604"/>
    <w:rsid w:val="003B0CC9"/>
    <w:rsid w:val="003B1150"/>
    <w:rsid w:val="003B1C04"/>
    <w:rsid w:val="003B1F11"/>
    <w:rsid w:val="003B2D81"/>
    <w:rsid w:val="003B3CC6"/>
    <w:rsid w:val="003B45B3"/>
    <w:rsid w:val="003B494B"/>
    <w:rsid w:val="003B5D61"/>
    <w:rsid w:val="003B5F99"/>
    <w:rsid w:val="003B609B"/>
    <w:rsid w:val="003B720D"/>
    <w:rsid w:val="003B7FA9"/>
    <w:rsid w:val="003C055C"/>
    <w:rsid w:val="003C0CCC"/>
    <w:rsid w:val="003C2855"/>
    <w:rsid w:val="003C2B48"/>
    <w:rsid w:val="003C330C"/>
    <w:rsid w:val="003C3AB4"/>
    <w:rsid w:val="003C43B4"/>
    <w:rsid w:val="003C4DDD"/>
    <w:rsid w:val="003C5983"/>
    <w:rsid w:val="003C6747"/>
    <w:rsid w:val="003C6A27"/>
    <w:rsid w:val="003C6E7B"/>
    <w:rsid w:val="003C707C"/>
    <w:rsid w:val="003C7860"/>
    <w:rsid w:val="003D00A0"/>
    <w:rsid w:val="003D03E3"/>
    <w:rsid w:val="003D0413"/>
    <w:rsid w:val="003D07E7"/>
    <w:rsid w:val="003D20C3"/>
    <w:rsid w:val="003D38A6"/>
    <w:rsid w:val="003D5215"/>
    <w:rsid w:val="003D5383"/>
    <w:rsid w:val="003D65B3"/>
    <w:rsid w:val="003D65EF"/>
    <w:rsid w:val="003E14BB"/>
    <w:rsid w:val="003E3263"/>
    <w:rsid w:val="003E339D"/>
    <w:rsid w:val="003E33D5"/>
    <w:rsid w:val="003E5085"/>
    <w:rsid w:val="003E5303"/>
    <w:rsid w:val="003E6446"/>
    <w:rsid w:val="003E6620"/>
    <w:rsid w:val="003E752B"/>
    <w:rsid w:val="003E7922"/>
    <w:rsid w:val="003E7ACD"/>
    <w:rsid w:val="003F20DD"/>
    <w:rsid w:val="003F2891"/>
    <w:rsid w:val="003F2A70"/>
    <w:rsid w:val="003F2BD3"/>
    <w:rsid w:val="003F2DE3"/>
    <w:rsid w:val="003F3EBC"/>
    <w:rsid w:val="003F52E4"/>
    <w:rsid w:val="003F6144"/>
    <w:rsid w:val="0040000C"/>
    <w:rsid w:val="004001BF"/>
    <w:rsid w:val="00400768"/>
    <w:rsid w:val="00401821"/>
    <w:rsid w:val="00401823"/>
    <w:rsid w:val="00401C7A"/>
    <w:rsid w:val="00401F31"/>
    <w:rsid w:val="004020D8"/>
    <w:rsid w:val="00402801"/>
    <w:rsid w:val="00402EC5"/>
    <w:rsid w:val="0040370A"/>
    <w:rsid w:val="00403A33"/>
    <w:rsid w:val="00403A39"/>
    <w:rsid w:val="00403D55"/>
    <w:rsid w:val="004045CF"/>
    <w:rsid w:val="00404CF1"/>
    <w:rsid w:val="0040682E"/>
    <w:rsid w:val="004069A8"/>
    <w:rsid w:val="004069D2"/>
    <w:rsid w:val="00406C30"/>
    <w:rsid w:val="0040725E"/>
    <w:rsid w:val="004072C0"/>
    <w:rsid w:val="004074E1"/>
    <w:rsid w:val="00410003"/>
    <w:rsid w:val="004100A9"/>
    <w:rsid w:val="00412F39"/>
    <w:rsid w:val="004137F1"/>
    <w:rsid w:val="00413CD8"/>
    <w:rsid w:val="004143A8"/>
    <w:rsid w:val="004145A7"/>
    <w:rsid w:val="00414A9A"/>
    <w:rsid w:val="004161E5"/>
    <w:rsid w:val="0041627B"/>
    <w:rsid w:val="0041665B"/>
    <w:rsid w:val="00416BBD"/>
    <w:rsid w:val="00417305"/>
    <w:rsid w:val="0041732F"/>
    <w:rsid w:val="004178FB"/>
    <w:rsid w:val="0042152C"/>
    <w:rsid w:val="0042172C"/>
    <w:rsid w:val="004217E5"/>
    <w:rsid w:val="00421ED5"/>
    <w:rsid w:val="0042468D"/>
    <w:rsid w:val="004256DB"/>
    <w:rsid w:val="00427B80"/>
    <w:rsid w:val="00431751"/>
    <w:rsid w:val="00432224"/>
    <w:rsid w:val="004326DF"/>
    <w:rsid w:val="004328C4"/>
    <w:rsid w:val="00432942"/>
    <w:rsid w:val="00433417"/>
    <w:rsid w:val="004334EA"/>
    <w:rsid w:val="004335A4"/>
    <w:rsid w:val="0043612C"/>
    <w:rsid w:val="00436195"/>
    <w:rsid w:val="00436B47"/>
    <w:rsid w:val="00437740"/>
    <w:rsid w:val="004377C9"/>
    <w:rsid w:val="00441A0F"/>
    <w:rsid w:val="00442E1B"/>
    <w:rsid w:val="00442EA1"/>
    <w:rsid w:val="004444FE"/>
    <w:rsid w:val="0044490B"/>
    <w:rsid w:val="004451BD"/>
    <w:rsid w:val="004451DE"/>
    <w:rsid w:val="0044609B"/>
    <w:rsid w:val="004460A2"/>
    <w:rsid w:val="004460F4"/>
    <w:rsid w:val="004461FE"/>
    <w:rsid w:val="004462D0"/>
    <w:rsid w:val="004466A3"/>
    <w:rsid w:val="004501FA"/>
    <w:rsid w:val="004520C9"/>
    <w:rsid w:val="004521BC"/>
    <w:rsid w:val="00452AF8"/>
    <w:rsid w:val="00452C37"/>
    <w:rsid w:val="00452D9B"/>
    <w:rsid w:val="004533FC"/>
    <w:rsid w:val="004535C5"/>
    <w:rsid w:val="004537BF"/>
    <w:rsid w:val="0045469F"/>
    <w:rsid w:val="004549FB"/>
    <w:rsid w:val="004568D4"/>
    <w:rsid w:val="00456F3E"/>
    <w:rsid w:val="004574A8"/>
    <w:rsid w:val="00457C19"/>
    <w:rsid w:val="00457F08"/>
    <w:rsid w:val="00462154"/>
    <w:rsid w:val="0046264A"/>
    <w:rsid w:val="004626FA"/>
    <w:rsid w:val="00462AB7"/>
    <w:rsid w:val="0046332B"/>
    <w:rsid w:val="00463E2D"/>
    <w:rsid w:val="004640C7"/>
    <w:rsid w:val="00464629"/>
    <w:rsid w:val="004646ED"/>
    <w:rsid w:val="00464AA2"/>
    <w:rsid w:val="004658A3"/>
    <w:rsid w:val="00465B26"/>
    <w:rsid w:val="00466103"/>
    <w:rsid w:val="00466494"/>
    <w:rsid w:val="004672A4"/>
    <w:rsid w:val="00470465"/>
    <w:rsid w:val="00471806"/>
    <w:rsid w:val="00471F5F"/>
    <w:rsid w:val="004725EF"/>
    <w:rsid w:val="00472A0F"/>
    <w:rsid w:val="00472D0E"/>
    <w:rsid w:val="0047373E"/>
    <w:rsid w:val="00475386"/>
    <w:rsid w:val="0047665B"/>
    <w:rsid w:val="00477CD7"/>
    <w:rsid w:val="0048028F"/>
    <w:rsid w:val="0048187D"/>
    <w:rsid w:val="004834C7"/>
    <w:rsid w:val="00483B7D"/>
    <w:rsid w:val="004844A8"/>
    <w:rsid w:val="004855F6"/>
    <w:rsid w:val="00485D57"/>
    <w:rsid w:val="00486494"/>
    <w:rsid w:val="00486A91"/>
    <w:rsid w:val="004878F1"/>
    <w:rsid w:val="00487974"/>
    <w:rsid w:val="0049026A"/>
    <w:rsid w:val="004904BB"/>
    <w:rsid w:val="004905BA"/>
    <w:rsid w:val="00491577"/>
    <w:rsid w:val="00492404"/>
    <w:rsid w:val="00492C8C"/>
    <w:rsid w:val="00493959"/>
    <w:rsid w:val="00493B17"/>
    <w:rsid w:val="00495679"/>
    <w:rsid w:val="00495928"/>
    <w:rsid w:val="0049683B"/>
    <w:rsid w:val="004A046A"/>
    <w:rsid w:val="004A064D"/>
    <w:rsid w:val="004A15EA"/>
    <w:rsid w:val="004A1E22"/>
    <w:rsid w:val="004A25FB"/>
    <w:rsid w:val="004A2BFF"/>
    <w:rsid w:val="004A445A"/>
    <w:rsid w:val="004A4886"/>
    <w:rsid w:val="004A53C2"/>
    <w:rsid w:val="004A61E4"/>
    <w:rsid w:val="004A6C7C"/>
    <w:rsid w:val="004A7AB3"/>
    <w:rsid w:val="004A7D16"/>
    <w:rsid w:val="004B0104"/>
    <w:rsid w:val="004B09EA"/>
    <w:rsid w:val="004B0BBB"/>
    <w:rsid w:val="004B1AFE"/>
    <w:rsid w:val="004B2C0D"/>
    <w:rsid w:val="004B2F86"/>
    <w:rsid w:val="004B3AD9"/>
    <w:rsid w:val="004B46E5"/>
    <w:rsid w:val="004B4974"/>
    <w:rsid w:val="004B5E05"/>
    <w:rsid w:val="004C02F4"/>
    <w:rsid w:val="004C1AE4"/>
    <w:rsid w:val="004C1DC4"/>
    <w:rsid w:val="004C263A"/>
    <w:rsid w:val="004C2F19"/>
    <w:rsid w:val="004C2F4D"/>
    <w:rsid w:val="004C3368"/>
    <w:rsid w:val="004C3CD4"/>
    <w:rsid w:val="004C3EAB"/>
    <w:rsid w:val="004C5480"/>
    <w:rsid w:val="004C5527"/>
    <w:rsid w:val="004C64E2"/>
    <w:rsid w:val="004C651A"/>
    <w:rsid w:val="004C67A6"/>
    <w:rsid w:val="004C6AC2"/>
    <w:rsid w:val="004C7C56"/>
    <w:rsid w:val="004D0058"/>
    <w:rsid w:val="004D03C8"/>
    <w:rsid w:val="004D1404"/>
    <w:rsid w:val="004D27CD"/>
    <w:rsid w:val="004D494D"/>
    <w:rsid w:val="004D54A9"/>
    <w:rsid w:val="004D6222"/>
    <w:rsid w:val="004D6DE8"/>
    <w:rsid w:val="004D6FA0"/>
    <w:rsid w:val="004D7BB6"/>
    <w:rsid w:val="004D7DD7"/>
    <w:rsid w:val="004E0591"/>
    <w:rsid w:val="004E0616"/>
    <w:rsid w:val="004E0E42"/>
    <w:rsid w:val="004E10AF"/>
    <w:rsid w:val="004E2219"/>
    <w:rsid w:val="004E2383"/>
    <w:rsid w:val="004E4BB5"/>
    <w:rsid w:val="004E5185"/>
    <w:rsid w:val="004E51E4"/>
    <w:rsid w:val="004E560B"/>
    <w:rsid w:val="004E5BFA"/>
    <w:rsid w:val="004E67D4"/>
    <w:rsid w:val="004E7300"/>
    <w:rsid w:val="004E739F"/>
    <w:rsid w:val="004E756A"/>
    <w:rsid w:val="004E7613"/>
    <w:rsid w:val="004E778F"/>
    <w:rsid w:val="004E7E7E"/>
    <w:rsid w:val="004F0013"/>
    <w:rsid w:val="004F16FA"/>
    <w:rsid w:val="004F2627"/>
    <w:rsid w:val="004F2BE1"/>
    <w:rsid w:val="004F4430"/>
    <w:rsid w:val="004F55DC"/>
    <w:rsid w:val="004F5CC5"/>
    <w:rsid w:val="004F625F"/>
    <w:rsid w:val="004F6CCB"/>
    <w:rsid w:val="004F6FF9"/>
    <w:rsid w:val="00501869"/>
    <w:rsid w:val="00502CC5"/>
    <w:rsid w:val="00503DE2"/>
    <w:rsid w:val="0050413C"/>
    <w:rsid w:val="005054AF"/>
    <w:rsid w:val="00505F7D"/>
    <w:rsid w:val="005071B3"/>
    <w:rsid w:val="005076A8"/>
    <w:rsid w:val="0050772B"/>
    <w:rsid w:val="0050791C"/>
    <w:rsid w:val="00507E3D"/>
    <w:rsid w:val="005120A7"/>
    <w:rsid w:val="005124F8"/>
    <w:rsid w:val="00512620"/>
    <w:rsid w:val="00512D77"/>
    <w:rsid w:val="00513665"/>
    <w:rsid w:val="005139D2"/>
    <w:rsid w:val="00514A2B"/>
    <w:rsid w:val="00514AF3"/>
    <w:rsid w:val="005150A2"/>
    <w:rsid w:val="0051537F"/>
    <w:rsid w:val="00515622"/>
    <w:rsid w:val="00516584"/>
    <w:rsid w:val="005169F1"/>
    <w:rsid w:val="00517597"/>
    <w:rsid w:val="0052017B"/>
    <w:rsid w:val="00520A9F"/>
    <w:rsid w:val="00520B24"/>
    <w:rsid w:val="0052124B"/>
    <w:rsid w:val="00521E8D"/>
    <w:rsid w:val="0052216C"/>
    <w:rsid w:val="00522742"/>
    <w:rsid w:val="0052278F"/>
    <w:rsid w:val="0052286A"/>
    <w:rsid w:val="00522FC7"/>
    <w:rsid w:val="00524358"/>
    <w:rsid w:val="005249AF"/>
    <w:rsid w:val="00524A65"/>
    <w:rsid w:val="0052506B"/>
    <w:rsid w:val="005256FB"/>
    <w:rsid w:val="00525833"/>
    <w:rsid w:val="00525F06"/>
    <w:rsid w:val="00526988"/>
    <w:rsid w:val="005278FE"/>
    <w:rsid w:val="00531C32"/>
    <w:rsid w:val="00532535"/>
    <w:rsid w:val="005337C1"/>
    <w:rsid w:val="00534F22"/>
    <w:rsid w:val="005377C1"/>
    <w:rsid w:val="005413A9"/>
    <w:rsid w:val="00541C19"/>
    <w:rsid w:val="00542273"/>
    <w:rsid w:val="005427DB"/>
    <w:rsid w:val="00542BD5"/>
    <w:rsid w:val="00542F6C"/>
    <w:rsid w:val="005433BE"/>
    <w:rsid w:val="0054374E"/>
    <w:rsid w:val="00543913"/>
    <w:rsid w:val="00543CF1"/>
    <w:rsid w:val="00543E73"/>
    <w:rsid w:val="00545EF5"/>
    <w:rsid w:val="00546296"/>
    <w:rsid w:val="00546F00"/>
    <w:rsid w:val="0054705F"/>
    <w:rsid w:val="00547972"/>
    <w:rsid w:val="00547D14"/>
    <w:rsid w:val="00547FA8"/>
    <w:rsid w:val="00550195"/>
    <w:rsid w:val="005505C6"/>
    <w:rsid w:val="00550AE4"/>
    <w:rsid w:val="00550B03"/>
    <w:rsid w:val="00552221"/>
    <w:rsid w:val="00553134"/>
    <w:rsid w:val="00553CBD"/>
    <w:rsid w:val="00555028"/>
    <w:rsid w:val="00555422"/>
    <w:rsid w:val="00556AE3"/>
    <w:rsid w:val="00556C6C"/>
    <w:rsid w:val="0055718B"/>
    <w:rsid w:val="005602ED"/>
    <w:rsid w:val="00560CE6"/>
    <w:rsid w:val="00561276"/>
    <w:rsid w:val="00561D02"/>
    <w:rsid w:val="00563601"/>
    <w:rsid w:val="005639E2"/>
    <w:rsid w:val="00564980"/>
    <w:rsid w:val="00565200"/>
    <w:rsid w:val="00565EAF"/>
    <w:rsid w:val="0056630E"/>
    <w:rsid w:val="005669F2"/>
    <w:rsid w:val="00566AB1"/>
    <w:rsid w:val="00567B06"/>
    <w:rsid w:val="00567E53"/>
    <w:rsid w:val="00567E8C"/>
    <w:rsid w:val="0057036C"/>
    <w:rsid w:val="00571AB4"/>
    <w:rsid w:val="005721A5"/>
    <w:rsid w:val="005726D2"/>
    <w:rsid w:val="00573009"/>
    <w:rsid w:val="00573B24"/>
    <w:rsid w:val="0057416E"/>
    <w:rsid w:val="0057426D"/>
    <w:rsid w:val="005754CB"/>
    <w:rsid w:val="00576664"/>
    <w:rsid w:val="0058120C"/>
    <w:rsid w:val="005818BA"/>
    <w:rsid w:val="00582DEA"/>
    <w:rsid w:val="00583C31"/>
    <w:rsid w:val="00584588"/>
    <w:rsid w:val="0058650F"/>
    <w:rsid w:val="005869E1"/>
    <w:rsid w:val="00586ABE"/>
    <w:rsid w:val="00587284"/>
    <w:rsid w:val="00590DF5"/>
    <w:rsid w:val="00591C1B"/>
    <w:rsid w:val="00592AC9"/>
    <w:rsid w:val="00593D59"/>
    <w:rsid w:val="005948ED"/>
    <w:rsid w:val="00596252"/>
    <w:rsid w:val="005970A8"/>
    <w:rsid w:val="0059736B"/>
    <w:rsid w:val="005A014F"/>
    <w:rsid w:val="005A0962"/>
    <w:rsid w:val="005A10D4"/>
    <w:rsid w:val="005A1ECF"/>
    <w:rsid w:val="005A2BC8"/>
    <w:rsid w:val="005A302E"/>
    <w:rsid w:val="005A40EF"/>
    <w:rsid w:val="005A4B68"/>
    <w:rsid w:val="005A5167"/>
    <w:rsid w:val="005A58D3"/>
    <w:rsid w:val="005A662B"/>
    <w:rsid w:val="005A6BCB"/>
    <w:rsid w:val="005B0BD7"/>
    <w:rsid w:val="005B1198"/>
    <w:rsid w:val="005B190F"/>
    <w:rsid w:val="005B1F0C"/>
    <w:rsid w:val="005B1FD4"/>
    <w:rsid w:val="005B2C98"/>
    <w:rsid w:val="005B2EF5"/>
    <w:rsid w:val="005B3A16"/>
    <w:rsid w:val="005B3B29"/>
    <w:rsid w:val="005B4829"/>
    <w:rsid w:val="005B4C47"/>
    <w:rsid w:val="005B5438"/>
    <w:rsid w:val="005B7521"/>
    <w:rsid w:val="005B7943"/>
    <w:rsid w:val="005B7CBA"/>
    <w:rsid w:val="005C01A7"/>
    <w:rsid w:val="005C0815"/>
    <w:rsid w:val="005C0DE3"/>
    <w:rsid w:val="005C0E23"/>
    <w:rsid w:val="005C1B99"/>
    <w:rsid w:val="005C22DF"/>
    <w:rsid w:val="005C26CB"/>
    <w:rsid w:val="005C2798"/>
    <w:rsid w:val="005C4DD6"/>
    <w:rsid w:val="005C4E01"/>
    <w:rsid w:val="005C586B"/>
    <w:rsid w:val="005C6000"/>
    <w:rsid w:val="005C67B9"/>
    <w:rsid w:val="005C6C2A"/>
    <w:rsid w:val="005C7972"/>
    <w:rsid w:val="005D14C8"/>
    <w:rsid w:val="005D16EE"/>
    <w:rsid w:val="005D2591"/>
    <w:rsid w:val="005D28DA"/>
    <w:rsid w:val="005D3D68"/>
    <w:rsid w:val="005D48D5"/>
    <w:rsid w:val="005D4B1F"/>
    <w:rsid w:val="005D4BA3"/>
    <w:rsid w:val="005D5F46"/>
    <w:rsid w:val="005D6073"/>
    <w:rsid w:val="005D61D4"/>
    <w:rsid w:val="005D67A7"/>
    <w:rsid w:val="005D795D"/>
    <w:rsid w:val="005E0B4D"/>
    <w:rsid w:val="005E0B5D"/>
    <w:rsid w:val="005E0DA6"/>
    <w:rsid w:val="005E1369"/>
    <w:rsid w:val="005E1869"/>
    <w:rsid w:val="005E1F7A"/>
    <w:rsid w:val="005E3573"/>
    <w:rsid w:val="005E4537"/>
    <w:rsid w:val="005E490B"/>
    <w:rsid w:val="005E61BC"/>
    <w:rsid w:val="005E6394"/>
    <w:rsid w:val="005E65DA"/>
    <w:rsid w:val="005E7365"/>
    <w:rsid w:val="005E78B3"/>
    <w:rsid w:val="005F073A"/>
    <w:rsid w:val="005F0988"/>
    <w:rsid w:val="005F0C61"/>
    <w:rsid w:val="005F1481"/>
    <w:rsid w:val="005F2A12"/>
    <w:rsid w:val="005F2D37"/>
    <w:rsid w:val="005F48F3"/>
    <w:rsid w:val="005F49AE"/>
    <w:rsid w:val="005F774D"/>
    <w:rsid w:val="00600179"/>
    <w:rsid w:val="00600DC3"/>
    <w:rsid w:val="0060226F"/>
    <w:rsid w:val="0060289A"/>
    <w:rsid w:val="00602A10"/>
    <w:rsid w:val="00602A45"/>
    <w:rsid w:val="00602B93"/>
    <w:rsid w:val="00604237"/>
    <w:rsid w:val="00605086"/>
    <w:rsid w:val="006053C0"/>
    <w:rsid w:val="00605776"/>
    <w:rsid w:val="0060629B"/>
    <w:rsid w:val="00607606"/>
    <w:rsid w:val="00610521"/>
    <w:rsid w:val="00610B59"/>
    <w:rsid w:val="00610B97"/>
    <w:rsid w:val="0061123E"/>
    <w:rsid w:val="006112F7"/>
    <w:rsid w:val="006114AA"/>
    <w:rsid w:val="00613225"/>
    <w:rsid w:val="00613774"/>
    <w:rsid w:val="006142F4"/>
    <w:rsid w:val="006147AE"/>
    <w:rsid w:val="006150B7"/>
    <w:rsid w:val="0061541A"/>
    <w:rsid w:val="006178C6"/>
    <w:rsid w:val="0061790C"/>
    <w:rsid w:val="00621203"/>
    <w:rsid w:val="006216EE"/>
    <w:rsid w:val="0062209C"/>
    <w:rsid w:val="00622408"/>
    <w:rsid w:val="00622CE7"/>
    <w:rsid w:val="00623F6E"/>
    <w:rsid w:val="00624D99"/>
    <w:rsid w:val="006266EC"/>
    <w:rsid w:val="00626E59"/>
    <w:rsid w:val="00627CF1"/>
    <w:rsid w:val="00630415"/>
    <w:rsid w:val="0063044B"/>
    <w:rsid w:val="0063092F"/>
    <w:rsid w:val="00631004"/>
    <w:rsid w:val="0063111C"/>
    <w:rsid w:val="00631D1F"/>
    <w:rsid w:val="00632459"/>
    <w:rsid w:val="00632549"/>
    <w:rsid w:val="006329F0"/>
    <w:rsid w:val="00632D6F"/>
    <w:rsid w:val="00632FC1"/>
    <w:rsid w:val="00633780"/>
    <w:rsid w:val="00634328"/>
    <w:rsid w:val="0063469A"/>
    <w:rsid w:val="0063475D"/>
    <w:rsid w:val="006350EC"/>
    <w:rsid w:val="006354E1"/>
    <w:rsid w:val="00635875"/>
    <w:rsid w:val="00637073"/>
    <w:rsid w:val="006372D9"/>
    <w:rsid w:val="006373E4"/>
    <w:rsid w:val="00637551"/>
    <w:rsid w:val="00637EF9"/>
    <w:rsid w:val="0064067E"/>
    <w:rsid w:val="00640B8F"/>
    <w:rsid w:val="00640EF5"/>
    <w:rsid w:val="00641DC9"/>
    <w:rsid w:val="006446F6"/>
    <w:rsid w:val="006447E3"/>
    <w:rsid w:val="0064642F"/>
    <w:rsid w:val="00646ADD"/>
    <w:rsid w:val="00646C62"/>
    <w:rsid w:val="00646D17"/>
    <w:rsid w:val="006502AC"/>
    <w:rsid w:val="006506A5"/>
    <w:rsid w:val="00650A20"/>
    <w:rsid w:val="00650E59"/>
    <w:rsid w:val="00653B9A"/>
    <w:rsid w:val="00653D79"/>
    <w:rsid w:val="006542F0"/>
    <w:rsid w:val="006544A0"/>
    <w:rsid w:val="006554AB"/>
    <w:rsid w:val="006571C3"/>
    <w:rsid w:val="00657840"/>
    <w:rsid w:val="00657B36"/>
    <w:rsid w:val="006601B8"/>
    <w:rsid w:val="00660272"/>
    <w:rsid w:val="006603FB"/>
    <w:rsid w:val="00660B69"/>
    <w:rsid w:val="006648F2"/>
    <w:rsid w:val="0066497C"/>
    <w:rsid w:val="00666DAF"/>
    <w:rsid w:val="00670008"/>
    <w:rsid w:val="0067038D"/>
    <w:rsid w:val="00670913"/>
    <w:rsid w:val="0067198A"/>
    <w:rsid w:val="006720B9"/>
    <w:rsid w:val="00672DE6"/>
    <w:rsid w:val="00673EC7"/>
    <w:rsid w:val="00674EAD"/>
    <w:rsid w:val="00675371"/>
    <w:rsid w:val="00675C4D"/>
    <w:rsid w:val="0067616C"/>
    <w:rsid w:val="00680784"/>
    <w:rsid w:val="0068230F"/>
    <w:rsid w:val="006826E2"/>
    <w:rsid w:val="00683984"/>
    <w:rsid w:val="00684111"/>
    <w:rsid w:val="00684344"/>
    <w:rsid w:val="00684AD2"/>
    <w:rsid w:val="00684D73"/>
    <w:rsid w:val="006857A1"/>
    <w:rsid w:val="00685AE4"/>
    <w:rsid w:val="00686CAA"/>
    <w:rsid w:val="006874AE"/>
    <w:rsid w:val="0069098F"/>
    <w:rsid w:val="00690F3F"/>
    <w:rsid w:val="006913EC"/>
    <w:rsid w:val="00692B95"/>
    <w:rsid w:val="00693CC9"/>
    <w:rsid w:val="00694095"/>
    <w:rsid w:val="0069414F"/>
    <w:rsid w:val="00694889"/>
    <w:rsid w:val="00694AA8"/>
    <w:rsid w:val="006950B8"/>
    <w:rsid w:val="00695151"/>
    <w:rsid w:val="006959B2"/>
    <w:rsid w:val="006959CC"/>
    <w:rsid w:val="00695ED9"/>
    <w:rsid w:val="006968C4"/>
    <w:rsid w:val="006972BF"/>
    <w:rsid w:val="006976C5"/>
    <w:rsid w:val="006977B5"/>
    <w:rsid w:val="006A0236"/>
    <w:rsid w:val="006A0F20"/>
    <w:rsid w:val="006A12ED"/>
    <w:rsid w:val="006A2175"/>
    <w:rsid w:val="006A2B59"/>
    <w:rsid w:val="006A386F"/>
    <w:rsid w:val="006A3D54"/>
    <w:rsid w:val="006A3F26"/>
    <w:rsid w:val="006A42E2"/>
    <w:rsid w:val="006A43A0"/>
    <w:rsid w:val="006A485A"/>
    <w:rsid w:val="006A5574"/>
    <w:rsid w:val="006A598D"/>
    <w:rsid w:val="006A5CD6"/>
    <w:rsid w:val="006A650C"/>
    <w:rsid w:val="006A770C"/>
    <w:rsid w:val="006A799B"/>
    <w:rsid w:val="006A7B6A"/>
    <w:rsid w:val="006B15DE"/>
    <w:rsid w:val="006B2620"/>
    <w:rsid w:val="006B2AFC"/>
    <w:rsid w:val="006B594B"/>
    <w:rsid w:val="006B5C54"/>
    <w:rsid w:val="006B65ED"/>
    <w:rsid w:val="006B691C"/>
    <w:rsid w:val="006C0F2D"/>
    <w:rsid w:val="006C1200"/>
    <w:rsid w:val="006C1662"/>
    <w:rsid w:val="006C43FC"/>
    <w:rsid w:val="006C47F9"/>
    <w:rsid w:val="006C48DF"/>
    <w:rsid w:val="006C6B37"/>
    <w:rsid w:val="006D02EA"/>
    <w:rsid w:val="006D031D"/>
    <w:rsid w:val="006D0DAF"/>
    <w:rsid w:val="006D1BE9"/>
    <w:rsid w:val="006D1E55"/>
    <w:rsid w:val="006D2B6D"/>
    <w:rsid w:val="006D2D1F"/>
    <w:rsid w:val="006D3FDF"/>
    <w:rsid w:val="006D4CBE"/>
    <w:rsid w:val="006D55D4"/>
    <w:rsid w:val="006D5C8C"/>
    <w:rsid w:val="006D5D16"/>
    <w:rsid w:val="006D6324"/>
    <w:rsid w:val="006D68FE"/>
    <w:rsid w:val="006D779A"/>
    <w:rsid w:val="006D7E46"/>
    <w:rsid w:val="006E05F9"/>
    <w:rsid w:val="006E06A7"/>
    <w:rsid w:val="006E0E8B"/>
    <w:rsid w:val="006E2299"/>
    <w:rsid w:val="006E2441"/>
    <w:rsid w:val="006E25BE"/>
    <w:rsid w:val="006E389F"/>
    <w:rsid w:val="006E3AE0"/>
    <w:rsid w:val="006E3EB8"/>
    <w:rsid w:val="006E4060"/>
    <w:rsid w:val="006E5DFC"/>
    <w:rsid w:val="006E5FB6"/>
    <w:rsid w:val="006E6FCE"/>
    <w:rsid w:val="006E73AB"/>
    <w:rsid w:val="006E770D"/>
    <w:rsid w:val="006F068D"/>
    <w:rsid w:val="006F06DD"/>
    <w:rsid w:val="006F09B9"/>
    <w:rsid w:val="006F0EFD"/>
    <w:rsid w:val="006F118E"/>
    <w:rsid w:val="006F28DB"/>
    <w:rsid w:val="006F2D9A"/>
    <w:rsid w:val="006F380C"/>
    <w:rsid w:val="006F3C78"/>
    <w:rsid w:val="006F4F16"/>
    <w:rsid w:val="006F70BB"/>
    <w:rsid w:val="006F7281"/>
    <w:rsid w:val="006F7492"/>
    <w:rsid w:val="006F784B"/>
    <w:rsid w:val="006F7D22"/>
    <w:rsid w:val="006F7FBB"/>
    <w:rsid w:val="007009AC"/>
    <w:rsid w:val="00700DA5"/>
    <w:rsid w:val="007018F1"/>
    <w:rsid w:val="00702795"/>
    <w:rsid w:val="00702E76"/>
    <w:rsid w:val="007042D9"/>
    <w:rsid w:val="00704605"/>
    <w:rsid w:val="00704CCF"/>
    <w:rsid w:val="0070645A"/>
    <w:rsid w:val="00706923"/>
    <w:rsid w:val="0070701F"/>
    <w:rsid w:val="0070712B"/>
    <w:rsid w:val="00711A30"/>
    <w:rsid w:val="007127F9"/>
    <w:rsid w:val="00712BD1"/>
    <w:rsid w:val="00713F4C"/>
    <w:rsid w:val="00713FE0"/>
    <w:rsid w:val="00714052"/>
    <w:rsid w:val="0071483B"/>
    <w:rsid w:val="00714D9F"/>
    <w:rsid w:val="0071613E"/>
    <w:rsid w:val="0071694B"/>
    <w:rsid w:val="00717125"/>
    <w:rsid w:val="0072075C"/>
    <w:rsid w:val="0072084C"/>
    <w:rsid w:val="007208E0"/>
    <w:rsid w:val="00721376"/>
    <w:rsid w:val="007223D1"/>
    <w:rsid w:val="00722636"/>
    <w:rsid w:val="00724B99"/>
    <w:rsid w:val="00725D1D"/>
    <w:rsid w:val="007276C8"/>
    <w:rsid w:val="00727A5B"/>
    <w:rsid w:val="00730230"/>
    <w:rsid w:val="0073048F"/>
    <w:rsid w:val="00732265"/>
    <w:rsid w:val="007326D9"/>
    <w:rsid w:val="007327E3"/>
    <w:rsid w:val="007350E8"/>
    <w:rsid w:val="00735821"/>
    <w:rsid w:val="0073691E"/>
    <w:rsid w:val="00736C8C"/>
    <w:rsid w:val="0073738C"/>
    <w:rsid w:val="007373C0"/>
    <w:rsid w:val="007404FC"/>
    <w:rsid w:val="007408B5"/>
    <w:rsid w:val="00740B5F"/>
    <w:rsid w:val="00741120"/>
    <w:rsid w:val="00741717"/>
    <w:rsid w:val="00741F03"/>
    <w:rsid w:val="00742DF6"/>
    <w:rsid w:val="00743779"/>
    <w:rsid w:val="00743DCE"/>
    <w:rsid w:val="00744897"/>
    <w:rsid w:val="007448C5"/>
    <w:rsid w:val="0074601D"/>
    <w:rsid w:val="00746077"/>
    <w:rsid w:val="007465B5"/>
    <w:rsid w:val="00747142"/>
    <w:rsid w:val="0074762F"/>
    <w:rsid w:val="00750D1D"/>
    <w:rsid w:val="007522FD"/>
    <w:rsid w:val="00752367"/>
    <w:rsid w:val="007527ED"/>
    <w:rsid w:val="00753B93"/>
    <w:rsid w:val="00753F3E"/>
    <w:rsid w:val="00754C07"/>
    <w:rsid w:val="00754E34"/>
    <w:rsid w:val="00755747"/>
    <w:rsid w:val="00756C8E"/>
    <w:rsid w:val="00757138"/>
    <w:rsid w:val="007577CD"/>
    <w:rsid w:val="007578E1"/>
    <w:rsid w:val="00757C34"/>
    <w:rsid w:val="0076088E"/>
    <w:rsid w:val="00760D2E"/>
    <w:rsid w:val="00760E7C"/>
    <w:rsid w:val="00761E57"/>
    <w:rsid w:val="00762329"/>
    <w:rsid w:val="007631B0"/>
    <w:rsid w:val="0076374A"/>
    <w:rsid w:val="00763C26"/>
    <w:rsid w:val="00764475"/>
    <w:rsid w:val="00764743"/>
    <w:rsid w:val="00764C38"/>
    <w:rsid w:val="00765432"/>
    <w:rsid w:val="007676B4"/>
    <w:rsid w:val="00770F3D"/>
    <w:rsid w:val="00771EFD"/>
    <w:rsid w:val="00771F06"/>
    <w:rsid w:val="0077290F"/>
    <w:rsid w:val="00772DE5"/>
    <w:rsid w:val="00773098"/>
    <w:rsid w:val="007731A9"/>
    <w:rsid w:val="007740CD"/>
    <w:rsid w:val="00774383"/>
    <w:rsid w:val="00774C65"/>
    <w:rsid w:val="00775728"/>
    <w:rsid w:val="00775A12"/>
    <w:rsid w:val="00775A98"/>
    <w:rsid w:val="00775B8A"/>
    <w:rsid w:val="00776CEE"/>
    <w:rsid w:val="00780086"/>
    <w:rsid w:val="0078085F"/>
    <w:rsid w:val="00781018"/>
    <w:rsid w:val="00782989"/>
    <w:rsid w:val="00782EF9"/>
    <w:rsid w:val="007830CA"/>
    <w:rsid w:val="00783270"/>
    <w:rsid w:val="0078428C"/>
    <w:rsid w:val="0078442F"/>
    <w:rsid w:val="0079164D"/>
    <w:rsid w:val="00791ACD"/>
    <w:rsid w:val="00792C29"/>
    <w:rsid w:val="00793436"/>
    <w:rsid w:val="007937A8"/>
    <w:rsid w:val="00794206"/>
    <w:rsid w:val="00794F5C"/>
    <w:rsid w:val="007951EE"/>
    <w:rsid w:val="007957B9"/>
    <w:rsid w:val="00795FCB"/>
    <w:rsid w:val="0079632A"/>
    <w:rsid w:val="00796ADB"/>
    <w:rsid w:val="00796F50"/>
    <w:rsid w:val="00797C4D"/>
    <w:rsid w:val="007A0144"/>
    <w:rsid w:val="007A10D2"/>
    <w:rsid w:val="007A18A8"/>
    <w:rsid w:val="007A1CEB"/>
    <w:rsid w:val="007A5DF1"/>
    <w:rsid w:val="007A757B"/>
    <w:rsid w:val="007B0D73"/>
    <w:rsid w:val="007B1F30"/>
    <w:rsid w:val="007B266B"/>
    <w:rsid w:val="007B385F"/>
    <w:rsid w:val="007B394A"/>
    <w:rsid w:val="007B446A"/>
    <w:rsid w:val="007B467D"/>
    <w:rsid w:val="007B4D75"/>
    <w:rsid w:val="007B5A89"/>
    <w:rsid w:val="007B61DE"/>
    <w:rsid w:val="007B6F4B"/>
    <w:rsid w:val="007B726B"/>
    <w:rsid w:val="007B78BE"/>
    <w:rsid w:val="007B7C81"/>
    <w:rsid w:val="007B7EE0"/>
    <w:rsid w:val="007C031C"/>
    <w:rsid w:val="007C3467"/>
    <w:rsid w:val="007C4799"/>
    <w:rsid w:val="007C4FC5"/>
    <w:rsid w:val="007C505E"/>
    <w:rsid w:val="007C586C"/>
    <w:rsid w:val="007C6C01"/>
    <w:rsid w:val="007C7023"/>
    <w:rsid w:val="007C738D"/>
    <w:rsid w:val="007D0BA4"/>
    <w:rsid w:val="007D114C"/>
    <w:rsid w:val="007D34F5"/>
    <w:rsid w:val="007D3C40"/>
    <w:rsid w:val="007D41C2"/>
    <w:rsid w:val="007D505A"/>
    <w:rsid w:val="007D58C3"/>
    <w:rsid w:val="007D66E3"/>
    <w:rsid w:val="007D72E4"/>
    <w:rsid w:val="007D7A14"/>
    <w:rsid w:val="007D7AD1"/>
    <w:rsid w:val="007D7EE3"/>
    <w:rsid w:val="007E16AE"/>
    <w:rsid w:val="007E1C17"/>
    <w:rsid w:val="007E2919"/>
    <w:rsid w:val="007E2998"/>
    <w:rsid w:val="007E29C4"/>
    <w:rsid w:val="007E2F21"/>
    <w:rsid w:val="007E38C5"/>
    <w:rsid w:val="007E54A1"/>
    <w:rsid w:val="007E55B3"/>
    <w:rsid w:val="007E580B"/>
    <w:rsid w:val="007F12C2"/>
    <w:rsid w:val="007F28BF"/>
    <w:rsid w:val="007F33B5"/>
    <w:rsid w:val="007F3619"/>
    <w:rsid w:val="007F377E"/>
    <w:rsid w:val="007F3B83"/>
    <w:rsid w:val="007F4AE6"/>
    <w:rsid w:val="007F4B5A"/>
    <w:rsid w:val="007F6437"/>
    <w:rsid w:val="007F695E"/>
    <w:rsid w:val="007F7798"/>
    <w:rsid w:val="007F785B"/>
    <w:rsid w:val="00800090"/>
    <w:rsid w:val="00800351"/>
    <w:rsid w:val="0080076A"/>
    <w:rsid w:val="008016C3"/>
    <w:rsid w:val="008025EB"/>
    <w:rsid w:val="008028D1"/>
    <w:rsid w:val="00802E7D"/>
    <w:rsid w:val="00803455"/>
    <w:rsid w:val="008037D1"/>
    <w:rsid w:val="00803914"/>
    <w:rsid w:val="0080429C"/>
    <w:rsid w:val="00804823"/>
    <w:rsid w:val="0080510F"/>
    <w:rsid w:val="008057B2"/>
    <w:rsid w:val="008057DC"/>
    <w:rsid w:val="00806323"/>
    <w:rsid w:val="008068A0"/>
    <w:rsid w:val="00806AEF"/>
    <w:rsid w:val="0080765C"/>
    <w:rsid w:val="00810911"/>
    <w:rsid w:val="00811090"/>
    <w:rsid w:val="008115F7"/>
    <w:rsid w:val="00811B53"/>
    <w:rsid w:val="00812AFD"/>
    <w:rsid w:val="0081311F"/>
    <w:rsid w:val="00813C5F"/>
    <w:rsid w:val="008143B9"/>
    <w:rsid w:val="00814DE4"/>
    <w:rsid w:val="008152F6"/>
    <w:rsid w:val="008167B5"/>
    <w:rsid w:val="008167D9"/>
    <w:rsid w:val="00817265"/>
    <w:rsid w:val="00817598"/>
    <w:rsid w:val="00817A82"/>
    <w:rsid w:val="00817B66"/>
    <w:rsid w:val="008208A5"/>
    <w:rsid w:val="00821697"/>
    <w:rsid w:val="00822D36"/>
    <w:rsid w:val="00822F99"/>
    <w:rsid w:val="0082456B"/>
    <w:rsid w:val="00824973"/>
    <w:rsid w:val="00825E40"/>
    <w:rsid w:val="00826266"/>
    <w:rsid w:val="00827F72"/>
    <w:rsid w:val="00830386"/>
    <w:rsid w:val="00831E3B"/>
    <w:rsid w:val="00831F3F"/>
    <w:rsid w:val="00832062"/>
    <w:rsid w:val="00834448"/>
    <w:rsid w:val="008357F3"/>
    <w:rsid w:val="0083650D"/>
    <w:rsid w:val="0083689B"/>
    <w:rsid w:val="00836FA2"/>
    <w:rsid w:val="008377ED"/>
    <w:rsid w:val="00837C9D"/>
    <w:rsid w:val="00840707"/>
    <w:rsid w:val="00840EA2"/>
    <w:rsid w:val="00840EC8"/>
    <w:rsid w:val="00841921"/>
    <w:rsid w:val="00842412"/>
    <w:rsid w:val="00843299"/>
    <w:rsid w:val="0084518A"/>
    <w:rsid w:val="00845470"/>
    <w:rsid w:val="008454F0"/>
    <w:rsid w:val="00845524"/>
    <w:rsid w:val="00845721"/>
    <w:rsid w:val="00846A3E"/>
    <w:rsid w:val="00847113"/>
    <w:rsid w:val="00847D29"/>
    <w:rsid w:val="0085006C"/>
    <w:rsid w:val="008505A8"/>
    <w:rsid w:val="008510C4"/>
    <w:rsid w:val="008515D2"/>
    <w:rsid w:val="00851C90"/>
    <w:rsid w:val="00851F00"/>
    <w:rsid w:val="0085228F"/>
    <w:rsid w:val="0085282D"/>
    <w:rsid w:val="00853562"/>
    <w:rsid w:val="008538C4"/>
    <w:rsid w:val="00854449"/>
    <w:rsid w:val="00855722"/>
    <w:rsid w:val="00855ED0"/>
    <w:rsid w:val="00856F48"/>
    <w:rsid w:val="00857221"/>
    <w:rsid w:val="008579B0"/>
    <w:rsid w:val="0086008F"/>
    <w:rsid w:val="008621C2"/>
    <w:rsid w:val="0086229E"/>
    <w:rsid w:val="008627E0"/>
    <w:rsid w:val="00862F30"/>
    <w:rsid w:val="008631FD"/>
    <w:rsid w:val="008639CE"/>
    <w:rsid w:val="00864D21"/>
    <w:rsid w:val="008654E8"/>
    <w:rsid w:val="00866383"/>
    <w:rsid w:val="00866D90"/>
    <w:rsid w:val="00866E32"/>
    <w:rsid w:val="00870F0A"/>
    <w:rsid w:val="00870FE2"/>
    <w:rsid w:val="00871639"/>
    <w:rsid w:val="008725F2"/>
    <w:rsid w:val="008728C9"/>
    <w:rsid w:val="008730E3"/>
    <w:rsid w:val="00875694"/>
    <w:rsid w:val="00877D1B"/>
    <w:rsid w:val="00877E5A"/>
    <w:rsid w:val="008802AC"/>
    <w:rsid w:val="00880CC9"/>
    <w:rsid w:val="00881B14"/>
    <w:rsid w:val="00885F05"/>
    <w:rsid w:val="00887324"/>
    <w:rsid w:val="00887865"/>
    <w:rsid w:val="008903BA"/>
    <w:rsid w:val="00891A9F"/>
    <w:rsid w:val="00892148"/>
    <w:rsid w:val="00892757"/>
    <w:rsid w:val="00892916"/>
    <w:rsid w:val="0089293F"/>
    <w:rsid w:val="0089355D"/>
    <w:rsid w:val="00893BCF"/>
    <w:rsid w:val="00894473"/>
    <w:rsid w:val="00894FE1"/>
    <w:rsid w:val="008950BF"/>
    <w:rsid w:val="008957C1"/>
    <w:rsid w:val="008967CC"/>
    <w:rsid w:val="008967FB"/>
    <w:rsid w:val="00896E9D"/>
    <w:rsid w:val="00897F96"/>
    <w:rsid w:val="008A1097"/>
    <w:rsid w:val="008A1F52"/>
    <w:rsid w:val="008A2B4B"/>
    <w:rsid w:val="008A3D02"/>
    <w:rsid w:val="008A4081"/>
    <w:rsid w:val="008A53D1"/>
    <w:rsid w:val="008A5836"/>
    <w:rsid w:val="008A65EC"/>
    <w:rsid w:val="008A69A7"/>
    <w:rsid w:val="008B097A"/>
    <w:rsid w:val="008B0D05"/>
    <w:rsid w:val="008B22D7"/>
    <w:rsid w:val="008B2408"/>
    <w:rsid w:val="008B348A"/>
    <w:rsid w:val="008B392D"/>
    <w:rsid w:val="008B3C20"/>
    <w:rsid w:val="008B6D25"/>
    <w:rsid w:val="008B757C"/>
    <w:rsid w:val="008B780D"/>
    <w:rsid w:val="008B7F32"/>
    <w:rsid w:val="008C24B6"/>
    <w:rsid w:val="008C3E98"/>
    <w:rsid w:val="008C480D"/>
    <w:rsid w:val="008C4D02"/>
    <w:rsid w:val="008C5726"/>
    <w:rsid w:val="008C6490"/>
    <w:rsid w:val="008D174C"/>
    <w:rsid w:val="008D2FF2"/>
    <w:rsid w:val="008D34AB"/>
    <w:rsid w:val="008D3A96"/>
    <w:rsid w:val="008D56E5"/>
    <w:rsid w:val="008D5E7D"/>
    <w:rsid w:val="008D638A"/>
    <w:rsid w:val="008D671E"/>
    <w:rsid w:val="008E05C4"/>
    <w:rsid w:val="008E16C5"/>
    <w:rsid w:val="008E17EF"/>
    <w:rsid w:val="008E1F66"/>
    <w:rsid w:val="008E28E3"/>
    <w:rsid w:val="008E3222"/>
    <w:rsid w:val="008E38C6"/>
    <w:rsid w:val="008E3A18"/>
    <w:rsid w:val="008E593B"/>
    <w:rsid w:val="008E597C"/>
    <w:rsid w:val="008E7B9E"/>
    <w:rsid w:val="008F0BEC"/>
    <w:rsid w:val="008F14DD"/>
    <w:rsid w:val="008F214D"/>
    <w:rsid w:val="008F2505"/>
    <w:rsid w:val="008F31DD"/>
    <w:rsid w:val="008F3493"/>
    <w:rsid w:val="008F49BC"/>
    <w:rsid w:val="008F515C"/>
    <w:rsid w:val="008F60BA"/>
    <w:rsid w:val="008F6270"/>
    <w:rsid w:val="008F6D53"/>
    <w:rsid w:val="008F7626"/>
    <w:rsid w:val="00900483"/>
    <w:rsid w:val="00900AC9"/>
    <w:rsid w:val="00901121"/>
    <w:rsid w:val="00901B53"/>
    <w:rsid w:val="009021CE"/>
    <w:rsid w:val="00902347"/>
    <w:rsid w:val="00902FCE"/>
    <w:rsid w:val="00903DA9"/>
    <w:rsid w:val="00903DB9"/>
    <w:rsid w:val="00903FD3"/>
    <w:rsid w:val="00904AF9"/>
    <w:rsid w:val="00905743"/>
    <w:rsid w:val="00905920"/>
    <w:rsid w:val="00905AD2"/>
    <w:rsid w:val="00905F2A"/>
    <w:rsid w:val="009062B8"/>
    <w:rsid w:val="00906E8E"/>
    <w:rsid w:val="009073D9"/>
    <w:rsid w:val="00910735"/>
    <w:rsid w:val="00911019"/>
    <w:rsid w:val="00911189"/>
    <w:rsid w:val="009114D4"/>
    <w:rsid w:val="00911C33"/>
    <w:rsid w:val="00912479"/>
    <w:rsid w:val="00913095"/>
    <w:rsid w:val="009132A7"/>
    <w:rsid w:val="009132EF"/>
    <w:rsid w:val="0091375A"/>
    <w:rsid w:val="009164E0"/>
    <w:rsid w:val="009164E5"/>
    <w:rsid w:val="0091708B"/>
    <w:rsid w:val="00917945"/>
    <w:rsid w:val="00917E94"/>
    <w:rsid w:val="00920780"/>
    <w:rsid w:val="00921505"/>
    <w:rsid w:val="009227FC"/>
    <w:rsid w:val="00922DBF"/>
    <w:rsid w:val="00927D7A"/>
    <w:rsid w:val="0093081E"/>
    <w:rsid w:val="00930A7F"/>
    <w:rsid w:val="00930E9D"/>
    <w:rsid w:val="00932604"/>
    <w:rsid w:val="00932ACB"/>
    <w:rsid w:val="0093395B"/>
    <w:rsid w:val="0093402F"/>
    <w:rsid w:val="009340C7"/>
    <w:rsid w:val="009345D3"/>
    <w:rsid w:val="009356E3"/>
    <w:rsid w:val="00936141"/>
    <w:rsid w:val="00936A0C"/>
    <w:rsid w:val="00936A7F"/>
    <w:rsid w:val="009371F7"/>
    <w:rsid w:val="009403D9"/>
    <w:rsid w:val="009403F9"/>
    <w:rsid w:val="00940B8F"/>
    <w:rsid w:val="009415A2"/>
    <w:rsid w:val="00942820"/>
    <w:rsid w:val="00942EA7"/>
    <w:rsid w:val="009433FF"/>
    <w:rsid w:val="009457FD"/>
    <w:rsid w:val="00945DF7"/>
    <w:rsid w:val="00945E34"/>
    <w:rsid w:val="009460AD"/>
    <w:rsid w:val="00946FF7"/>
    <w:rsid w:val="009476D6"/>
    <w:rsid w:val="0095089F"/>
    <w:rsid w:val="009516FA"/>
    <w:rsid w:val="00951B0D"/>
    <w:rsid w:val="00952935"/>
    <w:rsid w:val="0095506E"/>
    <w:rsid w:val="00955370"/>
    <w:rsid w:val="00955C6F"/>
    <w:rsid w:val="00955CAC"/>
    <w:rsid w:val="00955EB4"/>
    <w:rsid w:val="0095738A"/>
    <w:rsid w:val="0096038D"/>
    <w:rsid w:val="00961006"/>
    <w:rsid w:val="00961600"/>
    <w:rsid w:val="00962B76"/>
    <w:rsid w:val="00962D7F"/>
    <w:rsid w:val="009630AA"/>
    <w:rsid w:val="00963561"/>
    <w:rsid w:val="009638DC"/>
    <w:rsid w:val="00965759"/>
    <w:rsid w:val="00965E4D"/>
    <w:rsid w:val="00966467"/>
    <w:rsid w:val="009673E3"/>
    <w:rsid w:val="00967773"/>
    <w:rsid w:val="009700D2"/>
    <w:rsid w:val="009735BA"/>
    <w:rsid w:val="00973864"/>
    <w:rsid w:val="00973C7F"/>
    <w:rsid w:val="00975485"/>
    <w:rsid w:val="009758A0"/>
    <w:rsid w:val="00976418"/>
    <w:rsid w:val="00981A25"/>
    <w:rsid w:val="00982780"/>
    <w:rsid w:val="009830D9"/>
    <w:rsid w:val="0098488A"/>
    <w:rsid w:val="00984D16"/>
    <w:rsid w:val="0098638B"/>
    <w:rsid w:val="00986FF1"/>
    <w:rsid w:val="0098762F"/>
    <w:rsid w:val="00987739"/>
    <w:rsid w:val="00987C6F"/>
    <w:rsid w:val="00990BB7"/>
    <w:rsid w:val="00991003"/>
    <w:rsid w:val="00991F47"/>
    <w:rsid w:val="00994CB9"/>
    <w:rsid w:val="00995B10"/>
    <w:rsid w:val="009972F9"/>
    <w:rsid w:val="00997BC9"/>
    <w:rsid w:val="009A001E"/>
    <w:rsid w:val="009A33CC"/>
    <w:rsid w:val="009A41C6"/>
    <w:rsid w:val="009A4523"/>
    <w:rsid w:val="009A6127"/>
    <w:rsid w:val="009A613E"/>
    <w:rsid w:val="009A6512"/>
    <w:rsid w:val="009A6691"/>
    <w:rsid w:val="009A7819"/>
    <w:rsid w:val="009B06E1"/>
    <w:rsid w:val="009B0BA2"/>
    <w:rsid w:val="009B0F78"/>
    <w:rsid w:val="009B1407"/>
    <w:rsid w:val="009B2A80"/>
    <w:rsid w:val="009B2D4B"/>
    <w:rsid w:val="009B3D28"/>
    <w:rsid w:val="009B3F08"/>
    <w:rsid w:val="009B4233"/>
    <w:rsid w:val="009B4B1F"/>
    <w:rsid w:val="009B4DEC"/>
    <w:rsid w:val="009B7A40"/>
    <w:rsid w:val="009C17C6"/>
    <w:rsid w:val="009C2A5B"/>
    <w:rsid w:val="009C3703"/>
    <w:rsid w:val="009C3A66"/>
    <w:rsid w:val="009C5F94"/>
    <w:rsid w:val="009C64D3"/>
    <w:rsid w:val="009C78C0"/>
    <w:rsid w:val="009C7BAF"/>
    <w:rsid w:val="009D0505"/>
    <w:rsid w:val="009D0C01"/>
    <w:rsid w:val="009D0CEA"/>
    <w:rsid w:val="009D25C2"/>
    <w:rsid w:val="009D26E8"/>
    <w:rsid w:val="009D3202"/>
    <w:rsid w:val="009D3A89"/>
    <w:rsid w:val="009D496D"/>
    <w:rsid w:val="009D4DE5"/>
    <w:rsid w:val="009D4E03"/>
    <w:rsid w:val="009D5120"/>
    <w:rsid w:val="009D5B8D"/>
    <w:rsid w:val="009D6C69"/>
    <w:rsid w:val="009D7C54"/>
    <w:rsid w:val="009E322A"/>
    <w:rsid w:val="009E3ABB"/>
    <w:rsid w:val="009E41F7"/>
    <w:rsid w:val="009E493C"/>
    <w:rsid w:val="009E5701"/>
    <w:rsid w:val="009E58CB"/>
    <w:rsid w:val="009E6484"/>
    <w:rsid w:val="009E6F7D"/>
    <w:rsid w:val="009E7053"/>
    <w:rsid w:val="009E71EA"/>
    <w:rsid w:val="009E7EDD"/>
    <w:rsid w:val="009F06F7"/>
    <w:rsid w:val="009F08C7"/>
    <w:rsid w:val="009F15C8"/>
    <w:rsid w:val="009F16DC"/>
    <w:rsid w:val="009F240E"/>
    <w:rsid w:val="009F30D2"/>
    <w:rsid w:val="009F5E25"/>
    <w:rsid w:val="009F771C"/>
    <w:rsid w:val="009F776E"/>
    <w:rsid w:val="009F7C3E"/>
    <w:rsid w:val="00A008E2"/>
    <w:rsid w:val="00A00CB3"/>
    <w:rsid w:val="00A014B7"/>
    <w:rsid w:val="00A01517"/>
    <w:rsid w:val="00A02584"/>
    <w:rsid w:val="00A02B1C"/>
    <w:rsid w:val="00A0390F"/>
    <w:rsid w:val="00A04EF5"/>
    <w:rsid w:val="00A05486"/>
    <w:rsid w:val="00A05A17"/>
    <w:rsid w:val="00A05FF9"/>
    <w:rsid w:val="00A06081"/>
    <w:rsid w:val="00A076E9"/>
    <w:rsid w:val="00A10147"/>
    <w:rsid w:val="00A10430"/>
    <w:rsid w:val="00A10757"/>
    <w:rsid w:val="00A11162"/>
    <w:rsid w:val="00A11221"/>
    <w:rsid w:val="00A112A0"/>
    <w:rsid w:val="00A127F1"/>
    <w:rsid w:val="00A12891"/>
    <w:rsid w:val="00A12D3C"/>
    <w:rsid w:val="00A1312F"/>
    <w:rsid w:val="00A13719"/>
    <w:rsid w:val="00A13A22"/>
    <w:rsid w:val="00A13AB2"/>
    <w:rsid w:val="00A13E9D"/>
    <w:rsid w:val="00A1607B"/>
    <w:rsid w:val="00A165E5"/>
    <w:rsid w:val="00A16AA7"/>
    <w:rsid w:val="00A17294"/>
    <w:rsid w:val="00A173DD"/>
    <w:rsid w:val="00A175BD"/>
    <w:rsid w:val="00A17E9E"/>
    <w:rsid w:val="00A20B3D"/>
    <w:rsid w:val="00A20C55"/>
    <w:rsid w:val="00A20D15"/>
    <w:rsid w:val="00A22663"/>
    <w:rsid w:val="00A23AD7"/>
    <w:rsid w:val="00A23FA6"/>
    <w:rsid w:val="00A24207"/>
    <w:rsid w:val="00A24398"/>
    <w:rsid w:val="00A24B26"/>
    <w:rsid w:val="00A25317"/>
    <w:rsid w:val="00A25C96"/>
    <w:rsid w:val="00A25CF4"/>
    <w:rsid w:val="00A26690"/>
    <w:rsid w:val="00A26A4A"/>
    <w:rsid w:val="00A27462"/>
    <w:rsid w:val="00A27611"/>
    <w:rsid w:val="00A27622"/>
    <w:rsid w:val="00A27C19"/>
    <w:rsid w:val="00A300E6"/>
    <w:rsid w:val="00A30AE0"/>
    <w:rsid w:val="00A30CE5"/>
    <w:rsid w:val="00A3185B"/>
    <w:rsid w:val="00A31E41"/>
    <w:rsid w:val="00A3240F"/>
    <w:rsid w:val="00A33041"/>
    <w:rsid w:val="00A338B8"/>
    <w:rsid w:val="00A33EAA"/>
    <w:rsid w:val="00A348F5"/>
    <w:rsid w:val="00A34EC3"/>
    <w:rsid w:val="00A34FFD"/>
    <w:rsid w:val="00A353D9"/>
    <w:rsid w:val="00A35DFD"/>
    <w:rsid w:val="00A36519"/>
    <w:rsid w:val="00A37387"/>
    <w:rsid w:val="00A417D9"/>
    <w:rsid w:val="00A42F5D"/>
    <w:rsid w:val="00A432AD"/>
    <w:rsid w:val="00A44488"/>
    <w:rsid w:val="00A4460A"/>
    <w:rsid w:val="00A44B7C"/>
    <w:rsid w:val="00A4736A"/>
    <w:rsid w:val="00A477AA"/>
    <w:rsid w:val="00A477FE"/>
    <w:rsid w:val="00A47A0F"/>
    <w:rsid w:val="00A503B6"/>
    <w:rsid w:val="00A50D0A"/>
    <w:rsid w:val="00A51312"/>
    <w:rsid w:val="00A516C0"/>
    <w:rsid w:val="00A52403"/>
    <w:rsid w:val="00A52F69"/>
    <w:rsid w:val="00A5346C"/>
    <w:rsid w:val="00A5399A"/>
    <w:rsid w:val="00A551E4"/>
    <w:rsid w:val="00A56C92"/>
    <w:rsid w:val="00A57529"/>
    <w:rsid w:val="00A579D2"/>
    <w:rsid w:val="00A57DF5"/>
    <w:rsid w:val="00A61956"/>
    <w:rsid w:val="00A624CF"/>
    <w:rsid w:val="00A62B6F"/>
    <w:rsid w:val="00A639C0"/>
    <w:rsid w:val="00A644FA"/>
    <w:rsid w:val="00A647CE"/>
    <w:rsid w:val="00A64865"/>
    <w:rsid w:val="00A65A2C"/>
    <w:rsid w:val="00A65AA5"/>
    <w:rsid w:val="00A65D44"/>
    <w:rsid w:val="00A6605C"/>
    <w:rsid w:val="00A66607"/>
    <w:rsid w:val="00A66B38"/>
    <w:rsid w:val="00A67E2F"/>
    <w:rsid w:val="00A7031B"/>
    <w:rsid w:val="00A705B1"/>
    <w:rsid w:val="00A70E5B"/>
    <w:rsid w:val="00A7154B"/>
    <w:rsid w:val="00A7243A"/>
    <w:rsid w:val="00A73632"/>
    <w:rsid w:val="00A74851"/>
    <w:rsid w:val="00A75380"/>
    <w:rsid w:val="00A75AF5"/>
    <w:rsid w:val="00A760FA"/>
    <w:rsid w:val="00A7650B"/>
    <w:rsid w:val="00A765E8"/>
    <w:rsid w:val="00A77805"/>
    <w:rsid w:val="00A80938"/>
    <w:rsid w:val="00A81045"/>
    <w:rsid w:val="00A8104F"/>
    <w:rsid w:val="00A81409"/>
    <w:rsid w:val="00A817E7"/>
    <w:rsid w:val="00A81A45"/>
    <w:rsid w:val="00A81B42"/>
    <w:rsid w:val="00A81D2F"/>
    <w:rsid w:val="00A82177"/>
    <w:rsid w:val="00A83903"/>
    <w:rsid w:val="00A83FCF"/>
    <w:rsid w:val="00A84713"/>
    <w:rsid w:val="00A8492A"/>
    <w:rsid w:val="00A84FC4"/>
    <w:rsid w:val="00A853EE"/>
    <w:rsid w:val="00A85CA6"/>
    <w:rsid w:val="00A86AB2"/>
    <w:rsid w:val="00A878DF"/>
    <w:rsid w:val="00A92CE1"/>
    <w:rsid w:val="00A92FEA"/>
    <w:rsid w:val="00A9337C"/>
    <w:rsid w:val="00A93759"/>
    <w:rsid w:val="00A94FC8"/>
    <w:rsid w:val="00A9552C"/>
    <w:rsid w:val="00A95DF0"/>
    <w:rsid w:val="00A96ADB"/>
    <w:rsid w:val="00AA224B"/>
    <w:rsid w:val="00AA2F4E"/>
    <w:rsid w:val="00AA4467"/>
    <w:rsid w:val="00AA6AA2"/>
    <w:rsid w:val="00AA790B"/>
    <w:rsid w:val="00AB0387"/>
    <w:rsid w:val="00AB10EF"/>
    <w:rsid w:val="00AB12C0"/>
    <w:rsid w:val="00AB3D44"/>
    <w:rsid w:val="00AB43A9"/>
    <w:rsid w:val="00AB59C2"/>
    <w:rsid w:val="00AB5B92"/>
    <w:rsid w:val="00AB626E"/>
    <w:rsid w:val="00AB634A"/>
    <w:rsid w:val="00AB6859"/>
    <w:rsid w:val="00AB6F96"/>
    <w:rsid w:val="00AB701E"/>
    <w:rsid w:val="00AB7900"/>
    <w:rsid w:val="00AB7DEF"/>
    <w:rsid w:val="00AC1495"/>
    <w:rsid w:val="00AC2D69"/>
    <w:rsid w:val="00AC2D6D"/>
    <w:rsid w:val="00AC4520"/>
    <w:rsid w:val="00AC45BA"/>
    <w:rsid w:val="00AC47E0"/>
    <w:rsid w:val="00AC4B56"/>
    <w:rsid w:val="00AC566E"/>
    <w:rsid w:val="00AC6EBD"/>
    <w:rsid w:val="00AC7A21"/>
    <w:rsid w:val="00AD19FF"/>
    <w:rsid w:val="00AD3074"/>
    <w:rsid w:val="00AD37E2"/>
    <w:rsid w:val="00AD47A6"/>
    <w:rsid w:val="00AD520C"/>
    <w:rsid w:val="00AD5673"/>
    <w:rsid w:val="00AD57F9"/>
    <w:rsid w:val="00AD5D16"/>
    <w:rsid w:val="00AD5FB2"/>
    <w:rsid w:val="00AD6186"/>
    <w:rsid w:val="00AD6D98"/>
    <w:rsid w:val="00AE0266"/>
    <w:rsid w:val="00AE1392"/>
    <w:rsid w:val="00AE1D44"/>
    <w:rsid w:val="00AE2325"/>
    <w:rsid w:val="00AE2491"/>
    <w:rsid w:val="00AE28A0"/>
    <w:rsid w:val="00AE37E3"/>
    <w:rsid w:val="00AE4023"/>
    <w:rsid w:val="00AE433A"/>
    <w:rsid w:val="00AE4389"/>
    <w:rsid w:val="00AE4E70"/>
    <w:rsid w:val="00AE539B"/>
    <w:rsid w:val="00AE54D9"/>
    <w:rsid w:val="00AE5B4D"/>
    <w:rsid w:val="00AE68EC"/>
    <w:rsid w:val="00AE6961"/>
    <w:rsid w:val="00AE7096"/>
    <w:rsid w:val="00AE7A56"/>
    <w:rsid w:val="00AF0D1B"/>
    <w:rsid w:val="00AF1ED3"/>
    <w:rsid w:val="00AF2240"/>
    <w:rsid w:val="00AF2C7E"/>
    <w:rsid w:val="00AF3B02"/>
    <w:rsid w:val="00AF4C54"/>
    <w:rsid w:val="00AF5C2E"/>
    <w:rsid w:val="00AF60BD"/>
    <w:rsid w:val="00AF611A"/>
    <w:rsid w:val="00AF6A5F"/>
    <w:rsid w:val="00AF73CA"/>
    <w:rsid w:val="00AF77B2"/>
    <w:rsid w:val="00B00770"/>
    <w:rsid w:val="00B0095E"/>
    <w:rsid w:val="00B02016"/>
    <w:rsid w:val="00B027C7"/>
    <w:rsid w:val="00B05403"/>
    <w:rsid w:val="00B05C1C"/>
    <w:rsid w:val="00B06CD5"/>
    <w:rsid w:val="00B1013E"/>
    <w:rsid w:val="00B10DDC"/>
    <w:rsid w:val="00B10DF6"/>
    <w:rsid w:val="00B112F0"/>
    <w:rsid w:val="00B1131C"/>
    <w:rsid w:val="00B12395"/>
    <w:rsid w:val="00B12511"/>
    <w:rsid w:val="00B12C32"/>
    <w:rsid w:val="00B135F5"/>
    <w:rsid w:val="00B14CED"/>
    <w:rsid w:val="00B1527E"/>
    <w:rsid w:val="00B153CB"/>
    <w:rsid w:val="00B1568D"/>
    <w:rsid w:val="00B16EF1"/>
    <w:rsid w:val="00B1752A"/>
    <w:rsid w:val="00B200A5"/>
    <w:rsid w:val="00B204DA"/>
    <w:rsid w:val="00B20A66"/>
    <w:rsid w:val="00B21EDF"/>
    <w:rsid w:val="00B229FE"/>
    <w:rsid w:val="00B262F5"/>
    <w:rsid w:val="00B2699E"/>
    <w:rsid w:val="00B27933"/>
    <w:rsid w:val="00B30756"/>
    <w:rsid w:val="00B30BA5"/>
    <w:rsid w:val="00B32612"/>
    <w:rsid w:val="00B330E1"/>
    <w:rsid w:val="00B337AF"/>
    <w:rsid w:val="00B341BE"/>
    <w:rsid w:val="00B342A2"/>
    <w:rsid w:val="00B345F7"/>
    <w:rsid w:val="00B34D6A"/>
    <w:rsid w:val="00B367B1"/>
    <w:rsid w:val="00B36FEB"/>
    <w:rsid w:val="00B3734D"/>
    <w:rsid w:val="00B409DB"/>
    <w:rsid w:val="00B42969"/>
    <w:rsid w:val="00B42C52"/>
    <w:rsid w:val="00B42C5F"/>
    <w:rsid w:val="00B439B3"/>
    <w:rsid w:val="00B43A74"/>
    <w:rsid w:val="00B44D03"/>
    <w:rsid w:val="00B450CB"/>
    <w:rsid w:val="00B4565B"/>
    <w:rsid w:val="00B46BB6"/>
    <w:rsid w:val="00B477B0"/>
    <w:rsid w:val="00B5049E"/>
    <w:rsid w:val="00B504AF"/>
    <w:rsid w:val="00B509E9"/>
    <w:rsid w:val="00B50CD8"/>
    <w:rsid w:val="00B51456"/>
    <w:rsid w:val="00B5151D"/>
    <w:rsid w:val="00B5187B"/>
    <w:rsid w:val="00B53224"/>
    <w:rsid w:val="00B53719"/>
    <w:rsid w:val="00B53E4E"/>
    <w:rsid w:val="00B553C3"/>
    <w:rsid w:val="00B56612"/>
    <w:rsid w:val="00B57C71"/>
    <w:rsid w:val="00B610A0"/>
    <w:rsid w:val="00B63A1D"/>
    <w:rsid w:val="00B63CF1"/>
    <w:rsid w:val="00B63D47"/>
    <w:rsid w:val="00B654AF"/>
    <w:rsid w:val="00B6560D"/>
    <w:rsid w:val="00B658B3"/>
    <w:rsid w:val="00B66196"/>
    <w:rsid w:val="00B679B4"/>
    <w:rsid w:val="00B7060B"/>
    <w:rsid w:val="00B723FC"/>
    <w:rsid w:val="00B72428"/>
    <w:rsid w:val="00B726B2"/>
    <w:rsid w:val="00B72DBC"/>
    <w:rsid w:val="00B75824"/>
    <w:rsid w:val="00B764CD"/>
    <w:rsid w:val="00B765AC"/>
    <w:rsid w:val="00B766FE"/>
    <w:rsid w:val="00B76B13"/>
    <w:rsid w:val="00B76F03"/>
    <w:rsid w:val="00B76F20"/>
    <w:rsid w:val="00B76F97"/>
    <w:rsid w:val="00B77602"/>
    <w:rsid w:val="00B77D8F"/>
    <w:rsid w:val="00B80064"/>
    <w:rsid w:val="00B801E5"/>
    <w:rsid w:val="00B8096B"/>
    <w:rsid w:val="00B80F4C"/>
    <w:rsid w:val="00B82132"/>
    <w:rsid w:val="00B824CB"/>
    <w:rsid w:val="00B8299B"/>
    <w:rsid w:val="00B83513"/>
    <w:rsid w:val="00B83BA3"/>
    <w:rsid w:val="00B84241"/>
    <w:rsid w:val="00B8496A"/>
    <w:rsid w:val="00B858C6"/>
    <w:rsid w:val="00B8591E"/>
    <w:rsid w:val="00B86531"/>
    <w:rsid w:val="00B90385"/>
    <w:rsid w:val="00B9057B"/>
    <w:rsid w:val="00B91613"/>
    <w:rsid w:val="00B931B9"/>
    <w:rsid w:val="00B94F7F"/>
    <w:rsid w:val="00B95CE4"/>
    <w:rsid w:val="00B967C0"/>
    <w:rsid w:val="00B97ABE"/>
    <w:rsid w:val="00B97C56"/>
    <w:rsid w:val="00B97CEB"/>
    <w:rsid w:val="00BA00F7"/>
    <w:rsid w:val="00BA0324"/>
    <w:rsid w:val="00BA19F9"/>
    <w:rsid w:val="00BA2366"/>
    <w:rsid w:val="00BA258E"/>
    <w:rsid w:val="00BA38D6"/>
    <w:rsid w:val="00BA3A05"/>
    <w:rsid w:val="00BA50A2"/>
    <w:rsid w:val="00BA644C"/>
    <w:rsid w:val="00BA6685"/>
    <w:rsid w:val="00BA72E5"/>
    <w:rsid w:val="00BB27B7"/>
    <w:rsid w:val="00BB2893"/>
    <w:rsid w:val="00BB36EB"/>
    <w:rsid w:val="00BB4011"/>
    <w:rsid w:val="00BB4226"/>
    <w:rsid w:val="00BB5005"/>
    <w:rsid w:val="00BB51A2"/>
    <w:rsid w:val="00BB51EA"/>
    <w:rsid w:val="00BB53C8"/>
    <w:rsid w:val="00BB6195"/>
    <w:rsid w:val="00BB68D7"/>
    <w:rsid w:val="00BB6D79"/>
    <w:rsid w:val="00BB7455"/>
    <w:rsid w:val="00BB7553"/>
    <w:rsid w:val="00BB7714"/>
    <w:rsid w:val="00BB7D8B"/>
    <w:rsid w:val="00BC04AB"/>
    <w:rsid w:val="00BC0889"/>
    <w:rsid w:val="00BC32EE"/>
    <w:rsid w:val="00BC3E4F"/>
    <w:rsid w:val="00BC4053"/>
    <w:rsid w:val="00BC42AF"/>
    <w:rsid w:val="00BC4668"/>
    <w:rsid w:val="00BC492E"/>
    <w:rsid w:val="00BC4C2B"/>
    <w:rsid w:val="00BC5675"/>
    <w:rsid w:val="00BC62F9"/>
    <w:rsid w:val="00BC7672"/>
    <w:rsid w:val="00BC78B1"/>
    <w:rsid w:val="00BD0197"/>
    <w:rsid w:val="00BD27A6"/>
    <w:rsid w:val="00BD27D1"/>
    <w:rsid w:val="00BD3785"/>
    <w:rsid w:val="00BD432E"/>
    <w:rsid w:val="00BD79E4"/>
    <w:rsid w:val="00BD7D4D"/>
    <w:rsid w:val="00BE189D"/>
    <w:rsid w:val="00BE1AD8"/>
    <w:rsid w:val="00BE2651"/>
    <w:rsid w:val="00BE316E"/>
    <w:rsid w:val="00BE3F6F"/>
    <w:rsid w:val="00BE4349"/>
    <w:rsid w:val="00BE4BE7"/>
    <w:rsid w:val="00BE4D22"/>
    <w:rsid w:val="00BE4F2F"/>
    <w:rsid w:val="00BE5C80"/>
    <w:rsid w:val="00BE60D6"/>
    <w:rsid w:val="00BE6861"/>
    <w:rsid w:val="00BE68C9"/>
    <w:rsid w:val="00BE6E18"/>
    <w:rsid w:val="00BE7B7C"/>
    <w:rsid w:val="00BE7BAE"/>
    <w:rsid w:val="00BF0F31"/>
    <w:rsid w:val="00BF1088"/>
    <w:rsid w:val="00BF1192"/>
    <w:rsid w:val="00BF16B4"/>
    <w:rsid w:val="00BF23DE"/>
    <w:rsid w:val="00BF34B1"/>
    <w:rsid w:val="00BF3BF3"/>
    <w:rsid w:val="00BF548A"/>
    <w:rsid w:val="00BF60E6"/>
    <w:rsid w:val="00BF6B98"/>
    <w:rsid w:val="00C0058D"/>
    <w:rsid w:val="00C02715"/>
    <w:rsid w:val="00C041E1"/>
    <w:rsid w:val="00C047DD"/>
    <w:rsid w:val="00C0518C"/>
    <w:rsid w:val="00C07F85"/>
    <w:rsid w:val="00C07FAC"/>
    <w:rsid w:val="00C100BB"/>
    <w:rsid w:val="00C10A5D"/>
    <w:rsid w:val="00C11238"/>
    <w:rsid w:val="00C114A6"/>
    <w:rsid w:val="00C11672"/>
    <w:rsid w:val="00C127E7"/>
    <w:rsid w:val="00C12D5C"/>
    <w:rsid w:val="00C13792"/>
    <w:rsid w:val="00C140DA"/>
    <w:rsid w:val="00C15D82"/>
    <w:rsid w:val="00C15EE0"/>
    <w:rsid w:val="00C16B70"/>
    <w:rsid w:val="00C16E05"/>
    <w:rsid w:val="00C17D54"/>
    <w:rsid w:val="00C20CEF"/>
    <w:rsid w:val="00C2190D"/>
    <w:rsid w:val="00C219A1"/>
    <w:rsid w:val="00C24737"/>
    <w:rsid w:val="00C26345"/>
    <w:rsid w:val="00C26AD2"/>
    <w:rsid w:val="00C27616"/>
    <w:rsid w:val="00C322D0"/>
    <w:rsid w:val="00C32A55"/>
    <w:rsid w:val="00C35AEC"/>
    <w:rsid w:val="00C368CB"/>
    <w:rsid w:val="00C374A0"/>
    <w:rsid w:val="00C374EC"/>
    <w:rsid w:val="00C407CA"/>
    <w:rsid w:val="00C4197A"/>
    <w:rsid w:val="00C43F02"/>
    <w:rsid w:val="00C44350"/>
    <w:rsid w:val="00C4444C"/>
    <w:rsid w:val="00C44E8D"/>
    <w:rsid w:val="00C44F27"/>
    <w:rsid w:val="00C460D7"/>
    <w:rsid w:val="00C46121"/>
    <w:rsid w:val="00C46746"/>
    <w:rsid w:val="00C501BB"/>
    <w:rsid w:val="00C5050F"/>
    <w:rsid w:val="00C50866"/>
    <w:rsid w:val="00C50F6B"/>
    <w:rsid w:val="00C511EE"/>
    <w:rsid w:val="00C51CA9"/>
    <w:rsid w:val="00C54598"/>
    <w:rsid w:val="00C549D3"/>
    <w:rsid w:val="00C54AF7"/>
    <w:rsid w:val="00C55036"/>
    <w:rsid w:val="00C56C9F"/>
    <w:rsid w:val="00C57E06"/>
    <w:rsid w:val="00C6010B"/>
    <w:rsid w:val="00C60203"/>
    <w:rsid w:val="00C60214"/>
    <w:rsid w:val="00C60F0B"/>
    <w:rsid w:val="00C61739"/>
    <w:rsid w:val="00C61EC8"/>
    <w:rsid w:val="00C61ED9"/>
    <w:rsid w:val="00C62DD6"/>
    <w:rsid w:val="00C63AF9"/>
    <w:rsid w:val="00C63C9D"/>
    <w:rsid w:val="00C643A4"/>
    <w:rsid w:val="00C6494C"/>
    <w:rsid w:val="00C64AF6"/>
    <w:rsid w:val="00C65286"/>
    <w:rsid w:val="00C654DD"/>
    <w:rsid w:val="00C65C03"/>
    <w:rsid w:val="00C6792B"/>
    <w:rsid w:val="00C7047E"/>
    <w:rsid w:val="00C707B3"/>
    <w:rsid w:val="00C70D54"/>
    <w:rsid w:val="00C710D4"/>
    <w:rsid w:val="00C71B74"/>
    <w:rsid w:val="00C71CBB"/>
    <w:rsid w:val="00C7274F"/>
    <w:rsid w:val="00C72972"/>
    <w:rsid w:val="00C72981"/>
    <w:rsid w:val="00C73BEB"/>
    <w:rsid w:val="00C75157"/>
    <w:rsid w:val="00C75408"/>
    <w:rsid w:val="00C75D10"/>
    <w:rsid w:val="00C76427"/>
    <w:rsid w:val="00C772FC"/>
    <w:rsid w:val="00C7796B"/>
    <w:rsid w:val="00C77A86"/>
    <w:rsid w:val="00C8003C"/>
    <w:rsid w:val="00C801F3"/>
    <w:rsid w:val="00C80F18"/>
    <w:rsid w:val="00C82026"/>
    <w:rsid w:val="00C824A8"/>
    <w:rsid w:val="00C8263D"/>
    <w:rsid w:val="00C82848"/>
    <w:rsid w:val="00C83141"/>
    <w:rsid w:val="00C846D0"/>
    <w:rsid w:val="00C852DD"/>
    <w:rsid w:val="00C85C56"/>
    <w:rsid w:val="00C8678F"/>
    <w:rsid w:val="00C86BED"/>
    <w:rsid w:val="00C87643"/>
    <w:rsid w:val="00C876B5"/>
    <w:rsid w:val="00C87B17"/>
    <w:rsid w:val="00C90275"/>
    <w:rsid w:val="00C90923"/>
    <w:rsid w:val="00C920D3"/>
    <w:rsid w:val="00C9243B"/>
    <w:rsid w:val="00C9345D"/>
    <w:rsid w:val="00C937A0"/>
    <w:rsid w:val="00C938EA"/>
    <w:rsid w:val="00C93942"/>
    <w:rsid w:val="00C9550F"/>
    <w:rsid w:val="00C9599C"/>
    <w:rsid w:val="00C97AD3"/>
    <w:rsid w:val="00C97E83"/>
    <w:rsid w:val="00CA0E75"/>
    <w:rsid w:val="00CA1B55"/>
    <w:rsid w:val="00CA2640"/>
    <w:rsid w:val="00CA2925"/>
    <w:rsid w:val="00CA2AB8"/>
    <w:rsid w:val="00CA3179"/>
    <w:rsid w:val="00CA334F"/>
    <w:rsid w:val="00CA499A"/>
    <w:rsid w:val="00CA4B21"/>
    <w:rsid w:val="00CA4C17"/>
    <w:rsid w:val="00CA5C86"/>
    <w:rsid w:val="00CA5EA7"/>
    <w:rsid w:val="00CA677E"/>
    <w:rsid w:val="00CA6D10"/>
    <w:rsid w:val="00CA7607"/>
    <w:rsid w:val="00CB0461"/>
    <w:rsid w:val="00CB08C1"/>
    <w:rsid w:val="00CB0DDA"/>
    <w:rsid w:val="00CB1104"/>
    <w:rsid w:val="00CB178D"/>
    <w:rsid w:val="00CB205E"/>
    <w:rsid w:val="00CB2994"/>
    <w:rsid w:val="00CB2D2D"/>
    <w:rsid w:val="00CB2D4A"/>
    <w:rsid w:val="00CB2FE6"/>
    <w:rsid w:val="00CB3453"/>
    <w:rsid w:val="00CB371D"/>
    <w:rsid w:val="00CB38D4"/>
    <w:rsid w:val="00CB45EA"/>
    <w:rsid w:val="00CB4728"/>
    <w:rsid w:val="00CB5BCD"/>
    <w:rsid w:val="00CB6366"/>
    <w:rsid w:val="00CB6FAF"/>
    <w:rsid w:val="00CB7649"/>
    <w:rsid w:val="00CC00D3"/>
    <w:rsid w:val="00CC0BC6"/>
    <w:rsid w:val="00CC1A52"/>
    <w:rsid w:val="00CC3B33"/>
    <w:rsid w:val="00CC3BD4"/>
    <w:rsid w:val="00CC42FA"/>
    <w:rsid w:val="00CC4542"/>
    <w:rsid w:val="00CC50AF"/>
    <w:rsid w:val="00CC53D2"/>
    <w:rsid w:val="00CC56AC"/>
    <w:rsid w:val="00CC5BD5"/>
    <w:rsid w:val="00CC6742"/>
    <w:rsid w:val="00CC6838"/>
    <w:rsid w:val="00CC6A53"/>
    <w:rsid w:val="00CC7F76"/>
    <w:rsid w:val="00CD020C"/>
    <w:rsid w:val="00CD11A1"/>
    <w:rsid w:val="00CD1A71"/>
    <w:rsid w:val="00CD32AD"/>
    <w:rsid w:val="00CD32EB"/>
    <w:rsid w:val="00CD3C5D"/>
    <w:rsid w:val="00CD5E35"/>
    <w:rsid w:val="00CD6205"/>
    <w:rsid w:val="00CD72AE"/>
    <w:rsid w:val="00CD7ABA"/>
    <w:rsid w:val="00CE0569"/>
    <w:rsid w:val="00CE0908"/>
    <w:rsid w:val="00CE1A3D"/>
    <w:rsid w:val="00CE1CB5"/>
    <w:rsid w:val="00CE1FBF"/>
    <w:rsid w:val="00CE29EA"/>
    <w:rsid w:val="00CE30C6"/>
    <w:rsid w:val="00CE3288"/>
    <w:rsid w:val="00CE44A2"/>
    <w:rsid w:val="00CE54C9"/>
    <w:rsid w:val="00CE5622"/>
    <w:rsid w:val="00CE5686"/>
    <w:rsid w:val="00CE6833"/>
    <w:rsid w:val="00CE70CA"/>
    <w:rsid w:val="00CE7D7E"/>
    <w:rsid w:val="00CF0B43"/>
    <w:rsid w:val="00CF0FEB"/>
    <w:rsid w:val="00CF167A"/>
    <w:rsid w:val="00CF2FAF"/>
    <w:rsid w:val="00CF373D"/>
    <w:rsid w:val="00CF3AC1"/>
    <w:rsid w:val="00CF4464"/>
    <w:rsid w:val="00CF44EA"/>
    <w:rsid w:val="00CF4795"/>
    <w:rsid w:val="00CF5407"/>
    <w:rsid w:val="00CF57F6"/>
    <w:rsid w:val="00CF58BE"/>
    <w:rsid w:val="00CF5D2F"/>
    <w:rsid w:val="00CF60D3"/>
    <w:rsid w:val="00CF656B"/>
    <w:rsid w:val="00CF65DE"/>
    <w:rsid w:val="00D006B4"/>
    <w:rsid w:val="00D00FA8"/>
    <w:rsid w:val="00D01AFF"/>
    <w:rsid w:val="00D021E4"/>
    <w:rsid w:val="00D0385D"/>
    <w:rsid w:val="00D041C9"/>
    <w:rsid w:val="00D043A0"/>
    <w:rsid w:val="00D072BB"/>
    <w:rsid w:val="00D075E5"/>
    <w:rsid w:val="00D07D5F"/>
    <w:rsid w:val="00D120D8"/>
    <w:rsid w:val="00D12EFB"/>
    <w:rsid w:val="00D13D48"/>
    <w:rsid w:val="00D155CF"/>
    <w:rsid w:val="00D15C6B"/>
    <w:rsid w:val="00D15DEE"/>
    <w:rsid w:val="00D2025A"/>
    <w:rsid w:val="00D20674"/>
    <w:rsid w:val="00D20E1F"/>
    <w:rsid w:val="00D20ED4"/>
    <w:rsid w:val="00D215F8"/>
    <w:rsid w:val="00D216D1"/>
    <w:rsid w:val="00D2191A"/>
    <w:rsid w:val="00D220D7"/>
    <w:rsid w:val="00D22A5C"/>
    <w:rsid w:val="00D22EE2"/>
    <w:rsid w:val="00D22F65"/>
    <w:rsid w:val="00D23255"/>
    <w:rsid w:val="00D23474"/>
    <w:rsid w:val="00D24E2D"/>
    <w:rsid w:val="00D251EA"/>
    <w:rsid w:val="00D259A4"/>
    <w:rsid w:val="00D25B40"/>
    <w:rsid w:val="00D26B23"/>
    <w:rsid w:val="00D26E49"/>
    <w:rsid w:val="00D27419"/>
    <w:rsid w:val="00D3050E"/>
    <w:rsid w:val="00D33FC0"/>
    <w:rsid w:val="00D341F8"/>
    <w:rsid w:val="00D360E2"/>
    <w:rsid w:val="00D37428"/>
    <w:rsid w:val="00D377A4"/>
    <w:rsid w:val="00D406D2"/>
    <w:rsid w:val="00D40B99"/>
    <w:rsid w:val="00D41BE2"/>
    <w:rsid w:val="00D41D9E"/>
    <w:rsid w:val="00D4207A"/>
    <w:rsid w:val="00D421CD"/>
    <w:rsid w:val="00D423A2"/>
    <w:rsid w:val="00D42944"/>
    <w:rsid w:val="00D439C0"/>
    <w:rsid w:val="00D43B19"/>
    <w:rsid w:val="00D43F5B"/>
    <w:rsid w:val="00D44841"/>
    <w:rsid w:val="00D45964"/>
    <w:rsid w:val="00D45B93"/>
    <w:rsid w:val="00D45E8E"/>
    <w:rsid w:val="00D46D96"/>
    <w:rsid w:val="00D47217"/>
    <w:rsid w:val="00D474D2"/>
    <w:rsid w:val="00D47913"/>
    <w:rsid w:val="00D50458"/>
    <w:rsid w:val="00D515A4"/>
    <w:rsid w:val="00D5253C"/>
    <w:rsid w:val="00D5354B"/>
    <w:rsid w:val="00D53AC5"/>
    <w:rsid w:val="00D54FE0"/>
    <w:rsid w:val="00D560EB"/>
    <w:rsid w:val="00D56425"/>
    <w:rsid w:val="00D57D6A"/>
    <w:rsid w:val="00D57FA1"/>
    <w:rsid w:val="00D600FA"/>
    <w:rsid w:val="00D60990"/>
    <w:rsid w:val="00D61255"/>
    <w:rsid w:val="00D61D29"/>
    <w:rsid w:val="00D62F9A"/>
    <w:rsid w:val="00D6390E"/>
    <w:rsid w:val="00D63D92"/>
    <w:rsid w:val="00D64683"/>
    <w:rsid w:val="00D64EAA"/>
    <w:rsid w:val="00D6577E"/>
    <w:rsid w:val="00D65821"/>
    <w:rsid w:val="00D65C40"/>
    <w:rsid w:val="00D6600E"/>
    <w:rsid w:val="00D663EA"/>
    <w:rsid w:val="00D66C21"/>
    <w:rsid w:val="00D67A51"/>
    <w:rsid w:val="00D67A75"/>
    <w:rsid w:val="00D70B98"/>
    <w:rsid w:val="00D70D45"/>
    <w:rsid w:val="00D71E91"/>
    <w:rsid w:val="00D72874"/>
    <w:rsid w:val="00D77104"/>
    <w:rsid w:val="00D804E3"/>
    <w:rsid w:val="00D80858"/>
    <w:rsid w:val="00D81A2A"/>
    <w:rsid w:val="00D81AF5"/>
    <w:rsid w:val="00D81FD4"/>
    <w:rsid w:val="00D823EF"/>
    <w:rsid w:val="00D824DF"/>
    <w:rsid w:val="00D82EBD"/>
    <w:rsid w:val="00D83A7A"/>
    <w:rsid w:val="00D84D64"/>
    <w:rsid w:val="00D857F0"/>
    <w:rsid w:val="00D85D41"/>
    <w:rsid w:val="00D85F60"/>
    <w:rsid w:val="00D869F2"/>
    <w:rsid w:val="00D86F49"/>
    <w:rsid w:val="00D90F1B"/>
    <w:rsid w:val="00D9294D"/>
    <w:rsid w:val="00D93B6B"/>
    <w:rsid w:val="00D95E13"/>
    <w:rsid w:val="00D97102"/>
    <w:rsid w:val="00D97251"/>
    <w:rsid w:val="00DA081D"/>
    <w:rsid w:val="00DA10A7"/>
    <w:rsid w:val="00DA2037"/>
    <w:rsid w:val="00DA358D"/>
    <w:rsid w:val="00DA372C"/>
    <w:rsid w:val="00DA408F"/>
    <w:rsid w:val="00DA420C"/>
    <w:rsid w:val="00DA545C"/>
    <w:rsid w:val="00DA55F1"/>
    <w:rsid w:val="00DA5D68"/>
    <w:rsid w:val="00DA602A"/>
    <w:rsid w:val="00DA6B4A"/>
    <w:rsid w:val="00DA7240"/>
    <w:rsid w:val="00DB00AB"/>
    <w:rsid w:val="00DB00CA"/>
    <w:rsid w:val="00DB04E4"/>
    <w:rsid w:val="00DB0CBC"/>
    <w:rsid w:val="00DB16EF"/>
    <w:rsid w:val="00DB22BE"/>
    <w:rsid w:val="00DB2C95"/>
    <w:rsid w:val="00DB2EC5"/>
    <w:rsid w:val="00DB3308"/>
    <w:rsid w:val="00DB34F8"/>
    <w:rsid w:val="00DB3DE0"/>
    <w:rsid w:val="00DB5DD8"/>
    <w:rsid w:val="00DB60B0"/>
    <w:rsid w:val="00DB7335"/>
    <w:rsid w:val="00DB7977"/>
    <w:rsid w:val="00DC0303"/>
    <w:rsid w:val="00DC0B3F"/>
    <w:rsid w:val="00DC1493"/>
    <w:rsid w:val="00DC14F6"/>
    <w:rsid w:val="00DC18BC"/>
    <w:rsid w:val="00DC2026"/>
    <w:rsid w:val="00DC2C22"/>
    <w:rsid w:val="00DC42A6"/>
    <w:rsid w:val="00DC4B52"/>
    <w:rsid w:val="00DC527B"/>
    <w:rsid w:val="00DD06B3"/>
    <w:rsid w:val="00DD1758"/>
    <w:rsid w:val="00DD1A95"/>
    <w:rsid w:val="00DD1ABE"/>
    <w:rsid w:val="00DD254E"/>
    <w:rsid w:val="00DD4E3E"/>
    <w:rsid w:val="00DD4F0B"/>
    <w:rsid w:val="00DD5D0F"/>
    <w:rsid w:val="00DD64B6"/>
    <w:rsid w:val="00DD651C"/>
    <w:rsid w:val="00DD6523"/>
    <w:rsid w:val="00DD6D97"/>
    <w:rsid w:val="00DD7AD1"/>
    <w:rsid w:val="00DE0306"/>
    <w:rsid w:val="00DE09AF"/>
    <w:rsid w:val="00DE09BF"/>
    <w:rsid w:val="00DE0ABD"/>
    <w:rsid w:val="00DE14B1"/>
    <w:rsid w:val="00DE2285"/>
    <w:rsid w:val="00DE2F89"/>
    <w:rsid w:val="00DE3604"/>
    <w:rsid w:val="00DE4011"/>
    <w:rsid w:val="00DE5D97"/>
    <w:rsid w:val="00DE5F92"/>
    <w:rsid w:val="00DE6CF2"/>
    <w:rsid w:val="00DE7B0D"/>
    <w:rsid w:val="00DF03B8"/>
    <w:rsid w:val="00DF0501"/>
    <w:rsid w:val="00DF0810"/>
    <w:rsid w:val="00DF1924"/>
    <w:rsid w:val="00DF1AC7"/>
    <w:rsid w:val="00DF1DB7"/>
    <w:rsid w:val="00DF1FDF"/>
    <w:rsid w:val="00DF2BF4"/>
    <w:rsid w:val="00DF2DDB"/>
    <w:rsid w:val="00DF327C"/>
    <w:rsid w:val="00DF3B28"/>
    <w:rsid w:val="00DF41F1"/>
    <w:rsid w:val="00DF4347"/>
    <w:rsid w:val="00DF45A4"/>
    <w:rsid w:val="00DF50E0"/>
    <w:rsid w:val="00DF541C"/>
    <w:rsid w:val="00DF6DD0"/>
    <w:rsid w:val="00E01EA7"/>
    <w:rsid w:val="00E024C2"/>
    <w:rsid w:val="00E02937"/>
    <w:rsid w:val="00E03853"/>
    <w:rsid w:val="00E04990"/>
    <w:rsid w:val="00E04CC0"/>
    <w:rsid w:val="00E05645"/>
    <w:rsid w:val="00E06BE6"/>
    <w:rsid w:val="00E076C0"/>
    <w:rsid w:val="00E102C9"/>
    <w:rsid w:val="00E10640"/>
    <w:rsid w:val="00E1068A"/>
    <w:rsid w:val="00E1093D"/>
    <w:rsid w:val="00E10CA1"/>
    <w:rsid w:val="00E12161"/>
    <w:rsid w:val="00E125A4"/>
    <w:rsid w:val="00E12EC9"/>
    <w:rsid w:val="00E12F8D"/>
    <w:rsid w:val="00E13C02"/>
    <w:rsid w:val="00E14708"/>
    <w:rsid w:val="00E14B21"/>
    <w:rsid w:val="00E14F9E"/>
    <w:rsid w:val="00E15827"/>
    <w:rsid w:val="00E15FEE"/>
    <w:rsid w:val="00E1674C"/>
    <w:rsid w:val="00E1755C"/>
    <w:rsid w:val="00E17897"/>
    <w:rsid w:val="00E17D9E"/>
    <w:rsid w:val="00E20A1B"/>
    <w:rsid w:val="00E21B99"/>
    <w:rsid w:val="00E228AA"/>
    <w:rsid w:val="00E23071"/>
    <w:rsid w:val="00E23098"/>
    <w:rsid w:val="00E23F8C"/>
    <w:rsid w:val="00E24208"/>
    <w:rsid w:val="00E24B08"/>
    <w:rsid w:val="00E24E51"/>
    <w:rsid w:val="00E251DC"/>
    <w:rsid w:val="00E2561B"/>
    <w:rsid w:val="00E264C4"/>
    <w:rsid w:val="00E26954"/>
    <w:rsid w:val="00E313F0"/>
    <w:rsid w:val="00E31C03"/>
    <w:rsid w:val="00E31CFA"/>
    <w:rsid w:val="00E31F51"/>
    <w:rsid w:val="00E324C1"/>
    <w:rsid w:val="00E32763"/>
    <w:rsid w:val="00E33840"/>
    <w:rsid w:val="00E33B7C"/>
    <w:rsid w:val="00E33DCA"/>
    <w:rsid w:val="00E34A41"/>
    <w:rsid w:val="00E35496"/>
    <w:rsid w:val="00E356A2"/>
    <w:rsid w:val="00E356BC"/>
    <w:rsid w:val="00E35E89"/>
    <w:rsid w:val="00E36137"/>
    <w:rsid w:val="00E36FD0"/>
    <w:rsid w:val="00E36FE3"/>
    <w:rsid w:val="00E37946"/>
    <w:rsid w:val="00E37BEF"/>
    <w:rsid w:val="00E37D6A"/>
    <w:rsid w:val="00E40524"/>
    <w:rsid w:val="00E40B84"/>
    <w:rsid w:val="00E40D5B"/>
    <w:rsid w:val="00E422F8"/>
    <w:rsid w:val="00E42694"/>
    <w:rsid w:val="00E42F93"/>
    <w:rsid w:val="00E44C5D"/>
    <w:rsid w:val="00E46A25"/>
    <w:rsid w:val="00E518E4"/>
    <w:rsid w:val="00E51B1C"/>
    <w:rsid w:val="00E51B91"/>
    <w:rsid w:val="00E5262B"/>
    <w:rsid w:val="00E52685"/>
    <w:rsid w:val="00E52EC4"/>
    <w:rsid w:val="00E53AE9"/>
    <w:rsid w:val="00E548B5"/>
    <w:rsid w:val="00E55551"/>
    <w:rsid w:val="00E5588B"/>
    <w:rsid w:val="00E56022"/>
    <w:rsid w:val="00E56CD4"/>
    <w:rsid w:val="00E574B5"/>
    <w:rsid w:val="00E57D58"/>
    <w:rsid w:val="00E600A6"/>
    <w:rsid w:val="00E6017A"/>
    <w:rsid w:val="00E60CEB"/>
    <w:rsid w:val="00E60E45"/>
    <w:rsid w:val="00E61289"/>
    <w:rsid w:val="00E614A3"/>
    <w:rsid w:val="00E6227F"/>
    <w:rsid w:val="00E624ED"/>
    <w:rsid w:val="00E635F5"/>
    <w:rsid w:val="00E638A9"/>
    <w:rsid w:val="00E6418B"/>
    <w:rsid w:val="00E64CDF"/>
    <w:rsid w:val="00E64EC1"/>
    <w:rsid w:val="00E65734"/>
    <w:rsid w:val="00E66711"/>
    <w:rsid w:val="00E67CB3"/>
    <w:rsid w:val="00E70131"/>
    <w:rsid w:val="00E7014B"/>
    <w:rsid w:val="00E706EF"/>
    <w:rsid w:val="00E70C85"/>
    <w:rsid w:val="00E70FAE"/>
    <w:rsid w:val="00E710FC"/>
    <w:rsid w:val="00E71664"/>
    <w:rsid w:val="00E7278C"/>
    <w:rsid w:val="00E748B7"/>
    <w:rsid w:val="00E74B65"/>
    <w:rsid w:val="00E75251"/>
    <w:rsid w:val="00E76407"/>
    <w:rsid w:val="00E7778C"/>
    <w:rsid w:val="00E80676"/>
    <w:rsid w:val="00E80681"/>
    <w:rsid w:val="00E80687"/>
    <w:rsid w:val="00E81364"/>
    <w:rsid w:val="00E815B9"/>
    <w:rsid w:val="00E82E10"/>
    <w:rsid w:val="00E83FE7"/>
    <w:rsid w:val="00E853F3"/>
    <w:rsid w:val="00E85B11"/>
    <w:rsid w:val="00E869DD"/>
    <w:rsid w:val="00E905B7"/>
    <w:rsid w:val="00E90BE7"/>
    <w:rsid w:val="00E923A1"/>
    <w:rsid w:val="00E92B85"/>
    <w:rsid w:val="00E92C80"/>
    <w:rsid w:val="00E931E0"/>
    <w:rsid w:val="00E9330A"/>
    <w:rsid w:val="00E93E68"/>
    <w:rsid w:val="00E9445A"/>
    <w:rsid w:val="00E9460D"/>
    <w:rsid w:val="00E94FB7"/>
    <w:rsid w:val="00E967B2"/>
    <w:rsid w:val="00E96A55"/>
    <w:rsid w:val="00E9798D"/>
    <w:rsid w:val="00E97E75"/>
    <w:rsid w:val="00EA0C55"/>
    <w:rsid w:val="00EA0FBD"/>
    <w:rsid w:val="00EA15B1"/>
    <w:rsid w:val="00EA1FBE"/>
    <w:rsid w:val="00EA2445"/>
    <w:rsid w:val="00EA35D2"/>
    <w:rsid w:val="00EA39E3"/>
    <w:rsid w:val="00EA7B1C"/>
    <w:rsid w:val="00EA7B98"/>
    <w:rsid w:val="00EA7CB8"/>
    <w:rsid w:val="00EA7E40"/>
    <w:rsid w:val="00EB1CDF"/>
    <w:rsid w:val="00EB416C"/>
    <w:rsid w:val="00EB5B74"/>
    <w:rsid w:val="00EB6007"/>
    <w:rsid w:val="00EB6234"/>
    <w:rsid w:val="00EB69E3"/>
    <w:rsid w:val="00EB6EFC"/>
    <w:rsid w:val="00EB78C2"/>
    <w:rsid w:val="00EB7F1F"/>
    <w:rsid w:val="00EC18BD"/>
    <w:rsid w:val="00EC1EC3"/>
    <w:rsid w:val="00EC28B3"/>
    <w:rsid w:val="00EC322F"/>
    <w:rsid w:val="00EC47B8"/>
    <w:rsid w:val="00EC4F00"/>
    <w:rsid w:val="00EC5634"/>
    <w:rsid w:val="00EC6541"/>
    <w:rsid w:val="00EC7206"/>
    <w:rsid w:val="00EC7431"/>
    <w:rsid w:val="00ED0AD9"/>
    <w:rsid w:val="00ED0AF8"/>
    <w:rsid w:val="00ED0F8D"/>
    <w:rsid w:val="00ED1181"/>
    <w:rsid w:val="00ED1F25"/>
    <w:rsid w:val="00ED28D2"/>
    <w:rsid w:val="00ED292F"/>
    <w:rsid w:val="00ED31E4"/>
    <w:rsid w:val="00ED3AC3"/>
    <w:rsid w:val="00ED5A90"/>
    <w:rsid w:val="00ED5BD0"/>
    <w:rsid w:val="00ED6272"/>
    <w:rsid w:val="00ED6A3C"/>
    <w:rsid w:val="00ED6C22"/>
    <w:rsid w:val="00ED791E"/>
    <w:rsid w:val="00ED7CA4"/>
    <w:rsid w:val="00ED7D18"/>
    <w:rsid w:val="00ED7D48"/>
    <w:rsid w:val="00ED7D85"/>
    <w:rsid w:val="00EE114B"/>
    <w:rsid w:val="00EE14F5"/>
    <w:rsid w:val="00EE1BCA"/>
    <w:rsid w:val="00EE2AA6"/>
    <w:rsid w:val="00EE2D69"/>
    <w:rsid w:val="00EE30CA"/>
    <w:rsid w:val="00EE5204"/>
    <w:rsid w:val="00EE683D"/>
    <w:rsid w:val="00EE6946"/>
    <w:rsid w:val="00EE7581"/>
    <w:rsid w:val="00EE7679"/>
    <w:rsid w:val="00EE79F0"/>
    <w:rsid w:val="00EF04FB"/>
    <w:rsid w:val="00EF0863"/>
    <w:rsid w:val="00EF0E63"/>
    <w:rsid w:val="00EF1226"/>
    <w:rsid w:val="00EF1270"/>
    <w:rsid w:val="00EF19A1"/>
    <w:rsid w:val="00EF23EA"/>
    <w:rsid w:val="00EF287A"/>
    <w:rsid w:val="00EF4601"/>
    <w:rsid w:val="00EF6FD9"/>
    <w:rsid w:val="00EF71D9"/>
    <w:rsid w:val="00F001F7"/>
    <w:rsid w:val="00F007FD"/>
    <w:rsid w:val="00F00851"/>
    <w:rsid w:val="00F015A8"/>
    <w:rsid w:val="00F03435"/>
    <w:rsid w:val="00F04777"/>
    <w:rsid w:val="00F049D0"/>
    <w:rsid w:val="00F05207"/>
    <w:rsid w:val="00F05218"/>
    <w:rsid w:val="00F054AD"/>
    <w:rsid w:val="00F06363"/>
    <w:rsid w:val="00F07672"/>
    <w:rsid w:val="00F10360"/>
    <w:rsid w:val="00F10AD3"/>
    <w:rsid w:val="00F11251"/>
    <w:rsid w:val="00F117C9"/>
    <w:rsid w:val="00F11C94"/>
    <w:rsid w:val="00F1270E"/>
    <w:rsid w:val="00F1290B"/>
    <w:rsid w:val="00F12FA6"/>
    <w:rsid w:val="00F14454"/>
    <w:rsid w:val="00F147F2"/>
    <w:rsid w:val="00F1488D"/>
    <w:rsid w:val="00F14CEF"/>
    <w:rsid w:val="00F15290"/>
    <w:rsid w:val="00F157FA"/>
    <w:rsid w:val="00F15C4B"/>
    <w:rsid w:val="00F15E94"/>
    <w:rsid w:val="00F16077"/>
    <w:rsid w:val="00F2089A"/>
    <w:rsid w:val="00F21D73"/>
    <w:rsid w:val="00F23C91"/>
    <w:rsid w:val="00F24833"/>
    <w:rsid w:val="00F24E25"/>
    <w:rsid w:val="00F24F04"/>
    <w:rsid w:val="00F253F6"/>
    <w:rsid w:val="00F2583A"/>
    <w:rsid w:val="00F3145B"/>
    <w:rsid w:val="00F31A8B"/>
    <w:rsid w:val="00F32002"/>
    <w:rsid w:val="00F325E1"/>
    <w:rsid w:val="00F32E59"/>
    <w:rsid w:val="00F33372"/>
    <w:rsid w:val="00F333EF"/>
    <w:rsid w:val="00F33A10"/>
    <w:rsid w:val="00F34F55"/>
    <w:rsid w:val="00F352A0"/>
    <w:rsid w:val="00F36FDB"/>
    <w:rsid w:val="00F37489"/>
    <w:rsid w:val="00F402DB"/>
    <w:rsid w:val="00F40AA9"/>
    <w:rsid w:val="00F4304C"/>
    <w:rsid w:val="00F43216"/>
    <w:rsid w:val="00F44DD5"/>
    <w:rsid w:val="00F44E42"/>
    <w:rsid w:val="00F4501D"/>
    <w:rsid w:val="00F45D82"/>
    <w:rsid w:val="00F469A4"/>
    <w:rsid w:val="00F4774C"/>
    <w:rsid w:val="00F47C57"/>
    <w:rsid w:val="00F50296"/>
    <w:rsid w:val="00F51C78"/>
    <w:rsid w:val="00F520B1"/>
    <w:rsid w:val="00F53677"/>
    <w:rsid w:val="00F54DA6"/>
    <w:rsid w:val="00F561DF"/>
    <w:rsid w:val="00F562D9"/>
    <w:rsid w:val="00F57733"/>
    <w:rsid w:val="00F578A0"/>
    <w:rsid w:val="00F57DAF"/>
    <w:rsid w:val="00F611CC"/>
    <w:rsid w:val="00F6176A"/>
    <w:rsid w:val="00F617CE"/>
    <w:rsid w:val="00F61D14"/>
    <w:rsid w:val="00F62445"/>
    <w:rsid w:val="00F62695"/>
    <w:rsid w:val="00F64469"/>
    <w:rsid w:val="00F6473A"/>
    <w:rsid w:val="00F64D50"/>
    <w:rsid w:val="00F65C01"/>
    <w:rsid w:val="00F65E65"/>
    <w:rsid w:val="00F66499"/>
    <w:rsid w:val="00F665B5"/>
    <w:rsid w:val="00F670EF"/>
    <w:rsid w:val="00F67815"/>
    <w:rsid w:val="00F67F8B"/>
    <w:rsid w:val="00F701FB"/>
    <w:rsid w:val="00F70550"/>
    <w:rsid w:val="00F70955"/>
    <w:rsid w:val="00F70C75"/>
    <w:rsid w:val="00F719FE"/>
    <w:rsid w:val="00F7244D"/>
    <w:rsid w:val="00F72941"/>
    <w:rsid w:val="00F730EC"/>
    <w:rsid w:val="00F739EF"/>
    <w:rsid w:val="00F754AB"/>
    <w:rsid w:val="00F75C28"/>
    <w:rsid w:val="00F75C92"/>
    <w:rsid w:val="00F75E98"/>
    <w:rsid w:val="00F77E43"/>
    <w:rsid w:val="00F81069"/>
    <w:rsid w:val="00F8123D"/>
    <w:rsid w:val="00F815A6"/>
    <w:rsid w:val="00F82FB3"/>
    <w:rsid w:val="00F8316F"/>
    <w:rsid w:val="00F83C9E"/>
    <w:rsid w:val="00F83D60"/>
    <w:rsid w:val="00F84850"/>
    <w:rsid w:val="00F85C83"/>
    <w:rsid w:val="00F86A76"/>
    <w:rsid w:val="00F86B8A"/>
    <w:rsid w:val="00F86BF3"/>
    <w:rsid w:val="00F86FC0"/>
    <w:rsid w:val="00F91539"/>
    <w:rsid w:val="00F91BAA"/>
    <w:rsid w:val="00F9211F"/>
    <w:rsid w:val="00F92F40"/>
    <w:rsid w:val="00F93767"/>
    <w:rsid w:val="00F93979"/>
    <w:rsid w:val="00F93B35"/>
    <w:rsid w:val="00F944BD"/>
    <w:rsid w:val="00F94AE0"/>
    <w:rsid w:val="00F95914"/>
    <w:rsid w:val="00F95FFE"/>
    <w:rsid w:val="00F963B8"/>
    <w:rsid w:val="00F96EFB"/>
    <w:rsid w:val="00F9718F"/>
    <w:rsid w:val="00F9765F"/>
    <w:rsid w:val="00F978D3"/>
    <w:rsid w:val="00FA24F1"/>
    <w:rsid w:val="00FA423F"/>
    <w:rsid w:val="00FA4477"/>
    <w:rsid w:val="00FA4858"/>
    <w:rsid w:val="00FA4EBE"/>
    <w:rsid w:val="00FA4FF7"/>
    <w:rsid w:val="00FA61C6"/>
    <w:rsid w:val="00FA7AEA"/>
    <w:rsid w:val="00FB09F3"/>
    <w:rsid w:val="00FB1224"/>
    <w:rsid w:val="00FB2F24"/>
    <w:rsid w:val="00FB3B09"/>
    <w:rsid w:val="00FB4C33"/>
    <w:rsid w:val="00FB5B16"/>
    <w:rsid w:val="00FB78DA"/>
    <w:rsid w:val="00FC0512"/>
    <w:rsid w:val="00FC089F"/>
    <w:rsid w:val="00FC115C"/>
    <w:rsid w:val="00FC2083"/>
    <w:rsid w:val="00FC28C5"/>
    <w:rsid w:val="00FC2B69"/>
    <w:rsid w:val="00FC2D7E"/>
    <w:rsid w:val="00FC4745"/>
    <w:rsid w:val="00FC4B4B"/>
    <w:rsid w:val="00FC5161"/>
    <w:rsid w:val="00FC573D"/>
    <w:rsid w:val="00FC67E5"/>
    <w:rsid w:val="00FC76B6"/>
    <w:rsid w:val="00FD022D"/>
    <w:rsid w:val="00FD02D1"/>
    <w:rsid w:val="00FD06BD"/>
    <w:rsid w:val="00FD0B3A"/>
    <w:rsid w:val="00FD2075"/>
    <w:rsid w:val="00FD2502"/>
    <w:rsid w:val="00FD2AAE"/>
    <w:rsid w:val="00FD2CDE"/>
    <w:rsid w:val="00FD3CE4"/>
    <w:rsid w:val="00FD5153"/>
    <w:rsid w:val="00FD5AF0"/>
    <w:rsid w:val="00FD6DDB"/>
    <w:rsid w:val="00FD7582"/>
    <w:rsid w:val="00FE0E95"/>
    <w:rsid w:val="00FE18BC"/>
    <w:rsid w:val="00FE281C"/>
    <w:rsid w:val="00FE435A"/>
    <w:rsid w:val="00FE4824"/>
    <w:rsid w:val="00FE515F"/>
    <w:rsid w:val="00FE6229"/>
    <w:rsid w:val="00FE7B4A"/>
    <w:rsid w:val="00FF0045"/>
    <w:rsid w:val="00FF07D5"/>
    <w:rsid w:val="00FF1560"/>
    <w:rsid w:val="00FF1CAC"/>
    <w:rsid w:val="00FF1CD9"/>
    <w:rsid w:val="00FF22DB"/>
    <w:rsid w:val="00FF2378"/>
    <w:rsid w:val="00FF4313"/>
    <w:rsid w:val="00FF503D"/>
    <w:rsid w:val="00FF54E4"/>
    <w:rsid w:val="00FF64BA"/>
    <w:rsid w:val="00FF6C6B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8C4F5"/>
  <w15:docId w15:val="{478137EE-9DB4-4FC3-84D8-CE0E7DB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911C33"/>
    <w:pPr>
      <w:widowControl w:val="0"/>
      <w:autoSpaceDE w:val="0"/>
      <w:autoSpaceDN w:val="0"/>
      <w:adjustRightInd w:val="0"/>
      <w:spacing w:after="120" w:line="324" w:lineRule="auto"/>
    </w:pPr>
    <w:rPr>
      <w:rFonts w:ascii="Arial" w:eastAsia="Arial" w:hAnsi="Arial" w:cs="Arial"/>
      <w:sz w:val="21"/>
    </w:rPr>
  </w:style>
  <w:style w:type="paragraph" w:styleId="1">
    <w:name w:val="heading 1"/>
    <w:basedOn w:val="a3"/>
    <w:next w:val="2"/>
    <w:qFormat/>
    <w:rsid w:val="001C2C32"/>
    <w:pPr>
      <w:keepNext/>
      <w:widowControl/>
      <w:numPr>
        <w:numId w:val="5"/>
      </w:numPr>
      <w:adjustRightInd/>
      <w:spacing w:before="320" w:after="160"/>
      <w:outlineLvl w:val="0"/>
    </w:pPr>
    <w:rPr>
      <w:b/>
      <w:sz w:val="32"/>
      <w:szCs w:val="36"/>
    </w:rPr>
  </w:style>
  <w:style w:type="paragraph" w:styleId="2">
    <w:name w:val="heading 2"/>
    <w:basedOn w:val="a3"/>
    <w:next w:val="3"/>
    <w:qFormat/>
    <w:rsid w:val="00AC6EBD"/>
    <w:pPr>
      <w:keepNext/>
      <w:widowControl/>
      <w:numPr>
        <w:ilvl w:val="1"/>
        <w:numId w:val="5"/>
      </w:numPr>
      <w:adjustRightInd/>
      <w:spacing w:before="240"/>
      <w:outlineLvl w:val="1"/>
    </w:pPr>
    <w:rPr>
      <w:b/>
      <w:sz w:val="24"/>
      <w:szCs w:val="24"/>
    </w:rPr>
  </w:style>
  <w:style w:type="paragraph" w:styleId="3">
    <w:name w:val="heading 3"/>
    <w:basedOn w:val="a3"/>
    <w:next w:val="4"/>
    <w:qFormat/>
    <w:rsid w:val="00AC6EBD"/>
    <w:pPr>
      <w:keepNext/>
      <w:widowControl/>
      <w:numPr>
        <w:ilvl w:val="2"/>
        <w:numId w:val="5"/>
      </w:numPr>
      <w:adjustRightInd/>
      <w:spacing w:before="160" w:after="80"/>
      <w:outlineLvl w:val="2"/>
    </w:pPr>
    <w:rPr>
      <w:b/>
      <w:sz w:val="22"/>
      <w:szCs w:val="24"/>
    </w:rPr>
  </w:style>
  <w:style w:type="paragraph" w:styleId="4">
    <w:name w:val="heading 4"/>
    <w:basedOn w:val="a3"/>
    <w:next w:val="a4"/>
    <w:qFormat/>
    <w:rsid w:val="00AB5B92"/>
    <w:pPr>
      <w:keepNext/>
      <w:widowControl/>
      <w:numPr>
        <w:ilvl w:val="3"/>
        <w:numId w:val="5"/>
      </w:numPr>
      <w:adjustRightInd/>
      <w:spacing w:before="160" w:after="160"/>
      <w:jc w:val="both"/>
      <w:outlineLvl w:val="3"/>
    </w:pPr>
    <w:rPr>
      <w:rFonts w:eastAsia="黑体"/>
      <w:szCs w:val="21"/>
    </w:rPr>
  </w:style>
  <w:style w:type="paragraph" w:styleId="5">
    <w:name w:val="heading 5"/>
    <w:basedOn w:val="a3"/>
    <w:next w:val="a4"/>
    <w:qFormat/>
    <w:rsid w:val="00712BD1"/>
    <w:pPr>
      <w:keepNext/>
      <w:widowControl/>
      <w:numPr>
        <w:ilvl w:val="4"/>
        <w:numId w:val="5"/>
      </w:numPr>
      <w:adjustRightInd/>
      <w:spacing w:line="360" w:lineRule="auto"/>
      <w:outlineLvl w:val="4"/>
    </w:pPr>
    <w:rPr>
      <w:rFonts w:eastAsia="黑体"/>
      <w:szCs w:val="21"/>
    </w:rPr>
  </w:style>
  <w:style w:type="paragraph" w:styleId="6">
    <w:name w:val="heading 6"/>
    <w:basedOn w:val="a3"/>
    <w:autoRedefine/>
    <w:qFormat/>
    <w:rsid w:val="00C710D4"/>
    <w:pPr>
      <w:widowControl/>
      <w:numPr>
        <w:ilvl w:val="5"/>
        <w:numId w:val="5"/>
      </w:numPr>
      <w:spacing w:line="360" w:lineRule="auto"/>
      <w:outlineLvl w:val="5"/>
    </w:pPr>
    <w:rPr>
      <w:rFonts w:eastAsia="黑体"/>
      <w:szCs w:val="21"/>
    </w:rPr>
  </w:style>
  <w:style w:type="paragraph" w:styleId="7">
    <w:name w:val="heading 7"/>
    <w:basedOn w:val="a3"/>
    <w:qFormat/>
    <w:rsid w:val="00712BD1"/>
    <w:pPr>
      <w:widowControl/>
      <w:numPr>
        <w:ilvl w:val="6"/>
        <w:numId w:val="5"/>
      </w:numPr>
      <w:spacing w:line="360" w:lineRule="auto"/>
      <w:outlineLvl w:val="6"/>
    </w:pPr>
    <w:rPr>
      <w:rFonts w:eastAsia="黑体"/>
      <w:szCs w:val="21"/>
    </w:rPr>
  </w:style>
  <w:style w:type="paragraph" w:styleId="8">
    <w:name w:val="heading 8"/>
    <w:basedOn w:val="a3"/>
    <w:next w:val="a3"/>
    <w:qFormat/>
    <w:rsid w:val="007578E1"/>
    <w:pPr>
      <w:keepNext/>
      <w:keepLines/>
      <w:numPr>
        <w:ilvl w:val="7"/>
        <w:numId w:val="5"/>
      </w:numPr>
      <w:spacing w:line="360" w:lineRule="auto"/>
      <w:outlineLvl w:val="7"/>
    </w:pPr>
    <w:rPr>
      <w:rFonts w:eastAsia="黑体"/>
    </w:rPr>
  </w:style>
  <w:style w:type="paragraph" w:styleId="9">
    <w:name w:val="heading 9"/>
    <w:basedOn w:val="a3"/>
    <w:next w:val="a3"/>
    <w:qFormat/>
    <w:rsid w:val="007578E1"/>
    <w:pPr>
      <w:keepNext/>
      <w:keepLines/>
      <w:numPr>
        <w:ilvl w:val="8"/>
        <w:numId w:val="5"/>
      </w:numPr>
      <w:spacing w:line="360" w:lineRule="auto"/>
      <w:ind w:left="1582" w:hanging="1582"/>
      <w:outlineLvl w:val="8"/>
    </w:pPr>
    <w:rPr>
      <w:rFonts w:eastAsia="黑体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Body Text First Indent"/>
    <w:basedOn w:val="a3"/>
    <w:link w:val="a8"/>
    <w:qFormat/>
    <w:rsid w:val="00712BD1"/>
    <w:pPr>
      <w:ind w:firstLineChars="200" w:firstLine="420"/>
    </w:pPr>
    <w:rPr>
      <w:szCs w:val="21"/>
    </w:rPr>
  </w:style>
  <w:style w:type="paragraph" w:styleId="TOC2">
    <w:name w:val="toc 2"/>
    <w:basedOn w:val="a3"/>
    <w:autoRedefine/>
    <w:uiPriority w:val="39"/>
    <w:rsid w:val="00E37BEF"/>
    <w:pPr>
      <w:ind w:left="453" w:hanging="283"/>
    </w:pPr>
    <w:rPr>
      <w:szCs w:val="21"/>
    </w:rPr>
  </w:style>
  <w:style w:type="paragraph" w:styleId="a9">
    <w:name w:val="footer"/>
    <w:basedOn w:val="a3"/>
    <w:rsid w:val="00E37BEF"/>
    <w:pPr>
      <w:widowControl/>
      <w:tabs>
        <w:tab w:val="center" w:pos="4510"/>
        <w:tab w:val="right" w:pos="9020"/>
      </w:tabs>
      <w:spacing w:line="360" w:lineRule="auto"/>
    </w:pPr>
    <w:rPr>
      <w:sz w:val="18"/>
      <w:szCs w:val="18"/>
    </w:rPr>
  </w:style>
  <w:style w:type="paragraph" w:styleId="a">
    <w:name w:val="List Bullet"/>
    <w:basedOn w:val="a3"/>
    <w:rsid w:val="00AB5B92"/>
    <w:pPr>
      <w:numPr>
        <w:numId w:val="2"/>
      </w:numPr>
      <w:spacing w:line="360" w:lineRule="auto"/>
      <w:ind w:leftChars="200" w:left="400" w:firstLine="0"/>
    </w:pPr>
    <w:rPr>
      <w:szCs w:val="21"/>
    </w:rPr>
  </w:style>
  <w:style w:type="paragraph" w:styleId="TOC1">
    <w:name w:val="toc 1"/>
    <w:basedOn w:val="a3"/>
    <w:next w:val="a3"/>
    <w:autoRedefine/>
    <w:uiPriority w:val="39"/>
    <w:rsid w:val="00E37BEF"/>
    <w:pPr>
      <w:widowControl/>
      <w:ind w:left="198" w:hanging="113"/>
    </w:pPr>
    <w:rPr>
      <w:szCs w:val="21"/>
    </w:rPr>
  </w:style>
  <w:style w:type="paragraph" w:styleId="TOC3">
    <w:name w:val="toc 3"/>
    <w:basedOn w:val="a3"/>
    <w:autoRedefine/>
    <w:uiPriority w:val="39"/>
    <w:rsid w:val="00E37BEF"/>
    <w:pPr>
      <w:ind w:left="794" w:hanging="454"/>
    </w:pPr>
    <w:rPr>
      <w:szCs w:val="21"/>
    </w:rPr>
  </w:style>
  <w:style w:type="paragraph" w:styleId="TOC4">
    <w:name w:val="toc 4"/>
    <w:basedOn w:val="a3"/>
    <w:autoRedefine/>
    <w:uiPriority w:val="39"/>
    <w:rsid w:val="00E37BEF"/>
    <w:pPr>
      <w:ind w:left="1134" w:hanging="567"/>
    </w:pPr>
    <w:rPr>
      <w:szCs w:val="21"/>
    </w:rPr>
  </w:style>
  <w:style w:type="paragraph" w:styleId="TOC6">
    <w:name w:val="toc 6"/>
    <w:basedOn w:val="a3"/>
    <w:autoRedefine/>
    <w:semiHidden/>
    <w:rsid w:val="008903BA"/>
    <w:pPr>
      <w:ind w:left="1757" w:hanging="907"/>
    </w:pPr>
  </w:style>
  <w:style w:type="paragraph" w:styleId="aa">
    <w:name w:val="Document Map"/>
    <w:basedOn w:val="a3"/>
    <w:semiHidden/>
    <w:rsid w:val="008903BA"/>
    <w:pPr>
      <w:shd w:val="clear" w:color="auto" w:fill="000080"/>
    </w:pPr>
  </w:style>
  <w:style w:type="paragraph" w:styleId="TOC5">
    <w:name w:val="toc 5"/>
    <w:basedOn w:val="a3"/>
    <w:next w:val="a3"/>
    <w:autoRedefine/>
    <w:semiHidden/>
    <w:rsid w:val="008903BA"/>
    <w:pPr>
      <w:ind w:left="1680"/>
    </w:pPr>
  </w:style>
  <w:style w:type="paragraph" w:styleId="TOC7">
    <w:name w:val="toc 7"/>
    <w:basedOn w:val="a3"/>
    <w:next w:val="a3"/>
    <w:autoRedefine/>
    <w:semiHidden/>
    <w:rsid w:val="008903BA"/>
    <w:pPr>
      <w:ind w:left="2520"/>
    </w:pPr>
  </w:style>
  <w:style w:type="paragraph" w:styleId="TOC8">
    <w:name w:val="toc 8"/>
    <w:basedOn w:val="a3"/>
    <w:next w:val="a3"/>
    <w:autoRedefine/>
    <w:semiHidden/>
    <w:rsid w:val="008903BA"/>
    <w:pPr>
      <w:ind w:left="2940"/>
    </w:pPr>
  </w:style>
  <w:style w:type="paragraph" w:styleId="TOC9">
    <w:name w:val="toc 9"/>
    <w:basedOn w:val="a3"/>
    <w:next w:val="a3"/>
    <w:autoRedefine/>
    <w:semiHidden/>
    <w:rsid w:val="008903BA"/>
    <w:pPr>
      <w:ind w:left="3360"/>
    </w:pPr>
  </w:style>
  <w:style w:type="paragraph" w:styleId="ab">
    <w:name w:val="header"/>
    <w:basedOn w:val="a3"/>
    <w:rsid w:val="00E37B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table of figures"/>
    <w:basedOn w:val="TOC1"/>
    <w:autoRedefine/>
    <w:semiHidden/>
    <w:rsid w:val="00E37BEF"/>
    <w:pPr>
      <w:widowControl w:val="0"/>
      <w:spacing w:before="300" w:after="150" w:line="360" w:lineRule="auto"/>
      <w:jc w:val="center"/>
    </w:pPr>
  </w:style>
  <w:style w:type="paragraph" w:customStyle="1" w:styleId="ad">
    <w:name w:val="封面表格文本"/>
    <w:basedOn w:val="a3"/>
    <w:rsid w:val="00AB5B92"/>
    <w:pPr>
      <w:jc w:val="center"/>
    </w:pPr>
    <w:rPr>
      <w:szCs w:val="21"/>
    </w:rPr>
  </w:style>
  <w:style w:type="paragraph" w:customStyle="1" w:styleId="ae">
    <w:name w:val="封面文档标题"/>
    <w:basedOn w:val="a3"/>
    <w:rsid w:val="00AB5B92"/>
    <w:pPr>
      <w:spacing w:line="360" w:lineRule="auto"/>
      <w:jc w:val="center"/>
    </w:pPr>
    <w:rPr>
      <w:b/>
      <w:bCs/>
      <w:sz w:val="44"/>
      <w:szCs w:val="44"/>
    </w:rPr>
  </w:style>
  <w:style w:type="paragraph" w:customStyle="1" w:styleId="af">
    <w:name w:val="缺省文本"/>
    <w:basedOn w:val="a3"/>
    <w:rsid w:val="003378B2"/>
    <w:pPr>
      <w:spacing w:line="360" w:lineRule="auto"/>
    </w:pPr>
    <w:rPr>
      <w:szCs w:val="21"/>
    </w:rPr>
  </w:style>
  <w:style w:type="paragraph" w:customStyle="1" w:styleId="af0">
    <w:name w:val="封面华为技术"/>
    <w:basedOn w:val="a3"/>
    <w:rsid w:val="00AB5B92"/>
    <w:pPr>
      <w:spacing w:line="360" w:lineRule="auto"/>
      <w:jc w:val="center"/>
    </w:pPr>
    <w:rPr>
      <w:b/>
      <w:sz w:val="30"/>
      <w:szCs w:val="32"/>
    </w:rPr>
  </w:style>
  <w:style w:type="paragraph" w:customStyle="1" w:styleId="af1">
    <w:name w:val="修订记录"/>
    <w:basedOn w:val="a3"/>
    <w:rsid w:val="00AB5B92"/>
    <w:pPr>
      <w:pageBreakBefore/>
      <w:widowControl/>
      <w:spacing w:before="300" w:after="150" w:line="360" w:lineRule="auto"/>
      <w:jc w:val="center"/>
    </w:pPr>
    <w:rPr>
      <w:rFonts w:eastAsia="黑体"/>
      <w:sz w:val="32"/>
      <w:szCs w:val="32"/>
    </w:rPr>
  </w:style>
  <w:style w:type="paragraph" w:customStyle="1" w:styleId="af2">
    <w:name w:val="表头样式"/>
    <w:basedOn w:val="a3"/>
    <w:link w:val="Char"/>
    <w:rsid w:val="00AB5B92"/>
    <w:pPr>
      <w:jc w:val="center"/>
    </w:pPr>
    <w:rPr>
      <w:b/>
      <w:szCs w:val="21"/>
    </w:rPr>
  </w:style>
  <w:style w:type="paragraph" w:customStyle="1" w:styleId="af3">
    <w:name w:val="表格文本"/>
    <w:basedOn w:val="a3"/>
    <w:rsid w:val="00917E94"/>
    <w:pPr>
      <w:tabs>
        <w:tab w:val="decimal" w:pos="0"/>
      </w:tabs>
    </w:pPr>
    <w:rPr>
      <w:noProof/>
      <w:szCs w:val="21"/>
    </w:rPr>
  </w:style>
  <w:style w:type="paragraph" w:customStyle="1" w:styleId="af4">
    <w:name w:val="目录"/>
    <w:basedOn w:val="a3"/>
    <w:rsid w:val="00DF1924"/>
    <w:pPr>
      <w:keepNext/>
      <w:pageBreakBefore/>
      <w:adjustRightInd/>
      <w:spacing w:before="480" w:after="360"/>
      <w:jc w:val="center"/>
    </w:pPr>
    <w:rPr>
      <w:b/>
      <w:sz w:val="32"/>
      <w:szCs w:val="32"/>
    </w:rPr>
  </w:style>
  <w:style w:type="paragraph" w:customStyle="1" w:styleId="af5">
    <w:name w:val="文档标题"/>
    <w:basedOn w:val="a3"/>
    <w:rsid w:val="003378B2"/>
    <w:pPr>
      <w:tabs>
        <w:tab w:val="left" w:pos="0"/>
      </w:tabs>
      <w:spacing w:before="300" w:after="300"/>
      <w:jc w:val="center"/>
    </w:pPr>
    <w:rPr>
      <w:b/>
      <w:sz w:val="32"/>
      <w:szCs w:val="32"/>
    </w:rPr>
  </w:style>
  <w:style w:type="paragraph" w:customStyle="1" w:styleId="af6">
    <w:name w:val="摘要"/>
    <w:basedOn w:val="a3"/>
    <w:rsid w:val="00712BD1"/>
    <w:pPr>
      <w:widowControl/>
      <w:tabs>
        <w:tab w:val="left" w:pos="907"/>
      </w:tabs>
      <w:spacing w:line="360" w:lineRule="auto"/>
      <w:ind w:left="879" w:hanging="879"/>
      <w:jc w:val="both"/>
    </w:pPr>
    <w:rPr>
      <w:szCs w:val="21"/>
    </w:rPr>
  </w:style>
  <w:style w:type="paragraph" w:customStyle="1" w:styleId="a0">
    <w:name w:val="参考资料清单"/>
    <w:basedOn w:val="a3"/>
    <w:link w:val="Char0"/>
    <w:rsid w:val="00917E94"/>
    <w:pPr>
      <w:numPr>
        <w:numId w:val="4"/>
      </w:numPr>
      <w:spacing w:line="360" w:lineRule="auto"/>
      <w:jc w:val="both"/>
    </w:pPr>
    <w:rPr>
      <w:szCs w:val="21"/>
    </w:rPr>
  </w:style>
  <w:style w:type="paragraph" w:customStyle="1" w:styleId="af7">
    <w:name w:val="表格题注"/>
    <w:next w:val="a3"/>
    <w:rsid w:val="007F28BF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styleId="af8">
    <w:name w:val="Balloon Text"/>
    <w:basedOn w:val="a3"/>
    <w:semiHidden/>
    <w:rsid w:val="00962D7F"/>
    <w:rPr>
      <w:sz w:val="18"/>
      <w:szCs w:val="18"/>
    </w:rPr>
  </w:style>
  <w:style w:type="paragraph" w:customStyle="1" w:styleId="af9">
    <w:name w:val="注示头"/>
    <w:basedOn w:val="a3"/>
    <w:rsid w:val="00712BD1"/>
    <w:pPr>
      <w:pBdr>
        <w:top w:val="single" w:sz="4" w:space="1" w:color="000000"/>
      </w:pBdr>
      <w:spacing w:line="360" w:lineRule="auto"/>
      <w:jc w:val="both"/>
    </w:pPr>
    <w:rPr>
      <w:rFonts w:eastAsia="黑体"/>
      <w:sz w:val="18"/>
      <w:szCs w:val="21"/>
    </w:rPr>
  </w:style>
  <w:style w:type="table" w:customStyle="1" w:styleId="afa">
    <w:name w:val="表样式"/>
    <w:basedOn w:val="a6"/>
    <w:rsid w:val="00712BD1"/>
    <w:pPr>
      <w:jc w:val="both"/>
    </w:pPr>
    <w:rPr>
      <w:sz w:val="21"/>
    </w:rPr>
    <w:tblPr/>
    <w:tcPr>
      <w:vAlign w:val="center"/>
    </w:tcPr>
  </w:style>
  <w:style w:type="character" w:customStyle="1" w:styleId="Char0">
    <w:name w:val="参考资料清单 Char"/>
    <w:basedOn w:val="a5"/>
    <w:link w:val="a0"/>
    <w:rsid w:val="00C76427"/>
    <w:rPr>
      <w:rFonts w:ascii="Arial" w:eastAsia="宋体" w:hAnsi="Arial"/>
      <w:sz w:val="21"/>
      <w:szCs w:val="21"/>
      <w:lang w:val="en-US" w:eastAsia="zh-CN" w:bidi="ar-SA"/>
    </w:rPr>
  </w:style>
  <w:style w:type="paragraph" w:customStyle="1" w:styleId="a1">
    <w:name w:val="图号"/>
    <w:basedOn w:val="a3"/>
    <w:link w:val="Char1"/>
    <w:rsid w:val="00DF1924"/>
    <w:pPr>
      <w:numPr>
        <w:ilvl w:val="7"/>
        <w:numId w:val="3"/>
      </w:numPr>
      <w:spacing w:before="105" w:line="360" w:lineRule="auto"/>
      <w:jc w:val="center"/>
    </w:pPr>
    <w:rPr>
      <w:sz w:val="18"/>
      <w:szCs w:val="18"/>
    </w:rPr>
  </w:style>
  <w:style w:type="paragraph" w:customStyle="1" w:styleId="afb">
    <w:name w:val="图样式"/>
    <w:basedOn w:val="a3"/>
    <w:rsid w:val="00DF1924"/>
    <w:pPr>
      <w:keepNext/>
      <w:widowControl/>
      <w:spacing w:before="80" w:after="80" w:line="360" w:lineRule="auto"/>
      <w:jc w:val="center"/>
    </w:pPr>
  </w:style>
  <w:style w:type="character" w:customStyle="1" w:styleId="Char">
    <w:name w:val="表头样式 Char"/>
    <w:basedOn w:val="a5"/>
    <w:link w:val="af2"/>
    <w:rsid w:val="00AB5B92"/>
    <w:rPr>
      <w:rFonts w:ascii="Arial" w:eastAsia="宋体" w:hAnsi="Arial"/>
      <w:b/>
      <w:sz w:val="21"/>
      <w:szCs w:val="21"/>
      <w:lang w:val="en-US" w:eastAsia="zh-CN" w:bidi="ar-SA"/>
    </w:rPr>
  </w:style>
  <w:style w:type="paragraph" w:customStyle="1" w:styleId="afc">
    <w:name w:val="注示文本"/>
    <w:basedOn w:val="a3"/>
    <w:rsid w:val="00712BD1"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eastAsia="楷体_GB2312"/>
      <w:sz w:val="18"/>
      <w:szCs w:val="18"/>
    </w:rPr>
  </w:style>
  <w:style w:type="paragraph" w:customStyle="1" w:styleId="afd">
    <w:name w:val="插图题注"/>
    <w:next w:val="a3"/>
    <w:rsid w:val="007F28BF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character" w:styleId="afe">
    <w:name w:val="Hyperlink"/>
    <w:basedOn w:val="a5"/>
    <w:uiPriority w:val="99"/>
    <w:rsid w:val="00170E01"/>
    <w:rPr>
      <w:color w:val="0000FF"/>
      <w:u w:val="single"/>
    </w:rPr>
  </w:style>
  <w:style w:type="character" w:styleId="aff">
    <w:name w:val="page number"/>
    <w:basedOn w:val="a5"/>
    <w:rsid w:val="00724B99"/>
  </w:style>
  <w:style w:type="paragraph" w:customStyle="1" w:styleId="aff0">
    <w:name w:val="关键词"/>
    <w:basedOn w:val="af6"/>
    <w:rsid w:val="00121F31"/>
  </w:style>
  <w:style w:type="paragraph" w:customStyle="1" w:styleId="a2">
    <w:name w:val="表号"/>
    <w:basedOn w:val="a3"/>
    <w:next w:val="a4"/>
    <w:rsid w:val="006D779A"/>
    <w:pPr>
      <w:keepLines/>
      <w:numPr>
        <w:numId w:val="6"/>
      </w:numPr>
      <w:spacing w:line="360" w:lineRule="auto"/>
      <w:jc w:val="center"/>
    </w:pPr>
    <w:rPr>
      <w:sz w:val="18"/>
      <w:szCs w:val="18"/>
    </w:rPr>
  </w:style>
  <w:style w:type="paragraph" w:customStyle="1" w:styleId="aff1">
    <w:name w:val="项目符号"/>
    <w:basedOn w:val="a3"/>
    <w:rsid w:val="00E74B65"/>
    <w:pPr>
      <w:spacing w:line="360" w:lineRule="auto"/>
      <w:ind w:left="1446" w:hanging="312"/>
    </w:pPr>
    <w:rPr>
      <w:sz w:val="22"/>
      <w:szCs w:val="22"/>
    </w:rPr>
  </w:style>
  <w:style w:type="paragraph" w:styleId="aff2">
    <w:name w:val="caption"/>
    <w:basedOn w:val="a3"/>
    <w:next w:val="a3"/>
    <w:qFormat/>
    <w:rsid w:val="001618C7"/>
    <w:pPr>
      <w:spacing w:before="152" w:after="160"/>
    </w:pPr>
    <w:rPr>
      <w:sz w:val="19"/>
    </w:rPr>
  </w:style>
  <w:style w:type="paragraph" w:styleId="10">
    <w:name w:val="index 1"/>
    <w:basedOn w:val="a3"/>
    <w:next w:val="a3"/>
    <w:autoRedefine/>
    <w:semiHidden/>
    <w:rsid w:val="00EC322F"/>
  </w:style>
  <w:style w:type="numbering" w:customStyle="1" w:styleId="11">
    <w:name w:val="当前列表1"/>
    <w:rsid w:val="00A30CE5"/>
  </w:style>
  <w:style w:type="numbering" w:customStyle="1" w:styleId="20">
    <w:name w:val="当前列表2"/>
    <w:rsid w:val="00584588"/>
  </w:style>
  <w:style w:type="numbering" w:customStyle="1" w:styleId="30">
    <w:name w:val="当前列表3"/>
    <w:rsid w:val="002C49C5"/>
  </w:style>
  <w:style w:type="table" w:styleId="aff3">
    <w:name w:val="Table Grid"/>
    <w:basedOn w:val="a6"/>
    <w:rsid w:val="00D84D64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程序文本"/>
    <w:basedOn w:val="a3"/>
    <w:rsid w:val="00E56022"/>
    <w:rPr>
      <w:szCs w:val="21"/>
    </w:rPr>
  </w:style>
  <w:style w:type="character" w:styleId="aff5">
    <w:name w:val="annotation reference"/>
    <w:basedOn w:val="a5"/>
    <w:rsid w:val="009371F7"/>
    <w:rPr>
      <w:sz w:val="21"/>
      <w:szCs w:val="21"/>
    </w:rPr>
  </w:style>
  <w:style w:type="paragraph" w:styleId="aff6">
    <w:name w:val="annotation text"/>
    <w:basedOn w:val="a3"/>
    <w:semiHidden/>
    <w:rsid w:val="009371F7"/>
  </w:style>
  <w:style w:type="paragraph" w:styleId="aff7">
    <w:name w:val="annotation subject"/>
    <w:basedOn w:val="aff6"/>
    <w:next w:val="aff6"/>
    <w:semiHidden/>
    <w:rsid w:val="009371F7"/>
    <w:rPr>
      <w:b/>
      <w:bCs/>
    </w:rPr>
  </w:style>
  <w:style w:type="paragraph" w:customStyle="1" w:styleId="aff8">
    <w:name w:val="代码样式"/>
    <w:basedOn w:val="ad"/>
    <w:rsid w:val="006F2D9A"/>
    <w:pPr>
      <w:spacing w:line="360" w:lineRule="auto"/>
    </w:pPr>
    <w:rPr>
      <w:rFonts w:ascii="Courier New" w:hAnsi="Courier New"/>
      <w:sz w:val="18"/>
      <w:szCs w:val="18"/>
    </w:rPr>
  </w:style>
  <w:style w:type="paragraph" w:styleId="aff9">
    <w:name w:val="Plain Text"/>
    <w:basedOn w:val="a3"/>
    <w:rsid w:val="006F2D9A"/>
    <w:pPr>
      <w:autoSpaceDE/>
      <w:autoSpaceDN/>
      <w:adjustRightInd/>
      <w:jc w:val="both"/>
    </w:pPr>
    <w:rPr>
      <w:rFonts w:ascii="宋体" w:hAnsi="Courier New" w:cs="Courier New"/>
      <w:kern w:val="2"/>
      <w:szCs w:val="21"/>
    </w:rPr>
  </w:style>
  <w:style w:type="paragraph" w:styleId="affa">
    <w:name w:val="footnote text"/>
    <w:basedOn w:val="a3"/>
    <w:semiHidden/>
    <w:rsid w:val="00E815B9"/>
    <w:pPr>
      <w:snapToGrid w:val="0"/>
    </w:pPr>
    <w:rPr>
      <w:sz w:val="18"/>
      <w:szCs w:val="18"/>
    </w:rPr>
  </w:style>
  <w:style w:type="character" w:customStyle="1" w:styleId="a8">
    <w:name w:val="正文文本首行缩进 字符"/>
    <w:basedOn w:val="a5"/>
    <w:link w:val="a4"/>
    <w:rsid w:val="008A4081"/>
    <w:rPr>
      <w:rFonts w:ascii="Arial" w:eastAsia="宋体" w:hAnsi="Arial"/>
      <w:sz w:val="21"/>
      <w:szCs w:val="21"/>
      <w:lang w:val="en-US" w:eastAsia="zh-CN" w:bidi="ar-SA"/>
    </w:rPr>
  </w:style>
  <w:style w:type="character" w:styleId="affb">
    <w:name w:val="footnote reference"/>
    <w:basedOn w:val="a5"/>
    <w:semiHidden/>
    <w:rsid w:val="008A4081"/>
    <w:rPr>
      <w:vertAlign w:val="superscript"/>
    </w:rPr>
  </w:style>
  <w:style w:type="character" w:customStyle="1" w:styleId="Char1">
    <w:name w:val="图号 Char"/>
    <w:basedOn w:val="a5"/>
    <w:link w:val="a1"/>
    <w:rsid w:val="008A4081"/>
    <w:rPr>
      <w:rFonts w:ascii="Arial" w:eastAsia="宋体" w:hAnsi="Arial"/>
      <w:sz w:val="18"/>
      <w:szCs w:val="18"/>
      <w:lang w:val="en-US" w:eastAsia="zh-CN" w:bidi="ar-SA"/>
    </w:rPr>
  </w:style>
  <w:style w:type="character" w:styleId="affc">
    <w:name w:val="Placeholder Text"/>
    <w:basedOn w:val="a5"/>
    <w:uiPriority w:val="99"/>
    <w:semiHidden/>
    <w:rsid w:val="00DF54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7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9044;&#30740;&#39033;&#30446;&#25216;&#26415;&#19987;&#39064;&#25253;&#2157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308E8-0DCA-4D67-84E8-F14B36B11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E:\预研项目技术专题报告.dot</Template>
  <TotalTime>1280</TotalTime>
  <Pages>21</Pages>
  <Words>1832</Words>
  <Characters>10443</Characters>
  <Application>Microsoft Office Word</Application>
  <DocSecurity>0</DocSecurity>
  <Lines>87</Lines>
  <Paragraphs>24</Paragraphs>
  <ScaleCrop>false</ScaleCrop>
  <Company>Huawei Tech. Co.</Company>
  <LinksUpToDate>false</LinksUpToDate>
  <CharactersWithSpaces>12251</CharactersWithSpaces>
  <SharedDoc>false</SharedDoc>
  <HLinks>
    <vt:vector size="78" baseType="variant">
      <vt:variant>
        <vt:i4>196638</vt:i4>
      </vt:variant>
      <vt:variant>
        <vt:i4>176</vt:i4>
      </vt:variant>
      <vt:variant>
        <vt:i4>0</vt:i4>
      </vt:variant>
      <vt:variant>
        <vt:i4>5</vt:i4>
      </vt:variant>
      <vt:variant>
        <vt:lpwstr>http://citeseer.csail.mit.edu/457629.html</vt:lpwstr>
      </vt:variant>
      <vt:variant>
        <vt:lpwstr/>
      </vt:variant>
      <vt:variant>
        <vt:i4>1769551</vt:i4>
      </vt:variant>
      <vt:variant>
        <vt:i4>173</vt:i4>
      </vt:variant>
      <vt:variant>
        <vt:i4>0</vt:i4>
      </vt:variant>
      <vt:variant>
        <vt:i4>5</vt:i4>
      </vt:variant>
      <vt:variant>
        <vt:lpwstr>http://www.3gpp.org/</vt:lpwstr>
      </vt:variant>
      <vt:variant>
        <vt:lpwstr/>
      </vt:variant>
      <vt:variant>
        <vt:i4>1310776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_Toc149550529</vt:lpwstr>
      </vt:variant>
      <vt:variant>
        <vt:i4>1310776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_Toc149550528</vt:lpwstr>
      </vt:variant>
      <vt:variant>
        <vt:i4>1376317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_Toc149551028</vt:lpwstr>
      </vt:variant>
      <vt:variant>
        <vt:i4>1835071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_Toc149628515</vt:lpwstr>
      </vt:variant>
      <vt:variant>
        <vt:i4>1835071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_Toc149628514</vt:lpwstr>
      </vt:variant>
      <vt:variant>
        <vt:i4>1835071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_Toc149628513</vt:lpwstr>
      </vt:variant>
      <vt:variant>
        <vt:i4>1835071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_Toc149628512</vt:lpwstr>
      </vt:variant>
      <vt:variant>
        <vt:i4>1835071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_Toc149628511</vt:lpwstr>
      </vt:variant>
      <vt:variant>
        <vt:i4>1835071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_Toc149628510</vt:lpwstr>
      </vt:variant>
      <vt:variant>
        <vt:i4>1900607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_Toc149628509</vt:lpwstr>
      </vt:variant>
      <vt:variant>
        <vt:i4>1900607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_Toc149628508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Huawei Technologies Co</dc:title>
  <dc:creator>王晓鹏</dc:creator>
  <cp:lastModifiedBy>gwlee1995</cp:lastModifiedBy>
  <cp:revision>82</cp:revision>
  <cp:lastPrinted>2005-06-14T06:17:00Z</cp:lastPrinted>
  <dcterms:created xsi:type="dcterms:W3CDTF">2017-08-29T06:29:00Z</dcterms:created>
  <dcterms:modified xsi:type="dcterms:W3CDTF">2026-05-26T15:06:00Z</dcterms:modified>
  <cp:category>其它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(3)O95AKfH2C8BMhO9nR34UH2hnLFgenMkdUUO0LUyavJ4kzbuMUooZN1qmZmEroZtD5Z+z6tWc
qlS9WyXn0TPSmrFy1yxzfnJfL/9MK3Hkp6TcZO/w9mnFeqyg1odsmaLl3+hXugEUsDpcmGpv
UDPTctSGl5AT6jzJM43tbhBY3d9tEnuod82CU3l8Es9h3DhRKtworImiddAGCSWWareTU30d
g/aqbZ39Ya66vd/JRM</vt:lpwstr>
  </property>
  <property fmtid="{D5CDD505-2E9C-101B-9397-08002B2CF9AE}" pid="3" name="_2015_ms_pID_7253431">
    <vt:lpwstr>ZEoCby85ZYV8MPbMbGAg2RYkwct+h09fP53izTqRC37siMnm9EVP/E
GP03r7UoLj8KSx86Sakndp9aJLTWck3u4QWC8bRtxWNkF5EMNdodR4vm4OOx/4xmpP9gOKY2
m75gOVYiwCITmJtXHs3ymr3NfR2vTLtSFw0RWgmdcMUzCDYomonK16S5AAb22BFtEVNB2nWW
S3fqqtEFguAVLFPp96LZgG+BNHxwKNz6hf6v</vt:lpwstr>
  </property>
  <property fmtid="{D5CDD505-2E9C-101B-9397-08002B2CF9AE}" pid="4" name="_2015_ms_pID_7253432">
    <vt:lpwstr>sg==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1531223141</vt:lpwstr>
  </property>
</Properties>
</file>