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jpeg" ContentType="image/jpeg"/>
  <Override PartName="/word/media/image1.jpeg" ContentType="image/jpeg"/>
  <Override PartName="/word/media/image2.png" ContentType="image/png"/>
  <Override PartName="/word/media/image3.jpeg" ContentType="image/jpeg"/>
  <Override PartName="/word/media/image4.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drawing>
          <wp:anchor behindDoc="1" distT="0" distB="0" distL="114300" distR="114300" simplePos="0" locked="0" layoutInCell="1" allowOverlap="1" relativeHeight="33">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-300990</wp:posOffset>
                </wp:positionH>
                <wp:positionV relativeFrom="paragraph">
                  <wp:posOffset>3489325</wp:posOffset>
                </wp:positionV>
                <wp:extent cx="6961505" cy="5210175"/>
                <wp:effectExtent l="0" t="0" r="0" b="0"/>
                <wp:wrapNone/>
                <wp:docPr id="2" name="Group 31"/>
                <a:graphic xmlns:a="http://schemas.openxmlformats.org/drawingml/2006/main">
                  <a:graphicData uri="http://schemas.microsoft.com/office/word/2010/wordprocessingGroup">
                    <wpg:wgp>
                      <wpg:cNvGrpSpPr/>
                      <wpg:grpSpPr>
                        <a:xfrm>
                          <a:off x="0" y="0"/>
                          <a:ext cx="6960960" cy="5209560"/>
                        </a:xfrm>
                      </wpg:grpSpPr>
                      <wpg:grpSp>
                        <wpg:cNvGrpSpPr/>
                        <wpg:grpSpPr>
                          <a:xfrm>
                            <a:off x="0" y="0"/>
                            <a:ext cx="6897960" cy="4760640"/>
                          </a:xfrm>
                        </wpg:grpSpPr>
                        <wps:wsp>
                          <wps:cNvSpPr/>
                          <wps:spPr>
                            <a:xfrm>
                              <a:off x="0" y="0"/>
                              <a:ext cx="4770720" cy="531360"/>
                            </a:xfrm>
                            <a:prstGeom prst="rect">
                              <a:avLst/>
                            </a:prstGeom>
                            <a:noFill/>
                            <a:ln>
                              <a:noFill/>
                            </a:ln>
                          </wps:spPr>
                          <wps:style>
                            <a:lnRef idx="0"/>
                            <a:fillRef idx="0"/>
                            <a:effectRef idx="0"/>
                            <a:fontRef idx="minor"/>
                          </wps:style>
                          <wps:bodyPr/>
                        </wps:wsp>
                        <wps:wsp>
                          <wps:cNvSpPr/>
                          <wps:spPr>
                            <a:xfrm>
                              <a:off x="18612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Python</w:t>
                                </w:r>
                              </w:p>
                            </w:txbxContent>
                          </wps:txbx>
                          <wps:bodyPr>
                            <a:noAutofit/>
                          </wps:bodyPr>
                        </wps:wsp>
                        <wps:wsp>
                          <wps:cNvSpPr/>
                          <wps:spPr>
                            <a:xfrm>
                              <a:off x="1872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Offensive and Defensive Tool Construction</w:t>
                                </w:r>
                              </w:p>
                            </w:txbxContent>
                          </wps:txbx>
                          <wps:bodyPr>
                            <a:noAutofit/>
                          </wps:bodyPr>
                        </wps:wsp>
                      </wpg:grpSp>
                      <wps:wsp>
                        <wps:cNvSpPr/>
                        <wps:spPr>
                          <a:xfrm>
                            <a:off x="47962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7pt;margin-top:274.75pt;width:548.1pt;height:410.2pt" coordorigin="-474,5495" coordsize="10962,8204">
                <v:group id="shape_0" alt="Group 30" style="position:absolute;left:-474;top:5495;width:10863;height:7497">
                  <v:rect id="shape_0" ID="Text Box 4" stroked="f" style="position:absolute;left:-474;top:5495;width:7512;height:836">
                    <w10:wrap type="none"/>
                    <v:fill o:detectmouseclick="t" on="false"/>
                    <v:stroke color="#3465a4" joinstyle="round" endcap="flat"/>
                  </v:rect>
                  <v:rect id="shape_0" ID="Text Box 5" stroked="f" style="position:absolute;left:-181;top:5495;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Python</w:t>
                          </w:r>
                        </w:p>
                      </w:txbxContent>
                    </v:textbox>
                    <w10:wrap type="square"/>
                    <v:fill o:detectmouseclick="t" on="false"/>
                    <v:stroke color="#3465a4" joinstyle="round" endcap="flat"/>
                  </v:rect>
                  <v:rect id="shape_0" ID="Text Box 6" stroked="f" style="position:absolute;left:-179;top:11691;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Offensive and Defensive Tool Construction</w:t>
                          </w:r>
                        </w:p>
                      </w:txbxContent>
                    </v:textbox>
                    <w10:wrap type="square"/>
                    <v:fill o:detectmouseclick="t" on="false"/>
                    <v:stroke color="#3465a4" joinstyle="round" endcap="flat"/>
                  </v:rect>
                </v:group>
                <v:rect id="shape_0" ID="Text Box 2" stroked="f" style="position:absolute;left:7079;top:13265;width:3408;height:433">
                  <w10:wrap type="none"/>
                  <v:fill o:detectmouseclick="t" on="false"/>
                  <v:stroke color="#3465a4" joinstyle="round" endcap="flat"/>
                </v:rect>
              </v:group>
            </w:pict>
          </mc:Fallback>
        </mc:AlternateConten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itlePg/>
          <w:textDirection w:val="lrTb"/>
          <w:docGrid w:type="default" w:linePitch="360" w:charSpace="4294965247"/>
        </w:sectPr>
        <w:pStyle w:val="Normal"/>
        <w:rPr/>
      </w:pPr>
      <w:r>
        <w:rPr/>
      </w:r>
    </w:p>
    <w:sdt>
      <w:sdtPr>
        <w:docPartObj>
          <w:docPartGallery w:val="Table of Contents"/>
          <w:docPartUnique w:val="true"/>
        </w:docPartObj>
        <w:id w:val="279526964"/>
      </w:sdtPr>
      <w:sdtContent>
        <w:p>
          <w:pPr>
            <w:pStyle w:val="TOCHeading"/>
            <w:spacing w:before="0" w:after="240"/>
            <w:rPr/>
          </w:pPr>
          <w:r>
            <w:rPr/>
            <w:t>Table of Contents</w:t>
          </w:r>
        </w:p>
        <w:p>
          <w:pPr>
            <w:pStyle w:val="Contents1"/>
            <w:rPr>
              <w:rFonts w:ascii="Calibri" w:hAnsi="Calibri" w:eastAsia="ＭＳ 明朝" w:cs="" w:asciiTheme="minorHAnsi" w:cstheme="minorBidi" w:eastAsiaTheme="minorEastAsia" w:hAnsiTheme="minorHAnsi"/>
              <w:bCs w:val="false"/>
              <w:szCs w:val="22"/>
            </w:rPr>
          </w:pPr>
          <w:r>
            <w:fldChar w:fldCharType="begin"/>
          </w:r>
          <w:r>
            <w:instrText> TOC \z \o "1-3" \u \h</w:instrText>
          </w:r>
          <w:r>
            <w:fldChar w:fldCharType="separate"/>
          </w:r>
          <w:hyperlink w:anchor="_Toc30017879">
            <w:r>
              <w:rPr>
                <w:webHidden/>
                <w:rStyle w:val="IndexLink"/>
              </w:rPr>
              <w:t>Objectives</w:t>
            </w:r>
            <w:r>
              <w:rPr>
                <w:webHidden/>
              </w:rPr>
              <w:fldChar w:fldCharType="begin"/>
            </w:r>
            <w:r>
              <w:rPr>
                <w:webHidden/>
              </w:rPr>
              <w:instrText>PAGEREF _Toc30017879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0">
            <w:r>
              <w:rPr>
                <w:webHidden/>
                <w:rStyle w:val="IndexLink"/>
              </w:rPr>
              <w:t>Background Reading</w:t>
            </w:r>
            <w:r>
              <w:rPr>
                <w:webHidden/>
              </w:rPr>
              <w:fldChar w:fldCharType="begin"/>
            </w:r>
            <w:r>
              <w:rPr>
                <w:webHidden/>
              </w:rPr>
              <w:instrText>PAGEREF _Toc30017880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1">
            <w:r>
              <w:rPr>
                <w:webHidden/>
                <w:rStyle w:val="IndexLink"/>
              </w:rPr>
              <w:t>Important Information</w:t>
            </w:r>
            <w:r>
              <w:rPr>
                <w:webHidden/>
              </w:rPr>
              <w:fldChar w:fldCharType="begin"/>
            </w:r>
            <w:r>
              <w:rPr>
                <w:webHidden/>
              </w:rPr>
              <w:instrText>PAGEREF _Toc30017881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2">
            <w:r>
              <w:rPr>
                <w:webHidden/>
                <w:rStyle w:val="IndexLink"/>
              </w:rPr>
              <w:t>Introduction: Why Python?</w:t>
            </w:r>
            <w:r>
              <w:rPr>
                <w:webHidden/>
              </w:rPr>
              <w:fldChar w:fldCharType="begin"/>
            </w:r>
            <w:r>
              <w:rPr>
                <w:webHidden/>
              </w:rPr>
              <w:instrText>PAGEREF _Toc30017882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3">
            <w:r>
              <w:rPr>
                <w:webHidden/>
                <w:rStyle w:val="IndexLink"/>
              </w:rPr>
              <w:t>Problem 1</w:t>
            </w:r>
            <w:r>
              <w:rPr>
                <w:webHidden/>
              </w:rPr>
              <w:fldChar w:fldCharType="begin"/>
            </w:r>
            <w:r>
              <w:rPr>
                <w:webHidden/>
              </w:rPr>
              <w:instrText>PAGEREF _Toc30017883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4">
            <w:r>
              <w:rPr>
                <w:webHidden/>
                <w:rStyle w:val="IndexLink"/>
              </w:rPr>
              <w:t>Problem 2</w:t>
            </w:r>
            <w:r>
              <w:rPr>
                <w:webHidden/>
              </w:rPr>
              <w:fldChar w:fldCharType="begin"/>
            </w:r>
            <w:r>
              <w:rPr>
                <w:webHidden/>
              </w:rPr>
              <w:instrText>PAGEREF _Toc30017884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5">
            <w:r>
              <w:rPr>
                <w:webHidden/>
                <w:rStyle w:val="IndexLink"/>
              </w:rPr>
              <w:t>Problem 3</w:t>
            </w:r>
            <w:r>
              <w:rPr>
                <w:webHidden/>
              </w:rPr>
              <w:fldChar w:fldCharType="begin"/>
            </w:r>
            <w:r>
              <w:rPr>
                <w:webHidden/>
              </w:rPr>
              <w:instrText>PAGEREF _Toc30017885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6">
            <w:r>
              <w:rPr>
                <w:webHidden/>
                <w:rStyle w:val="IndexLink"/>
              </w:rPr>
              <w:t>Problem 4</w:t>
            </w:r>
            <w:r>
              <w:rPr>
                <w:webHidden/>
              </w:rPr>
              <w:fldChar w:fldCharType="begin"/>
            </w:r>
            <w:r>
              <w:rPr>
                <w:webHidden/>
              </w:rPr>
              <w:instrText>PAGEREF _Toc30017886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7">
            <w:r>
              <w:rPr>
                <w:webHidden/>
                <w:rStyle w:val="IndexLink"/>
              </w:rPr>
              <w:t>Problem 5</w:t>
            </w:r>
            <w:r>
              <w:rPr>
                <w:webHidden/>
              </w:rPr>
              <w:fldChar w:fldCharType="begin"/>
            </w:r>
            <w:r>
              <w:rPr>
                <w:webHidden/>
              </w:rPr>
              <w:instrText>PAGEREF _Toc30017887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8">
            <w:r>
              <w:rPr>
                <w:webHidden/>
                <w:rStyle w:val="IndexLink"/>
              </w:rPr>
              <w:t>Problem 6</w:t>
            </w:r>
            <w:r>
              <w:rPr>
                <w:webHidden/>
              </w:rPr>
              <w:fldChar w:fldCharType="begin"/>
            </w:r>
            <w:r>
              <w:rPr>
                <w:webHidden/>
              </w:rPr>
              <w:instrText>PAGEREF _Toc30017888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30017889">
            <w:r>
              <w:rPr>
                <w:webHidden/>
                <w:rStyle w:val="IndexLink"/>
              </w:rPr>
              <w:t>Problem 7</w:t>
            </w:r>
            <w:r>
              <w:rPr>
                <w:webHidden/>
              </w:rPr>
              <w:fldChar w:fldCharType="begin"/>
            </w:r>
            <w:r>
              <w:rPr>
                <w:webHidden/>
              </w:rPr>
              <w:instrText>PAGEREF _Toc30017889 \h</w:instrText>
            </w:r>
            <w:r>
              <w:rPr>
                <w:webHidden/>
              </w:rPr>
              <w:fldChar w:fldCharType="separate"/>
            </w:r>
            <w:r>
              <w:rPr>
                <w:rStyle w:val="IndexLink"/>
                <w:vanish w:val="false"/>
              </w:rPr>
              <w:tab/>
              <w:t>8</w:t>
            </w:r>
            <w:r>
              <w:rPr>
                <w:webHidden/>
              </w:rPr>
              <w:fldChar w:fldCharType="end"/>
            </w:r>
          </w:hyperlink>
        </w:p>
        <w:p>
          <w:pPr>
            <w:pStyle w:val="Contents1"/>
            <w:rPr>
              <w:color w:val="00000A"/>
            </w:rPr>
          </w:pPr>
          <w:r>
            <w:rPr>
              <w:color w:val="00000A"/>
            </w:rPr>
          </w:r>
          <w:r>
            <w:fldChar w:fldCharType="end"/>
          </w:r>
        </w:p>
      </w:sdtContent>
    </w:sdt>
    <w:p>
      <w:pPr>
        <w:pStyle w:val="Normal"/>
        <w:rPr/>
      </w:pPr>
      <w:r>
        <w:rPr/>
      </w:r>
      <w:r>
        <w:br w:type="page"/>
      </w:r>
    </w:p>
    <w:p>
      <w:pPr>
        <w:pStyle w:val="CourseName"/>
        <w:rPr/>
      </w:pPr>
      <w:r>
        <w:rPr/>
        <w:t>Offensive and Defensive Tool Construction</w:t>
      </w:r>
    </w:p>
    <w:p>
      <w:pPr>
        <w:pStyle w:val="LabTitle"/>
        <w:rPr/>
      </w:pPr>
      <w:r>
        <w:rPr/>
        <w:t>Python Programming I</w:t>
      </w:r>
    </w:p>
    <w:p>
      <w:pPr>
        <w:pStyle w:val="HeadingStyle1"/>
        <w:rPr/>
      </w:pPr>
      <w:bookmarkStart w:id="0" w:name="_Toc30017879"/>
      <w:bookmarkEnd w:id="0"/>
      <w:r>
        <w:rPr/>
        <w:t>Objectives</w:t>
      </w:r>
    </w:p>
    <w:p>
      <w:pPr>
        <w:pStyle w:val="Normal"/>
        <w:spacing w:before="0" w:after="120"/>
        <w:rPr/>
      </w:pPr>
      <w:r>
        <w:rPr/>
        <w:t>This lab focuses on the following objectives:</w:t>
      </w:r>
    </w:p>
    <w:p>
      <w:pPr>
        <w:pStyle w:val="ListParagraph"/>
        <w:numPr>
          <w:ilvl w:val="0"/>
          <w:numId w:val="1"/>
        </w:numPr>
        <w:rPr/>
      </w:pPr>
      <w:r>
        <w:rPr/>
        <w:t>Explain the purpose of scripting languages and Python.</w:t>
      </w:r>
    </w:p>
    <w:p>
      <w:pPr>
        <w:pStyle w:val="ListParagraph"/>
        <w:numPr>
          <w:ilvl w:val="0"/>
          <w:numId w:val="1"/>
        </w:numPr>
        <w:rPr/>
      </w:pPr>
      <w:r>
        <w:rPr/>
        <w:t>Explore the basic syntax of Python and compare it to C.</w:t>
      </w:r>
    </w:p>
    <w:p>
      <w:pPr>
        <w:pStyle w:val="ListParagraph"/>
        <w:numPr>
          <w:ilvl w:val="0"/>
          <w:numId w:val="1"/>
        </w:numPr>
        <w:rPr/>
      </w:pPr>
      <w:r>
        <w:rPr/>
        <w:t>Use variables, expressions and statements in Python.</w:t>
      </w:r>
    </w:p>
    <w:p>
      <w:pPr>
        <w:pStyle w:val="ListParagraph"/>
        <w:numPr>
          <w:ilvl w:val="0"/>
          <w:numId w:val="1"/>
        </w:numPr>
        <w:rPr/>
      </w:pPr>
      <w:r>
        <w:rPr/>
        <w:t>Explain function definitions and function calls (pure and with return value).</w:t>
      </w:r>
    </w:p>
    <w:p>
      <w:pPr>
        <w:pStyle w:val="HeadingStyle1"/>
        <w:rPr/>
      </w:pPr>
      <w:bookmarkStart w:id="1" w:name="_Toc30017880"/>
      <w:bookmarkEnd w:id="1"/>
      <w:r>
        <w:rPr/>
        <w:t>Background Reading</w:t>
      </w:r>
    </w:p>
    <w:p>
      <w:pPr>
        <w:pStyle w:val="ListParagraph"/>
        <w:numPr>
          <w:ilvl w:val="0"/>
          <w:numId w:val="9"/>
        </w:numPr>
        <w:rPr/>
      </w:pPr>
      <w:r>
        <w:rPr/>
        <w:t xml:space="preserve">Read chapters 1–5 in </w:t>
      </w:r>
      <w:r>
        <w:rPr>
          <w:i/>
        </w:rPr>
        <w:t>How to Think Like a Computer Scientist: Learning with Python</w:t>
      </w:r>
      <w:r>
        <w:rPr/>
        <w:t xml:space="preserve">, available at </w:t>
      </w:r>
      <w:hyperlink r:id="rId3">
        <w:r>
          <w:rPr>
            <w:webHidden/>
            <w:rStyle w:val="VisitedInternetLink"/>
          </w:rPr>
          <w:t>www.greenteapress.com/thinkpython/thinkCSpy.pdf</w:t>
        </w:r>
      </w:hyperlink>
      <w:bookmarkStart w:id="2" w:name="_GoBack"/>
      <w:bookmarkEnd w:id="2"/>
      <w:r>
        <w:rPr/>
        <w:t>.</w:t>
      </w:r>
    </w:p>
    <w:p>
      <w:pPr>
        <w:pStyle w:val="ListParagraph"/>
        <w:numPr>
          <w:ilvl w:val="0"/>
          <w:numId w:val="9"/>
        </w:numPr>
        <w:rPr/>
      </w:pPr>
      <w:hyperlink r:id="rId4">
        <w:bookmarkStart w:id="3" w:name="_Toc30017881"/>
        <w:r>
          <w:rPr>
            <w:webHidden/>
            <w:rStyle w:val="InternetLink"/>
          </w:rPr>
          <w:t>https://docs.python.org/3.8/</w:t>
        </w:r>
      </w:hyperlink>
    </w:p>
    <w:p>
      <w:pPr>
        <w:pStyle w:val="Heading1"/>
        <w:rPr/>
      </w:pPr>
      <w:bookmarkStart w:id="4" w:name="_Toc30017881"/>
      <w:bookmarkEnd w:id="4"/>
      <w:r>
        <w:rPr/>
        <w:t>Important Information</w:t>
      </w:r>
    </w:p>
    <w:p>
      <w:pPr>
        <w:pStyle w:val="Normal"/>
        <w:rPr/>
      </w:pPr>
      <w:r>
        <w:rPr/>
        <w:t>All scripts must have the following elements:</w:t>
      </w:r>
    </w:p>
    <w:p>
      <w:pPr>
        <w:pStyle w:val="ListParagraph"/>
        <w:numPr>
          <w:ilvl w:val="0"/>
          <w:numId w:val="4"/>
        </w:numPr>
        <w:spacing w:before="0" w:after="60"/>
        <w:rPr/>
      </w:pPr>
      <w:r>
        <w:rPr/>
        <w:t>File and Header comments, which follows the following format:</w:t>
      </w:r>
    </w:p>
    <w:p>
      <w:pPr>
        <w:pStyle w:val="Normal"/>
        <w:ind w:left="720" w:hanging="0"/>
        <w:rPr>
          <w:b/>
          <w:b/>
          <w:i/>
          <w:i/>
          <w:color w:val="1F497D" w:themeColor="text2"/>
        </w:rPr>
      </w:pPr>
      <w:r>
        <w:rPr>
          <w:b/>
          <w:i/>
          <w:color w:val="1F497D" w:themeColor="text2"/>
        </w:rPr>
        <w:t># Filename: m##XXX.py</w:t>
      </w:r>
    </w:p>
    <w:p>
      <w:pPr>
        <w:pStyle w:val="Normal"/>
        <w:ind w:left="720" w:hanging="0"/>
        <w:rPr>
          <w:b/>
          <w:b/>
          <w:i/>
          <w:i/>
          <w:color w:val="1F497D" w:themeColor="text2"/>
        </w:rPr>
      </w:pPr>
      <w:r>
        <w:rPr>
          <w:b/>
          <w:i/>
          <w:color w:val="1F497D" w:themeColor="text2"/>
        </w:rPr>
        <w:t># Author: Taylor Swift</w:t>
      </w:r>
    </w:p>
    <w:p>
      <w:pPr>
        <w:pStyle w:val="Normal"/>
        <w:ind w:left="720" w:hanging="0"/>
        <w:rPr>
          <w:b/>
          <w:b/>
          <w:i/>
          <w:i/>
          <w:color w:val="1F497D" w:themeColor="text2"/>
        </w:rPr>
      </w:pPr>
      <w:r>
        <w:rPr>
          <w:b/>
          <w:i/>
          <w:color w:val="1F497D" w:themeColor="text2"/>
        </w:rPr>
        <w:t># Course: ITSC203</w:t>
      </w:r>
    </w:p>
    <w:p>
      <w:pPr>
        <w:pStyle w:val="Normal"/>
        <w:ind w:left="720" w:hanging="0"/>
        <w:rPr>
          <w:b/>
          <w:b/>
          <w:i/>
          <w:i/>
          <w:color w:val="1F497D" w:themeColor="text2"/>
        </w:rPr>
      </w:pPr>
      <w:r>
        <w:rPr>
          <w:b/>
          <w:i/>
          <w:color w:val="1F497D" w:themeColor="text2"/>
        </w:rPr>
        <w:t># Details: This program calculates the rate at which users allow themselves #</w:t>
        <w:tab/>
        <w:tab/>
        <w:t>to be hacked.</w:t>
      </w:r>
    </w:p>
    <w:p>
      <w:pPr>
        <w:pStyle w:val="Normal"/>
        <w:ind w:left="720" w:hanging="0"/>
        <w:rPr>
          <w:b/>
          <w:b/>
          <w:i/>
          <w:i/>
          <w:color w:val="1F497D" w:themeColor="text2"/>
        </w:rPr>
      </w:pPr>
      <w:r>
        <w:rPr>
          <w:b/>
          <w:i/>
          <w:color w:val="1F497D" w:themeColor="text2"/>
        </w:rPr>
        <w:t># Resources: https://www.cs.siue.edu/programming-style-guide</w:t>
      </w:r>
    </w:p>
    <w:p>
      <w:pPr>
        <w:pStyle w:val="Normal"/>
        <w:ind w:left="720" w:hanging="0"/>
        <w:rPr>
          <w:b/>
          <w:b/>
          <w:i/>
          <w:i/>
          <w:color w:val="1F497D" w:themeColor="text2"/>
        </w:rPr>
      </w:pPr>
      <w:r>
        <w:rPr>
          <w:b/>
          <w:i/>
          <w:color w:val="1F497D" w:themeColor="text2"/>
        </w:rPr>
      </w:r>
    </w:p>
    <w:p>
      <w:pPr>
        <w:pStyle w:val="ListParagraph"/>
        <w:numPr>
          <w:ilvl w:val="0"/>
          <w:numId w:val="4"/>
        </w:numPr>
        <w:spacing w:before="0" w:after="60"/>
        <w:rPr/>
      </w:pPr>
      <w:r>
        <w:rPr/>
        <w:t>Comments on lines where you used some unique computation that might be tricky to comprehend a month later.</w:t>
      </w:r>
    </w:p>
    <w:p>
      <w:pPr>
        <w:pStyle w:val="Normal"/>
        <w:ind w:left="720" w:hanging="0"/>
        <w:rPr>
          <w:b/>
          <w:b/>
          <w:i/>
          <w:i/>
          <w:color w:val="1F497D" w:themeColor="text2"/>
        </w:rPr>
      </w:pPr>
      <w:r>
        <w:rPr>
          <w:b/>
          <w:i/>
          <w:color w:val="1F497D" w:themeColor="text2"/>
        </w:rPr>
        <w:t xml:space="preserve">list1 = [x  for x in range(20) if x % 4 == 1]  </w:t>
      </w:r>
      <w:r>
        <w:rPr>
          <w:b/>
          <w:i/>
          <w:color w:val="FF0000"/>
        </w:rPr>
        <w:t># Using list comprehension to ….</w:t>
      </w:r>
    </w:p>
    <w:p>
      <w:pPr>
        <w:pStyle w:val="ListParagraph"/>
        <w:rPr/>
      </w:pPr>
      <w:r>
        <w:rPr/>
        <w:t xml:space="preserve">  </w:t>
      </w:r>
    </w:p>
    <w:p>
      <w:pPr>
        <w:pStyle w:val="Normal"/>
        <w:spacing w:lineRule="auto" w:line="240"/>
        <w:rPr>
          <w:b/>
          <w:b/>
          <w:bCs/>
          <w:sz w:val="32"/>
          <w:szCs w:val="32"/>
        </w:rPr>
      </w:pPr>
      <w:r>
        <w:rPr>
          <w:b/>
          <w:bCs/>
          <w:sz w:val="32"/>
          <w:szCs w:val="32"/>
        </w:rPr>
      </w:r>
      <w:r>
        <w:br w:type="page"/>
      </w:r>
    </w:p>
    <w:p>
      <w:pPr>
        <w:pStyle w:val="Heading1"/>
        <w:keepLines w:val="false"/>
        <w:widowControl w:val="false"/>
        <w:numPr>
          <w:ilvl w:val="0"/>
          <w:numId w:val="2"/>
        </w:numPr>
        <w:suppressAutoHyphens w:val="true"/>
        <w:overflowPunct w:val="true"/>
        <w:spacing w:lineRule="auto" w:line="240"/>
        <w:rPr/>
      </w:pPr>
      <w:bookmarkStart w:id="5" w:name="_Toc30017882"/>
      <w:bookmarkEnd w:id="5"/>
      <w:r>
        <w:rPr/>
        <w:t>Introduction: Why Python?</w:t>
      </w:r>
    </w:p>
    <w:p>
      <w:pPr>
        <w:pStyle w:val="Normal"/>
        <w:spacing w:before="0" w:after="240"/>
        <w:rPr/>
      </w:pPr>
      <w:r>
        <w:rPr/>
        <w:t xml:space="preserve">Both C and Python are high-level languages, and both need to be translated into machine code to execute. C is compiled whereas Python is interpreted. </w:t>
      </w:r>
    </w:p>
    <w:p>
      <w:pPr>
        <w:pStyle w:val="Normal"/>
        <w:spacing w:before="0" w:after="240"/>
        <w:rPr/>
      </w:pPr>
      <w:r>
        <w:rPr/>
        <w:t>Describe the differences between the two using the table below (draw a simple diagram of the path from source code to program execution and output):</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color="auto" w:fill="D9D9D9" w:themeFill="background1" w:themeFillShade="d9" w:val="clear"/>
            <w:tcMar>
              <w:left w:w="108" w:type="dxa"/>
            </w:tcMar>
          </w:tcPr>
          <w:p>
            <w:pPr>
              <w:pStyle w:val="Normal"/>
              <w:jc w:val="center"/>
              <w:rPr>
                <w:b/>
                <w:b/>
              </w:rPr>
            </w:pPr>
            <w:r>
              <w:rPr>
                <w:b/>
              </w:rPr>
              <w:t>C Program</w:t>
            </w:r>
          </w:p>
        </w:tc>
        <w:tc>
          <w:tcPr>
            <w:tcW w:w="4674" w:type="dxa"/>
            <w:tcBorders/>
            <w:shd w:color="auto" w:fill="D9D9D9" w:themeFill="background1" w:themeFillShade="d9" w:val="clear"/>
            <w:tcMar>
              <w:left w:w="108" w:type="dxa"/>
            </w:tcMar>
          </w:tcPr>
          <w:p>
            <w:pPr>
              <w:pStyle w:val="Normal"/>
              <w:jc w:val="center"/>
              <w:rPr>
                <w:b/>
                <w:b/>
              </w:rPr>
            </w:pPr>
            <w:r>
              <w:rPr>
                <w:b/>
              </w:rPr>
              <w:t>Python Program</w:t>
            </w:r>
          </w:p>
        </w:tc>
      </w:tr>
      <w:tr>
        <w:trPr>
          <w:trHeight w:val="4130" w:hRule="atLeast"/>
        </w:trPr>
        <w:tc>
          <w:tcPr>
            <w:tcW w:w="4675" w:type="dxa"/>
            <w:tcBorders/>
            <w:shd w:fill="auto" w:val="clear"/>
            <w:tcMar>
              <w:left w:w="108" w:type="dxa"/>
            </w:tcMar>
          </w:tcPr>
          <w:p>
            <w:pPr>
              <w:pStyle w:val="Normal"/>
              <w:rPr/>
            </w:pPr>
            <w:r>
              <w:rPr/>
            </w:r>
          </w:p>
        </w:tc>
        <w:tc>
          <w:tcPr>
            <w:tcW w:w="4674" w:type="dxa"/>
            <w:tcBorders/>
            <w:shd w:fill="auto" w:val="clear"/>
            <w:tcMar>
              <w:left w:w="108" w:type="dxa"/>
            </w:tcMar>
          </w:tcPr>
          <w:p>
            <w:pPr>
              <w:pStyle w:val="Normal"/>
              <w:rPr/>
            </w:pPr>
            <w:r>
              <w:rPr/>
            </w:r>
          </w:p>
        </w:tc>
      </w:tr>
    </w:tbl>
    <w:p>
      <w:pPr>
        <w:pStyle w:val="Normal"/>
        <w:rPr/>
      </w:pPr>
      <w:r>
        <w:rPr/>
      </w:r>
    </w:p>
    <w:p>
      <w:pPr>
        <w:pStyle w:val="ListParagraph"/>
        <w:numPr>
          <w:ilvl w:val="0"/>
          <w:numId w:val="3"/>
        </w:numPr>
        <w:spacing w:before="0" w:after="120"/>
        <w:contextualSpacing/>
        <w:rPr/>
      </w:pPr>
      <w:r>
        <w:rPr/>
        <w:t>You have learned how to program in C. Examine this simple program in C:</w:t>
      </w:r>
    </w:p>
    <w:p>
      <w:pPr>
        <w:pStyle w:val="SourceCode"/>
        <w:ind w:left="720" w:hanging="0"/>
        <w:rPr/>
      </w:pPr>
      <w:r>
        <w:rPr/>
        <w:t>#include &lt;stdio.h&gt;</w:t>
      </w:r>
    </w:p>
    <w:p>
      <w:pPr>
        <w:pStyle w:val="SourceCode"/>
        <w:ind w:left="720" w:hanging="0"/>
        <w:rPr/>
      </w:pPr>
      <w:r>
        <w:rPr/>
      </w:r>
    </w:p>
    <w:p>
      <w:pPr>
        <w:pStyle w:val="SourceCode"/>
        <w:ind w:left="720" w:hanging="0"/>
        <w:rPr/>
      </w:pPr>
      <w:r>
        <w:rPr/>
        <w:t>void main (int argc, char **argv)</w:t>
      </w:r>
    </w:p>
    <w:p>
      <w:pPr>
        <w:pStyle w:val="SourceCode"/>
        <w:ind w:left="720" w:hanging="0"/>
        <w:rPr/>
      </w:pPr>
      <w:r>
        <w:rPr/>
        <w:t>{</w:t>
      </w:r>
    </w:p>
    <w:p>
      <w:pPr>
        <w:pStyle w:val="SourceCode"/>
        <w:ind w:left="720" w:hanging="0"/>
        <w:rPr/>
      </w:pPr>
      <w:r>
        <w:rPr/>
        <w:tab/>
        <w:t>printf (“Hello World!\n”);</w:t>
      </w:r>
    </w:p>
    <w:p>
      <w:pPr>
        <w:pStyle w:val="SourceCode"/>
        <w:spacing w:before="0" w:after="240"/>
        <w:ind w:left="720" w:hanging="0"/>
        <w:rPr/>
      </w:pPr>
      <w:r>
        <w:rPr/>
        <w:t>}</w:t>
      </w:r>
    </w:p>
    <w:p>
      <w:pPr>
        <w:pStyle w:val="ListParagraph"/>
        <w:numPr>
          <w:ilvl w:val="0"/>
          <w:numId w:val="3"/>
        </w:numPr>
        <w:spacing w:before="0" w:after="120"/>
        <w:rPr/>
      </w:pPr>
      <w:r>
        <w:rPr/>
        <w:t>Write the equivalent program using Python.</w:t>
      </w:r>
    </w:p>
    <w:p>
      <w:pPr>
        <w:pStyle w:val="Normal"/>
        <w:spacing w:before="0" w:after="120"/>
        <w:rPr/>
      </w:pPr>
      <w:r>
        <w:rPr/>
        <w:tab/>
      </w:r>
      <w:r>
        <w:rPr/>
        <w:t>print(“Hello World \n”)</w:t>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jc w:val="right"/>
        <w:rPr/>
      </w:pPr>
      <w:r>
        <w:rPr/>
        <w:t>Instructor sign-off: _____________________</w:t>
      </w:r>
      <w:r>
        <w:br w:type="page"/>
      </w:r>
    </w:p>
    <w:p>
      <w:pPr>
        <w:pStyle w:val="Heading1"/>
        <w:spacing w:before="360" w:after="120"/>
        <w:rPr/>
      </w:pPr>
      <w:bookmarkStart w:id="6" w:name="_Toc30017883"/>
      <w:bookmarkEnd w:id="6"/>
      <w:r>
        <w:rPr/>
        <w:t>Problem 1</w:t>
      </w:r>
    </w:p>
    <w:p>
      <w:pPr>
        <w:pStyle w:val="Normal"/>
        <w:spacing w:before="0" w:after="120"/>
        <w:rPr/>
      </w:pPr>
      <w:r>
        <w:rPr/>
        <w:t xml:space="preserve">Write a Python program named </w:t>
      </w:r>
      <w:r>
        <w:rPr>
          <w:b/>
        </w:rPr>
        <w:t>m1p1.py</w:t>
      </w:r>
      <w:r>
        <w:rPr/>
        <w:t xml:space="preserve"> (module 1, problem 1) that outputs a single line consisting of the year, month, date, your SAIT email address, and your first and last name, each separated by a single space. Use the following format (substitute your own name and email for “john smith”). Every time the code runs, the date will be updated to reflect the current date and time.</w:t>
      </w:r>
    </w:p>
    <w:p>
      <w:pPr>
        <w:pStyle w:val="Consoleinput"/>
        <w:spacing w:lineRule="auto" w:line="276" w:before="240" w:after="120"/>
        <w:ind w:firstLine="720"/>
        <w:rPr>
          <w:bCs/>
          <w:color w:val="FF0000"/>
          <w:sz w:val="22"/>
        </w:rPr>
      </w:pPr>
      <w:r>
        <w:rPr>
          <w:color w:val="FF0000"/>
          <w:sz w:val="22"/>
          <w:highlight w:val="yellow"/>
        </w:rPr>
        <w:t>Jan-17-2020 : 20:37:33 john.smith@edu.sait.ca John Smith</w:t>
      </w:r>
      <w:r>
        <w:rPr>
          <w:color w:val="FF0000"/>
          <w:sz w:val="22"/>
        </w:rPr>
        <w:t xml:space="preserve"> </w:t>
      </w:r>
    </w:p>
    <w:p>
      <w:pPr>
        <w:pStyle w:val="Heading1"/>
        <w:spacing w:before="360" w:after="120"/>
        <w:rPr/>
      </w:pPr>
      <w:bookmarkStart w:id="7" w:name="_Toc30017884"/>
      <w:bookmarkEnd w:id="7"/>
      <w:r>
        <w:rPr/>
        <w:t>Problem 2</w:t>
      </w:r>
    </w:p>
    <w:p>
      <w:pPr>
        <w:pStyle w:val="Normal"/>
        <w:rPr/>
      </w:pPr>
      <w:r>
        <w:rPr/>
        <w:t>The image below shows the methods available for the String Class. Write the python script that will generate the following output:</w:t>
      </w:r>
    </w:p>
    <w:p>
      <w:pPr>
        <w:pStyle w:val="ListParagraph"/>
        <w:numPr>
          <w:ilvl w:val="0"/>
          <w:numId w:val="5"/>
        </w:numPr>
        <w:spacing w:before="0" w:after="60"/>
        <w:rPr/>
      </w:pPr>
      <w:r>
        <w:rPr/>
        <w:t>The script should be called m1dir.py</w:t>
      </w:r>
    </w:p>
    <w:p>
      <w:pPr>
        <w:pStyle w:val="Normal"/>
        <w:rPr/>
      </w:pPr>
      <w:r>
        <w:rPr/>
      </w:r>
    </w:p>
    <w:p>
      <w:pPr>
        <w:pStyle w:val="Normal"/>
        <w:rPr/>
      </w:pPr>
      <w:r>
        <w:rPr/>
        <w:drawing>
          <wp:inline distT="0" distB="0" distL="0" distR="9525">
            <wp:extent cx="5495925" cy="15621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5495925" cy="1562100"/>
                    </a:xfrm>
                    <a:prstGeom prst="rect">
                      <a:avLst/>
                    </a:prstGeom>
                  </pic:spPr>
                </pic:pic>
              </a:graphicData>
            </a:graphic>
          </wp:inline>
        </w:drawing>
      </w:r>
    </w:p>
    <w:p>
      <w:pPr>
        <w:pStyle w:val="Normal"/>
        <w:rPr/>
      </w:pPr>
      <w:r>
        <w:rPr/>
      </w:r>
    </w:p>
    <w:p>
      <w:pPr>
        <w:pStyle w:val="Normal"/>
        <w:rPr/>
      </w:pPr>
      <w:r>
        <w:rPr/>
      </w:r>
    </w:p>
    <w:p>
      <w:pPr>
        <w:pStyle w:val="Heading1"/>
        <w:spacing w:before="360" w:after="120"/>
        <w:rPr/>
      </w:pPr>
      <w:bookmarkStart w:id="8" w:name="_Toc30017885"/>
      <w:bookmarkEnd w:id="8"/>
      <w:r>
        <w:rPr/>
        <w:t>Problem 3</w:t>
      </w:r>
    </w:p>
    <w:p>
      <w:pPr>
        <w:pStyle w:val="Normal"/>
        <w:spacing w:before="0" w:after="120"/>
        <w:rPr>
          <w:bCs/>
        </w:rPr>
      </w:pPr>
      <w:r>
        <w:rPr/>
        <w:t xml:space="preserve">Python has 30+ keywords. Write </w:t>
      </w:r>
      <w:r>
        <w:rPr>
          <w:bCs/>
        </w:rPr>
        <w:t xml:space="preserve">a </w:t>
      </w:r>
      <w:r>
        <w:rPr/>
        <w:t xml:space="preserve">Python program named </w:t>
      </w:r>
      <w:r>
        <w:rPr>
          <w:b/>
        </w:rPr>
        <w:t>m1p3.py</w:t>
      </w:r>
      <w:r>
        <w:rPr/>
        <w:t xml:space="preserve"> </w:t>
      </w:r>
      <w:r>
        <w:rPr>
          <w:bCs/>
        </w:rPr>
        <w:t>that</w:t>
      </w:r>
      <w:r>
        <w:rPr/>
        <w:t xml:space="preserve"> output</w:t>
      </w:r>
      <w:r>
        <w:rPr>
          <w:bCs/>
        </w:rPr>
        <w:t>s</w:t>
      </w:r>
      <w:r>
        <w:rPr/>
        <w:t xml:space="preserve"> th</w:t>
      </w:r>
      <w:r>
        <w:rPr>
          <w:bCs/>
        </w:rPr>
        <w:t>is</w:t>
      </w:r>
      <w:r>
        <w:rPr/>
        <w:t xml:space="preserve"> list of keywords </w:t>
      </w:r>
      <w:r>
        <w:rPr>
          <w:bCs/>
        </w:rPr>
        <w:t>(</w:t>
      </w:r>
      <w:r>
        <w:rPr/>
        <w:t>one per line, sorted alphabetically</w:t>
      </w:r>
      <w:r>
        <w:rPr>
          <w:bCs/>
        </w:rPr>
        <w:t>)</w:t>
      </w:r>
      <w:r>
        <w:rPr/>
        <w:t xml:space="preserve">, and then </w:t>
      </w:r>
      <w:r>
        <w:rPr>
          <w:bCs/>
        </w:rPr>
        <w:t xml:space="preserve">outputs </w:t>
      </w:r>
      <w:r>
        <w:rPr/>
        <w:t>the same list but sorted alphabetically in reverse.</w:t>
      </w:r>
    </w:p>
    <w:p>
      <w:pPr>
        <w:pStyle w:val="SourceCode"/>
        <w:spacing w:lineRule="auto" w:line="276"/>
        <w:rPr>
          <w:sz w:val="22"/>
        </w:rPr>
      </w:pPr>
      <w:r>
        <w:rPr>
          <w:sz w:val="22"/>
        </w:rPr>
        <w:t>and</w:t>
      </w:r>
    </w:p>
    <w:p>
      <w:pPr>
        <w:pStyle w:val="SourceCode"/>
        <w:spacing w:lineRule="auto" w:line="276"/>
        <w:rPr>
          <w:sz w:val="22"/>
        </w:rPr>
      </w:pPr>
      <w:r>
        <w:rPr>
          <w:sz w:val="22"/>
        </w:rPr>
        <w:t>as</w:t>
      </w:r>
    </w:p>
    <w:p>
      <w:pPr>
        <w:pStyle w:val="SourceCode"/>
        <w:spacing w:lineRule="auto" w:line="276"/>
        <w:rPr>
          <w:sz w:val="22"/>
        </w:rPr>
      </w:pPr>
      <w:r>
        <w:rPr>
          <w:sz w:val="22"/>
        </w:rPr>
        <w:t>…</w:t>
      </w:r>
    </w:p>
    <w:p>
      <w:pPr>
        <w:pStyle w:val="SourceCode"/>
        <w:spacing w:lineRule="auto" w:line="276"/>
        <w:rPr>
          <w:sz w:val="22"/>
        </w:rPr>
      </w:pPr>
      <w:r>
        <w:rPr>
          <w:sz w:val="22"/>
        </w:rPr>
        <w:t>yield</w:t>
      </w:r>
    </w:p>
    <w:p>
      <w:pPr>
        <w:pStyle w:val="SourceCode"/>
        <w:spacing w:lineRule="auto" w:line="276"/>
        <w:rPr>
          <w:sz w:val="22"/>
        </w:rPr>
      </w:pPr>
      <w:r>
        <w:rPr>
          <w:sz w:val="22"/>
        </w:rPr>
        <w:t>yield</w:t>
      </w:r>
    </w:p>
    <w:p>
      <w:pPr>
        <w:pStyle w:val="SourceCode"/>
        <w:spacing w:lineRule="auto" w:line="276"/>
        <w:rPr>
          <w:sz w:val="22"/>
        </w:rPr>
      </w:pPr>
      <w:r>
        <w:rPr>
          <w:sz w:val="22"/>
        </w:rPr>
        <w:t>…</w:t>
      </w:r>
    </w:p>
    <w:p>
      <w:pPr>
        <w:pStyle w:val="SourceCode"/>
        <w:spacing w:lineRule="auto" w:line="276"/>
        <w:rPr>
          <w:sz w:val="22"/>
        </w:rPr>
      </w:pPr>
      <w:r>
        <w:rPr>
          <w:sz w:val="22"/>
        </w:rPr>
        <w:t>as</w:t>
      </w:r>
    </w:p>
    <w:p>
      <w:pPr>
        <w:pStyle w:val="SourceCode"/>
        <w:spacing w:lineRule="auto" w:line="276"/>
        <w:rPr>
          <w:sz w:val="22"/>
        </w:rPr>
      </w:pPr>
      <w:r>
        <w:rPr>
          <w:sz w:val="22"/>
        </w:rPr>
        <w:t>and</w:t>
      </w:r>
    </w:p>
    <w:p>
      <w:pPr>
        <w:pStyle w:val="Heading1"/>
        <w:spacing w:before="360" w:after="120"/>
        <w:rPr/>
      </w:pPr>
      <w:bookmarkStart w:id="9" w:name="_Toc30017886"/>
      <w:bookmarkEnd w:id="9"/>
      <w:r>
        <w:rPr/>
        <w:t>Problem 4</w:t>
      </w:r>
    </w:p>
    <w:p>
      <w:pPr>
        <w:pStyle w:val="Normal"/>
        <w:rPr/>
      </w:pPr>
      <w:r>
        <w:rPr/>
        <w:t>The values below are test scores, out of 112, for a course in a far-away galaxy.</w:t>
      </w:r>
    </w:p>
    <w:p>
      <w:pPr>
        <w:pStyle w:val="Normal"/>
        <w:rPr/>
      </w:pPr>
      <w:r>
        <w:rPr/>
        <w:t>You have been tasked to write a program that does the following:</w:t>
      </w:r>
    </w:p>
    <w:p>
      <w:pPr>
        <w:pStyle w:val="ListParagraph"/>
        <w:numPr>
          <w:ilvl w:val="0"/>
          <w:numId w:val="6"/>
        </w:numPr>
        <w:spacing w:before="0" w:after="60"/>
        <w:rPr/>
      </w:pPr>
      <w:r>
        <w:rPr/>
        <w:t xml:space="preserve">Calculate the average of the marks and print that value as a percentage. </w:t>
      </w:r>
    </w:p>
    <w:p>
      <w:pPr>
        <w:pStyle w:val="ListParagraph"/>
        <w:numPr>
          <w:ilvl w:val="0"/>
          <w:numId w:val="6"/>
        </w:numPr>
        <w:spacing w:before="0" w:after="60"/>
        <w:rPr/>
      </w:pPr>
      <w:r>
        <w:rPr/>
        <w:t>Calculate the percentage of marks that are above the average print the value as a percentage.</w:t>
      </w:r>
    </w:p>
    <w:p>
      <w:pPr>
        <w:pStyle w:val="ListParagraph"/>
        <w:numPr>
          <w:ilvl w:val="0"/>
          <w:numId w:val="6"/>
        </w:numPr>
        <w:spacing w:before="0" w:after="60"/>
        <w:rPr/>
      </w:pPr>
      <w:r>
        <w:rPr/>
        <w:t>Calculate the percentage of marks that are below the average print the value as a percentage.</w:t>
      </w:r>
    </w:p>
    <w:p>
      <w:pPr>
        <w:pStyle w:val="Normal"/>
        <w:ind w:left="360" w:hanging="0"/>
        <w:rPr/>
      </w:pPr>
      <w:r>
        <w:rPr/>
        <w:t>Hint: Use the format method. Is there a built-in method called sum and len?</w:t>
      </w:r>
    </w:p>
    <w:p>
      <w:pPr>
        <w:pStyle w:val="Normal"/>
        <w:rPr>
          <w:b/>
          <w:b/>
        </w:rPr>
      </w:pPr>
      <w:r>
        <w:rPr>
          <w:b/>
        </w:rPr>
      </w:r>
    </w:p>
    <w:p>
      <w:pPr>
        <w:pStyle w:val="Normal"/>
        <w:ind w:left="720" w:hanging="0"/>
        <w:rPr>
          <w:b/>
          <w:b/>
        </w:rPr>
      </w:pPr>
      <w:r>
        <w:rPr>
          <w:b/>
        </w:rPr>
        <w:t>79,66,50,45,45,55,68,88,55,46,54,76,98,77,93,</w:t>
      </w:r>
    </w:p>
    <w:p>
      <w:pPr>
        <w:pStyle w:val="Normal"/>
        <w:ind w:left="720" w:hanging="0"/>
        <w:rPr>
          <w:b/>
          <w:b/>
        </w:rPr>
      </w:pPr>
      <w:r>
        <w:rPr>
          <w:b/>
        </w:rPr>
        <w:t>45,87,42,58,81,48,94,52,62,84,79,74,80,80,90,</w:t>
      </w:r>
    </w:p>
    <w:p>
      <w:pPr>
        <w:pStyle w:val="Normal"/>
        <w:ind w:left="720" w:hanging="0"/>
        <w:rPr>
          <w:b/>
          <w:b/>
        </w:rPr>
      </w:pPr>
      <w:r>
        <w:rPr>
          <w:b/>
        </w:rPr>
        <w:t>70,65,64,51,43,45,50,66,87,85,40,96,71,82,49,</w:t>
      </w:r>
    </w:p>
    <w:p>
      <w:pPr>
        <w:pStyle w:val="Normal"/>
        <w:ind w:left="720" w:hanging="0"/>
        <w:rPr>
          <w:b/>
          <w:b/>
        </w:rPr>
      </w:pPr>
      <w:r>
        <w:rPr>
          <w:b/>
        </w:rPr>
        <w:t>50,56,53,66,79,84,48,79,84,90,60,55,58,65,65,</w:t>
      </w:r>
    </w:p>
    <w:p>
      <w:pPr>
        <w:pStyle w:val="Normal"/>
        <w:ind w:left="720" w:hanging="0"/>
        <w:rPr>
          <w:b/>
          <w:b/>
        </w:rPr>
      </w:pPr>
      <w:r>
        <w:rPr>
          <w:b/>
        </w:rPr>
        <w:t>61,78,81,73,53,90,90,96,94,83,85,83,63,66,62,</w:t>
      </w:r>
    </w:p>
    <w:p>
      <w:pPr>
        <w:pStyle w:val="Normal"/>
        <w:ind w:left="720" w:hanging="0"/>
        <w:rPr>
          <w:b/>
          <w:b/>
        </w:rPr>
      </w:pPr>
      <w:r>
        <w:rPr>
          <w:b/>
        </w:rPr>
        <w:t>80,68,40,97,40,74,42,50,80,81,63,55,69,57,64,</w:t>
      </w:r>
    </w:p>
    <w:p>
      <w:pPr>
        <w:pStyle w:val="Normal"/>
        <w:ind w:left="720" w:hanging="0"/>
        <w:rPr>
          <w:b/>
          <w:b/>
        </w:rPr>
      </w:pPr>
      <w:r>
        <w:rPr>
          <w:b/>
        </w:rPr>
        <w:t>40,50,98,62,79,50,99,42,76,64,42,92,44,54,57,</w:t>
      </w:r>
    </w:p>
    <w:p>
      <w:pPr>
        <w:pStyle w:val="Normal"/>
        <w:ind w:left="720" w:hanging="0"/>
        <w:rPr>
          <w:b/>
          <w:b/>
        </w:rPr>
      </w:pPr>
      <w:r>
        <w:rPr>
          <w:b/>
        </w:rPr>
        <w:t>74,44,55,44,44,75,47,57,95,72,92,86,52,80,54,</w:t>
      </w:r>
    </w:p>
    <w:p>
      <w:pPr>
        <w:pStyle w:val="Normal"/>
        <w:ind w:left="720" w:hanging="0"/>
        <w:rPr>
          <w:b/>
          <w:b/>
        </w:rPr>
      </w:pPr>
      <w:r>
        <w:rPr>
          <w:b/>
        </w:rPr>
        <w:t>44,100,81,68,68,69,50,79,86,99,78,71,49,76,82,</w:t>
      </w:r>
    </w:p>
    <w:p>
      <w:pPr>
        <w:pStyle w:val="Normal"/>
        <w:ind w:left="720" w:hanging="0"/>
        <w:rPr>
          <w:b/>
          <w:b/>
        </w:rPr>
      </w:pPr>
      <w:r>
        <w:rPr>
          <w:b/>
        </w:rPr>
        <w:t>67,51,46,88,87,90,45,89,78,56,41,89,80,46,98,</w:t>
      </w:r>
    </w:p>
    <w:p>
      <w:pPr>
        <w:pStyle w:val="Normal"/>
        <w:ind w:left="720" w:hanging="0"/>
        <w:rPr>
          <w:b/>
          <w:b/>
        </w:rPr>
      </w:pPr>
      <w:r>
        <w:rPr>
          <w:b/>
        </w:rPr>
        <w:t>71,91,52,44,66,86,92,67,42,74,65,51,71,53,49,</w:t>
      </w:r>
    </w:p>
    <w:p>
      <w:pPr>
        <w:pStyle w:val="Normal"/>
        <w:ind w:left="720" w:hanging="0"/>
        <w:rPr>
          <w:b/>
          <w:b/>
        </w:rPr>
      </w:pPr>
      <w:r>
        <w:rPr>
          <w:b/>
        </w:rPr>
        <w:t>71,75</w:t>
      </w:r>
    </w:p>
    <w:p>
      <w:pPr>
        <w:pStyle w:val="Heading1"/>
        <w:spacing w:before="360" w:after="120"/>
        <w:rPr/>
      </w:pPr>
      <w:bookmarkStart w:id="10" w:name="_Toc30017887"/>
      <w:bookmarkEnd w:id="10"/>
      <w:r>
        <w:rPr/>
        <w:t>Problem 5</w:t>
      </w:r>
    </w:p>
    <w:p>
      <w:pPr>
        <w:pStyle w:val="Normal"/>
        <w:rPr/>
      </w:pPr>
      <w:r>
        <w:rPr/>
        <w:t>You have been told by your boss to determine which computers are currently on the network. He further tells you that your network is 10.100.16.0/20; and wants you to generate a list of IP Addresses to scan. He itemizes what he believes you should do as follows:</w:t>
      </w:r>
    </w:p>
    <w:p>
      <w:pPr>
        <w:pStyle w:val="ListParagraph"/>
        <w:numPr>
          <w:ilvl w:val="0"/>
          <w:numId w:val="7"/>
        </w:numPr>
        <w:spacing w:before="0" w:after="60"/>
        <w:rPr/>
      </w:pPr>
      <w:r>
        <w:rPr/>
        <w:t xml:space="preserve">Create a program called </w:t>
      </w:r>
      <w:r>
        <w:rPr>
          <w:b/>
        </w:rPr>
        <w:t>m1subnet.py</w:t>
      </w:r>
    </w:p>
    <w:p>
      <w:pPr>
        <w:pStyle w:val="ListParagraph"/>
        <w:numPr>
          <w:ilvl w:val="0"/>
          <w:numId w:val="7"/>
        </w:numPr>
        <w:spacing w:before="0" w:after="60"/>
        <w:rPr/>
      </w:pPr>
      <w:r>
        <w:rPr/>
        <w:t>Write code that will generate a list of all possible IP Address (including the subnet network address and subnet broadcast address).</w:t>
      </w:r>
    </w:p>
    <w:p>
      <w:pPr>
        <w:pStyle w:val="ListParagraph"/>
        <w:numPr>
          <w:ilvl w:val="0"/>
          <w:numId w:val="7"/>
        </w:numPr>
        <w:spacing w:before="0" w:after="60"/>
        <w:rPr/>
      </w:pPr>
      <w:r>
        <w:rPr/>
        <w:t>The output should have the following format:</w:t>
      </w:r>
    </w:p>
    <w:p>
      <w:pPr>
        <w:pStyle w:val="ListParagraph"/>
        <w:rPr/>
      </w:pPr>
      <w:r>
        <w:rPr/>
        <w:t>Subnet Network Address: 10.100.16.0</w:t>
      </w:r>
    </w:p>
    <w:p>
      <w:pPr>
        <w:pStyle w:val="ListParagraph"/>
        <w:rPr/>
      </w:pPr>
      <w:r>
        <w:rPr/>
        <w:t>Subnet First Address: 10.100.XX.XX</w:t>
      </w:r>
    </w:p>
    <w:p>
      <w:pPr>
        <w:pStyle w:val="ListParagraph"/>
        <w:rPr/>
      </w:pPr>
      <w:r>
        <w:rPr/>
        <w:t>Subnet Last Address: 10.100.XX.XX</w:t>
      </w:r>
    </w:p>
    <w:p>
      <w:pPr>
        <w:pStyle w:val="ListParagraph"/>
        <w:rPr/>
      </w:pPr>
      <w:r>
        <w:rPr/>
        <w:t>Subnet Broadcast Address 10.100.XX.XX</w:t>
      </w:r>
    </w:p>
    <w:p>
      <w:pPr>
        <w:pStyle w:val="ListParagraph"/>
        <w:rPr/>
      </w:pPr>
      <w:r>
        <w:rPr/>
        <w:t>Range of IP Address to be scanned: 10.100.XX.XX, 10.100.XX.XX, 10.100.XX.XX, … and so on.</w:t>
      </w:r>
    </w:p>
    <w:p>
      <w:pPr>
        <w:pStyle w:val="Heading1"/>
        <w:spacing w:before="360" w:after="120"/>
        <w:rPr/>
      </w:pPr>
      <w:bookmarkStart w:id="11" w:name="_Toc30017888"/>
      <w:bookmarkEnd w:id="11"/>
      <w:r>
        <w:rPr/>
        <w:t>Problem 6</w:t>
      </w:r>
    </w:p>
    <w:p>
      <w:pPr>
        <w:pStyle w:val="Normal"/>
        <w:ind w:left="360" w:hanging="360"/>
        <w:rPr/>
      </w:pPr>
      <w:r>
        <w:rPr/>
        <w:t>Write a python program that does the following task:</w:t>
      </w:r>
    </w:p>
    <w:p>
      <w:pPr>
        <w:pStyle w:val="ListParagraph"/>
        <w:numPr>
          <w:ilvl w:val="0"/>
          <w:numId w:val="8"/>
        </w:numPr>
        <w:spacing w:before="0" w:after="60"/>
        <w:rPr/>
      </w:pPr>
      <w:r>
        <w:rPr/>
        <w:t xml:space="preserve">Create a python script with the following name </w:t>
      </w:r>
      <w:r>
        <w:rPr>
          <w:b/>
        </w:rPr>
        <w:t>m1builtins.py</w:t>
      </w:r>
    </w:p>
    <w:p>
      <w:pPr>
        <w:pStyle w:val="ListParagraph"/>
        <w:numPr>
          <w:ilvl w:val="0"/>
          <w:numId w:val="8"/>
        </w:numPr>
        <w:spacing w:before="0" w:after="60"/>
        <w:rPr/>
      </w:pPr>
      <w:r>
        <w:rPr/>
        <w:t>Print a list of all the built-in functions.</w:t>
      </w:r>
    </w:p>
    <w:p>
      <w:pPr>
        <w:pStyle w:val="ListParagraph"/>
        <w:numPr>
          <w:ilvl w:val="0"/>
          <w:numId w:val="8"/>
        </w:numPr>
        <w:spacing w:before="0" w:after="60"/>
        <w:rPr/>
      </w:pPr>
      <w:r>
        <w:rPr/>
        <w:t>Each line of output should be no longer than 40 characters</w:t>
      </w:r>
    </w:p>
    <w:p>
      <w:pPr>
        <w:pStyle w:val="ListParagraph"/>
        <w:numPr>
          <w:ilvl w:val="1"/>
          <w:numId w:val="8"/>
        </w:numPr>
        <w:spacing w:before="0" w:after="60"/>
        <w:rPr/>
      </w:pPr>
      <w:r>
        <w:rPr/>
        <w:t>Lines can be shorter than 40</w:t>
      </w:r>
    </w:p>
    <w:p>
      <w:pPr>
        <w:pStyle w:val="ListParagraph"/>
        <w:numPr>
          <w:ilvl w:val="0"/>
          <w:numId w:val="8"/>
        </w:numPr>
        <w:spacing w:before="0" w:after="60"/>
        <w:rPr/>
      </w:pPr>
      <w:r>
        <w:rPr/>
        <w:t>Ensure that the names starting with uppercase letters come after the lowercased names.</w:t>
      </w:r>
    </w:p>
    <w:p>
      <w:pPr>
        <w:pStyle w:val="ListParagraph"/>
        <w:numPr>
          <w:ilvl w:val="0"/>
          <w:numId w:val="8"/>
        </w:numPr>
        <w:spacing w:before="0" w:after="60"/>
        <w:rPr/>
      </w:pPr>
      <w:r>
        <w:rPr/>
        <w:t>The names should retain case, in the final output.</w:t>
      </w:r>
    </w:p>
    <w:p>
      <w:pPr>
        <w:pStyle w:val="ListParagraph"/>
        <w:numPr>
          <w:ilvl w:val="0"/>
          <w:numId w:val="8"/>
        </w:numPr>
        <w:spacing w:before="0" w:after="60"/>
        <w:rPr/>
      </w:pPr>
      <w:r>
        <w:rPr>
          <w:b/>
        </w:rPr>
        <w:t>HINT</w:t>
      </w:r>
      <w:r>
        <w:rPr/>
        <w:t>: There is a module called __builtins__ containing all builtin functions in python</w:t>
      </w:r>
    </w:p>
    <w:p>
      <w:pPr>
        <w:pStyle w:val="Normal"/>
        <w:rPr/>
      </w:pPr>
      <w:r>
        <w:rPr/>
        <w:t>Example:</w:t>
      </w:r>
    </w:p>
    <w:p>
      <w:pPr>
        <w:pStyle w:val="Normal"/>
        <w:ind w:firstLine="720"/>
        <w:rPr/>
      </w:pPr>
      <w:r>
        <w:rPr/>
        <w:t>all lowercase words yearly</w:t>
      </w:r>
    </w:p>
    <w:p>
      <w:pPr>
        <w:pStyle w:val="Normal"/>
        <w:ind w:firstLine="720"/>
        <w:rPr/>
      </w:pPr>
      <w:r>
        <w:rPr/>
        <w:t>Before UpperCased Words</w:t>
      </w:r>
    </w:p>
    <w:p>
      <w:pPr>
        <w:pStyle w:val="Heading1"/>
        <w:spacing w:before="360" w:after="120"/>
        <w:rPr/>
      </w:pPr>
      <w:bookmarkStart w:id="12" w:name="_Toc30017889"/>
      <w:bookmarkEnd w:id="12"/>
      <w:r>
        <w:rPr/>
        <w:t>Problem 7</w:t>
      </w:r>
    </w:p>
    <w:p>
      <w:pPr>
        <w:pStyle w:val="Normal"/>
        <w:spacing w:before="0" w:after="240"/>
        <w:rPr/>
      </w:pPr>
      <w:r>
        <w:rPr/>
        <w:t xml:space="preserve">Write a Python program named </w:t>
      </w:r>
      <w:r>
        <w:rPr>
          <w:b/>
        </w:rPr>
        <w:t>m1p7.py</w:t>
      </w:r>
      <w:r>
        <w:rPr/>
        <w:t xml:space="preserve"> that prints a list of all users on your Linux system who have a home directory in the format </w:t>
      </w:r>
      <w:r>
        <w:rPr>
          <w:b/>
        </w:rPr>
        <w:t>/home/username</w:t>
      </w:r>
      <w:r>
        <w:rPr/>
        <w:t xml:space="preserve">, and print a pretty table, containing the username using 20 characters and aligned left, and the home directory. </w:t>
      </w:r>
    </w:p>
    <w:p>
      <w:pPr>
        <w:pStyle w:val="Normal"/>
        <w:spacing w:before="0" w:after="240"/>
        <w:rPr/>
      </w:pPr>
      <w:r>
        <w:rPr/>
        <w:t xml:space="preserve">You have been given the following list: </w:t>
      </w:r>
    </w:p>
    <w:p>
      <w:pPr>
        <w:pStyle w:val="Normal"/>
        <w:spacing w:before="0" w:after="240"/>
        <w:rPr>
          <w:b/>
          <w:b/>
        </w:rPr>
      </w:pPr>
      <w:r>
        <w:rPr>
          <w:b/>
          <w:highlight w:val="yellow"/>
        </w:rPr>
        <w:t>[['roger', '/home/users/roger'],[ 'edgar', '/home/edgar'],[ 'romeo', '/home/users/romeo'],[ 'tito', '/home/hut/tito'],[ 'reese', '/home/users/reese']]</w:t>
      </w:r>
    </w:p>
    <w:p>
      <w:pPr>
        <w:pStyle w:val="ConsoleInput1"/>
        <w:spacing w:lineRule="auto" w:line="276"/>
        <w:rPr>
          <w:sz w:val="22"/>
        </w:rPr>
      </w:pPr>
      <w:r>
        <w:rPr>
          <w:sz w:val="22"/>
        </w:rPr>
        <w:t>commandprompt$ m1p7.py</w:t>
      </w:r>
    </w:p>
    <w:p>
      <w:pPr>
        <w:pStyle w:val="SourceCode"/>
        <w:spacing w:lineRule="auto" w:line="276"/>
        <w:rPr>
          <w:sz w:val="22"/>
        </w:rPr>
      </w:pPr>
      <w:r>
        <w:rPr>
          <w:sz w:val="22"/>
        </w:rPr>
        <w:t>+-----------+---------------------------+</w:t>
      </w:r>
    </w:p>
    <w:p>
      <w:pPr>
        <w:pStyle w:val="SourceCode"/>
        <w:spacing w:lineRule="auto" w:line="276"/>
        <w:rPr>
          <w:sz w:val="22"/>
        </w:rPr>
      </w:pPr>
      <w:r>
        <w:rPr>
          <w:sz w:val="22"/>
        </w:rPr>
        <w:t>| roger     | /home/users/roger         |</w:t>
      </w:r>
    </w:p>
    <w:p>
      <w:pPr>
        <w:pStyle w:val="SourceCode"/>
        <w:spacing w:lineRule="auto" w:line="276"/>
        <w:rPr>
          <w:sz w:val="22"/>
        </w:rPr>
      </w:pPr>
      <w:r>
        <w:rPr>
          <w:sz w:val="22"/>
        </w:rPr>
        <w:t>| tito      | /home/hut/tito            |</w:t>
      </w:r>
    </w:p>
    <w:p>
      <w:pPr>
        <w:pStyle w:val="SourceCode"/>
        <w:spacing w:lineRule="auto" w:line="276"/>
        <w:rPr>
          <w:sz w:val="22"/>
        </w:rPr>
      </w:pPr>
      <w:r>
        <w:rPr>
          <w:sz w:val="22"/>
        </w:rPr>
        <w:t>+-----------+---------------------------+</w:t>
      </w:r>
    </w:p>
    <w:p>
      <w:pPr>
        <w:pStyle w:val="Normal"/>
        <w:rPr/>
      </w:pPr>
      <w:r>
        <w:rPr/>
      </w:r>
    </w:p>
    <w:p>
      <w:pPr>
        <w:sectPr>
          <w:headerReference w:type="default" r:id="rId6"/>
          <w:headerReference w:type="first" r:id="rId7"/>
          <w:footerReference w:type="default" r:id="rId8"/>
          <w:footerReference w:type="first" r:id="rId9"/>
          <w:type w:val="nextPage"/>
          <w:pgSz w:w="12240" w:h="15840"/>
          <w:pgMar w:left="1440" w:right="1440" w:header="720" w:top="1872" w:footer="720" w:bottom="1152" w:gutter="0"/>
          <w:pgNumType w:fmt="decimal"/>
          <w:formProt w:val="false"/>
          <w:titlePg/>
          <w:textDirection w:val="lrTb"/>
          <w:docGrid w:type="default" w:linePitch="360" w:charSpace="4294965247"/>
        </w:sectPr>
        <w:pStyle w:val="Normal"/>
        <w:rPr/>
      </w:pPr>
      <w:r>
        <w:rPr/>
      </w:r>
    </w:p>
    <w:p>
      <w:pPr>
        <w:pStyle w:val="Normal"/>
        <w:rPr/>
      </w:pPr>
      <w:r>
        <w:rPr/>
      </w:r>
    </w:p>
    <w:sectPr>
      <w:headerReference w:type="default" r:id="rId10"/>
      <w:headerReference w:type="first" r:id="rId11"/>
      <w:footerReference w:type="default" r:id="rId12"/>
      <w:footerReference w:type="first" r:id="rId13"/>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Liberation Mono">
    <w:altName w:val="Courier New"/>
    <w:charset w:val="01"/>
    <w:family w:val="roman"/>
    <w:pitch w:val="variable"/>
  </w:font>
  <w:font w:name="Courier New">
    <w:charset w:val="01"/>
    <w:family w:val="roman"/>
    <w:pitch w:val="variable"/>
  </w:font>
  <w:font w:name="Titillium Bd">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23" wp14:anchorId="543B4A85">
              <wp:simplePos x="0" y="0"/>
              <wp:positionH relativeFrom="column">
                <wp:posOffset>-8890</wp:posOffset>
              </wp:positionH>
              <wp:positionV relativeFrom="paragraph">
                <wp:posOffset>-12065</wp:posOffset>
              </wp:positionV>
              <wp:extent cx="5944235" cy="1270"/>
              <wp:effectExtent l="0" t="19050" r="19050" b="19050"/>
              <wp:wrapNone/>
              <wp:docPr id="8"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wp14:anchorId="543B4A85">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29" wp14:anchorId="2379ABE9">
              <wp:simplePos x="0" y="0"/>
              <wp:positionH relativeFrom="column">
                <wp:posOffset>657225</wp:posOffset>
              </wp:positionH>
              <wp:positionV relativeFrom="paragraph">
                <wp:posOffset>635</wp:posOffset>
              </wp:positionV>
              <wp:extent cx="1270" cy="1270"/>
              <wp:effectExtent l="19050" t="0" r="19050" b="19050"/>
              <wp:wrapNone/>
              <wp:docPr id="9"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wp14:anchorId="2379ABE9">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9</w:t>
    </w:r>
    <w:r>
      <w:fldChar w:fldCharType="end"/>
    </w:r>
    <w:r>
      <w:rPr>
        <w:rFonts w:eastAsia="Calibri"/>
        <w:b/>
        <w:bCs/>
        <w:color w:val="000000"/>
        <w:sz w:val="20"/>
        <w:szCs w:val="20"/>
      </w:rPr>
      <w:tab/>
      <w:t>ICT: Offensive and Defensive Tool Construction</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jc w:val="both"/>
      <w:rPr>
        <w:rFonts w:eastAsia="Calibri"/>
        <w:color w:val="000000"/>
        <w:sz w:val="12"/>
        <w:szCs w:val="24"/>
      </w:rPr>
    </w:pPr>
    <w:r>
      <w:rPr>
        <w:rFonts w:eastAsia="Calibri"/>
        <w:color w:val="000000"/>
        <w:sz w:val="12"/>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30" wp14:anchorId="5E6634DC">
              <wp:simplePos x="0" y="0"/>
              <wp:positionH relativeFrom="column">
                <wp:posOffset>-8890</wp:posOffset>
              </wp:positionH>
              <wp:positionV relativeFrom="paragraph">
                <wp:posOffset>-12065</wp:posOffset>
              </wp:positionV>
              <wp:extent cx="5944235" cy="1270"/>
              <wp:effectExtent l="0" t="19050" r="19050" b="19050"/>
              <wp:wrapNone/>
              <wp:docPr id="10" name="Straight Connector 9"/>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9" stroked="t" style="position:absolute" wp14:anchorId="5E6634DC">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31" wp14:anchorId="3EAEED68">
              <wp:simplePos x="0" y="0"/>
              <wp:positionH relativeFrom="column">
                <wp:posOffset>657225</wp:posOffset>
              </wp:positionH>
              <wp:positionV relativeFrom="paragraph">
                <wp:posOffset>635</wp:posOffset>
              </wp:positionV>
              <wp:extent cx="1270" cy="1270"/>
              <wp:effectExtent l="19050" t="0" r="19050" b="19050"/>
              <wp:wrapNone/>
              <wp:docPr id="11" name="Straight Connector 8"/>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8" stroked="t" style="position:absolute" wp14:anchorId="3EAEED68">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3</w:t>
    </w:r>
    <w:r>
      <w:fldChar w:fldCharType="end"/>
    </w:r>
    <w:r>
      <w:rPr>
        <w:rFonts w:eastAsia="Calibri"/>
        <w:b/>
        <w:bCs/>
        <w:color w:val="000000"/>
        <w:sz w:val="20"/>
        <w:szCs w:val="20"/>
      </w:rPr>
      <w:tab/>
      <w:t>ICT: Offensive and Defensive Tool Construction</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34" wp14:anchorId="543B4A85">
              <wp:simplePos x="0" y="0"/>
              <wp:positionH relativeFrom="column">
                <wp:posOffset>-8890</wp:posOffset>
              </wp:positionH>
              <wp:positionV relativeFrom="paragraph">
                <wp:posOffset>-12065</wp:posOffset>
              </wp:positionV>
              <wp:extent cx="5944235" cy="1270"/>
              <wp:effectExtent l="0" t="19050" r="19050" b="19050"/>
              <wp:wrapNone/>
              <wp:docPr id="14" name="Straight Connector 7"/>
              <a:graphic xmlns:a="http://schemas.openxmlformats.org/drawingml/2006/main">
                <a:graphicData uri="http://schemas.microsoft.com/office/word/2010/wordprocessingShape">
                  <wps:wsp>
                    <wps:cNvSpPr/>
                    <wps:spPr>
                      <a:xfrm>
                        <a:off x="0" y="0"/>
                        <a:ext cx="5943600" cy="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7pt,-0.95pt" to="467.25pt,-0.95pt" ID="Straight Connector 7" stroked="t" style="position:absolute" wp14:anchorId="543B4A85">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35" wp14:anchorId="2379ABE9">
              <wp:simplePos x="0" y="0"/>
              <wp:positionH relativeFrom="column">
                <wp:posOffset>657225</wp:posOffset>
              </wp:positionH>
              <wp:positionV relativeFrom="paragraph">
                <wp:posOffset>635</wp:posOffset>
              </wp:positionV>
              <wp:extent cx="1270" cy="1270"/>
              <wp:effectExtent l="19050" t="0" r="19050" b="19050"/>
              <wp:wrapNone/>
              <wp:docPr id="15" name="Straight Connector 10"/>
              <a:graphic xmlns:a="http://schemas.openxmlformats.org/drawingml/2006/main">
                <a:graphicData uri="http://schemas.microsoft.com/office/word/2010/wordprocessingShape">
                  <wps:wsp>
                    <wps:cNvSpPr/>
                    <wps:spPr>
                      <a:xfrm>
                        <a:off x="0" y="0"/>
                        <a:ext cx="0" cy="4572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pt" to="51.75pt,35.95pt" ID="Straight Connector 10" stroked="t" style="position:absolute" wp14:anchorId="2379ABE9">
              <v:stroke color="#005eb8" weight="28440" joinstyle="round" endcap="flat"/>
              <v:fill o:detectmouseclick="t" on="false"/>
            </v:line>
          </w:pict>
        </mc:Fallback>
      </mc:AlternateContent>
    </w:r>
    <w:r>
      <w:rPr>
        <w:rFonts w:eastAsia="Calibri"/>
        <w:b/>
        <w:bCs/>
        <w:color w:val="000000"/>
        <w:sz w:val="20"/>
        <w:szCs w:val="20"/>
      </w:rPr>
      <w:fldChar w:fldCharType="begin"/>
    </w:r>
    <w:r>
      <w:instrText> PAGE </w:instrText>
    </w:r>
    <w:r>
      <w:fldChar w:fldCharType="separate"/>
    </w:r>
    <w:r>
      <w:t>2</w:t>
    </w:r>
    <w:r>
      <w:fldChar w:fldCharType="end"/>
    </w:r>
    <w:r>
      <w:rPr>
        <w:rFonts w:eastAsia="Calibri"/>
        <w:b/>
        <w:bCs/>
        <w:color w:val="000000"/>
        <w:sz w:val="20"/>
        <w:szCs w:val="20"/>
      </w:rPr>
      <w:tab/>
      <w:t>ICT: Offensive and Defensive Tool Construction</w:t>
    </w:r>
  </w:p>
  <w:p>
    <w:pPr>
      <w:pStyle w:val="Normal"/>
      <w:tabs>
        <w:tab w:val="left" w:pos="1170" w:leader="none"/>
        <w:tab w:val="center" w:pos="4680" w:leader="none"/>
        <w:tab w:val="right" w:pos="9360" w:leader="none"/>
      </w:tabs>
      <w:spacing w:lineRule="auto" w:line="240" w:before="60" w:after="0"/>
      <w:jc w:val="both"/>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jc w:val="both"/>
      <w:rPr>
        <w:rFonts w:eastAsia="Calibri"/>
        <w:color w:val="000000"/>
        <w:sz w:val="12"/>
        <w:szCs w:val="24"/>
      </w:rPr>
    </w:pPr>
    <w:r>
      <w:rPr>
        <w:rFonts w:eastAsia="Calibri"/>
        <w:color w:val="000000"/>
        <w:sz w:val="12"/>
        <w:szCs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6" wp14:anchorId="0051FB5C">
              <wp:simplePos x="0" y="0"/>
              <wp:positionH relativeFrom="column">
                <wp:posOffset>-8890</wp:posOffset>
              </wp:positionH>
              <wp:positionV relativeFrom="paragraph">
                <wp:posOffset>324485</wp:posOffset>
              </wp:positionV>
              <wp:extent cx="5944235" cy="1270"/>
              <wp:effectExtent l="19050" t="19050" r="0" b="19050"/>
              <wp:wrapNone/>
              <wp:docPr id="4" name="Straight Connector 6"/>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10">
          <wp:simplePos x="0" y="0"/>
          <wp:positionH relativeFrom="column">
            <wp:posOffset>4800600</wp:posOffset>
          </wp:positionH>
          <wp:positionV relativeFrom="page">
            <wp:posOffset>228600</wp:posOffset>
          </wp:positionV>
          <wp:extent cx="1261745" cy="520700"/>
          <wp:effectExtent l="0" t="0" r="0" b="0"/>
          <wp:wrapNone/>
          <wp:docPr id="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6" name="Straight Connector 5"/>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7"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7" wp14:anchorId="254EE6F9">
              <wp:simplePos x="0" y="0"/>
              <wp:positionH relativeFrom="column">
                <wp:posOffset>-34290</wp:posOffset>
              </wp:positionH>
              <wp:positionV relativeFrom="paragraph">
                <wp:posOffset>324485</wp:posOffset>
              </wp:positionV>
              <wp:extent cx="5944235" cy="1270"/>
              <wp:effectExtent l="19050" t="19050" r="0" b="19050"/>
              <wp:wrapNone/>
              <wp:docPr id="12" name="Straight Connector 36"/>
              <a:graphic xmlns:a="http://schemas.openxmlformats.org/drawingml/2006/main">
                <a:graphicData uri="http://schemas.microsoft.com/office/word/2010/wordprocessingShape">
                  <wps:wsp>
                    <wps:cNvSpPr/>
                    <wps:spPr>
                      <a:xfrm flipH="1">
                        <a:off x="0" y="0"/>
                        <a:ext cx="5943600" cy="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36">
          <wp:simplePos x="0" y="0"/>
          <wp:positionH relativeFrom="column">
            <wp:posOffset>4787900</wp:posOffset>
          </wp:positionH>
          <wp:positionV relativeFrom="page">
            <wp:posOffset>228600</wp:posOffset>
          </wp:positionV>
          <wp:extent cx="1261745" cy="520700"/>
          <wp:effectExtent l="0" t="0" r="0" b="0"/>
          <wp:wrapNone/>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2b57"/>
    <w:pPr>
      <w:widowControl/>
      <w:bidi w:val="0"/>
      <w:spacing w:lineRule="auto" w:line="276"/>
      <w:jc w:val="left"/>
    </w:pPr>
    <w:rPr>
      <w:rFonts w:ascii="Arial" w:hAnsi="Arial" w:cs="Arial" w:eastAsia="Times New Roman"/>
      <w:color w:val="auto"/>
      <w:sz w:val="22"/>
      <w:szCs w:val="22"/>
      <w:lang w:val="en-US" w:eastAsia="en-US" w:bidi="ar-S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customStyle="1">
    <w:name w:val="Internet Link"/>
    <w:basedOn w:val="DefaultParagraphFont"/>
    <w:rsid w:val="009539cd"/>
    <w:rPr>
      <w:color w:val="000080"/>
      <w:u w:val="single"/>
    </w:rPr>
  </w:style>
  <w:style w:type="character" w:styleId="CommentSubjectChar" w:customStyle="1">
    <w:name w:val="Comment Subject Char"/>
    <w:basedOn w:val="CommentTextChar"/>
    <w:link w:val="CommentSubject"/>
    <w:uiPriority w:val="99"/>
    <w:semiHidden/>
    <w:qFormat/>
    <w:rsid w:val="00566da9"/>
    <w:rPr>
      <w:rFonts w:ascii="Arial" w:hAnsi="Arial" w:eastAsia="Calibri" w:cs="Arial"/>
      <w:b/>
      <w:bCs/>
      <w:sz w:val="20"/>
      <w:szCs w:val="20"/>
    </w:rPr>
  </w:style>
  <w:style w:type="character" w:styleId="FollowedHyperlink">
    <w:name w:val="FollowedHyperlink"/>
    <w:basedOn w:val="DefaultParagraphFont"/>
    <w:uiPriority w:val="99"/>
    <w:semiHidden/>
    <w:unhideWhenUsed/>
    <w:qFormat/>
    <w:rsid w:val="00032989"/>
    <w:rPr>
      <w:color w:val="800080" w:themeColor="followedHyperlink"/>
      <w:u w:val="single"/>
    </w:rPr>
  </w:style>
  <w:style w:type="character" w:styleId="Quotation" w:customStyle="1">
    <w:name w:val="Quotation"/>
    <w:qFormat/>
    <w:rsid w:val="00ad3443"/>
    <w:rPr>
      <w:i/>
      <w:iCs/>
    </w:rPr>
  </w:style>
  <w:style w:type="character" w:styleId="BodyTextChar" w:customStyle="1">
    <w:name w:val="Body Text Char"/>
    <w:basedOn w:val="DefaultParagraphFont"/>
    <w:link w:val="BodyText"/>
    <w:qFormat/>
    <w:rsid w:val="00895d90"/>
    <w:rPr>
      <w:rFonts w:ascii="Liberation Serif" w:hAnsi="Liberation Serif" w:eastAsia="Droid Sans" w:cs="FreeSans"/>
      <w:color w:val="00000A"/>
      <w:sz w:val="24"/>
      <w:szCs w:val="24"/>
      <w:lang w:eastAsia="zh-CN" w:bidi="hi-IN"/>
    </w:rPr>
  </w:style>
  <w:style w:type="character" w:styleId="UnresolvedMention">
    <w:name w:val="Unresolved Mention"/>
    <w:basedOn w:val="DefaultParagraphFont"/>
    <w:uiPriority w:val="99"/>
    <w:semiHidden/>
    <w:unhideWhenUsed/>
    <w:qFormat/>
    <w:rsid w:val="000a34aa"/>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Arial"/>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95d90"/>
    <w:pPr>
      <w:widowControl w:val="false"/>
      <w:suppressAutoHyphens w:val="true"/>
      <w:spacing w:lineRule="auto" w:line="288" w:before="0" w:after="140"/>
    </w:pPr>
    <w:rPr>
      <w:rFonts w:ascii="Liberation Serif" w:hAnsi="Liberation Serif" w:eastAsia="Droid Sans" w:cs="FreeSans"/>
      <w:color w:val="00000A"/>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f84035"/>
    <w:pPr>
      <w:spacing w:before="120" w:after="0"/>
      <w:jc w:val="center"/>
    </w:pPr>
    <w:rPr>
      <w:b/>
      <w:sz w:val="20"/>
      <w:szCs w:val="20"/>
    </w:rPr>
  </w:style>
  <w:style w:type="paragraph" w:styleId="Source" w:customStyle="1">
    <w:name w:val="Source"/>
    <w:basedOn w:val="SAITCaption"/>
    <w:qFormat/>
    <w:rsid w:val="00f84035"/>
    <w:pPr>
      <w:spacing w:lineRule="auto" w:line="240" w:before="0" w:after="0"/>
    </w:pPr>
    <w:rPr>
      <w:b w:val="false"/>
      <w:sz w:val="18"/>
      <w:szCs w:val="18"/>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paragraph" w:styleId="Annotationsubject">
    <w:name w:val="annotation subject"/>
    <w:basedOn w:val="Annotationtext"/>
    <w:link w:val="CommentSubjectChar"/>
    <w:uiPriority w:val="99"/>
    <w:semiHidden/>
    <w:unhideWhenUsed/>
    <w:qFormat/>
    <w:rsid w:val="00566da9"/>
    <w:pPr/>
    <w:rPr>
      <w:rFonts w:eastAsia="Times New Roman"/>
      <w:b/>
      <w:bCs/>
    </w:rPr>
  </w:style>
  <w:style w:type="paragraph" w:styleId="TableContents" w:customStyle="1">
    <w:name w:val="Table Contents"/>
    <w:basedOn w:val="Normal"/>
    <w:qFormat/>
    <w:rsid w:val="009539cd"/>
    <w:pPr>
      <w:widowControl w:val="false"/>
      <w:suppressLineNumbers/>
      <w:suppressAutoHyphens w:val="true"/>
      <w:overflowPunct w:val="true"/>
      <w:spacing w:lineRule="auto" w:line="240"/>
    </w:pPr>
    <w:rPr>
      <w:rFonts w:ascii="Liberation Serif" w:hAnsi="Liberation Serif" w:eastAsia="Droid Sans" w:cs="FreeSans"/>
      <w:color w:val="00000A"/>
      <w:sz w:val="24"/>
      <w:szCs w:val="24"/>
      <w:lang w:eastAsia="zh-CN" w:bidi="hi-IN"/>
    </w:rPr>
  </w:style>
  <w:style w:type="paragraph" w:styleId="TableHeading" w:customStyle="1">
    <w:name w:val="Table Heading"/>
    <w:basedOn w:val="TableContents"/>
    <w:qFormat/>
    <w:rsid w:val="00f84035"/>
    <w:pPr>
      <w:widowControl/>
      <w:bidi w:val="0"/>
      <w:spacing w:before="0" w:after="120"/>
      <w:jc w:val="center"/>
    </w:pPr>
    <w:rPr>
      <w:rFonts w:ascii="Arial" w:hAnsi="Arial" w:cs="Arial"/>
      <w:b/>
      <w:sz w:val="22"/>
    </w:rPr>
  </w:style>
  <w:style w:type="paragraph" w:styleId="PreformattedText" w:customStyle="1">
    <w:name w:val="Preformatted Text"/>
    <w:basedOn w:val="Normal"/>
    <w:qFormat/>
    <w:rsid w:val="00235887"/>
    <w:pPr>
      <w:widowControl w:val="false"/>
      <w:suppressAutoHyphens w:val="true"/>
      <w:overflowPunct w:val="true"/>
      <w:spacing w:lineRule="auto" w:line="240"/>
    </w:pPr>
    <w:rPr>
      <w:rFonts w:ascii="Liberation Mono" w:hAnsi="Liberation Mono" w:eastAsia="Droid Sans" w:cs="Liberation Mono"/>
      <w:color w:val="00000A"/>
      <w:sz w:val="20"/>
      <w:szCs w:val="20"/>
      <w:lang w:eastAsia="zh-CN" w:bidi="hi-IN"/>
    </w:rPr>
  </w:style>
  <w:style w:type="paragraph" w:styleId="Consoleinput" w:customStyle="1">
    <w:name w:val="Console input"/>
    <w:basedOn w:val="TextBody"/>
    <w:qFormat/>
    <w:rsid w:val="000439ca"/>
    <w:pPr/>
    <w:rPr>
      <w:rFonts w:ascii="Courier New" w:hAnsi="Courier New"/>
      <w:b/>
    </w:rPr>
  </w:style>
  <w:style w:type="paragraph" w:styleId="SourceCode" w:customStyle="1">
    <w:name w:val="Source Code"/>
    <w:basedOn w:val="Normal"/>
    <w:qFormat/>
    <w:rsid w:val="001c38f4"/>
    <w:pPr>
      <w:widowControl w:val="false"/>
      <w:suppressAutoHyphens w:val="true"/>
      <w:spacing w:lineRule="auto" w:line="240"/>
    </w:pPr>
    <w:rPr>
      <w:rFonts w:ascii="Courier New" w:hAnsi="Courier New" w:eastAsia="Droid Sans" w:cs="FreeSans"/>
      <w:color w:val="00000A"/>
      <w:sz w:val="24"/>
      <w:szCs w:val="24"/>
      <w:lang w:eastAsia="zh-CN" w:bidi="hi-IN"/>
    </w:rPr>
  </w:style>
  <w:style w:type="paragraph" w:styleId="ConsoleInput1" w:customStyle="1">
    <w:name w:val="Console Input"/>
    <w:basedOn w:val="Normal"/>
    <w:qFormat/>
    <w:rsid w:val="00895d90"/>
    <w:pPr>
      <w:widowControl w:val="false"/>
      <w:suppressAutoHyphens w:val="true"/>
      <w:spacing w:lineRule="auto" w:line="240"/>
    </w:pPr>
    <w:rPr>
      <w:rFonts w:ascii="Courier New" w:hAnsi="Courier New" w:eastAsia="Droid Sans" w:cs="FreeSans"/>
      <w:b/>
      <w:color w:val="00000A"/>
      <w:sz w:val="24"/>
      <w:szCs w:val="24"/>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greenteapress.com/thinkpython/thinkCSpy.pdf" TargetMode="External"/><Relationship Id="rId4" Type="http://schemas.openxmlformats.org/officeDocument/2006/relationships/hyperlink" Target="https://docs.python.org/3.8/"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4.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C5BE1-E699-4631-A438-EF37E280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3120</TotalTime>
  <Application>LibreOffice/5.1.6.2$Linux_X86_64 LibreOffice_project/10m0$Build-2</Application>
  <Pages>11</Pages>
  <Words>943</Words>
  <Characters>5504</Characters>
  <CharactersWithSpaces>6335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2020-01-16T05:01:00Z</dcterms:created>
  <dc:creator>Windows User</dc:creator>
  <dc:description/>
  <dc:language>en-CA</dc:language>
  <cp:lastModifiedBy/>
  <cp:lastPrinted>2016-05-26T19:36:00Z</cp:lastPrinted>
  <dcterms:modified xsi:type="dcterms:W3CDTF">2020-01-22T16:20:16Z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