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085CCE" w14:textId="77777777" w:rsidR="0077788E" w:rsidRDefault="0077788E">
      <w:pPr>
        <w:pStyle w:val="a3"/>
        <w:spacing w:before="195"/>
        <w:rPr>
          <w:rFonts w:ascii="Times New Roman"/>
          <w:sz w:val="49"/>
        </w:rPr>
      </w:pPr>
    </w:p>
    <w:p w14:paraId="21DD51EF" w14:textId="77777777" w:rsidR="0077788E" w:rsidRDefault="00796B12">
      <w:pPr>
        <w:pStyle w:val="a4"/>
      </w:pPr>
      <w:r>
        <w:t>List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2"/>
        </w:rPr>
        <w:t>publications</w:t>
      </w:r>
    </w:p>
    <w:p w14:paraId="429D047B" w14:textId="77777777" w:rsidR="0077788E" w:rsidRDefault="0077788E">
      <w:pPr>
        <w:pStyle w:val="a3"/>
        <w:spacing w:before="63"/>
        <w:rPr>
          <w:b/>
          <w:sz w:val="49"/>
        </w:rPr>
      </w:pPr>
    </w:p>
    <w:p w14:paraId="5110BF57" w14:textId="77777777" w:rsidR="0077788E" w:rsidRDefault="00796B12">
      <w:pPr>
        <w:pStyle w:val="1"/>
        <w:spacing w:before="146"/>
      </w:pPr>
      <w:r>
        <w:t>Journal</w:t>
      </w:r>
      <w:r>
        <w:rPr>
          <w:spacing w:val="26"/>
        </w:rPr>
        <w:t xml:space="preserve"> </w:t>
      </w:r>
      <w:r>
        <w:rPr>
          <w:spacing w:val="-2"/>
        </w:rPr>
        <w:t>Articles</w:t>
      </w:r>
    </w:p>
    <w:p w14:paraId="0A894E04" w14:textId="77777777" w:rsidR="0077788E" w:rsidRDefault="00796B12">
      <w:pPr>
        <w:pStyle w:val="a5"/>
        <w:numPr>
          <w:ilvl w:val="0"/>
          <w:numId w:val="7"/>
        </w:numPr>
        <w:tabs>
          <w:tab w:val="left" w:pos="687"/>
        </w:tabs>
        <w:spacing w:before="203" w:line="218" w:lineRule="auto"/>
      </w:pPr>
      <w:proofErr w:type="spellStart"/>
      <w:r>
        <w:t>Yizhao</w:t>
      </w:r>
      <w:proofErr w:type="spellEnd"/>
      <w:r>
        <w:t xml:space="preserve"> Guan, Shuzo Masui, Shotaro </w:t>
      </w:r>
      <w:proofErr w:type="spellStart"/>
      <w:r>
        <w:t>Kadoya</w:t>
      </w:r>
      <w:proofErr w:type="spellEnd"/>
      <w:r>
        <w:t xml:space="preserve">, Masaki </w:t>
      </w:r>
      <w:proofErr w:type="spellStart"/>
      <w:r>
        <w:t>Michihata</w:t>
      </w:r>
      <w:proofErr w:type="spellEnd"/>
      <w:r>
        <w:t xml:space="preserve"> and Satoru Taka- </w:t>
      </w:r>
      <w:proofErr w:type="spellStart"/>
      <w:r>
        <w:rPr>
          <w:spacing w:val="-2"/>
        </w:rPr>
        <w:t>hashi</w:t>
      </w:r>
      <w:proofErr w:type="spellEnd"/>
      <w:r>
        <w:rPr>
          <w:spacing w:val="-2"/>
        </w:rPr>
        <w:t xml:space="preserve">, “Super-resolution Imaging of Sub-diﬀraction-limited Pattern with </w:t>
      </w:r>
      <w:proofErr w:type="spellStart"/>
      <w:r>
        <w:rPr>
          <w:spacing w:val="-2"/>
        </w:rPr>
        <w:t>Superlens</w:t>
      </w:r>
      <w:proofErr w:type="spellEnd"/>
      <w:r>
        <w:rPr>
          <w:spacing w:val="-2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Deep</w:t>
      </w:r>
      <w:r>
        <w:rPr>
          <w:spacing w:val="-12"/>
        </w:rPr>
        <w:t xml:space="preserve"> </w:t>
      </w:r>
      <w:r>
        <w:t>Learning”,</w:t>
      </w:r>
      <w:r>
        <w:rPr>
          <w:spacing w:val="-12"/>
        </w:rPr>
        <w:t xml:space="preserve"> </w:t>
      </w:r>
      <w:r>
        <w:rPr>
          <w:i/>
        </w:rPr>
        <w:t>International</w:t>
      </w:r>
      <w:r>
        <w:rPr>
          <w:i/>
          <w:spacing w:val="-12"/>
        </w:rPr>
        <w:t xml:space="preserve"> </w:t>
      </w:r>
      <w:r>
        <w:rPr>
          <w:i/>
        </w:rPr>
        <w:t>Journal</w:t>
      </w:r>
      <w:r>
        <w:rPr>
          <w:i/>
          <w:spacing w:val="-12"/>
        </w:rPr>
        <w:t xml:space="preserve"> </w:t>
      </w:r>
      <w:r>
        <w:rPr>
          <w:i/>
        </w:rPr>
        <w:t>of</w:t>
      </w:r>
      <w:r>
        <w:rPr>
          <w:i/>
          <w:spacing w:val="-12"/>
        </w:rPr>
        <w:t xml:space="preserve"> </w:t>
      </w:r>
      <w:r>
        <w:rPr>
          <w:i/>
        </w:rPr>
        <w:t>Precision</w:t>
      </w:r>
      <w:r>
        <w:rPr>
          <w:i/>
          <w:spacing w:val="-12"/>
        </w:rPr>
        <w:t xml:space="preserve"> </w:t>
      </w:r>
      <w:r>
        <w:rPr>
          <w:i/>
        </w:rPr>
        <w:t>Engineering</w:t>
      </w:r>
      <w:r>
        <w:rPr>
          <w:i/>
          <w:spacing w:val="-12"/>
        </w:rPr>
        <w:t xml:space="preserve"> </w:t>
      </w:r>
      <w:r>
        <w:rPr>
          <w:i/>
        </w:rPr>
        <w:t>and</w:t>
      </w:r>
      <w:r>
        <w:rPr>
          <w:i/>
          <w:spacing w:val="-12"/>
        </w:rPr>
        <w:t xml:space="preserve"> </w:t>
      </w:r>
      <w:proofErr w:type="spellStart"/>
      <w:r>
        <w:rPr>
          <w:i/>
        </w:rPr>
        <w:t>Manufac</w:t>
      </w:r>
      <w:proofErr w:type="spellEnd"/>
      <w:r>
        <w:rPr>
          <w:i/>
        </w:rPr>
        <w:t xml:space="preserve">- </w:t>
      </w:r>
      <w:proofErr w:type="spellStart"/>
      <w:r>
        <w:rPr>
          <w:i/>
        </w:rPr>
        <w:t>turing</w:t>
      </w:r>
      <w:proofErr w:type="spellEnd"/>
      <w:r>
        <w:rPr>
          <w:i/>
        </w:rPr>
        <w:t xml:space="preserve"> (IJPEM)</w:t>
      </w:r>
      <w:r>
        <w:t>, 1-10, 2024</w:t>
      </w:r>
    </w:p>
    <w:p w14:paraId="5082A806" w14:textId="77777777" w:rsidR="0077788E" w:rsidRDefault="00796B12">
      <w:pPr>
        <w:pStyle w:val="a5"/>
        <w:numPr>
          <w:ilvl w:val="0"/>
          <w:numId w:val="7"/>
        </w:numPr>
        <w:tabs>
          <w:tab w:val="left" w:pos="687"/>
        </w:tabs>
        <w:spacing w:before="153" w:line="218" w:lineRule="auto"/>
        <w:ind w:right="14"/>
      </w:pPr>
      <w:proofErr w:type="spellStart"/>
      <w:r>
        <w:t>Yizhao</w:t>
      </w:r>
      <w:proofErr w:type="spellEnd"/>
      <w:r>
        <w:t xml:space="preserve"> Guan, Shuzo Masui, Shotaro </w:t>
      </w:r>
      <w:proofErr w:type="spellStart"/>
      <w:r>
        <w:t>Kadoya</w:t>
      </w:r>
      <w:proofErr w:type="spellEnd"/>
      <w:r>
        <w:t xml:space="preserve">, Masaki </w:t>
      </w:r>
      <w:proofErr w:type="spellStart"/>
      <w:r>
        <w:t>Michihata</w:t>
      </w:r>
      <w:proofErr w:type="spellEnd"/>
      <w:r>
        <w:t xml:space="preserve"> and Satoru Taka- </w:t>
      </w:r>
      <w:proofErr w:type="spellStart"/>
      <w:r>
        <w:t>hashi</w:t>
      </w:r>
      <w:proofErr w:type="spellEnd"/>
      <w:r>
        <w:t>,</w:t>
      </w:r>
      <w:r>
        <w:rPr>
          <w:spacing w:val="-11"/>
        </w:rPr>
        <w:t xml:space="preserve"> </w:t>
      </w:r>
      <w:r>
        <w:t>“Super-resolution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Localized</w:t>
      </w:r>
      <w:r>
        <w:rPr>
          <w:spacing w:val="-14"/>
        </w:rPr>
        <w:t xml:space="preserve"> </w:t>
      </w:r>
      <w:r>
        <w:t>Plasmonic</w:t>
      </w:r>
      <w:r>
        <w:rPr>
          <w:spacing w:val="-14"/>
        </w:rPr>
        <w:t xml:space="preserve"> </w:t>
      </w:r>
      <w:r>
        <w:t>Structured</w:t>
      </w:r>
      <w:r>
        <w:rPr>
          <w:spacing w:val="-14"/>
        </w:rPr>
        <w:t xml:space="preserve"> </w:t>
      </w:r>
      <w:r>
        <w:t>Illumination</w:t>
      </w:r>
      <w:r>
        <w:rPr>
          <w:spacing w:val="-14"/>
        </w:rPr>
        <w:t xml:space="preserve"> </w:t>
      </w:r>
      <w:r>
        <w:t>Microscopy</w:t>
      </w:r>
      <w: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Self-Assembled</w:t>
      </w:r>
      <w:r>
        <w:rPr>
          <w:spacing w:val="-7"/>
        </w:rPr>
        <w:t xml:space="preserve"> </w:t>
      </w:r>
      <w:r>
        <w:rPr>
          <w:spacing w:val="-2"/>
        </w:rPr>
        <w:t>Nanoparticle</w:t>
      </w:r>
      <w:r>
        <w:rPr>
          <w:spacing w:val="-7"/>
        </w:rPr>
        <w:t xml:space="preserve"> </w:t>
      </w:r>
      <w:r>
        <w:rPr>
          <w:spacing w:val="-2"/>
        </w:rPr>
        <w:t>Substrates”,</w:t>
      </w:r>
      <w:r>
        <w:rPr>
          <w:spacing w:val="-3"/>
        </w:rPr>
        <w:t xml:space="preserve"> </w:t>
      </w:r>
      <w:r>
        <w:rPr>
          <w:i/>
          <w:spacing w:val="-2"/>
        </w:rPr>
        <w:t>Nanomanufacturing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Metrology</w:t>
      </w:r>
      <w:r>
        <w:rPr>
          <w:spacing w:val="-2"/>
        </w:rPr>
        <w:t xml:space="preserve">,7(1), </w:t>
      </w:r>
      <w:r>
        <w:t>14, 2024</w:t>
      </w:r>
    </w:p>
    <w:p w14:paraId="3F74CD57" w14:textId="77777777" w:rsidR="0077788E" w:rsidRDefault="00796B12">
      <w:pPr>
        <w:pStyle w:val="a5"/>
        <w:numPr>
          <w:ilvl w:val="0"/>
          <w:numId w:val="7"/>
        </w:numPr>
        <w:tabs>
          <w:tab w:val="left" w:pos="687"/>
        </w:tabs>
        <w:spacing w:before="153" w:line="218" w:lineRule="auto"/>
      </w:pPr>
      <w:proofErr w:type="spellStart"/>
      <w:r>
        <w:t>Yizhao</w:t>
      </w:r>
      <w:proofErr w:type="spellEnd"/>
      <w:r>
        <w:t xml:space="preserve"> Guan, Shotaro </w:t>
      </w:r>
      <w:proofErr w:type="spellStart"/>
      <w:r>
        <w:t>Kadoya</w:t>
      </w:r>
      <w:proofErr w:type="spellEnd"/>
      <w:r>
        <w:t xml:space="preserve">, Masaki </w:t>
      </w:r>
      <w:proofErr w:type="spellStart"/>
      <w:r>
        <w:t>Michihata</w:t>
      </w:r>
      <w:proofErr w:type="spellEnd"/>
      <w:r>
        <w:t>, Satoru Takahashi, “The FDTD analysis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dark</w:t>
      </w:r>
      <w:r>
        <w:rPr>
          <w:spacing w:val="-10"/>
        </w:rPr>
        <w:t xml:space="preserve"> </w:t>
      </w:r>
      <w:r>
        <w:t>field</w:t>
      </w:r>
      <w:r>
        <w:rPr>
          <w:spacing w:val="-10"/>
        </w:rPr>
        <w:t xml:space="preserve"> </w:t>
      </w:r>
      <w:r>
        <w:t>in-process</w:t>
      </w:r>
      <w:r>
        <w:rPr>
          <w:spacing w:val="-10"/>
        </w:rPr>
        <w:t xml:space="preserve"> </w:t>
      </w:r>
      <w:r>
        <w:t>depth</w:t>
      </w:r>
      <w:r>
        <w:rPr>
          <w:spacing w:val="-10"/>
        </w:rPr>
        <w:t xml:space="preserve"> </w:t>
      </w:r>
      <w:r>
        <w:t>measurements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fine</w:t>
      </w:r>
      <w:r>
        <w:rPr>
          <w:spacing w:val="-10"/>
        </w:rPr>
        <w:t xml:space="preserve"> </w:t>
      </w:r>
      <w:r>
        <w:t>microgrooves”,</w:t>
      </w:r>
      <w:r>
        <w:rPr>
          <w:spacing w:val="-10"/>
        </w:rPr>
        <w:t xml:space="preserve"> </w:t>
      </w:r>
      <w:proofErr w:type="spellStart"/>
      <w:r>
        <w:rPr>
          <w:i/>
        </w:rPr>
        <w:t>Mea</w:t>
      </w:r>
      <w:proofErr w:type="spellEnd"/>
      <w:r>
        <w:rPr>
          <w:i/>
        </w:rPr>
        <w:t xml:space="preserve">- </w:t>
      </w:r>
      <w:proofErr w:type="spellStart"/>
      <w:r>
        <w:rPr>
          <w:i/>
        </w:rPr>
        <w:t>surement</w:t>
      </w:r>
      <w:proofErr w:type="spellEnd"/>
      <w:r>
        <w:rPr>
          <w:i/>
        </w:rPr>
        <w:t>: sensors</w:t>
      </w:r>
      <w:r>
        <w:t>, Volume 18, 2021, 100257.</w:t>
      </w:r>
    </w:p>
    <w:p w14:paraId="7EF6504D" w14:textId="459468DC" w:rsidR="0077788E" w:rsidRPr="0061489D" w:rsidRDefault="00796B12">
      <w:pPr>
        <w:pStyle w:val="a5"/>
        <w:numPr>
          <w:ilvl w:val="0"/>
          <w:numId w:val="7"/>
        </w:numPr>
        <w:tabs>
          <w:tab w:val="left" w:pos="687"/>
        </w:tabs>
        <w:spacing w:before="152" w:line="218" w:lineRule="auto"/>
        <w:ind w:right="235"/>
      </w:pPr>
      <w:proofErr w:type="spellStart"/>
      <w:r>
        <w:rPr>
          <w:spacing w:val="-2"/>
        </w:rPr>
        <w:t>Yizhao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Guan,</w:t>
      </w:r>
      <w:r>
        <w:rPr>
          <w:spacing w:val="-12"/>
        </w:rPr>
        <w:t xml:space="preserve"> </w:t>
      </w:r>
      <w:r>
        <w:rPr>
          <w:spacing w:val="-2"/>
        </w:rPr>
        <w:t>Hiromasa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Kume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Shotaro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Kadoya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Masaki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Michihata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Satoru</w:t>
      </w:r>
      <w:r>
        <w:rPr>
          <w:spacing w:val="-12"/>
        </w:rPr>
        <w:t xml:space="preserve"> </w:t>
      </w:r>
      <w:r>
        <w:rPr>
          <w:spacing w:val="-2"/>
        </w:rPr>
        <w:t xml:space="preserve">Taka- </w:t>
      </w:r>
      <w:proofErr w:type="spellStart"/>
      <w:r>
        <w:t>hashi</w:t>
      </w:r>
      <w:proofErr w:type="spellEnd"/>
      <w:r>
        <w:t>, “The FDTD analysis of near-field response for microgroove structure with standing wave illumination for the realization of cohe</w:t>
      </w:r>
      <w:r>
        <w:t xml:space="preserve">rent structured illumination </w:t>
      </w:r>
      <w:r>
        <w:rPr>
          <w:spacing w:val="-2"/>
        </w:rPr>
        <w:t>microscopy”,</w:t>
      </w:r>
      <w:r>
        <w:rPr>
          <w:spacing w:val="-12"/>
        </w:rPr>
        <w:t xml:space="preserve"> </w:t>
      </w:r>
      <w:r>
        <w:rPr>
          <w:i/>
          <w:spacing w:val="-2"/>
        </w:rPr>
        <w:t>Journal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of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Manufacturing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Science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Engineering</w:t>
      </w:r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Vol.</w:t>
      </w:r>
      <w:r>
        <w:rPr>
          <w:spacing w:val="23"/>
        </w:rPr>
        <w:t xml:space="preserve"> </w:t>
      </w:r>
      <w:r>
        <w:rPr>
          <w:spacing w:val="-2"/>
        </w:rPr>
        <w:t>144,</w:t>
      </w:r>
      <w:r>
        <w:rPr>
          <w:spacing w:val="-8"/>
        </w:rPr>
        <w:t xml:space="preserve"> </w:t>
      </w:r>
      <w:r>
        <w:rPr>
          <w:spacing w:val="-2"/>
        </w:rPr>
        <w:t>Issue</w:t>
      </w:r>
      <w:r>
        <w:rPr>
          <w:spacing w:val="-12"/>
        </w:rPr>
        <w:t xml:space="preserve"> </w:t>
      </w:r>
      <w:r>
        <w:rPr>
          <w:spacing w:val="-2"/>
        </w:rPr>
        <w:t>3</w:t>
      </w:r>
      <w:r>
        <w:rPr>
          <w:spacing w:val="-12"/>
        </w:rPr>
        <w:t xml:space="preserve"> </w:t>
      </w:r>
      <w:r>
        <w:rPr>
          <w:spacing w:val="-2"/>
        </w:rPr>
        <w:t>(2022) 031004.</w:t>
      </w:r>
    </w:p>
    <w:p w14:paraId="3A287E96" w14:textId="77777777" w:rsidR="0061489D" w:rsidRPr="0061489D" w:rsidRDefault="0061489D" w:rsidP="0061489D">
      <w:pPr>
        <w:pStyle w:val="a5"/>
        <w:numPr>
          <w:ilvl w:val="0"/>
          <w:numId w:val="7"/>
        </w:numPr>
      </w:pPr>
      <w:proofErr w:type="spellStart"/>
      <w:r w:rsidRPr="0061489D">
        <w:t>Yizhao</w:t>
      </w:r>
      <w:proofErr w:type="spellEnd"/>
      <w:r w:rsidRPr="0061489D">
        <w:t xml:space="preserve"> Guan, Shuzo Masui, Shotaro </w:t>
      </w:r>
      <w:proofErr w:type="spellStart"/>
      <w:r w:rsidRPr="0061489D">
        <w:t>Kadoya</w:t>
      </w:r>
      <w:proofErr w:type="spellEnd"/>
      <w:r w:rsidRPr="0061489D">
        <w:t xml:space="preserve">, Masaki </w:t>
      </w:r>
      <w:proofErr w:type="spellStart"/>
      <w:r w:rsidRPr="0061489D">
        <w:t>Michihata</w:t>
      </w:r>
      <w:proofErr w:type="spellEnd"/>
      <w:r w:rsidRPr="0061489D">
        <w:t xml:space="preserve"> and Satoru Takahashi, “Smart optical measurement probe for autonomously detecting </w:t>
      </w:r>
      <w:proofErr w:type="spellStart"/>
      <w:r w:rsidRPr="0061489D">
        <w:t>nano</w:t>
      </w:r>
      <w:proofErr w:type="spellEnd"/>
      <w:r w:rsidRPr="0061489D">
        <w:t xml:space="preserve">-defects on bare semiconductor wafer surface: highly sensitive observation system using phase-contrast microscopy with a spatial light modulator”, 2022 J. Phys.: Conf. Ser. 2368 012014. </w:t>
      </w:r>
    </w:p>
    <w:p w14:paraId="4A73A809" w14:textId="77777777" w:rsidR="0077788E" w:rsidRDefault="0077788E" w:rsidP="0061489D">
      <w:pPr>
        <w:pStyle w:val="a5"/>
        <w:tabs>
          <w:tab w:val="left" w:pos="687"/>
        </w:tabs>
        <w:spacing w:before="152" w:line="218" w:lineRule="auto"/>
        <w:ind w:right="235" w:firstLine="0"/>
      </w:pPr>
    </w:p>
    <w:p w14:paraId="52024A18" w14:textId="77777777" w:rsidR="0077788E" w:rsidRDefault="00796B12">
      <w:pPr>
        <w:pStyle w:val="1"/>
      </w:pPr>
      <w:r>
        <w:t>I</w:t>
      </w:r>
      <w:r>
        <w:t>nternational</w:t>
      </w:r>
      <w:r>
        <w:rPr>
          <w:spacing w:val="41"/>
        </w:rPr>
        <w:t xml:space="preserve"> </w:t>
      </w:r>
      <w:r>
        <w:rPr>
          <w:spacing w:val="-2"/>
        </w:rPr>
        <w:t>Conferences</w:t>
      </w:r>
    </w:p>
    <w:p w14:paraId="3CE158FB" w14:textId="77777777" w:rsidR="0077788E" w:rsidRDefault="00796B12">
      <w:pPr>
        <w:pStyle w:val="a5"/>
        <w:numPr>
          <w:ilvl w:val="0"/>
          <w:numId w:val="6"/>
        </w:numPr>
        <w:tabs>
          <w:tab w:val="left" w:pos="687"/>
        </w:tabs>
        <w:spacing w:before="202" w:line="218" w:lineRule="auto"/>
      </w:pPr>
      <w:proofErr w:type="spellStart"/>
      <w:r>
        <w:t>Yizhao</w:t>
      </w:r>
      <w:proofErr w:type="spellEnd"/>
      <w:r>
        <w:rPr>
          <w:spacing w:val="-5"/>
        </w:rPr>
        <w:t xml:space="preserve"> </w:t>
      </w:r>
      <w:r>
        <w:t>Guan,</w:t>
      </w:r>
      <w:r>
        <w:rPr>
          <w:spacing w:val="-3"/>
        </w:rPr>
        <w:t xml:space="preserve"> </w:t>
      </w:r>
      <w:r>
        <w:t>Shuzo</w:t>
      </w:r>
      <w:r>
        <w:rPr>
          <w:spacing w:val="-4"/>
        </w:rPr>
        <w:t xml:space="preserve"> </w:t>
      </w:r>
      <w:r>
        <w:t>Masui,</w:t>
      </w:r>
      <w:r>
        <w:rPr>
          <w:spacing w:val="-3"/>
        </w:rPr>
        <w:t xml:space="preserve"> </w:t>
      </w:r>
      <w:r>
        <w:t>Shotaro</w:t>
      </w:r>
      <w:r>
        <w:rPr>
          <w:spacing w:val="-5"/>
        </w:rPr>
        <w:t xml:space="preserve"> </w:t>
      </w:r>
      <w:proofErr w:type="spellStart"/>
      <w:r>
        <w:t>Kadoya</w:t>
      </w:r>
      <w:proofErr w:type="spellEnd"/>
      <w:r>
        <w:t>,</w:t>
      </w:r>
      <w:r>
        <w:rPr>
          <w:spacing w:val="-3"/>
        </w:rPr>
        <w:t xml:space="preserve"> </w:t>
      </w:r>
      <w:r>
        <w:t>Masaki</w:t>
      </w:r>
      <w:r>
        <w:rPr>
          <w:spacing w:val="-4"/>
        </w:rPr>
        <w:t xml:space="preserve"> </w:t>
      </w:r>
      <w:proofErr w:type="spellStart"/>
      <w:r>
        <w:t>Michihata</w:t>
      </w:r>
      <w:proofErr w:type="spell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Satoru</w:t>
      </w:r>
      <w:r>
        <w:rPr>
          <w:spacing w:val="-4"/>
        </w:rPr>
        <w:t xml:space="preserve"> </w:t>
      </w:r>
      <w:r>
        <w:t xml:space="preserve">Taka- </w:t>
      </w:r>
      <w:proofErr w:type="spellStart"/>
      <w:r>
        <w:rPr>
          <w:spacing w:val="-2"/>
        </w:rPr>
        <w:t>hashi</w:t>
      </w:r>
      <w:proofErr w:type="spellEnd"/>
      <w:r>
        <w:rPr>
          <w:spacing w:val="-2"/>
        </w:rPr>
        <w:t xml:space="preserve">, “Super-resolution Imaging of Sub-diﬀraction-limited Pattern with </w:t>
      </w:r>
      <w:proofErr w:type="spellStart"/>
      <w:r>
        <w:rPr>
          <w:spacing w:val="-2"/>
        </w:rPr>
        <w:t>Superlens</w:t>
      </w:r>
      <w:proofErr w:type="spellEnd"/>
      <w:r>
        <w:rPr>
          <w:spacing w:val="-2"/>
        </w:rPr>
        <w:t xml:space="preserve"> </w:t>
      </w:r>
      <w:r>
        <w:t>based on Deep Learning.”</w:t>
      </w:r>
      <w:r>
        <w:rPr>
          <w:spacing w:val="39"/>
        </w:rPr>
        <w:t xml:space="preserve"> </w:t>
      </w:r>
      <w:r>
        <w:rPr>
          <w:i/>
        </w:rPr>
        <w:t>International Symposium on Measurement Technology and Intelligent</w:t>
      </w:r>
      <w:r>
        <w:rPr>
          <w:i/>
          <w:spacing w:val="-13"/>
        </w:rPr>
        <w:t xml:space="preserve"> </w:t>
      </w:r>
      <w:r>
        <w:rPr>
          <w:i/>
        </w:rPr>
        <w:t>Instruments</w:t>
      </w:r>
      <w:r>
        <w:rPr>
          <w:i/>
          <w:spacing w:val="-13"/>
        </w:rPr>
        <w:t xml:space="preserve"> </w:t>
      </w:r>
      <w:r>
        <w:rPr>
          <w:i/>
        </w:rPr>
        <w:t>(ISMTII</w:t>
      </w:r>
      <w:r>
        <w:rPr>
          <w:i/>
          <w:spacing w:val="-12"/>
        </w:rPr>
        <w:t xml:space="preserve"> </w:t>
      </w:r>
      <w:r>
        <w:rPr>
          <w:i/>
        </w:rPr>
        <w:t>2023)</w:t>
      </w:r>
      <w:r>
        <w:t>,</w:t>
      </w:r>
      <w:r>
        <w:rPr>
          <w:spacing w:val="-11"/>
        </w:rPr>
        <w:t xml:space="preserve"> </w:t>
      </w:r>
      <w:r>
        <w:t>A084,</w:t>
      </w:r>
      <w:r>
        <w:rPr>
          <w:spacing w:val="-11"/>
        </w:rPr>
        <w:t xml:space="preserve"> </w:t>
      </w:r>
      <w:r>
        <w:t>September</w:t>
      </w:r>
      <w:r>
        <w:rPr>
          <w:spacing w:val="-13"/>
        </w:rPr>
        <w:t xml:space="preserve"> </w:t>
      </w:r>
      <w:r>
        <w:t>2023,</w:t>
      </w:r>
      <w:r>
        <w:rPr>
          <w:spacing w:val="-11"/>
        </w:rPr>
        <w:t xml:space="preserve"> </w:t>
      </w:r>
      <w:r>
        <w:t>Seoul,</w:t>
      </w:r>
      <w:r>
        <w:rPr>
          <w:spacing w:val="-11"/>
        </w:rPr>
        <w:t xml:space="preserve"> </w:t>
      </w:r>
      <w:r>
        <w:t>Korea.</w:t>
      </w:r>
      <w:r>
        <w:rPr>
          <w:spacing w:val="8"/>
        </w:rPr>
        <w:t xml:space="preserve"> </w:t>
      </w:r>
      <w:r>
        <w:t>(Best</w:t>
      </w:r>
      <w:r>
        <w:rPr>
          <w:spacing w:val="-13"/>
        </w:rPr>
        <w:t xml:space="preserve"> </w:t>
      </w:r>
      <w:proofErr w:type="spellStart"/>
      <w:r>
        <w:t>Pa</w:t>
      </w:r>
      <w:proofErr w:type="spellEnd"/>
      <w:r>
        <w:t>- per Award)</w:t>
      </w:r>
    </w:p>
    <w:p w14:paraId="2C1F5BFE" w14:textId="77777777" w:rsidR="0077788E" w:rsidRDefault="00796B12">
      <w:pPr>
        <w:pStyle w:val="a5"/>
        <w:numPr>
          <w:ilvl w:val="0"/>
          <w:numId w:val="6"/>
        </w:numPr>
        <w:tabs>
          <w:tab w:val="left" w:pos="687"/>
        </w:tabs>
        <w:spacing w:before="154" w:line="218" w:lineRule="auto"/>
      </w:pPr>
      <w:proofErr w:type="spellStart"/>
      <w:r>
        <w:t>Yizhao</w:t>
      </w:r>
      <w:proofErr w:type="spellEnd"/>
      <w:r>
        <w:rPr>
          <w:spacing w:val="-5"/>
        </w:rPr>
        <w:t xml:space="preserve"> </w:t>
      </w:r>
      <w:r>
        <w:t>Guan,</w:t>
      </w:r>
      <w:r>
        <w:rPr>
          <w:spacing w:val="-3"/>
        </w:rPr>
        <w:t xml:space="preserve"> </w:t>
      </w:r>
      <w:r>
        <w:t>Shuzo</w:t>
      </w:r>
      <w:r>
        <w:rPr>
          <w:spacing w:val="-4"/>
        </w:rPr>
        <w:t xml:space="preserve"> </w:t>
      </w:r>
      <w:r>
        <w:t>Masui,</w:t>
      </w:r>
      <w:r>
        <w:rPr>
          <w:spacing w:val="-3"/>
        </w:rPr>
        <w:t xml:space="preserve"> </w:t>
      </w:r>
      <w:r>
        <w:t>Shotaro</w:t>
      </w:r>
      <w:r>
        <w:rPr>
          <w:spacing w:val="-5"/>
        </w:rPr>
        <w:t xml:space="preserve"> </w:t>
      </w:r>
      <w:proofErr w:type="spellStart"/>
      <w:r>
        <w:t>Kadoya</w:t>
      </w:r>
      <w:proofErr w:type="spellEnd"/>
      <w:r>
        <w:t>,</w:t>
      </w:r>
      <w:r>
        <w:rPr>
          <w:spacing w:val="-3"/>
        </w:rPr>
        <w:t xml:space="preserve"> </w:t>
      </w:r>
      <w:r>
        <w:t>Masaki</w:t>
      </w:r>
      <w:r>
        <w:rPr>
          <w:spacing w:val="-4"/>
        </w:rPr>
        <w:t xml:space="preserve"> </w:t>
      </w:r>
      <w:proofErr w:type="spellStart"/>
      <w:r>
        <w:t>Michihata</w:t>
      </w:r>
      <w:proofErr w:type="spell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Satoru</w:t>
      </w:r>
      <w:r>
        <w:rPr>
          <w:spacing w:val="-4"/>
        </w:rPr>
        <w:t xml:space="preserve"> </w:t>
      </w:r>
      <w:r>
        <w:t xml:space="preserve">Taka- </w:t>
      </w:r>
      <w:proofErr w:type="spellStart"/>
      <w:r>
        <w:t>hashi</w:t>
      </w:r>
      <w:proofErr w:type="spellEnd"/>
      <w:r>
        <w:t xml:space="preserve">, “Numerical simulation of self-assembled nanoparticles substrate for </w:t>
      </w:r>
      <w:proofErr w:type="spellStart"/>
      <w:r>
        <w:t>plas</w:t>
      </w:r>
      <w:proofErr w:type="spellEnd"/>
      <w:r>
        <w:t xml:space="preserve">- monic structured illumination microscopy”, </w:t>
      </w:r>
      <w:r>
        <w:rPr>
          <w:i/>
        </w:rPr>
        <w:t>Leading Edge Manufacturing/Material and Processing (LEM</w:t>
      </w:r>
      <w:r>
        <w:rPr>
          <w:i/>
        </w:rPr>
        <w:t>&amp;P 2023)</w:t>
      </w:r>
      <w:r>
        <w:t>, June 2023, New Brunswick, New Jersey, USA.</w:t>
      </w:r>
    </w:p>
    <w:p w14:paraId="31933C42" w14:textId="752B4627" w:rsidR="0061489D" w:rsidRPr="00B41A36" w:rsidRDefault="00796B12" w:rsidP="0061489D">
      <w:pPr>
        <w:pStyle w:val="a5"/>
        <w:numPr>
          <w:ilvl w:val="0"/>
          <w:numId w:val="6"/>
        </w:numPr>
        <w:tabs>
          <w:tab w:val="left" w:pos="687"/>
        </w:tabs>
        <w:spacing w:before="153" w:line="218" w:lineRule="auto"/>
        <w:ind w:right="175"/>
      </w:pPr>
      <w:proofErr w:type="spellStart"/>
      <w:r>
        <w:t>Yizhao</w:t>
      </w:r>
      <w:proofErr w:type="spellEnd"/>
      <w:r>
        <w:t xml:space="preserve"> Guan, Shuzo Masui, Shotaro </w:t>
      </w:r>
      <w:proofErr w:type="spellStart"/>
      <w:r>
        <w:t>Kadoya</w:t>
      </w:r>
      <w:proofErr w:type="spellEnd"/>
      <w:r>
        <w:t xml:space="preserve">, Masaki </w:t>
      </w:r>
      <w:proofErr w:type="spellStart"/>
      <w:r>
        <w:t>Michihata</w:t>
      </w:r>
      <w:proofErr w:type="spellEnd"/>
      <w:r>
        <w:t xml:space="preserve">, and Satoru Taka- </w:t>
      </w:r>
      <w:proofErr w:type="spellStart"/>
      <w:r>
        <w:rPr>
          <w:spacing w:val="-2"/>
        </w:rPr>
        <w:t>hashi</w:t>
      </w:r>
      <w:proofErr w:type="spellEnd"/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“Optical</w:t>
      </w:r>
      <w:r>
        <w:rPr>
          <w:spacing w:val="-16"/>
        </w:rPr>
        <w:t xml:space="preserve"> </w:t>
      </w:r>
      <w:r>
        <w:rPr>
          <w:spacing w:val="-2"/>
        </w:rPr>
        <w:t>Depth</w:t>
      </w:r>
      <w:r>
        <w:rPr>
          <w:spacing w:val="-16"/>
        </w:rPr>
        <w:t xml:space="preserve"> </w:t>
      </w:r>
      <w:r>
        <w:rPr>
          <w:spacing w:val="-2"/>
        </w:rPr>
        <w:t>Measurement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Microgrooves:</w:t>
      </w:r>
      <w:r>
        <w:rPr>
          <w:spacing w:val="14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Self-interferometry</w:t>
      </w:r>
      <w:r>
        <w:rPr>
          <w:spacing w:val="-16"/>
        </w:rPr>
        <w:t xml:space="preserve"> </w:t>
      </w:r>
      <w:r>
        <w:rPr>
          <w:spacing w:val="-2"/>
        </w:rPr>
        <w:t xml:space="preserve">Method </w:t>
      </w:r>
      <w:r>
        <w:t>based</w:t>
      </w:r>
      <w:r>
        <w:rPr>
          <w:spacing w:val="-18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Near-field</w:t>
      </w:r>
      <w:r>
        <w:rPr>
          <w:spacing w:val="-18"/>
        </w:rPr>
        <w:t xml:space="preserve"> </w:t>
      </w:r>
      <w:r>
        <w:t>Polarization</w:t>
      </w:r>
      <w:r>
        <w:rPr>
          <w:spacing w:val="-18"/>
        </w:rPr>
        <w:t xml:space="preserve"> </w:t>
      </w:r>
      <w:r>
        <w:t>Analysis.”</w:t>
      </w:r>
      <w:r>
        <w:rPr>
          <w:spacing w:val="-12"/>
        </w:rPr>
        <w:t xml:space="preserve"> </w:t>
      </w:r>
      <w:r>
        <w:rPr>
          <w:i/>
        </w:rPr>
        <w:t>Asian</w:t>
      </w:r>
      <w:r>
        <w:rPr>
          <w:i/>
          <w:spacing w:val="-18"/>
        </w:rPr>
        <w:t xml:space="preserve"> </w:t>
      </w:r>
      <w:r>
        <w:rPr>
          <w:i/>
        </w:rPr>
        <w:t>Society</w:t>
      </w:r>
      <w:r>
        <w:rPr>
          <w:i/>
          <w:spacing w:val="-18"/>
        </w:rPr>
        <w:t xml:space="preserve"> </w:t>
      </w:r>
      <w:r>
        <w:rPr>
          <w:i/>
        </w:rPr>
        <w:t>for</w:t>
      </w:r>
      <w:r>
        <w:rPr>
          <w:i/>
          <w:spacing w:val="-18"/>
        </w:rPr>
        <w:t xml:space="preserve"> </w:t>
      </w:r>
      <w:r>
        <w:rPr>
          <w:i/>
        </w:rPr>
        <w:t>Precision</w:t>
      </w:r>
      <w:r>
        <w:rPr>
          <w:i/>
          <w:spacing w:val="-18"/>
        </w:rPr>
        <w:t xml:space="preserve"> </w:t>
      </w:r>
      <w:r>
        <w:rPr>
          <w:i/>
        </w:rPr>
        <w:t>Engineering</w:t>
      </w:r>
      <w:r>
        <w:rPr>
          <w:i/>
          <w:spacing w:val="-18"/>
        </w:rPr>
        <w:t xml:space="preserve"> </w:t>
      </w:r>
      <w:r>
        <w:rPr>
          <w:i/>
        </w:rPr>
        <w:t>and Nanotechnology</w:t>
      </w:r>
      <w:r>
        <w:rPr>
          <w:i/>
          <w:spacing w:val="-7"/>
        </w:rPr>
        <w:t xml:space="preserve"> </w:t>
      </w:r>
      <w:r>
        <w:rPr>
          <w:i/>
        </w:rPr>
        <w:t>(ASPEN</w:t>
      </w:r>
      <w:r>
        <w:rPr>
          <w:i/>
          <w:spacing w:val="-7"/>
        </w:rPr>
        <w:t xml:space="preserve"> </w:t>
      </w:r>
      <w:r>
        <w:rPr>
          <w:i/>
        </w:rPr>
        <w:t>2022)</w:t>
      </w:r>
      <w:r>
        <w:t>,</w:t>
      </w:r>
      <w:r>
        <w:rPr>
          <w:spacing w:val="-5"/>
        </w:rPr>
        <w:t xml:space="preserve"> </w:t>
      </w:r>
      <w:r>
        <w:t>OR-15-0084,</w:t>
      </w:r>
      <w:r>
        <w:rPr>
          <w:spacing w:val="-5"/>
        </w:rPr>
        <w:t xml:space="preserve"> </w:t>
      </w:r>
      <w:r>
        <w:t>November</w:t>
      </w:r>
      <w:r>
        <w:rPr>
          <w:spacing w:val="-7"/>
        </w:rPr>
        <w:t xml:space="preserve"> </w:t>
      </w:r>
      <w:r>
        <w:t>2022,</w:t>
      </w:r>
      <w:r>
        <w:rPr>
          <w:spacing w:val="-5"/>
        </w:rPr>
        <w:t xml:space="preserve"> </w:t>
      </w:r>
      <w:r>
        <w:t>Singapore.</w:t>
      </w:r>
      <w:r>
        <w:rPr>
          <w:spacing w:val="19"/>
        </w:rPr>
        <w:t xml:space="preserve"> </w:t>
      </w:r>
      <w:r>
        <w:t>(Best</w:t>
      </w:r>
      <w:r>
        <w:rPr>
          <w:spacing w:val="-7"/>
        </w:rPr>
        <w:t xml:space="preserve"> </w:t>
      </w:r>
      <w:r>
        <w:t xml:space="preserve">Paper </w:t>
      </w:r>
      <w:r>
        <w:rPr>
          <w:spacing w:val="-2"/>
        </w:rPr>
        <w:t>Award</w:t>
      </w:r>
      <w:r>
        <w:rPr>
          <w:spacing w:val="-2"/>
        </w:rPr>
        <w:t>)</w:t>
      </w:r>
    </w:p>
    <w:p w14:paraId="182F48B2" w14:textId="7A221BCD" w:rsidR="00B41A36" w:rsidRPr="0061489D" w:rsidRDefault="00B41A36" w:rsidP="00B41A36">
      <w:pPr>
        <w:pStyle w:val="a5"/>
        <w:numPr>
          <w:ilvl w:val="0"/>
          <w:numId w:val="6"/>
        </w:numPr>
        <w:tabs>
          <w:tab w:val="left" w:pos="687"/>
        </w:tabs>
        <w:spacing w:before="202" w:line="218" w:lineRule="auto"/>
      </w:pPr>
      <w:proofErr w:type="spellStart"/>
      <w:r>
        <w:lastRenderedPageBreak/>
        <w:t>Yizhao</w:t>
      </w:r>
      <w:proofErr w:type="spellEnd"/>
      <w:r>
        <w:rPr>
          <w:spacing w:val="-5"/>
        </w:rPr>
        <w:t xml:space="preserve"> </w:t>
      </w:r>
      <w:r>
        <w:t>Guan,</w:t>
      </w:r>
      <w:r>
        <w:rPr>
          <w:spacing w:val="-3"/>
        </w:rPr>
        <w:t xml:space="preserve"> </w:t>
      </w:r>
      <w:r>
        <w:t>Shuzo</w:t>
      </w:r>
      <w:r>
        <w:rPr>
          <w:spacing w:val="-4"/>
        </w:rPr>
        <w:t xml:space="preserve"> </w:t>
      </w:r>
      <w:r>
        <w:t>Masui,</w:t>
      </w:r>
      <w:r>
        <w:rPr>
          <w:spacing w:val="-3"/>
        </w:rPr>
        <w:t xml:space="preserve"> </w:t>
      </w:r>
      <w:r>
        <w:t>Shotaro</w:t>
      </w:r>
      <w:r>
        <w:rPr>
          <w:spacing w:val="-5"/>
        </w:rPr>
        <w:t xml:space="preserve"> </w:t>
      </w:r>
      <w:proofErr w:type="spellStart"/>
      <w:r>
        <w:t>Kadoya</w:t>
      </w:r>
      <w:proofErr w:type="spellEnd"/>
      <w:r>
        <w:t>,</w:t>
      </w:r>
      <w:r>
        <w:rPr>
          <w:spacing w:val="-3"/>
        </w:rPr>
        <w:t xml:space="preserve"> </w:t>
      </w:r>
      <w:r>
        <w:t>Masaki</w:t>
      </w:r>
      <w:r>
        <w:rPr>
          <w:spacing w:val="-4"/>
        </w:rPr>
        <w:t xml:space="preserve"> </w:t>
      </w:r>
      <w:proofErr w:type="spellStart"/>
      <w:r>
        <w:t>Michihata</w:t>
      </w:r>
      <w:proofErr w:type="spell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Satoru</w:t>
      </w:r>
      <w:r>
        <w:rPr>
          <w:spacing w:val="-4"/>
        </w:rPr>
        <w:t xml:space="preserve"> </w:t>
      </w:r>
      <w:r>
        <w:t xml:space="preserve">Taka- </w:t>
      </w:r>
      <w:proofErr w:type="spellStart"/>
      <w:r>
        <w:rPr>
          <w:spacing w:val="-2"/>
        </w:rPr>
        <w:t>hashi</w:t>
      </w:r>
      <w:proofErr w:type="spellEnd"/>
      <w:r>
        <w:rPr>
          <w:spacing w:val="-2"/>
        </w:rPr>
        <w:t>, “Smart</w:t>
      </w:r>
      <w:r>
        <w:rPr>
          <w:spacing w:val="-4"/>
        </w:rPr>
        <w:t xml:space="preserve"> </w:t>
      </w:r>
      <w:r>
        <w:rPr>
          <w:spacing w:val="-2"/>
        </w:rPr>
        <w:t>optical</w:t>
      </w:r>
      <w:r>
        <w:rPr>
          <w:spacing w:val="-4"/>
        </w:rPr>
        <w:t xml:space="preserve"> </w:t>
      </w:r>
      <w:r>
        <w:rPr>
          <w:spacing w:val="-2"/>
        </w:rPr>
        <w:t>measurement</w:t>
      </w:r>
      <w:r>
        <w:rPr>
          <w:spacing w:val="-4"/>
        </w:rPr>
        <w:t xml:space="preserve"> </w:t>
      </w:r>
      <w:r>
        <w:rPr>
          <w:spacing w:val="-2"/>
        </w:rPr>
        <w:t>probe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autonomously</w:t>
      </w:r>
      <w:r>
        <w:rPr>
          <w:spacing w:val="-4"/>
        </w:rPr>
        <w:t xml:space="preserve"> </w:t>
      </w:r>
      <w:r>
        <w:rPr>
          <w:spacing w:val="-2"/>
        </w:rPr>
        <w:t>detecting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nano</w:t>
      </w:r>
      <w:proofErr w:type="spellEnd"/>
      <w:r>
        <w:rPr>
          <w:spacing w:val="-2"/>
        </w:rPr>
        <w:t xml:space="preserve">-defects </w:t>
      </w:r>
      <w:r>
        <w:t>on bare semiconductor wafer surface:</w:t>
      </w:r>
      <w:r>
        <w:rPr>
          <w:spacing w:val="40"/>
        </w:rPr>
        <w:t xml:space="preserve"> </w:t>
      </w:r>
      <w:r>
        <w:t>highly sensitive observation system using phase-contrast</w:t>
      </w:r>
      <w:r>
        <w:rPr>
          <w:spacing w:val="-2"/>
        </w:rPr>
        <w:t xml:space="preserve"> </w:t>
      </w:r>
      <w:r>
        <w:t>microscopy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spatial</w:t>
      </w:r>
      <w:r>
        <w:rPr>
          <w:spacing w:val="-2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 xml:space="preserve">modulator”,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11th</w:t>
      </w:r>
      <w:r>
        <w:rPr>
          <w:i/>
          <w:spacing w:val="-2"/>
        </w:rPr>
        <w:t xml:space="preserve"> </w:t>
      </w:r>
      <w:r>
        <w:rPr>
          <w:i/>
        </w:rPr>
        <w:t>Global</w:t>
      </w:r>
      <w:r>
        <w:rPr>
          <w:i/>
          <w:spacing w:val="-2"/>
        </w:rPr>
        <w:t xml:space="preserve"> </w:t>
      </w:r>
      <w:r>
        <w:rPr>
          <w:i/>
        </w:rPr>
        <w:t xml:space="preserve">Confer- </w:t>
      </w:r>
      <w:proofErr w:type="spellStart"/>
      <w:r>
        <w:rPr>
          <w:i/>
        </w:rPr>
        <w:t>ence</w:t>
      </w:r>
      <w:proofErr w:type="spellEnd"/>
      <w:r>
        <w:rPr>
          <w:i/>
        </w:rPr>
        <w:t xml:space="preserve"> on Materials Science and Engineering (CMSE 2022)</w:t>
      </w:r>
      <w:r>
        <w:t xml:space="preserve">, September 2022, Shenzhen, </w:t>
      </w:r>
      <w:r>
        <w:rPr>
          <w:spacing w:val="-2"/>
        </w:rPr>
        <w:t>China.</w:t>
      </w:r>
    </w:p>
    <w:p w14:paraId="729BC352" w14:textId="1E189EDD" w:rsidR="0077788E" w:rsidRDefault="00796B12" w:rsidP="0061489D">
      <w:pPr>
        <w:pStyle w:val="a5"/>
        <w:numPr>
          <w:ilvl w:val="0"/>
          <w:numId w:val="6"/>
        </w:numPr>
        <w:tabs>
          <w:tab w:val="left" w:pos="687"/>
        </w:tabs>
        <w:spacing w:before="153" w:line="218" w:lineRule="auto"/>
        <w:ind w:right="175"/>
      </w:pPr>
      <w:proofErr w:type="spellStart"/>
      <w:r w:rsidRPr="0061489D">
        <w:rPr>
          <w:spacing w:val="-4"/>
        </w:rPr>
        <w:t>Yizhao</w:t>
      </w:r>
      <w:proofErr w:type="spellEnd"/>
      <w:r w:rsidRPr="0061489D">
        <w:rPr>
          <w:spacing w:val="-7"/>
        </w:rPr>
        <w:t xml:space="preserve"> </w:t>
      </w:r>
      <w:r w:rsidRPr="0061489D">
        <w:rPr>
          <w:spacing w:val="-4"/>
        </w:rPr>
        <w:t>Guan, Shotaro</w:t>
      </w:r>
      <w:r w:rsidRPr="0061489D">
        <w:rPr>
          <w:spacing w:val="-7"/>
        </w:rPr>
        <w:t xml:space="preserve"> </w:t>
      </w:r>
      <w:proofErr w:type="spellStart"/>
      <w:r w:rsidRPr="0061489D">
        <w:rPr>
          <w:spacing w:val="-4"/>
        </w:rPr>
        <w:t>Kadoya</w:t>
      </w:r>
      <w:proofErr w:type="spellEnd"/>
      <w:r w:rsidRPr="0061489D">
        <w:rPr>
          <w:spacing w:val="-4"/>
        </w:rPr>
        <w:t>, Masaki</w:t>
      </w:r>
      <w:r w:rsidRPr="0061489D">
        <w:rPr>
          <w:spacing w:val="-7"/>
        </w:rPr>
        <w:t xml:space="preserve"> </w:t>
      </w:r>
      <w:proofErr w:type="spellStart"/>
      <w:r w:rsidRPr="0061489D">
        <w:rPr>
          <w:spacing w:val="-4"/>
        </w:rPr>
        <w:t>Michihata</w:t>
      </w:r>
      <w:proofErr w:type="spellEnd"/>
      <w:r w:rsidRPr="0061489D">
        <w:rPr>
          <w:spacing w:val="-4"/>
        </w:rPr>
        <w:t>, and</w:t>
      </w:r>
      <w:r w:rsidRPr="0061489D">
        <w:rPr>
          <w:spacing w:val="-7"/>
        </w:rPr>
        <w:t xml:space="preserve"> </w:t>
      </w:r>
      <w:r w:rsidRPr="0061489D">
        <w:rPr>
          <w:spacing w:val="-4"/>
        </w:rPr>
        <w:t>Satoru</w:t>
      </w:r>
      <w:r w:rsidRPr="0061489D">
        <w:rPr>
          <w:spacing w:val="-7"/>
        </w:rPr>
        <w:t xml:space="preserve"> </w:t>
      </w:r>
      <w:r w:rsidRPr="0061489D">
        <w:rPr>
          <w:spacing w:val="-4"/>
        </w:rPr>
        <w:t>Takahashi, “The</w:t>
      </w:r>
      <w:r w:rsidRPr="0061489D">
        <w:rPr>
          <w:spacing w:val="-7"/>
        </w:rPr>
        <w:t xml:space="preserve"> </w:t>
      </w:r>
      <w:r w:rsidRPr="0061489D">
        <w:rPr>
          <w:spacing w:val="-4"/>
        </w:rPr>
        <w:t xml:space="preserve">FDTD </w:t>
      </w:r>
      <w:r>
        <w:t>ana</w:t>
      </w:r>
      <w:r>
        <w:t>lysis</w:t>
      </w:r>
      <w:r w:rsidRPr="0061489D">
        <w:rPr>
          <w:spacing w:val="-8"/>
        </w:rPr>
        <w:t xml:space="preserve"> </w:t>
      </w:r>
      <w:r>
        <w:t>for</w:t>
      </w:r>
      <w:r w:rsidRPr="0061489D">
        <w:rPr>
          <w:spacing w:val="-8"/>
        </w:rPr>
        <w:t xml:space="preserve"> </w:t>
      </w:r>
      <w:r>
        <w:t>dark</w:t>
      </w:r>
      <w:r w:rsidRPr="0061489D">
        <w:rPr>
          <w:spacing w:val="-8"/>
        </w:rPr>
        <w:t xml:space="preserve"> </w:t>
      </w:r>
      <w:r>
        <w:t>field</w:t>
      </w:r>
      <w:r w:rsidRPr="0061489D">
        <w:rPr>
          <w:spacing w:val="-7"/>
        </w:rPr>
        <w:t xml:space="preserve"> </w:t>
      </w:r>
      <w:r>
        <w:t>in-process</w:t>
      </w:r>
      <w:r w:rsidRPr="0061489D">
        <w:rPr>
          <w:spacing w:val="-7"/>
        </w:rPr>
        <w:t xml:space="preserve"> </w:t>
      </w:r>
      <w:r>
        <w:t>depth</w:t>
      </w:r>
      <w:r w:rsidRPr="0061489D">
        <w:rPr>
          <w:spacing w:val="-7"/>
        </w:rPr>
        <w:t xml:space="preserve"> </w:t>
      </w:r>
      <w:r>
        <w:t>measurements</w:t>
      </w:r>
      <w:r w:rsidRPr="0061489D">
        <w:rPr>
          <w:spacing w:val="-7"/>
        </w:rPr>
        <w:t xml:space="preserve"> </w:t>
      </w:r>
      <w:r>
        <w:t>of</w:t>
      </w:r>
      <w:r w:rsidRPr="0061489D">
        <w:rPr>
          <w:spacing w:val="-7"/>
        </w:rPr>
        <w:t xml:space="preserve"> </w:t>
      </w:r>
      <w:r>
        <w:t>fine</w:t>
      </w:r>
      <w:r w:rsidRPr="0061489D">
        <w:rPr>
          <w:spacing w:val="-7"/>
        </w:rPr>
        <w:t xml:space="preserve"> </w:t>
      </w:r>
      <w:r>
        <w:t>microgrooves”,</w:t>
      </w:r>
      <w:r w:rsidRPr="0061489D">
        <w:rPr>
          <w:spacing w:val="-6"/>
        </w:rPr>
        <w:t xml:space="preserve"> </w:t>
      </w:r>
      <w:r w:rsidRPr="0061489D">
        <w:rPr>
          <w:i/>
        </w:rPr>
        <w:t>Proc, the IMEKO world congress</w:t>
      </w:r>
      <w:r>
        <w:t>, August 30 - September 3, 2021, Yokohama, Japan.</w:t>
      </w:r>
    </w:p>
    <w:p w14:paraId="5CA11899" w14:textId="77777777" w:rsidR="0077788E" w:rsidRDefault="00796B12">
      <w:pPr>
        <w:pStyle w:val="a5"/>
        <w:numPr>
          <w:ilvl w:val="0"/>
          <w:numId w:val="6"/>
        </w:numPr>
        <w:tabs>
          <w:tab w:val="left" w:pos="687"/>
        </w:tabs>
        <w:spacing w:line="218" w:lineRule="auto"/>
        <w:ind w:right="170"/>
      </w:pPr>
      <w:proofErr w:type="spellStart"/>
      <w:r>
        <w:rPr>
          <w:spacing w:val="-2"/>
        </w:rPr>
        <w:t>Y</w:t>
      </w:r>
      <w:r>
        <w:rPr>
          <w:spacing w:val="-2"/>
        </w:rPr>
        <w:t>izhao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Guan,</w:t>
      </w:r>
      <w:r>
        <w:rPr>
          <w:spacing w:val="-12"/>
        </w:rPr>
        <w:t xml:space="preserve"> </w:t>
      </w:r>
      <w:r>
        <w:rPr>
          <w:spacing w:val="-2"/>
        </w:rPr>
        <w:t>Hiromasa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Kume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Shotaro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Kadoya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Masaki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Michihata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Satoru</w:t>
      </w:r>
      <w:r>
        <w:rPr>
          <w:spacing w:val="-12"/>
        </w:rPr>
        <w:t xml:space="preserve"> </w:t>
      </w:r>
      <w:r>
        <w:rPr>
          <w:spacing w:val="-2"/>
        </w:rPr>
        <w:t xml:space="preserve">Taka- </w:t>
      </w:r>
      <w:proofErr w:type="spellStart"/>
      <w:r>
        <w:t>hashi</w:t>
      </w:r>
      <w:proofErr w:type="spellEnd"/>
      <w:r>
        <w:t xml:space="preserve">, “The FDTD analysis of near-field response for microgroove structure with standing wave illumination for the realization of coherent structured illumination microscopy”, </w:t>
      </w:r>
      <w:r>
        <w:rPr>
          <w:i/>
        </w:rPr>
        <w:t xml:space="preserve">Proceedings of the ASME 2021, 16th International Manufacturing Science </w:t>
      </w:r>
      <w:r>
        <w:rPr>
          <w:i/>
          <w:spacing w:val="-2"/>
        </w:rPr>
        <w:t>and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Engineerin</w:t>
      </w:r>
      <w:r>
        <w:rPr>
          <w:i/>
          <w:spacing w:val="-2"/>
        </w:rPr>
        <w:t>g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Conference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MSEC2021</w:t>
      </w:r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June</w:t>
      </w:r>
      <w:r>
        <w:rPr>
          <w:spacing w:val="-12"/>
        </w:rPr>
        <w:t xml:space="preserve"> </w:t>
      </w:r>
      <w:r>
        <w:rPr>
          <w:spacing w:val="-2"/>
        </w:rPr>
        <w:t>21</w:t>
      </w:r>
      <w:r>
        <w:rPr>
          <w:spacing w:val="-12"/>
        </w:rPr>
        <w:t xml:space="preserve"> </w:t>
      </w:r>
      <w:r>
        <w:rPr>
          <w:rFonts w:ascii="MS PGothic" w:hAnsi="MS PGothic"/>
          <w:spacing w:val="-2"/>
          <w:sz w:val="21"/>
        </w:rPr>
        <w:t>−</w:t>
      </w:r>
      <w:r>
        <w:rPr>
          <w:rFonts w:ascii="MS PGothic" w:hAnsi="MS PGothic"/>
          <w:spacing w:val="8"/>
          <w:sz w:val="21"/>
        </w:rPr>
        <w:t xml:space="preserve"> </w:t>
      </w:r>
      <w:r>
        <w:rPr>
          <w:spacing w:val="-2"/>
        </w:rPr>
        <w:t>25,</w:t>
      </w:r>
      <w:r>
        <w:rPr>
          <w:spacing w:val="-12"/>
        </w:rPr>
        <w:t xml:space="preserve"> </w:t>
      </w:r>
      <w:r>
        <w:rPr>
          <w:spacing w:val="-2"/>
        </w:rPr>
        <w:t>2021,</w:t>
      </w:r>
      <w:r>
        <w:rPr>
          <w:spacing w:val="-11"/>
        </w:rPr>
        <w:t xml:space="preserve"> </w:t>
      </w:r>
      <w:r>
        <w:rPr>
          <w:spacing w:val="-2"/>
        </w:rPr>
        <w:t>Virtual,</w:t>
      </w:r>
      <w:r>
        <w:rPr>
          <w:spacing w:val="-12"/>
        </w:rPr>
        <w:t xml:space="preserve"> </w:t>
      </w:r>
      <w:r>
        <w:rPr>
          <w:spacing w:val="-2"/>
        </w:rPr>
        <w:t>Online,</w:t>
      </w:r>
      <w:r>
        <w:rPr>
          <w:spacing w:val="-12"/>
        </w:rPr>
        <w:t xml:space="preserve"> </w:t>
      </w:r>
      <w:r>
        <w:rPr>
          <w:spacing w:val="-2"/>
        </w:rPr>
        <w:t>MSEC2021- 60409.</w:t>
      </w:r>
    </w:p>
    <w:p w14:paraId="2B399082" w14:textId="77777777" w:rsidR="0077788E" w:rsidRDefault="00796B12">
      <w:pPr>
        <w:pStyle w:val="a5"/>
        <w:numPr>
          <w:ilvl w:val="0"/>
          <w:numId w:val="6"/>
        </w:numPr>
        <w:tabs>
          <w:tab w:val="left" w:pos="687"/>
        </w:tabs>
        <w:spacing w:before="200" w:line="218" w:lineRule="auto"/>
        <w:ind w:right="226"/>
      </w:pPr>
      <w:proofErr w:type="spellStart"/>
      <w:r>
        <w:rPr>
          <w:spacing w:val="-4"/>
        </w:rPr>
        <w:t>Yizhao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Guan, Hiromasa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Kume</w:t>
      </w:r>
      <w:proofErr w:type="spellEnd"/>
      <w:r>
        <w:rPr>
          <w:spacing w:val="-4"/>
        </w:rPr>
        <w:t>, Shotaro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Kadoya</w:t>
      </w:r>
      <w:proofErr w:type="spellEnd"/>
      <w:r>
        <w:rPr>
          <w:spacing w:val="-4"/>
        </w:rPr>
        <w:t>, Masaki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Michihata</w:t>
      </w:r>
      <w:proofErr w:type="spellEnd"/>
      <w:r>
        <w:rPr>
          <w:spacing w:val="-4"/>
        </w:rPr>
        <w:t>, and</w:t>
      </w:r>
      <w:r>
        <w:rPr>
          <w:spacing w:val="-7"/>
        </w:rPr>
        <w:t xml:space="preserve"> </w:t>
      </w:r>
      <w:r>
        <w:rPr>
          <w:spacing w:val="-4"/>
        </w:rPr>
        <w:t>Satoru</w:t>
      </w:r>
      <w:r>
        <w:rPr>
          <w:spacing w:val="-7"/>
        </w:rPr>
        <w:t xml:space="preserve"> </w:t>
      </w:r>
      <w:r>
        <w:rPr>
          <w:spacing w:val="-4"/>
        </w:rPr>
        <w:t xml:space="preserve">Taka- </w:t>
      </w:r>
      <w:proofErr w:type="spellStart"/>
      <w:r>
        <w:rPr>
          <w:spacing w:val="-2"/>
        </w:rPr>
        <w:t>hashi</w:t>
      </w:r>
      <w:proofErr w:type="spellEnd"/>
      <w:r>
        <w:rPr>
          <w:spacing w:val="-2"/>
        </w:rPr>
        <w:t>, “The</w:t>
      </w:r>
      <w:r>
        <w:rPr>
          <w:spacing w:val="-5"/>
        </w:rPr>
        <w:t xml:space="preserve"> </w:t>
      </w:r>
      <w:r>
        <w:rPr>
          <w:spacing w:val="-2"/>
        </w:rPr>
        <w:t>FDTD</w:t>
      </w:r>
      <w:r>
        <w:rPr>
          <w:spacing w:val="-5"/>
        </w:rPr>
        <w:t xml:space="preserve"> </w:t>
      </w:r>
      <w:r>
        <w:rPr>
          <w:spacing w:val="-2"/>
        </w:rPr>
        <w:t>analysis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limited</w:t>
      </w:r>
      <w:r>
        <w:rPr>
          <w:spacing w:val="-5"/>
        </w:rPr>
        <w:t xml:space="preserve"> </w:t>
      </w:r>
      <w:r>
        <w:rPr>
          <w:spacing w:val="-2"/>
        </w:rPr>
        <w:t>microgroove</w:t>
      </w:r>
      <w:r>
        <w:rPr>
          <w:spacing w:val="-5"/>
        </w:rPr>
        <w:t xml:space="preserve"> </w:t>
      </w:r>
      <w:r>
        <w:rPr>
          <w:spacing w:val="-2"/>
        </w:rPr>
        <w:t>structure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standing</w:t>
      </w:r>
      <w:r>
        <w:rPr>
          <w:spacing w:val="-5"/>
        </w:rPr>
        <w:t xml:space="preserve"> </w:t>
      </w:r>
      <w:r>
        <w:rPr>
          <w:spacing w:val="-2"/>
        </w:rPr>
        <w:t>wave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il</w:t>
      </w:r>
      <w:proofErr w:type="spellEnd"/>
      <w:r>
        <w:rPr>
          <w:spacing w:val="-2"/>
        </w:rPr>
        <w:t xml:space="preserve">- </w:t>
      </w:r>
      <w:proofErr w:type="spellStart"/>
      <w:r>
        <w:rPr>
          <w:spacing w:val="-2"/>
        </w:rPr>
        <w:t>lumination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realization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coherent</w:t>
      </w:r>
      <w:r>
        <w:rPr>
          <w:spacing w:val="-8"/>
        </w:rPr>
        <w:t xml:space="preserve"> </w:t>
      </w:r>
      <w:r>
        <w:rPr>
          <w:spacing w:val="-2"/>
        </w:rPr>
        <w:t>structured</w:t>
      </w:r>
      <w:r>
        <w:rPr>
          <w:spacing w:val="-9"/>
        </w:rPr>
        <w:t xml:space="preserve"> </w:t>
      </w:r>
      <w:r>
        <w:rPr>
          <w:spacing w:val="-2"/>
        </w:rPr>
        <w:t>illumination</w:t>
      </w:r>
      <w:r>
        <w:rPr>
          <w:spacing w:val="-9"/>
        </w:rPr>
        <w:t xml:space="preserve"> </w:t>
      </w:r>
      <w:r>
        <w:rPr>
          <w:spacing w:val="-2"/>
        </w:rPr>
        <w:t>microscopy”,</w:t>
      </w:r>
      <w:r>
        <w:rPr>
          <w:spacing w:val="-4"/>
        </w:rPr>
        <w:t xml:space="preserve"> </w:t>
      </w:r>
      <w:r>
        <w:rPr>
          <w:i/>
          <w:spacing w:val="-2"/>
        </w:rPr>
        <w:t xml:space="preserve">Proc. </w:t>
      </w:r>
      <w:r>
        <w:rPr>
          <w:i/>
        </w:rPr>
        <w:t>SPIE</w:t>
      </w:r>
      <w:r>
        <w:rPr>
          <w:i/>
          <w:spacing w:val="-9"/>
        </w:rPr>
        <w:t xml:space="preserve"> </w:t>
      </w:r>
      <w:r>
        <w:rPr>
          <w:i/>
        </w:rPr>
        <w:t>structured</w:t>
      </w:r>
      <w:r>
        <w:rPr>
          <w:i/>
          <w:spacing w:val="-9"/>
        </w:rPr>
        <w:t xml:space="preserve"> </w:t>
      </w:r>
      <w:r>
        <w:rPr>
          <w:i/>
        </w:rPr>
        <w:t>light</w:t>
      </w:r>
      <w:r>
        <w:rPr>
          <w:i/>
          <w:spacing w:val="-9"/>
        </w:rPr>
        <w:t xml:space="preserve"> </w:t>
      </w:r>
      <w:r>
        <w:rPr>
          <w:i/>
        </w:rPr>
        <w:t>at</w:t>
      </w:r>
      <w:r>
        <w:rPr>
          <w:i/>
          <w:spacing w:val="-9"/>
        </w:rPr>
        <w:t xml:space="preserve"> </w:t>
      </w:r>
      <w:r>
        <w:rPr>
          <w:i/>
        </w:rPr>
        <w:t>Optics</w:t>
      </w:r>
      <w:r>
        <w:rPr>
          <w:i/>
          <w:spacing w:val="-9"/>
        </w:rPr>
        <w:t xml:space="preserve"> </w:t>
      </w:r>
      <w:r>
        <w:rPr>
          <w:i/>
        </w:rPr>
        <w:t>and</w:t>
      </w:r>
      <w:r>
        <w:rPr>
          <w:i/>
          <w:spacing w:val="-9"/>
        </w:rPr>
        <w:t xml:space="preserve"> </w:t>
      </w:r>
      <w:r>
        <w:rPr>
          <w:i/>
        </w:rPr>
        <w:t>Photonics</w:t>
      </w:r>
      <w:r>
        <w:rPr>
          <w:i/>
          <w:spacing w:val="-9"/>
        </w:rPr>
        <w:t xml:space="preserve"> </w:t>
      </w:r>
      <w:r>
        <w:rPr>
          <w:i/>
        </w:rPr>
        <w:t>International</w:t>
      </w:r>
      <w:r>
        <w:rPr>
          <w:i/>
          <w:spacing w:val="-10"/>
        </w:rPr>
        <w:t xml:space="preserve"> </w:t>
      </w:r>
      <w:r>
        <w:rPr>
          <w:i/>
        </w:rPr>
        <w:t>Congress/</w:t>
      </w:r>
      <w:r>
        <w:rPr>
          <w:i/>
          <w:spacing w:val="-9"/>
        </w:rPr>
        <w:t xml:space="preserve"> </w:t>
      </w:r>
      <w:r>
        <w:rPr>
          <w:i/>
        </w:rPr>
        <w:t>Optical</w:t>
      </w:r>
      <w:r>
        <w:rPr>
          <w:i/>
          <w:spacing w:val="-9"/>
        </w:rPr>
        <w:t xml:space="preserve"> </w:t>
      </w:r>
      <w:r>
        <w:rPr>
          <w:i/>
        </w:rPr>
        <w:t>Technology and Measurement for Industrial Applications Conference (OPTM)</w:t>
      </w:r>
      <w:r>
        <w:t>, April 22</w:t>
      </w:r>
      <w:r>
        <w:rPr>
          <w:spacing w:val="-7"/>
        </w:rPr>
        <w:t xml:space="preserve"> </w:t>
      </w:r>
      <w:r>
        <w:rPr>
          <w:rFonts w:ascii="MS PGothic" w:hAnsi="MS PGothic"/>
          <w:sz w:val="21"/>
        </w:rPr>
        <w:t>−</w:t>
      </w:r>
      <w:r>
        <w:rPr>
          <w:rFonts w:ascii="MS PGothic" w:hAnsi="MS PGothic"/>
          <w:spacing w:val="40"/>
          <w:sz w:val="21"/>
        </w:rPr>
        <w:t xml:space="preserve"> </w:t>
      </w:r>
      <w:r>
        <w:t>26, 2019, Yokohama, Ja</w:t>
      </w:r>
      <w:r>
        <w:t>pan., OPTM-5-03.</w:t>
      </w:r>
    </w:p>
    <w:p w14:paraId="5A69866B" w14:textId="529BC111" w:rsidR="0077788E" w:rsidRDefault="0077788E">
      <w:pPr>
        <w:pStyle w:val="a3"/>
        <w:spacing w:before="76"/>
      </w:pPr>
    </w:p>
    <w:p w14:paraId="3C4A8EDB" w14:textId="77777777" w:rsidR="009453F6" w:rsidRDefault="009453F6">
      <w:pPr>
        <w:pStyle w:val="a3"/>
        <w:spacing w:before="76"/>
      </w:pPr>
    </w:p>
    <w:p w14:paraId="1D56A3BF" w14:textId="77777777" w:rsidR="0077788E" w:rsidRDefault="00796B12">
      <w:pPr>
        <w:pStyle w:val="1"/>
      </w:pPr>
      <w:r>
        <w:t>Conferences</w:t>
      </w:r>
      <w:r>
        <w:rPr>
          <w:spacing w:val="17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rPr>
          <w:spacing w:val="-2"/>
        </w:rPr>
        <w:t>Japan</w:t>
      </w:r>
    </w:p>
    <w:p w14:paraId="34036F81" w14:textId="77777777" w:rsidR="0061489D" w:rsidRPr="0061489D" w:rsidRDefault="0061489D" w:rsidP="00036B5D">
      <w:pPr>
        <w:pStyle w:val="a5"/>
        <w:numPr>
          <w:ilvl w:val="0"/>
          <w:numId w:val="9"/>
        </w:numPr>
        <w:autoSpaceDE/>
        <w:autoSpaceDN/>
        <w:spacing w:before="0" w:line="280" w:lineRule="auto"/>
        <w:ind w:right="0"/>
        <w:rPr>
          <w:rFonts w:ascii="Times New Roman" w:eastAsia="Times New Roman" w:hAnsi="Times New Roman" w:cs="Times New Roman"/>
          <w:b/>
          <w:u w:val="single"/>
        </w:rPr>
      </w:pPr>
      <w:r w:rsidRPr="0061489D">
        <w:rPr>
          <w:rFonts w:ascii="Times New Roman" w:eastAsia="Times New Roman" w:hAnsi="Times New Roman" w:cs="Times New Roman"/>
        </w:rPr>
        <w:t>Japan Society of Mechanical Engineers (JSME) Tohoku</w:t>
      </w:r>
      <w:r w:rsidRPr="0061489D">
        <w:rPr>
          <w:rFonts w:ascii="Times New Roman" w:eastAsia="Times New Roman" w:hAnsi="Times New Roman" w:cs="Times New Roman"/>
        </w:rPr>
        <w:tab/>
      </w:r>
      <w:r w:rsidRPr="0061489D">
        <w:rPr>
          <w:rFonts w:ascii="Times New Roman" w:eastAsia="Times New Roman" w:hAnsi="Times New Roman" w:cs="Times New Roman"/>
          <w:i/>
        </w:rPr>
        <w:t>September 2018</w:t>
      </w:r>
    </w:p>
    <w:p w14:paraId="02D967B5" w14:textId="77777777" w:rsidR="0061489D" w:rsidRPr="0061489D" w:rsidRDefault="0061489D" w:rsidP="00036B5D">
      <w:pPr>
        <w:spacing w:line="28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61489D">
        <w:rPr>
          <w:rFonts w:ascii="Times New Roman" w:eastAsia="Times New Roman" w:hAnsi="Times New Roman" w:cs="Times New Roman"/>
        </w:rPr>
        <w:t>First Principle Calculation on the Electrical Conductivity of Dumbbell-shape Graphene Nano-Ribbon.</w:t>
      </w:r>
    </w:p>
    <w:p w14:paraId="696C34F0" w14:textId="77777777" w:rsidR="0061489D" w:rsidRPr="0061489D" w:rsidRDefault="0061489D" w:rsidP="00036B5D">
      <w:pPr>
        <w:pStyle w:val="a5"/>
        <w:numPr>
          <w:ilvl w:val="0"/>
          <w:numId w:val="9"/>
        </w:numPr>
        <w:autoSpaceDE/>
        <w:autoSpaceDN/>
        <w:spacing w:before="0" w:line="280" w:lineRule="auto"/>
        <w:ind w:right="0"/>
        <w:rPr>
          <w:rFonts w:ascii="Times New Roman" w:eastAsia="Times New Roman" w:hAnsi="Times New Roman" w:cs="Times New Roman"/>
          <w:b/>
          <w:u w:val="single"/>
        </w:rPr>
      </w:pPr>
      <w:r w:rsidRPr="0061489D">
        <w:rPr>
          <w:rFonts w:ascii="Times New Roman" w:eastAsia="Times New Roman" w:hAnsi="Times New Roman" w:cs="Times New Roman"/>
        </w:rPr>
        <w:t>Japan Society of Mechanical Engineers Computational Mechanics Division (CMD)</w:t>
      </w:r>
      <w:r w:rsidRPr="0061489D">
        <w:rPr>
          <w:rFonts w:ascii="Times New Roman" w:eastAsia="Times New Roman" w:hAnsi="Times New Roman" w:cs="Times New Roman"/>
        </w:rPr>
        <w:tab/>
      </w:r>
      <w:r w:rsidRPr="0061489D">
        <w:rPr>
          <w:rFonts w:ascii="Times New Roman" w:eastAsia="Times New Roman" w:hAnsi="Times New Roman" w:cs="Times New Roman"/>
          <w:i/>
        </w:rPr>
        <w:t>September 2019</w:t>
      </w:r>
    </w:p>
    <w:p w14:paraId="7737BF24" w14:textId="77777777" w:rsidR="0061489D" w:rsidRPr="0061489D" w:rsidRDefault="0061489D" w:rsidP="00036B5D">
      <w:pPr>
        <w:spacing w:line="28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61489D">
        <w:rPr>
          <w:rFonts w:ascii="Times New Roman" w:eastAsia="Times New Roman" w:hAnsi="Times New Roman" w:cs="Times New Roman"/>
        </w:rPr>
        <w:t>Effect of Strain on the Gas Adsorption of Graphene: A First Principle Study</w:t>
      </w:r>
    </w:p>
    <w:p w14:paraId="30ACC4C3" w14:textId="77777777" w:rsidR="0061489D" w:rsidRPr="0061489D" w:rsidRDefault="0061489D" w:rsidP="00036B5D">
      <w:pPr>
        <w:pStyle w:val="a5"/>
        <w:numPr>
          <w:ilvl w:val="0"/>
          <w:numId w:val="9"/>
        </w:numPr>
        <w:autoSpaceDE/>
        <w:autoSpaceDN/>
        <w:spacing w:before="0" w:line="280" w:lineRule="auto"/>
        <w:ind w:right="0"/>
        <w:rPr>
          <w:rFonts w:ascii="Times New Roman" w:eastAsia="Times New Roman" w:hAnsi="Times New Roman" w:cs="Times New Roman"/>
          <w:b/>
          <w:u w:val="single"/>
        </w:rPr>
      </w:pPr>
      <w:r w:rsidRPr="0061489D">
        <w:rPr>
          <w:rFonts w:ascii="Times New Roman" w:eastAsia="Times New Roman" w:hAnsi="Times New Roman" w:cs="Times New Roman"/>
        </w:rPr>
        <w:t>The Japan Society for Precision Engineering (JSPE)</w:t>
      </w:r>
      <w:r w:rsidRPr="0061489D">
        <w:rPr>
          <w:rFonts w:ascii="Times New Roman" w:eastAsia="Times New Roman" w:hAnsi="Times New Roman" w:cs="Times New Roman"/>
        </w:rPr>
        <w:tab/>
      </w:r>
      <w:r w:rsidRPr="0061489D">
        <w:rPr>
          <w:rFonts w:ascii="Times New Roman" w:eastAsia="Times New Roman" w:hAnsi="Times New Roman" w:cs="Times New Roman"/>
          <w:i/>
        </w:rPr>
        <w:t>September 2020</w:t>
      </w:r>
    </w:p>
    <w:p w14:paraId="6F0529E7" w14:textId="77777777" w:rsidR="0061489D" w:rsidRPr="0061489D" w:rsidRDefault="0061489D" w:rsidP="00036B5D">
      <w:pPr>
        <w:spacing w:line="28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61489D">
        <w:rPr>
          <w:rFonts w:ascii="Times New Roman" w:eastAsia="Times New Roman" w:hAnsi="Times New Roman" w:cs="Times New Roman"/>
        </w:rPr>
        <w:t>The FDTD Analysis of Near-field Response for Microgroove Structure with Standing Wave Illumination</w:t>
      </w:r>
    </w:p>
    <w:p w14:paraId="3425848C" w14:textId="77777777" w:rsidR="0061489D" w:rsidRPr="0061489D" w:rsidRDefault="0061489D" w:rsidP="00036B5D">
      <w:pPr>
        <w:pStyle w:val="a5"/>
        <w:numPr>
          <w:ilvl w:val="0"/>
          <w:numId w:val="9"/>
        </w:numPr>
        <w:autoSpaceDE/>
        <w:autoSpaceDN/>
        <w:spacing w:before="0" w:line="280" w:lineRule="auto"/>
        <w:ind w:right="0"/>
        <w:rPr>
          <w:rFonts w:ascii="Times New Roman" w:eastAsia="Times New Roman" w:hAnsi="Times New Roman" w:cs="Times New Roman"/>
          <w:b/>
          <w:u w:val="single"/>
        </w:rPr>
      </w:pPr>
      <w:r w:rsidRPr="0061489D">
        <w:rPr>
          <w:rFonts w:ascii="Times New Roman" w:eastAsia="Times New Roman" w:hAnsi="Times New Roman" w:cs="Times New Roman"/>
        </w:rPr>
        <w:t>The Japan Society for Precision Engineering (JSPE)</w:t>
      </w:r>
      <w:r w:rsidRPr="0061489D">
        <w:rPr>
          <w:rFonts w:ascii="Times New Roman" w:eastAsia="Times New Roman" w:hAnsi="Times New Roman" w:cs="Times New Roman"/>
        </w:rPr>
        <w:tab/>
      </w:r>
      <w:r w:rsidRPr="0061489D">
        <w:rPr>
          <w:rFonts w:ascii="Times New Roman" w:eastAsia="Times New Roman" w:hAnsi="Times New Roman" w:cs="Times New Roman"/>
          <w:i/>
        </w:rPr>
        <w:t>March 2021</w:t>
      </w:r>
    </w:p>
    <w:p w14:paraId="1E5AABA1" w14:textId="77777777" w:rsidR="0061489D" w:rsidRPr="0061489D" w:rsidRDefault="0061489D" w:rsidP="00036B5D">
      <w:pPr>
        <w:spacing w:line="28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61489D">
        <w:rPr>
          <w:rFonts w:ascii="Times New Roman" w:eastAsia="Times New Roman" w:hAnsi="Times New Roman" w:cs="Times New Roman"/>
        </w:rPr>
        <w:t>The FDTD Analysis of Near-field Response for Microgroove Structure with Standing Wave Illumination (2nd)</w:t>
      </w:r>
      <w:r w:rsidRPr="0061489D">
        <w:rPr>
          <w:rFonts w:ascii="Times New Roman" w:eastAsia="MS Mincho" w:hAnsi="Times New Roman" w:cs="Times New Roman" w:hint="eastAsia"/>
          <w:lang w:eastAsia="ja-JP"/>
        </w:rPr>
        <w:t xml:space="preserve"> </w:t>
      </w:r>
      <w:r w:rsidRPr="0061489D">
        <w:rPr>
          <w:rFonts w:ascii="Times New Roman" w:eastAsia="Times New Roman" w:hAnsi="Times New Roman" w:cs="Times New Roman"/>
        </w:rPr>
        <w:t>-The Relationship of Microgroove Depth and Near-field Phase Response</w:t>
      </w:r>
    </w:p>
    <w:p w14:paraId="1776FEE1" w14:textId="77777777" w:rsidR="0061489D" w:rsidRPr="0061489D" w:rsidRDefault="0061489D" w:rsidP="00036B5D">
      <w:pPr>
        <w:pStyle w:val="a5"/>
        <w:numPr>
          <w:ilvl w:val="0"/>
          <w:numId w:val="9"/>
        </w:numPr>
        <w:autoSpaceDE/>
        <w:autoSpaceDN/>
        <w:spacing w:before="0" w:line="280" w:lineRule="auto"/>
        <w:ind w:right="0"/>
        <w:rPr>
          <w:rFonts w:ascii="Times New Roman" w:eastAsia="Times New Roman" w:hAnsi="Times New Roman" w:cs="Times New Roman"/>
        </w:rPr>
      </w:pPr>
      <w:r w:rsidRPr="0061489D">
        <w:rPr>
          <w:rFonts w:ascii="Times New Roman" w:eastAsia="Times New Roman" w:hAnsi="Times New Roman" w:cs="Times New Roman"/>
        </w:rPr>
        <w:t>Optics &amp; Photonics Japan (OPJ)</w:t>
      </w:r>
      <w:r w:rsidRPr="0061489D">
        <w:rPr>
          <w:rFonts w:ascii="Times New Roman" w:eastAsia="Times New Roman" w:hAnsi="Times New Roman" w:cs="Times New Roman"/>
        </w:rPr>
        <w:tab/>
      </w:r>
      <w:r w:rsidRPr="0061489D">
        <w:rPr>
          <w:rFonts w:ascii="Times New Roman" w:eastAsia="Times New Roman" w:hAnsi="Times New Roman" w:cs="Times New Roman"/>
          <w:i/>
          <w:iCs/>
        </w:rPr>
        <w:t>September 2020</w:t>
      </w:r>
    </w:p>
    <w:p w14:paraId="4B1CCAD7" w14:textId="1C0FCAEE" w:rsidR="0061489D" w:rsidRPr="0061489D" w:rsidRDefault="0061489D" w:rsidP="00036B5D">
      <w:pPr>
        <w:spacing w:line="280" w:lineRule="auto"/>
        <w:ind w:left="720" w:firstLine="165"/>
        <w:jc w:val="both"/>
        <w:rPr>
          <w:rFonts w:ascii="Times New Roman" w:hAnsi="Times New Roman" w:cs="Times New Roman"/>
        </w:rPr>
      </w:pPr>
      <w:r w:rsidRPr="0061489D">
        <w:rPr>
          <w:rFonts w:ascii="Times New Roman" w:eastAsia="Times New Roman" w:hAnsi="Times New Roman" w:cs="Times New Roman"/>
        </w:rPr>
        <w:t>Optical FDTD Analysis of Surface Microstructure for Coherent Structured Illumination Microscopy</w:t>
      </w:r>
    </w:p>
    <w:p w14:paraId="2A9E706D" w14:textId="77777777" w:rsidR="0061489D" w:rsidRPr="0061489D" w:rsidRDefault="0061489D" w:rsidP="00036B5D">
      <w:pPr>
        <w:pStyle w:val="a5"/>
        <w:numPr>
          <w:ilvl w:val="0"/>
          <w:numId w:val="9"/>
        </w:numPr>
        <w:autoSpaceDE/>
        <w:autoSpaceDN/>
        <w:spacing w:before="0" w:line="280" w:lineRule="auto"/>
        <w:ind w:right="0"/>
        <w:rPr>
          <w:rFonts w:ascii="Times New Roman" w:eastAsia="Times New Roman" w:hAnsi="Times New Roman" w:cs="Times New Roman"/>
        </w:rPr>
      </w:pPr>
      <w:r w:rsidRPr="0061489D">
        <w:rPr>
          <w:rFonts w:ascii="Times New Roman" w:eastAsia="Times New Roman" w:hAnsi="Times New Roman" w:cs="Times New Roman"/>
        </w:rPr>
        <w:t>The Japan Society for Precision Engineering (JSPE)</w:t>
      </w:r>
      <w:r w:rsidRPr="0061489D">
        <w:rPr>
          <w:rFonts w:ascii="Times New Roman" w:eastAsia="Times New Roman" w:hAnsi="Times New Roman" w:cs="Times New Roman"/>
        </w:rPr>
        <w:tab/>
      </w:r>
      <w:r w:rsidRPr="0061489D">
        <w:rPr>
          <w:rFonts w:ascii="Times New Roman" w:eastAsia="Times New Roman" w:hAnsi="Times New Roman" w:cs="Times New Roman"/>
          <w:i/>
        </w:rPr>
        <w:t>March 2022</w:t>
      </w:r>
    </w:p>
    <w:p w14:paraId="1B4BC2AB" w14:textId="24E8BB71" w:rsidR="0061489D" w:rsidRPr="0061489D" w:rsidRDefault="0061489D" w:rsidP="00036B5D">
      <w:pPr>
        <w:spacing w:line="280" w:lineRule="auto"/>
        <w:ind w:left="720"/>
        <w:jc w:val="both"/>
        <w:rPr>
          <w:rFonts w:ascii="Times New Roman" w:hAnsi="Times New Roman" w:cs="Times New Roman"/>
          <w:iCs/>
        </w:rPr>
      </w:pPr>
      <w:r w:rsidRPr="0061489D">
        <w:rPr>
          <w:rFonts w:ascii="Times New Roman" w:eastAsia="Times New Roman" w:hAnsi="Times New Roman" w:cs="Times New Roman"/>
          <w:iCs/>
        </w:rPr>
        <w:t xml:space="preserve">Near-field Phase Analysis of Periodic Microgroove Structure for </w:t>
      </w:r>
      <w:proofErr w:type="spellStart"/>
      <w:r w:rsidRPr="0061489D">
        <w:rPr>
          <w:rFonts w:ascii="Times New Roman" w:eastAsia="Times New Roman" w:hAnsi="Times New Roman" w:cs="Times New Roman"/>
          <w:iCs/>
        </w:rPr>
        <w:t>Metasurface</w:t>
      </w:r>
      <w:proofErr w:type="spellEnd"/>
      <w:r w:rsidRPr="0061489D">
        <w:rPr>
          <w:rFonts w:ascii="Times New Roman" w:eastAsia="Times New Roman" w:hAnsi="Times New Roman" w:cs="Times New Roman"/>
          <w:iCs/>
        </w:rPr>
        <w:t xml:space="preserve"> Design based on FDTD Simulation</w:t>
      </w:r>
    </w:p>
    <w:p w14:paraId="4477CF05" w14:textId="77777777" w:rsidR="0061489D" w:rsidRPr="0061489D" w:rsidRDefault="0061489D" w:rsidP="00036B5D">
      <w:pPr>
        <w:pStyle w:val="a5"/>
        <w:numPr>
          <w:ilvl w:val="0"/>
          <w:numId w:val="9"/>
        </w:numPr>
        <w:autoSpaceDE/>
        <w:autoSpaceDN/>
        <w:spacing w:before="0" w:line="280" w:lineRule="auto"/>
        <w:ind w:right="0"/>
        <w:rPr>
          <w:rFonts w:ascii="Times New Roman" w:eastAsia="Times New Roman" w:hAnsi="Times New Roman" w:cs="Times New Roman"/>
          <w:iCs/>
        </w:rPr>
      </w:pPr>
      <w:r w:rsidRPr="0061489D">
        <w:rPr>
          <w:rFonts w:ascii="Times New Roman" w:eastAsia="Times New Roman" w:hAnsi="Times New Roman" w:cs="Times New Roman"/>
        </w:rPr>
        <w:t>The Japan Society for Precision Engineering (JSPE)</w:t>
      </w:r>
      <w:r w:rsidRPr="0061489D">
        <w:rPr>
          <w:rFonts w:ascii="Times New Roman" w:eastAsia="Times New Roman" w:hAnsi="Times New Roman" w:cs="Times New Roman"/>
        </w:rPr>
        <w:tab/>
      </w:r>
      <w:r w:rsidRPr="0061489D">
        <w:rPr>
          <w:rFonts w:ascii="Times New Roman" w:eastAsia="Times New Roman" w:hAnsi="Times New Roman" w:cs="Times New Roman"/>
          <w:i/>
        </w:rPr>
        <w:t>March 2022</w:t>
      </w:r>
    </w:p>
    <w:p w14:paraId="434DD5CC" w14:textId="77777777" w:rsidR="0061489D" w:rsidRPr="0061489D" w:rsidRDefault="0061489D" w:rsidP="00036B5D">
      <w:pPr>
        <w:spacing w:line="280" w:lineRule="auto"/>
        <w:ind w:left="720"/>
        <w:jc w:val="both"/>
        <w:rPr>
          <w:rFonts w:ascii="Times New Roman" w:hAnsi="Times New Roman" w:cs="Times New Roman"/>
          <w:bCs/>
          <w:iCs/>
        </w:rPr>
      </w:pPr>
      <w:r w:rsidRPr="0061489D">
        <w:rPr>
          <w:rFonts w:ascii="Times New Roman" w:hAnsi="Times New Roman" w:cs="Times New Roman"/>
          <w:bCs/>
          <w:iCs/>
        </w:rPr>
        <w:t xml:space="preserve">Study on the Detection of Nanoscale Foreign Objects by Autonomous Defect Exploration and Split-Type Multi-Probe (Report 11) - High Sensitivity Detection of Liquid Phase Probes by Spatial Optical Phase Modulation </w:t>
      </w:r>
      <w:r w:rsidRPr="0061489D">
        <w:rPr>
          <w:rFonts w:ascii="Times New Roman" w:hAnsi="Times New Roman" w:cs="Times New Roman" w:hint="eastAsia"/>
          <w:bCs/>
          <w:iCs/>
        </w:rPr>
        <w:t>(</w:t>
      </w:r>
      <w:r w:rsidRPr="0061489D">
        <w:rPr>
          <w:rFonts w:ascii="Times New Roman" w:hAnsi="Times New Roman" w:cs="Times New Roman"/>
          <w:bCs/>
          <w:iCs/>
        </w:rPr>
        <w:t>In Japanese)</w:t>
      </w:r>
    </w:p>
    <w:p w14:paraId="733FC8E0" w14:textId="13572DB2" w:rsidR="0077788E" w:rsidRDefault="0077788E" w:rsidP="0061489D">
      <w:pPr>
        <w:pStyle w:val="a3"/>
        <w:spacing w:before="88"/>
        <w:ind w:left="360"/>
        <w:rPr>
          <w:rFonts w:eastAsia="MS Mincho"/>
          <w:sz w:val="21"/>
          <w:lang w:eastAsia="ja-JP"/>
        </w:rPr>
      </w:pPr>
    </w:p>
    <w:p w14:paraId="1280B9BE" w14:textId="77777777" w:rsidR="009453F6" w:rsidRPr="0061489D" w:rsidRDefault="009453F6" w:rsidP="0061489D">
      <w:pPr>
        <w:pStyle w:val="a3"/>
        <w:spacing w:before="88"/>
        <w:ind w:left="360"/>
        <w:rPr>
          <w:rFonts w:eastAsia="MS Mincho" w:hint="eastAsia"/>
          <w:sz w:val="21"/>
          <w:lang w:eastAsia="ja-JP"/>
        </w:rPr>
      </w:pPr>
    </w:p>
    <w:p w14:paraId="710A3767" w14:textId="77777777" w:rsidR="0077788E" w:rsidRDefault="00796B12">
      <w:pPr>
        <w:pStyle w:val="1"/>
      </w:pPr>
      <w:r>
        <w:rPr>
          <w:spacing w:val="-2"/>
        </w:rPr>
        <w:lastRenderedPageBreak/>
        <w:t>Awards</w:t>
      </w:r>
    </w:p>
    <w:p w14:paraId="2FFC5830" w14:textId="77777777" w:rsidR="0077788E" w:rsidRDefault="00796B12">
      <w:pPr>
        <w:pStyle w:val="a5"/>
        <w:numPr>
          <w:ilvl w:val="1"/>
          <w:numId w:val="5"/>
        </w:numPr>
        <w:tabs>
          <w:tab w:val="left" w:pos="687"/>
        </w:tabs>
        <w:spacing w:before="209" w:line="218" w:lineRule="auto"/>
      </w:pPr>
      <w:r>
        <w:t>Best paper awards, Asian Society for Precision Engineering and Nanotechnology (ASPEN), 2022</w:t>
      </w:r>
    </w:p>
    <w:p w14:paraId="7ED00752" w14:textId="77777777" w:rsidR="0077788E" w:rsidRDefault="00796B12">
      <w:pPr>
        <w:pStyle w:val="a5"/>
        <w:numPr>
          <w:ilvl w:val="1"/>
          <w:numId w:val="5"/>
        </w:numPr>
        <w:tabs>
          <w:tab w:val="left" w:pos="687"/>
        </w:tabs>
        <w:spacing w:line="218" w:lineRule="auto"/>
      </w:pPr>
      <w:r>
        <w:t>Best</w:t>
      </w:r>
      <w:r>
        <w:rPr>
          <w:spacing w:val="-14"/>
        </w:rPr>
        <w:t xml:space="preserve"> </w:t>
      </w:r>
      <w:r>
        <w:t>paper</w:t>
      </w:r>
      <w:r>
        <w:rPr>
          <w:spacing w:val="-14"/>
        </w:rPr>
        <w:t xml:space="preserve"> </w:t>
      </w:r>
      <w:r>
        <w:t>awards,</w:t>
      </w:r>
      <w:r>
        <w:rPr>
          <w:spacing w:val="-14"/>
        </w:rPr>
        <w:t xml:space="preserve"> </w:t>
      </w:r>
      <w:r>
        <w:t>International</w:t>
      </w:r>
      <w:r>
        <w:rPr>
          <w:spacing w:val="-13"/>
        </w:rPr>
        <w:t xml:space="preserve"> </w:t>
      </w:r>
      <w:r>
        <w:t>Symposium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Measurement</w:t>
      </w:r>
      <w:r>
        <w:rPr>
          <w:spacing w:val="-14"/>
        </w:rPr>
        <w:t xml:space="preserve"> </w:t>
      </w:r>
      <w:r>
        <w:t>Technology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In</w:t>
      </w:r>
      <w:r>
        <w:t>-</w:t>
      </w:r>
      <w:r>
        <w:t xml:space="preserve"> </w:t>
      </w:r>
      <w:proofErr w:type="spellStart"/>
      <w:r>
        <w:t>telligent</w:t>
      </w:r>
      <w:proofErr w:type="spellEnd"/>
      <w:r>
        <w:t xml:space="preserve"> Instruments (ISMTII), 2023</w:t>
      </w:r>
    </w:p>
    <w:p w14:paraId="73C5FA96" w14:textId="710626BE" w:rsidR="0077788E" w:rsidRPr="009F2E04" w:rsidRDefault="00796B12">
      <w:pPr>
        <w:pStyle w:val="a5"/>
        <w:numPr>
          <w:ilvl w:val="1"/>
          <w:numId w:val="5"/>
        </w:numPr>
        <w:tabs>
          <w:tab w:val="left" w:pos="687"/>
        </w:tabs>
        <w:spacing w:before="0" w:line="218" w:lineRule="auto"/>
      </w:pPr>
      <w:r>
        <w:rPr>
          <w:spacing w:val="-2"/>
          <w:w w:val="105"/>
        </w:rPr>
        <w:t>Best paper awards</w:t>
      </w:r>
      <w:r>
        <w:rPr>
          <w:spacing w:val="-2"/>
          <w:w w:val="105"/>
        </w:rPr>
        <w:t>,2024</w:t>
      </w:r>
      <w:r>
        <w:rPr>
          <w:spacing w:val="-6"/>
          <w:w w:val="105"/>
        </w:rPr>
        <w:t xml:space="preserve"> </w:t>
      </w:r>
      <w:r w:rsidR="0061489D" w:rsidRPr="0061489D">
        <w:rPr>
          <w:spacing w:val="-2"/>
          <w:w w:val="105"/>
        </w:rPr>
        <w:t>Japan Society for Precision Engineering</w:t>
      </w:r>
      <w:r w:rsidR="0061489D">
        <w:rPr>
          <w:w w:val="105"/>
        </w:rPr>
        <w:t xml:space="preserve"> Conference</w:t>
      </w:r>
    </w:p>
    <w:p w14:paraId="6562581B" w14:textId="70A481EF" w:rsidR="009F2E04" w:rsidRPr="0061489D" w:rsidRDefault="0061489D">
      <w:pPr>
        <w:pStyle w:val="a5"/>
        <w:numPr>
          <w:ilvl w:val="1"/>
          <w:numId w:val="5"/>
        </w:numPr>
        <w:tabs>
          <w:tab w:val="left" w:pos="687"/>
        </w:tabs>
        <w:spacing w:before="0" w:line="218" w:lineRule="auto"/>
        <w:rPr>
          <w:spacing w:val="-2"/>
          <w:w w:val="105"/>
        </w:rPr>
      </w:pPr>
      <w:r w:rsidRPr="0061489D">
        <w:rPr>
          <w:spacing w:val="-2"/>
          <w:w w:val="105"/>
        </w:rPr>
        <w:t>Certificate of Appreci</w:t>
      </w:r>
      <w:bookmarkStart w:id="0" w:name="_GoBack"/>
      <w:bookmarkEnd w:id="0"/>
      <w:r w:rsidRPr="0061489D">
        <w:rPr>
          <w:spacing w:val="-2"/>
          <w:w w:val="105"/>
        </w:rPr>
        <w:t>ation from the Japan Society for Precision Engineering for participation in an international competition</w:t>
      </w:r>
    </w:p>
    <w:p w14:paraId="0D2B3EB0" w14:textId="77777777" w:rsidR="0077788E" w:rsidRDefault="0077788E">
      <w:pPr>
        <w:pStyle w:val="a3"/>
        <w:spacing w:before="56"/>
        <w:rPr>
          <w:sz w:val="21"/>
          <w:lang w:eastAsia="ja-JP"/>
        </w:rPr>
      </w:pPr>
    </w:p>
    <w:p w14:paraId="4F109285" w14:textId="77777777" w:rsidR="0077788E" w:rsidRDefault="00796B12">
      <w:pPr>
        <w:pStyle w:val="1"/>
      </w:pPr>
      <w:r>
        <w:rPr>
          <w:spacing w:val="-2"/>
        </w:rPr>
        <w:t>Patents</w:t>
      </w:r>
    </w:p>
    <w:p w14:paraId="5ED16633" w14:textId="0D181F08" w:rsidR="00B41A36" w:rsidRPr="00B41A36" w:rsidRDefault="00B41A36" w:rsidP="00B41A36">
      <w:pPr>
        <w:pStyle w:val="aa"/>
        <w:rPr>
          <w:rFonts w:ascii="Palatino Linotype" w:eastAsia="Palatino Linotype" w:hAnsi="Palatino Linotype" w:cs="Palatino Linotype"/>
          <w:spacing w:val="-2"/>
          <w:w w:val="105"/>
          <w:sz w:val="22"/>
          <w:szCs w:val="22"/>
          <w:lang w:eastAsia="en-US"/>
        </w:rPr>
      </w:pPr>
      <w:r>
        <w:rPr>
          <w:rFonts w:hAnsi="Symbol"/>
        </w:rPr>
        <w:t></w:t>
      </w:r>
      <w:r>
        <w:t xml:space="preserve"> </w:t>
      </w:r>
      <w:r w:rsidRPr="00B41A36">
        <w:rPr>
          <w:rFonts w:ascii="Palatino Linotype" w:eastAsia="Palatino Linotype" w:hAnsi="Palatino Linotype" w:cs="Palatino Linotype"/>
          <w:b/>
          <w:bCs/>
          <w:spacing w:val="-2"/>
          <w:w w:val="105"/>
          <w:sz w:val="22"/>
          <w:szCs w:val="22"/>
          <w:lang w:eastAsia="en-US"/>
        </w:rPr>
        <w:t>Title of Invention</w:t>
      </w:r>
      <w:r w:rsidRPr="00B41A36">
        <w:rPr>
          <w:rFonts w:ascii="Palatino Linotype" w:eastAsia="Palatino Linotype" w:hAnsi="Palatino Linotype" w:cs="Palatino Linotype"/>
          <w:spacing w:val="-2"/>
          <w:w w:val="105"/>
          <w:sz w:val="22"/>
          <w:szCs w:val="22"/>
          <w:lang w:eastAsia="en-US"/>
        </w:rPr>
        <w:t>: Data Generation Device for Machine Learning, Method for Creating Data for Machine Learning, Learning Model, Observation Device, and Device for Estimating Irradiation Patterns of Energy Beams</w:t>
      </w:r>
      <w:r w:rsidRPr="00B41A36">
        <w:rPr>
          <w:rFonts w:ascii="Palatino Linotype" w:eastAsia="Palatino Linotype" w:hAnsi="Palatino Linotype" w:cs="Palatino Linotype"/>
          <w:spacing w:val="-2"/>
          <w:w w:val="105"/>
          <w:sz w:val="22"/>
          <w:szCs w:val="22"/>
          <w:lang w:eastAsia="en-US"/>
        </w:rPr>
        <w:br/>
      </w:r>
      <w:r w:rsidRPr="00B41A36">
        <w:rPr>
          <w:rFonts w:ascii="Palatino Linotype" w:eastAsia="Palatino Linotype" w:hAnsi="Palatino Linotype" w:cs="Palatino Linotype"/>
          <w:b/>
          <w:bCs/>
          <w:spacing w:val="-2"/>
          <w:w w:val="105"/>
          <w:sz w:val="22"/>
          <w:szCs w:val="22"/>
          <w:lang w:eastAsia="en-US"/>
        </w:rPr>
        <w:t>Inventors</w:t>
      </w:r>
      <w:r w:rsidRPr="00B41A36">
        <w:rPr>
          <w:rFonts w:ascii="Palatino Linotype" w:eastAsia="Palatino Linotype" w:hAnsi="Palatino Linotype" w:cs="Palatino Linotype"/>
          <w:spacing w:val="-2"/>
          <w:w w:val="105"/>
          <w:sz w:val="22"/>
          <w:szCs w:val="22"/>
          <w:lang w:eastAsia="en-US"/>
        </w:rPr>
        <w:t xml:space="preserve">: Satoshi Takahashi, </w:t>
      </w:r>
      <w:proofErr w:type="spellStart"/>
      <w:r w:rsidRPr="00B41A36">
        <w:rPr>
          <w:rFonts w:ascii="Palatino Linotype" w:eastAsia="Palatino Linotype" w:hAnsi="Palatino Linotype" w:cs="Palatino Linotype"/>
          <w:spacing w:val="-2"/>
          <w:w w:val="105"/>
          <w:sz w:val="22"/>
          <w:szCs w:val="22"/>
          <w:u w:val="single"/>
          <w:lang w:eastAsia="en-US"/>
        </w:rPr>
        <w:t>Yizhao</w:t>
      </w:r>
      <w:proofErr w:type="spellEnd"/>
      <w:r w:rsidRPr="00B41A36">
        <w:rPr>
          <w:rFonts w:ascii="Palatino Linotype" w:eastAsia="Palatino Linotype" w:hAnsi="Palatino Linotype" w:cs="Palatino Linotype"/>
          <w:spacing w:val="-2"/>
          <w:w w:val="105"/>
          <w:sz w:val="22"/>
          <w:szCs w:val="22"/>
          <w:u w:val="single"/>
          <w:lang w:eastAsia="en-US"/>
        </w:rPr>
        <w:t xml:space="preserve"> Guan</w:t>
      </w:r>
      <w:r w:rsidRPr="00B41A36">
        <w:rPr>
          <w:rFonts w:ascii="Palatino Linotype" w:eastAsia="Palatino Linotype" w:hAnsi="Palatino Linotype" w:cs="Palatino Linotype"/>
          <w:spacing w:val="-2"/>
          <w:w w:val="105"/>
          <w:sz w:val="22"/>
          <w:szCs w:val="22"/>
          <w:lang w:eastAsia="en-US"/>
        </w:rPr>
        <w:t xml:space="preserve">, Shotaro </w:t>
      </w:r>
      <w:proofErr w:type="spellStart"/>
      <w:r w:rsidRPr="00B41A36">
        <w:rPr>
          <w:rFonts w:ascii="Palatino Linotype" w:eastAsia="Palatino Linotype" w:hAnsi="Palatino Linotype" w:cs="Palatino Linotype"/>
          <w:spacing w:val="-2"/>
          <w:w w:val="105"/>
          <w:sz w:val="22"/>
          <w:szCs w:val="22"/>
          <w:lang w:eastAsia="en-US"/>
        </w:rPr>
        <w:t>Kadoya</w:t>
      </w:r>
      <w:proofErr w:type="spellEnd"/>
      <w:r w:rsidRPr="00B41A36">
        <w:rPr>
          <w:rFonts w:ascii="Palatino Linotype" w:eastAsia="Palatino Linotype" w:hAnsi="Palatino Linotype" w:cs="Palatino Linotype"/>
          <w:spacing w:val="-2"/>
          <w:w w:val="105"/>
          <w:sz w:val="22"/>
          <w:szCs w:val="22"/>
          <w:lang w:eastAsia="en-US"/>
        </w:rPr>
        <w:t xml:space="preserve">, Masaki </w:t>
      </w:r>
      <w:proofErr w:type="spellStart"/>
      <w:r w:rsidRPr="00B41A36">
        <w:rPr>
          <w:rFonts w:ascii="Palatino Linotype" w:eastAsia="Palatino Linotype" w:hAnsi="Palatino Linotype" w:cs="Palatino Linotype"/>
          <w:spacing w:val="-2"/>
          <w:w w:val="105"/>
          <w:sz w:val="22"/>
          <w:szCs w:val="22"/>
          <w:lang w:eastAsia="en-US"/>
        </w:rPr>
        <w:t>Michihata</w:t>
      </w:r>
      <w:proofErr w:type="spellEnd"/>
      <w:r w:rsidRPr="00B41A36">
        <w:rPr>
          <w:rFonts w:ascii="Palatino Linotype" w:eastAsia="Palatino Linotype" w:hAnsi="Palatino Linotype" w:cs="Palatino Linotype"/>
          <w:spacing w:val="-2"/>
          <w:w w:val="105"/>
          <w:sz w:val="22"/>
          <w:szCs w:val="22"/>
          <w:lang w:eastAsia="en-US"/>
        </w:rPr>
        <w:br/>
      </w:r>
      <w:r w:rsidRPr="00B41A36">
        <w:rPr>
          <w:rFonts w:ascii="Palatino Linotype" w:eastAsia="Palatino Linotype" w:hAnsi="Palatino Linotype" w:cs="Palatino Linotype"/>
          <w:b/>
          <w:bCs/>
          <w:spacing w:val="-2"/>
          <w:w w:val="105"/>
          <w:sz w:val="22"/>
          <w:szCs w:val="22"/>
          <w:lang w:eastAsia="en-US"/>
        </w:rPr>
        <w:t>Applicant</w:t>
      </w:r>
      <w:r w:rsidRPr="00B41A36">
        <w:rPr>
          <w:rFonts w:ascii="Palatino Linotype" w:eastAsia="Palatino Linotype" w:hAnsi="Palatino Linotype" w:cs="Palatino Linotype"/>
          <w:spacing w:val="-2"/>
          <w:w w:val="105"/>
          <w:sz w:val="22"/>
          <w:szCs w:val="22"/>
          <w:lang w:eastAsia="en-US"/>
        </w:rPr>
        <w:t>: The University of Tokyo (National University Corporation)</w:t>
      </w:r>
      <w:r w:rsidRPr="00B41A36">
        <w:rPr>
          <w:rFonts w:ascii="Palatino Linotype" w:eastAsia="Palatino Linotype" w:hAnsi="Palatino Linotype" w:cs="Palatino Linotype"/>
          <w:spacing w:val="-2"/>
          <w:w w:val="105"/>
          <w:sz w:val="22"/>
          <w:szCs w:val="22"/>
          <w:lang w:eastAsia="en-US"/>
        </w:rPr>
        <w:br/>
      </w:r>
      <w:r w:rsidRPr="00B41A36">
        <w:rPr>
          <w:rFonts w:ascii="Palatino Linotype" w:eastAsia="Palatino Linotype" w:hAnsi="Palatino Linotype" w:cs="Palatino Linotype"/>
          <w:b/>
          <w:bCs/>
          <w:spacing w:val="-2"/>
          <w:w w:val="105"/>
          <w:sz w:val="22"/>
          <w:szCs w:val="22"/>
          <w:lang w:eastAsia="en-US"/>
        </w:rPr>
        <w:t>Application Number</w:t>
      </w:r>
      <w:r w:rsidRPr="00B41A36">
        <w:rPr>
          <w:rFonts w:ascii="Palatino Linotype" w:eastAsia="Palatino Linotype" w:hAnsi="Palatino Linotype" w:cs="Palatino Linotype"/>
          <w:spacing w:val="-2"/>
          <w:w w:val="105"/>
          <w:sz w:val="22"/>
          <w:szCs w:val="22"/>
          <w:lang w:eastAsia="en-US"/>
        </w:rPr>
        <w:t>: PCT/JP2024/014094 (World Intellectual Property Organization)</w:t>
      </w:r>
      <w:r w:rsidRPr="00B41A36">
        <w:rPr>
          <w:rFonts w:ascii="Palatino Linotype" w:eastAsia="Palatino Linotype" w:hAnsi="Palatino Linotype" w:cs="Palatino Linotype"/>
          <w:spacing w:val="-2"/>
          <w:w w:val="105"/>
          <w:sz w:val="22"/>
          <w:szCs w:val="22"/>
          <w:lang w:eastAsia="en-US"/>
        </w:rPr>
        <w:br/>
      </w:r>
      <w:r w:rsidRPr="00B41A36">
        <w:rPr>
          <w:rFonts w:ascii="Palatino Linotype" w:eastAsia="Palatino Linotype" w:hAnsi="Palatino Linotype" w:cs="Palatino Linotype"/>
          <w:b/>
          <w:bCs/>
          <w:spacing w:val="-2"/>
          <w:w w:val="105"/>
          <w:sz w:val="22"/>
          <w:szCs w:val="22"/>
          <w:lang w:eastAsia="en-US"/>
        </w:rPr>
        <w:t>Filing Date</w:t>
      </w:r>
      <w:r w:rsidRPr="00B41A36">
        <w:rPr>
          <w:rFonts w:ascii="Palatino Linotype" w:eastAsia="Palatino Linotype" w:hAnsi="Palatino Linotype" w:cs="Palatino Linotype"/>
          <w:spacing w:val="-2"/>
          <w:w w:val="105"/>
          <w:sz w:val="22"/>
          <w:szCs w:val="22"/>
          <w:lang w:eastAsia="en-US"/>
        </w:rPr>
        <w:t>: April 5, 2024</w:t>
      </w:r>
    </w:p>
    <w:p w14:paraId="3A15C97D" w14:textId="3E18A5C1" w:rsidR="00B41A36" w:rsidRPr="009453F6" w:rsidRDefault="00B41A36" w:rsidP="009453F6">
      <w:pPr>
        <w:pStyle w:val="aa"/>
        <w:rPr>
          <w:rFonts w:ascii="Palatino Linotype" w:eastAsia="Palatino Linotype" w:hAnsi="Palatino Linotype" w:cs="Palatino Linotype" w:hint="eastAsia"/>
          <w:b/>
          <w:bCs/>
          <w:spacing w:val="-2"/>
          <w:w w:val="105"/>
          <w:sz w:val="22"/>
          <w:szCs w:val="22"/>
          <w:lang w:eastAsia="en-US"/>
        </w:rPr>
      </w:pPr>
      <w:r>
        <w:rPr>
          <w:rFonts w:hAnsi="Symbol"/>
        </w:rPr>
        <w:t></w:t>
      </w:r>
      <w:r>
        <w:t xml:space="preserve"> </w:t>
      </w:r>
      <w:r w:rsidRPr="00B41A36">
        <w:rPr>
          <w:rFonts w:ascii="Palatino Linotype" w:eastAsia="Palatino Linotype" w:hAnsi="Palatino Linotype" w:cs="Palatino Linotype"/>
          <w:b/>
          <w:spacing w:val="-2"/>
          <w:w w:val="105"/>
          <w:sz w:val="22"/>
          <w:szCs w:val="22"/>
          <w:lang w:eastAsia="en-US"/>
        </w:rPr>
        <w:t>Title of Invention</w:t>
      </w:r>
      <w:r w:rsidRPr="00B41A36">
        <w:rPr>
          <w:rFonts w:ascii="Palatino Linotype" w:eastAsia="Palatino Linotype" w:hAnsi="Palatino Linotype" w:cs="Palatino Linotype"/>
          <w:b/>
          <w:bCs/>
          <w:spacing w:val="-2"/>
          <w:w w:val="105"/>
          <w:sz w:val="22"/>
          <w:szCs w:val="22"/>
          <w:lang w:eastAsia="en-US"/>
        </w:rPr>
        <w:t xml:space="preserve">: </w:t>
      </w:r>
      <w:r w:rsidRPr="00B41A36">
        <w:rPr>
          <w:rFonts w:ascii="Palatino Linotype" w:eastAsia="Palatino Linotype" w:hAnsi="Palatino Linotype" w:cs="Palatino Linotype"/>
          <w:bCs/>
          <w:spacing w:val="-2"/>
          <w:w w:val="105"/>
          <w:sz w:val="22"/>
          <w:szCs w:val="22"/>
          <w:lang w:eastAsia="en-US"/>
        </w:rPr>
        <w:t>Optical Wave Measurement Method and Apparatus</w:t>
      </w:r>
      <w:r w:rsidRPr="00B41A36">
        <w:rPr>
          <w:rFonts w:ascii="Palatino Linotype" w:eastAsia="Palatino Linotype" w:hAnsi="Palatino Linotype" w:cs="Palatino Linotype"/>
          <w:bCs/>
          <w:spacing w:val="-2"/>
          <w:w w:val="105"/>
          <w:sz w:val="22"/>
          <w:szCs w:val="22"/>
          <w:lang w:eastAsia="en-US"/>
        </w:rPr>
        <w:br/>
      </w:r>
      <w:r w:rsidRPr="00B41A36">
        <w:rPr>
          <w:rFonts w:ascii="Palatino Linotype" w:eastAsia="Palatino Linotype" w:hAnsi="Palatino Linotype" w:cs="Palatino Linotype"/>
          <w:b/>
          <w:spacing w:val="-2"/>
          <w:w w:val="105"/>
          <w:sz w:val="22"/>
          <w:szCs w:val="22"/>
          <w:lang w:eastAsia="en-US"/>
        </w:rPr>
        <w:t>Inventors</w:t>
      </w:r>
      <w:r w:rsidRPr="00B41A36">
        <w:rPr>
          <w:rFonts w:ascii="Palatino Linotype" w:eastAsia="Palatino Linotype" w:hAnsi="Palatino Linotype" w:cs="Palatino Linotype"/>
          <w:b/>
          <w:bCs/>
          <w:spacing w:val="-2"/>
          <w:w w:val="105"/>
          <w:sz w:val="22"/>
          <w:szCs w:val="22"/>
          <w:lang w:eastAsia="en-US"/>
        </w:rPr>
        <w:t xml:space="preserve">: </w:t>
      </w:r>
      <w:r w:rsidRPr="00B41A36">
        <w:rPr>
          <w:rFonts w:ascii="Palatino Linotype" w:eastAsia="Palatino Linotype" w:hAnsi="Palatino Linotype" w:cs="Palatino Linotype"/>
          <w:bCs/>
          <w:spacing w:val="-2"/>
          <w:w w:val="105"/>
          <w:sz w:val="22"/>
          <w:szCs w:val="22"/>
          <w:lang w:eastAsia="en-US"/>
        </w:rPr>
        <w:t xml:space="preserve">Satoshi Takahashi, </w:t>
      </w:r>
      <w:proofErr w:type="spellStart"/>
      <w:r w:rsidRPr="00B41A36">
        <w:rPr>
          <w:rFonts w:ascii="Palatino Linotype" w:eastAsia="Palatino Linotype" w:hAnsi="Palatino Linotype" w:cs="Palatino Linotype"/>
          <w:bCs/>
          <w:spacing w:val="-2"/>
          <w:w w:val="105"/>
          <w:sz w:val="22"/>
          <w:szCs w:val="22"/>
          <w:lang w:eastAsia="en-US"/>
        </w:rPr>
        <w:t>Ryusho</w:t>
      </w:r>
      <w:proofErr w:type="spellEnd"/>
      <w:r w:rsidRPr="00B41A36">
        <w:rPr>
          <w:rFonts w:ascii="Palatino Linotype" w:eastAsia="Palatino Linotype" w:hAnsi="Palatino Linotype" w:cs="Palatino Linotype"/>
          <w:bCs/>
          <w:spacing w:val="-2"/>
          <w:w w:val="105"/>
          <w:sz w:val="22"/>
          <w:szCs w:val="22"/>
          <w:lang w:eastAsia="en-US"/>
        </w:rPr>
        <w:t xml:space="preserve"> </w:t>
      </w:r>
      <w:proofErr w:type="spellStart"/>
      <w:r w:rsidRPr="00B41A36">
        <w:rPr>
          <w:rFonts w:ascii="Palatino Linotype" w:eastAsia="Palatino Linotype" w:hAnsi="Palatino Linotype" w:cs="Palatino Linotype"/>
          <w:bCs/>
          <w:spacing w:val="-2"/>
          <w:w w:val="105"/>
          <w:sz w:val="22"/>
          <w:szCs w:val="22"/>
          <w:lang w:eastAsia="en-US"/>
        </w:rPr>
        <w:t>Akao</w:t>
      </w:r>
      <w:proofErr w:type="spellEnd"/>
      <w:r w:rsidRPr="00B41A36">
        <w:rPr>
          <w:rFonts w:ascii="Palatino Linotype" w:eastAsia="Palatino Linotype" w:hAnsi="Palatino Linotype" w:cs="Palatino Linotype"/>
          <w:bCs/>
          <w:spacing w:val="-2"/>
          <w:w w:val="105"/>
          <w:sz w:val="22"/>
          <w:szCs w:val="22"/>
          <w:lang w:eastAsia="en-US"/>
        </w:rPr>
        <w:t xml:space="preserve">, Shotaro </w:t>
      </w:r>
      <w:proofErr w:type="spellStart"/>
      <w:r w:rsidRPr="00B41A36">
        <w:rPr>
          <w:rFonts w:ascii="Palatino Linotype" w:eastAsia="Palatino Linotype" w:hAnsi="Palatino Linotype" w:cs="Palatino Linotype"/>
          <w:bCs/>
          <w:spacing w:val="-2"/>
          <w:w w:val="105"/>
          <w:sz w:val="22"/>
          <w:szCs w:val="22"/>
          <w:lang w:eastAsia="en-US"/>
        </w:rPr>
        <w:t>Kadoya</w:t>
      </w:r>
      <w:proofErr w:type="spellEnd"/>
      <w:r w:rsidRPr="00B41A36">
        <w:rPr>
          <w:rFonts w:ascii="Palatino Linotype" w:eastAsia="Palatino Linotype" w:hAnsi="Palatino Linotype" w:cs="Palatino Linotype"/>
          <w:bCs/>
          <w:spacing w:val="-2"/>
          <w:w w:val="105"/>
          <w:sz w:val="22"/>
          <w:szCs w:val="22"/>
          <w:lang w:eastAsia="en-US"/>
        </w:rPr>
        <w:t xml:space="preserve">, Masaki </w:t>
      </w:r>
      <w:proofErr w:type="spellStart"/>
      <w:r w:rsidRPr="00B41A36">
        <w:rPr>
          <w:rFonts w:ascii="Palatino Linotype" w:eastAsia="Palatino Linotype" w:hAnsi="Palatino Linotype" w:cs="Palatino Linotype"/>
          <w:bCs/>
          <w:spacing w:val="-2"/>
          <w:w w:val="105"/>
          <w:sz w:val="22"/>
          <w:szCs w:val="22"/>
          <w:lang w:eastAsia="en-US"/>
        </w:rPr>
        <w:t>Michihata</w:t>
      </w:r>
      <w:proofErr w:type="spellEnd"/>
      <w:r w:rsidRPr="00B41A36">
        <w:rPr>
          <w:rFonts w:ascii="Palatino Linotype" w:eastAsia="Palatino Linotype" w:hAnsi="Palatino Linotype" w:cs="Palatino Linotype"/>
          <w:bCs/>
          <w:spacing w:val="-2"/>
          <w:w w:val="105"/>
          <w:sz w:val="22"/>
          <w:szCs w:val="22"/>
          <w:lang w:eastAsia="en-US"/>
        </w:rPr>
        <w:t xml:space="preserve">, </w:t>
      </w:r>
      <w:proofErr w:type="spellStart"/>
      <w:r w:rsidRPr="00B41A36">
        <w:rPr>
          <w:rFonts w:ascii="Palatino Linotype" w:eastAsia="Palatino Linotype" w:hAnsi="Palatino Linotype" w:cs="Palatino Linotype"/>
          <w:bCs/>
          <w:spacing w:val="-2"/>
          <w:w w:val="105"/>
          <w:sz w:val="22"/>
          <w:szCs w:val="22"/>
          <w:u w:val="single"/>
          <w:lang w:eastAsia="en-US"/>
        </w:rPr>
        <w:t>Yizhao</w:t>
      </w:r>
      <w:proofErr w:type="spellEnd"/>
      <w:r w:rsidRPr="00B41A36">
        <w:rPr>
          <w:rFonts w:ascii="Palatino Linotype" w:eastAsia="Palatino Linotype" w:hAnsi="Palatino Linotype" w:cs="Palatino Linotype"/>
          <w:bCs/>
          <w:spacing w:val="-2"/>
          <w:w w:val="105"/>
          <w:sz w:val="22"/>
          <w:szCs w:val="22"/>
          <w:u w:val="single"/>
          <w:lang w:eastAsia="en-US"/>
        </w:rPr>
        <w:t xml:space="preserve"> Guan</w:t>
      </w:r>
      <w:r w:rsidRPr="00B41A36">
        <w:rPr>
          <w:rFonts w:ascii="Palatino Linotype" w:eastAsia="Palatino Linotype" w:hAnsi="Palatino Linotype" w:cs="Palatino Linotype"/>
          <w:spacing w:val="-2"/>
          <w:w w:val="105"/>
          <w:sz w:val="22"/>
          <w:szCs w:val="22"/>
          <w:lang w:eastAsia="en-US"/>
        </w:rPr>
        <w:br/>
      </w:r>
      <w:r w:rsidRPr="00B41A36">
        <w:rPr>
          <w:rFonts w:ascii="Palatino Linotype" w:eastAsia="Palatino Linotype" w:hAnsi="Palatino Linotype" w:cs="Palatino Linotype"/>
          <w:b/>
          <w:spacing w:val="-2"/>
          <w:w w:val="105"/>
          <w:sz w:val="22"/>
          <w:szCs w:val="22"/>
          <w:lang w:eastAsia="en-US"/>
        </w:rPr>
        <w:t>Applicant</w:t>
      </w:r>
      <w:r w:rsidRPr="00B41A36">
        <w:rPr>
          <w:rFonts w:ascii="Palatino Linotype" w:eastAsia="Palatino Linotype" w:hAnsi="Palatino Linotype" w:cs="Palatino Linotype"/>
          <w:b/>
          <w:bCs/>
          <w:spacing w:val="-2"/>
          <w:w w:val="105"/>
          <w:sz w:val="22"/>
          <w:szCs w:val="22"/>
          <w:lang w:eastAsia="en-US"/>
        </w:rPr>
        <w:t xml:space="preserve">: </w:t>
      </w:r>
      <w:r w:rsidRPr="00B41A36">
        <w:rPr>
          <w:rFonts w:ascii="Palatino Linotype" w:eastAsia="Palatino Linotype" w:hAnsi="Palatino Linotype" w:cs="Palatino Linotype"/>
          <w:bCs/>
          <w:spacing w:val="-2"/>
          <w:w w:val="105"/>
          <w:sz w:val="22"/>
          <w:szCs w:val="22"/>
          <w:lang w:eastAsia="en-US"/>
        </w:rPr>
        <w:t>The University of Tokyo (National University Corporation)</w:t>
      </w:r>
      <w:r w:rsidRPr="00B41A36">
        <w:rPr>
          <w:rFonts w:ascii="Palatino Linotype" w:eastAsia="Palatino Linotype" w:hAnsi="Palatino Linotype" w:cs="Palatino Linotype"/>
          <w:bCs/>
          <w:spacing w:val="-2"/>
          <w:w w:val="105"/>
          <w:sz w:val="22"/>
          <w:szCs w:val="22"/>
          <w:lang w:eastAsia="en-US"/>
        </w:rPr>
        <w:br/>
      </w:r>
      <w:r w:rsidRPr="00B41A36">
        <w:rPr>
          <w:rFonts w:ascii="Palatino Linotype" w:eastAsia="Palatino Linotype" w:hAnsi="Palatino Linotype" w:cs="Palatino Linotype"/>
          <w:b/>
          <w:spacing w:val="-2"/>
          <w:w w:val="105"/>
          <w:sz w:val="22"/>
          <w:szCs w:val="22"/>
          <w:lang w:eastAsia="en-US"/>
        </w:rPr>
        <w:t>Application Number</w:t>
      </w:r>
      <w:r w:rsidRPr="00B41A36">
        <w:rPr>
          <w:rFonts w:ascii="Palatino Linotype" w:eastAsia="Palatino Linotype" w:hAnsi="Palatino Linotype" w:cs="Palatino Linotype"/>
          <w:b/>
          <w:bCs/>
          <w:spacing w:val="-2"/>
          <w:w w:val="105"/>
          <w:sz w:val="22"/>
          <w:szCs w:val="22"/>
          <w:lang w:eastAsia="en-US"/>
        </w:rPr>
        <w:t xml:space="preserve">: </w:t>
      </w:r>
      <w:r w:rsidRPr="00B41A36">
        <w:rPr>
          <w:rFonts w:ascii="Palatino Linotype" w:eastAsia="Palatino Linotype" w:hAnsi="Palatino Linotype" w:cs="Palatino Linotype"/>
          <w:bCs/>
          <w:spacing w:val="-2"/>
          <w:w w:val="105"/>
          <w:sz w:val="22"/>
          <w:szCs w:val="22"/>
          <w:lang w:eastAsia="en-US"/>
        </w:rPr>
        <w:t>63/557709 (United States)</w:t>
      </w:r>
      <w:r w:rsidRPr="00B41A36">
        <w:rPr>
          <w:rFonts w:ascii="Palatino Linotype" w:eastAsia="Palatino Linotype" w:hAnsi="Palatino Linotype" w:cs="Palatino Linotype"/>
          <w:b/>
          <w:bCs/>
          <w:spacing w:val="-2"/>
          <w:w w:val="105"/>
          <w:sz w:val="22"/>
          <w:szCs w:val="22"/>
          <w:lang w:eastAsia="en-US"/>
        </w:rPr>
        <w:br/>
      </w:r>
      <w:r w:rsidRPr="00B41A36">
        <w:rPr>
          <w:rFonts w:ascii="Palatino Linotype" w:eastAsia="Palatino Linotype" w:hAnsi="Palatino Linotype" w:cs="Palatino Linotype"/>
          <w:b/>
          <w:spacing w:val="-2"/>
          <w:w w:val="105"/>
          <w:sz w:val="22"/>
          <w:szCs w:val="22"/>
          <w:lang w:eastAsia="en-US"/>
        </w:rPr>
        <w:t>Filing Date</w:t>
      </w:r>
      <w:r w:rsidRPr="00B41A36">
        <w:rPr>
          <w:rFonts w:ascii="Palatino Linotype" w:eastAsia="Palatino Linotype" w:hAnsi="Palatino Linotype" w:cs="Palatino Linotype"/>
          <w:b/>
          <w:bCs/>
          <w:spacing w:val="-2"/>
          <w:w w:val="105"/>
          <w:sz w:val="22"/>
          <w:szCs w:val="22"/>
          <w:lang w:eastAsia="en-US"/>
        </w:rPr>
        <w:t xml:space="preserve">: </w:t>
      </w:r>
      <w:r w:rsidRPr="00B41A36">
        <w:rPr>
          <w:rFonts w:ascii="Palatino Linotype" w:eastAsia="Palatino Linotype" w:hAnsi="Palatino Linotype" w:cs="Palatino Linotype"/>
          <w:bCs/>
          <w:spacing w:val="-2"/>
          <w:w w:val="105"/>
          <w:sz w:val="22"/>
          <w:szCs w:val="22"/>
          <w:lang w:eastAsia="en-US"/>
        </w:rPr>
        <w:t>February 26, 2024</w:t>
      </w:r>
    </w:p>
    <w:p w14:paraId="0174D379" w14:textId="77777777" w:rsidR="0077788E" w:rsidRDefault="0077788E">
      <w:pPr>
        <w:pStyle w:val="a3"/>
        <w:spacing w:before="46"/>
      </w:pPr>
    </w:p>
    <w:p w14:paraId="0A03E3F0" w14:textId="02E4A89A" w:rsidR="0077788E" w:rsidRDefault="0077788E">
      <w:pPr>
        <w:pStyle w:val="a3"/>
        <w:spacing w:line="284" w:lineRule="exact"/>
        <w:ind w:left="687"/>
      </w:pPr>
    </w:p>
    <w:sectPr w:rsidR="0077788E">
      <w:footerReference w:type="default" r:id="rId7"/>
      <w:pgSz w:w="11910" w:h="16840"/>
      <w:pgMar w:top="1220" w:right="1417" w:bottom="1040" w:left="1559" w:header="0" w:footer="8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5EAE79" w14:textId="77777777" w:rsidR="00796B12" w:rsidRDefault="00796B12">
      <w:r>
        <w:separator/>
      </w:r>
    </w:p>
  </w:endnote>
  <w:endnote w:type="continuationSeparator" w:id="0">
    <w:p w14:paraId="0738913B" w14:textId="77777777" w:rsidR="00796B12" w:rsidRDefault="00796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AEDDE6" w14:textId="77777777" w:rsidR="0077788E" w:rsidRDefault="00796B12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1BC63571" wp14:editId="1DFCEFAB">
              <wp:simplePos x="0" y="0"/>
              <wp:positionH relativeFrom="page">
                <wp:posOffset>6234086</wp:posOffset>
              </wp:positionH>
              <wp:positionV relativeFrom="page">
                <wp:posOffset>10008618</wp:posOffset>
              </wp:positionV>
              <wp:extent cx="297180" cy="1689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718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832EC4" w14:textId="77777777" w:rsidR="0077788E" w:rsidRDefault="00796B12">
                          <w:pPr>
                            <w:pStyle w:val="a3"/>
                            <w:spacing w:line="249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C6357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90.85pt;margin-top:788.1pt;width:23.4pt;height:13.3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" filled="f" stroked="f">
              <v:textbox inset="0,0,0,0">
                <w:txbxContent>
                  <w:p w14:paraId="0B832EC4" w14:textId="77777777" w:rsidR="0077788E" w:rsidRDefault="00796B12">
                    <w:pPr>
                      <w:pStyle w:val="a3"/>
                      <w:spacing w:line="249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F5426D" w14:textId="77777777" w:rsidR="00796B12" w:rsidRDefault="00796B12">
      <w:r>
        <w:separator/>
      </w:r>
    </w:p>
  </w:footnote>
  <w:footnote w:type="continuationSeparator" w:id="0">
    <w:p w14:paraId="50F66899" w14:textId="77777777" w:rsidR="00796B12" w:rsidRDefault="00796B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D5B51"/>
    <w:multiLevelType w:val="hybridMultilevel"/>
    <w:tmpl w:val="AFBEA786"/>
    <w:lvl w:ilvl="0" w:tplc="A1D863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2FB3B50"/>
    <w:multiLevelType w:val="hybridMultilevel"/>
    <w:tmpl w:val="3344FE20"/>
    <w:lvl w:ilvl="0" w:tplc="DB8AE132">
      <w:start w:val="1"/>
      <w:numFmt w:val="decimal"/>
      <w:lvlText w:val="%1."/>
      <w:lvlJc w:val="left"/>
      <w:pPr>
        <w:ind w:left="687" w:hanging="273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25A28D0">
      <w:numFmt w:val="bullet"/>
      <w:lvlText w:val="•"/>
      <w:lvlJc w:val="left"/>
      <w:pPr>
        <w:ind w:left="1504" w:hanging="273"/>
      </w:pPr>
      <w:rPr>
        <w:rFonts w:hint="default"/>
        <w:lang w:val="en-US" w:eastAsia="en-US" w:bidi="ar-SA"/>
      </w:rPr>
    </w:lvl>
    <w:lvl w:ilvl="2" w:tplc="2A52DE50">
      <w:numFmt w:val="bullet"/>
      <w:lvlText w:val="•"/>
      <w:lvlJc w:val="left"/>
      <w:pPr>
        <w:ind w:left="2329" w:hanging="273"/>
      </w:pPr>
      <w:rPr>
        <w:rFonts w:hint="default"/>
        <w:lang w:val="en-US" w:eastAsia="en-US" w:bidi="ar-SA"/>
      </w:rPr>
    </w:lvl>
    <w:lvl w:ilvl="3" w:tplc="56AEE6B0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4" w:tplc="8DA811FA">
      <w:numFmt w:val="bullet"/>
      <w:lvlText w:val="•"/>
      <w:lvlJc w:val="left"/>
      <w:pPr>
        <w:ind w:left="3979" w:hanging="273"/>
      </w:pPr>
      <w:rPr>
        <w:rFonts w:hint="default"/>
        <w:lang w:val="en-US" w:eastAsia="en-US" w:bidi="ar-SA"/>
      </w:rPr>
    </w:lvl>
    <w:lvl w:ilvl="5" w:tplc="E2102A3C">
      <w:numFmt w:val="bullet"/>
      <w:lvlText w:val="•"/>
      <w:lvlJc w:val="left"/>
      <w:pPr>
        <w:ind w:left="4804" w:hanging="273"/>
      </w:pPr>
      <w:rPr>
        <w:rFonts w:hint="default"/>
        <w:lang w:val="en-US" w:eastAsia="en-US" w:bidi="ar-SA"/>
      </w:rPr>
    </w:lvl>
    <w:lvl w:ilvl="6" w:tplc="CCE4CE64">
      <w:numFmt w:val="bullet"/>
      <w:lvlText w:val="•"/>
      <w:lvlJc w:val="left"/>
      <w:pPr>
        <w:ind w:left="5629" w:hanging="273"/>
      </w:pPr>
      <w:rPr>
        <w:rFonts w:hint="default"/>
        <w:lang w:val="en-US" w:eastAsia="en-US" w:bidi="ar-SA"/>
      </w:rPr>
    </w:lvl>
    <w:lvl w:ilvl="7" w:tplc="5AB415F4">
      <w:numFmt w:val="bullet"/>
      <w:lvlText w:val="•"/>
      <w:lvlJc w:val="left"/>
      <w:pPr>
        <w:ind w:left="6454" w:hanging="273"/>
      </w:pPr>
      <w:rPr>
        <w:rFonts w:hint="default"/>
        <w:lang w:val="en-US" w:eastAsia="en-US" w:bidi="ar-SA"/>
      </w:rPr>
    </w:lvl>
    <w:lvl w:ilvl="8" w:tplc="B29CB376">
      <w:numFmt w:val="bullet"/>
      <w:lvlText w:val="•"/>
      <w:lvlJc w:val="left"/>
      <w:pPr>
        <w:ind w:left="7279" w:hanging="273"/>
      </w:pPr>
      <w:rPr>
        <w:rFonts w:hint="default"/>
        <w:lang w:val="en-US" w:eastAsia="en-US" w:bidi="ar-SA"/>
      </w:rPr>
    </w:lvl>
  </w:abstractNum>
  <w:abstractNum w:abstractNumId="2" w15:restartNumberingAfterBreak="0">
    <w:nsid w:val="24F74616"/>
    <w:multiLevelType w:val="hybridMultilevel"/>
    <w:tmpl w:val="D84EEAC2"/>
    <w:lvl w:ilvl="0" w:tplc="CE5E68EC">
      <w:start w:val="1"/>
      <w:numFmt w:val="decimal"/>
      <w:lvlText w:val="%1."/>
      <w:lvlJc w:val="left"/>
      <w:pPr>
        <w:ind w:left="687" w:hanging="273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886A336">
      <w:numFmt w:val="bullet"/>
      <w:lvlText w:val="•"/>
      <w:lvlJc w:val="left"/>
      <w:pPr>
        <w:ind w:left="1504" w:hanging="273"/>
      </w:pPr>
      <w:rPr>
        <w:rFonts w:hint="default"/>
        <w:lang w:val="en-US" w:eastAsia="en-US" w:bidi="ar-SA"/>
      </w:rPr>
    </w:lvl>
    <w:lvl w:ilvl="2" w:tplc="B5D65ED4">
      <w:numFmt w:val="bullet"/>
      <w:lvlText w:val="•"/>
      <w:lvlJc w:val="left"/>
      <w:pPr>
        <w:ind w:left="2329" w:hanging="273"/>
      </w:pPr>
      <w:rPr>
        <w:rFonts w:hint="default"/>
        <w:lang w:val="en-US" w:eastAsia="en-US" w:bidi="ar-SA"/>
      </w:rPr>
    </w:lvl>
    <w:lvl w:ilvl="3" w:tplc="7EC850EA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4" w:tplc="B3B00B78">
      <w:numFmt w:val="bullet"/>
      <w:lvlText w:val="•"/>
      <w:lvlJc w:val="left"/>
      <w:pPr>
        <w:ind w:left="3979" w:hanging="273"/>
      </w:pPr>
      <w:rPr>
        <w:rFonts w:hint="default"/>
        <w:lang w:val="en-US" w:eastAsia="en-US" w:bidi="ar-SA"/>
      </w:rPr>
    </w:lvl>
    <w:lvl w:ilvl="5" w:tplc="53ECD7B8">
      <w:numFmt w:val="bullet"/>
      <w:lvlText w:val="•"/>
      <w:lvlJc w:val="left"/>
      <w:pPr>
        <w:ind w:left="4804" w:hanging="273"/>
      </w:pPr>
      <w:rPr>
        <w:rFonts w:hint="default"/>
        <w:lang w:val="en-US" w:eastAsia="en-US" w:bidi="ar-SA"/>
      </w:rPr>
    </w:lvl>
    <w:lvl w:ilvl="6" w:tplc="5CC8F232">
      <w:numFmt w:val="bullet"/>
      <w:lvlText w:val="•"/>
      <w:lvlJc w:val="left"/>
      <w:pPr>
        <w:ind w:left="5629" w:hanging="273"/>
      </w:pPr>
      <w:rPr>
        <w:rFonts w:hint="default"/>
        <w:lang w:val="en-US" w:eastAsia="en-US" w:bidi="ar-SA"/>
      </w:rPr>
    </w:lvl>
    <w:lvl w:ilvl="7" w:tplc="15468242">
      <w:numFmt w:val="bullet"/>
      <w:lvlText w:val="•"/>
      <w:lvlJc w:val="left"/>
      <w:pPr>
        <w:ind w:left="6454" w:hanging="273"/>
      </w:pPr>
      <w:rPr>
        <w:rFonts w:hint="default"/>
        <w:lang w:val="en-US" w:eastAsia="en-US" w:bidi="ar-SA"/>
      </w:rPr>
    </w:lvl>
    <w:lvl w:ilvl="8" w:tplc="AA3083B0">
      <w:numFmt w:val="bullet"/>
      <w:lvlText w:val="•"/>
      <w:lvlJc w:val="left"/>
      <w:pPr>
        <w:ind w:left="7279" w:hanging="273"/>
      </w:pPr>
      <w:rPr>
        <w:rFonts w:hint="default"/>
        <w:lang w:val="en-US" w:eastAsia="en-US" w:bidi="ar-SA"/>
      </w:rPr>
    </w:lvl>
  </w:abstractNum>
  <w:abstractNum w:abstractNumId="3" w15:restartNumberingAfterBreak="0">
    <w:nsid w:val="2B4070B0"/>
    <w:multiLevelType w:val="hybridMultilevel"/>
    <w:tmpl w:val="C0643360"/>
    <w:lvl w:ilvl="0" w:tplc="6C485E92">
      <w:start w:val="1"/>
      <w:numFmt w:val="decimal"/>
      <w:lvlText w:val="%1."/>
      <w:lvlJc w:val="left"/>
      <w:pPr>
        <w:ind w:left="687" w:hanging="273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562108">
      <w:numFmt w:val="bullet"/>
      <w:lvlText w:val="•"/>
      <w:lvlJc w:val="left"/>
      <w:pPr>
        <w:ind w:left="687" w:hanging="232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2" w:tplc="8C7009BC">
      <w:numFmt w:val="bullet"/>
      <w:lvlText w:val="•"/>
      <w:lvlJc w:val="left"/>
      <w:pPr>
        <w:ind w:left="2329" w:hanging="232"/>
      </w:pPr>
      <w:rPr>
        <w:rFonts w:hint="default"/>
        <w:lang w:val="en-US" w:eastAsia="en-US" w:bidi="ar-SA"/>
      </w:rPr>
    </w:lvl>
    <w:lvl w:ilvl="3" w:tplc="BB66ED44">
      <w:numFmt w:val="bullet"/>
      <w:lvlText w:val="•"/>
      <w:lvlJc w:val="left"/>
      <w:pPr>
        <w:ind w:left="3154" w:hanging="232"/>
      </w:pPr>
      <w:rPr>
        <w:rFonts w:hint="default"/>
        <w:lang w:val="en-US" w:eastAsia="en-US" w:bidi="ar-SA"/>
      </w:rPr>
    </w:lvl>
    <w:lvl w:ilvl="4" w:tplc="0C3A5722">
      <w:numFmt w:val="bullet"/>
      <w:lvlText w:val="•"/>
      <w:lvlJc w:val="left"/>
      <w:pPr>
        <w:ind w:left="3979" w:hanging="232"/>
      </w:pPr>
      <w:rPr>
        <w:rFonts w:hint="default"/>
        <w:lang w:val="en-US" w:eastAsia="en-US" w:bidi="ar-SA"/>
      </w:rPr>
    </w:lvl>
    <w:lvl w:ilvl="5" w:tplc="0FBCEEFC">
      <w:numFmt w:val="bullet"/>
      <w:lvlText w:val="•"/>
      <w:lvlJc w:val="left"/>
      <w:pPr>
        <w:ind w:left="4804" w:hanging="232"/>
      </w:pPr>
      <w:rPr>
        <w:rFonts w:hint="default"/>
        <w:lang w:val="en-US" w:eastAsia="en-US" w:bidi="ar-SA"/>
      </w:rPr>
    </w:lvl>
    <w:lvl w:ilvl="6" w:tplc="F8986D5A">
      <w:numFmt w:val="bullet"/>
      <w:lvlText w:val="•"/>
      <w:lvlJc w:val="left"/>
      <w:pPr>
        <w:ind w:left="5629" w:hanging="232"/>
      </w:pPr>
      <w:rPr>
        <w:rFonts w:hint="default"/>
        <w:lang w:val="en-US" w:eastAsia="en-US" w:bidi="ar-SA"/>
      </w:rPr>
    </w:lvl>
    <w:lvl w:ilvl="7" w:tplc="74E2923C">
      <w:numFmt w:val="bullet"/>
      <w:lvlText w:val="•"/>
      <w:lvlJc w:val="left"/>
      <w:pPr>
        <w:ind w:left="6454" w:hanging="232"/>
      </w:pPr>
      <w:rPr>
        <w:rFonts w:hint="default"/>
        <w:lang w:val="en-US" w:eastAsia="en-US" w:bidi="ar-SA"/>
      </w:rPr>
    </w:lvl>
    <w:lvl w:ilvl="8" w:tplc="909A0DAE">
      <w:numFmt w:val="bullet"/>
      <w:lvlText w:val="•"/>
      <w:lvlJc w:val="left"/>
      <w:pPr>
        <w:ind w:left="7279" w:hanging="232"/>
      </w:pPr>
      <w:rPr>
        <w:rFonts w:hint="default"/>
        <w:lang w:val="en-US" w:eastAsia="en-US" w:bidi="ar-SA"/>
      </w:rPr>
    </w:lvl>
  </w:abstractNum>
  <w:abstractNum w:abstractNumId="4" w15:restartNumberingAfterBreak="0">
    <w:nsid w:val="37AF01A0"/>
    <w:multiLevelType w:val="hybridMultilevel"/>
    <w:tmpl w:val="261664BC"/>
    <w:lvl w:ilvl="0" w:tplc="E642FE7E">
      <w:start w:val="1"/>
      <w:numFmt w:val="decimal"/>
      <w:lvlText w:val="%1."/>
      <w:lvlJc w:val="left"/>
      <w:pPr>
        <w:ind w:left="687" w:hanging="273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60D3C0">
      <w:numFmt w:val="bullet"/>
      <w:lvlText w:val="•"/>
      <w:lvlJc w:val="left"/>
      <w:pPr>
        <w:ind w:left="1504" w:hanging="273"/>
      </w:pPr>
      <w:rPr>
        <w:rFonts w:hint="default"/>
        <w:lang w:val="en-US" w:eastAsia="en-US" w:bidi="ar-SA"/>
      </w:rPr>
    </w:lvl>
    <w:lvl w:ilvl="2" w:tplc="02EC8268">
      <w:numFmt w:val="bullet"/>
      <w:lvlText w:val="•"/>
      <w:lvlJc w:val="left"/>
      <w:pPr>
        <w:ind w:left="2329" w:hanging="273"/>
      </w:pPr>
      <w:rPr>
        <w:rFonts w:hint="default"/>
        <w:lang w:val="en-US" w:eastAsia="en-US" w:bidi="ar-SA"/>
      </w:rPr>
    </w:lvl>
    <w:lvl w:ilvl="3" w:tplc="3EB65786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4" w:tplc="0A20B900">
      <w:numFmt w:val="bullet"/>
      <w:lvlText w:val="•"/>
      <w:lvlJc w:val="left"/>
      <w:pPr>
        <w:ind w:left="3979" w:hanging="273"/>
      </w:pPr>
      <w:rPr>
        <w:rFonts w:hint="default"/>
        <w:lang w:val="en-US" w:eastAsia="en-US" w:bidi="ar-SA"/>
      </w:rPr>
    </w:lvl>
    <w:lvl w:ilvl="5" w:tplc="E250BA28">
      <w:numFmt w:val="bullet"/>
      <w:lvlText w:val="•"/>
      <w:lvlJc w:val="left"/>
      <w:pPr>
        <w:ind w:left="4804" w:hanging="273"/>
      </w:pPr>
      <w:rPr>
        <w:rFonts w:hint="default"/>
        <w:lang w:val="en-US" w:eastAsia="en-US" w:bidi="ar-SA"/>
      </w:rPr>
    </w:lvl>
    <w:lvl w:ilvl="6" w:tplc="48EE2AC8">
      <w:numFmt w:val="bullet"/>
      <w:lvlText w:val="•"/>
      <w:lvlJc w:val="left"/>
      <w:pPr>
        <w:ind w:left="5629" w:hanging="273"/>
      </w:pPr>
      <w:rPr>
        <w:rFonts w:hint="default"/>
        <w:lang w:val="en-US" w:eastAsia="en-US" w:bidi="ar-SA"/>
      </w:rPr>
    </w:lvl>
    <w:lvl w:ilvl="7" w:tplc="B91CEA0A">
      <w:numFmt w:val="bullet"/>
      <w:lvlText w:val="•"/>
      <w:lvlJc w:val="left"/>
      <w:pPr>
        <w:ind w:left="6454" w:hanging="273"/>
      </w:pPr>
      <w:rPr>
        <w:rFonts w:hint="default"/>
        <w:lang w:val="en-US" w:eastAsia="en-US" w:bidi="ar-SA"/>
      </w:rPr>
    </w:lvl>
    <w:lvl w:ilvl="8" w:tplc="2674BBF0">
      <w:numFmt w:val="bullet"/>
      <w:lvlText w:val="•"/>
      <w:lvlJc w:val="left"/>
      <w:pPr>
        <w:ind w:left="7279" w:hanging="273"/>
      </w:pPr>
      <w:rPr>
        <w:rFonts w:hint="default"/>
        <w:lang w:val="en-US" w:eastAsia="en-US" w:bidi="ar-SA"/>
      </w:rPr>
    </w:lvl>
  </w:abstractNum>
  <w:abstractNum w:abstractNumId="5" w15:restartNumberingAfterBreak="0">
    <w:nsid w:val="643477F9"/>
    <w:multiLevelType w:val="hybridMultilevel"/>
    <w:tmpl w:val="B3762F4C"/>
    <w:lvl w:ilvl="0" w:tplc="DC6C974A">
      <w:start w:val="1"/>
      <w:numFmt w:val="decimal"/>
      <w:lvlText w:val="%1."/>
      <w:lvlJc w:val="left"/>
      <w:pPr>
        <w:ind w:left="687" w:hanging="273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861CDA">
      <w:numFmt w:val="bullet"/>
      <w:lvlText w:val="•"/>
      <w:lvlJc w:val="left"/>
      <w:pPr>
        <w:ind w:left="1504" w:hanging="273"/>
      </w:pPr>
      <w:rPr>
        <w:rFonts w:hint="default"/>
        <w:lang w:val="en-US" w:eastAsia="en-US" w:bidi="ar-SA"/>
      </w:rPr>
    </w:lvl>
    <w:lvl w:ilvl="2" w:tplc="3662C986">
      <w:numFmt w:val="bullet"/>
      <w:lvlText w:val="•"/>
      <w:lvlJc w:val="left"/>
      <w:pPr>
        <w:ind w:left="2329" w:hanging="273"/>
      </w:pPr>
      <w:rPr>
        <w:rFonts w:hint="default"/>
        <w:lang w:val="en-US" w:eastAsia="en-US" w:bidi="ar-SA"/>
      </w:rPr>
    </w:lvl>
    <w:lvl w:ilvl="3" w:tplc="9F02A49A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4" w:tplc="240AE5AA">
      <w:numFmt w:val="bullet"/>
      <w:lvlText w:val="•"/>
      <w:lvlJc w:val="left"/>
      <w:pPr>
        <w:ind w:left="3979" w:hanging="273"/>
      </w:pPr>
      <w:rPr>
        <w:rFonts w:hint="default"/>
        <w:lang w:val="en-US" w:eastAsia="en-US" w:bidi="ar-SA"/>
      </w:rPr>
    </w:lvl>
    <w:lvl w:ilvl="5" w:tplc="4402893A">
      <w:numFmt w:val="bullet"/>
      <w:lvlText w:val="•"/>
      <w:lvlJc w:val="left"/>
      <w:pPr>
        <w:ind w:left="4804" w:hanging="273"/>
      </w:pPr>
      <w:rPr>
        <w:rFonts w:hint="default"/>
        <w:lang w:val="en-US" w:eastAsia="en-US" w:bidi="ar-SA"/>
      </w:rPr>
    </w:lvl>
    <w:lvl w:ilvl="6" w:tplc="17CC65E2">
      <w:numFmt w:val="bullet"/>
      <w:lvlText w:val="•"/>
      <w:lvlJc w:val="left"/>
      <w:pPr>
        <w:ind w:left="5629" w:hanging="273"/>
      </w:pPr>
      <w:rPr>
        <w:rFonts w:hint="default"/>
        <w:lang w:val="en-US" w:eastAsia="en-US" w:bidi="ar-SA"/>
      </w:rPr>
    </w:lvl>
    <w:lvl w:ilvl="7" w:tplc="1F76499A">
      <w:numFmt w:val="bullet"/>
      <w:lvlText w:val="•"/>
      <w:lvlJc w:val="left"/>
      <w:pPr>
        <w:ind w:left="6454" w:hanging="273"/>
      </w:pPr>
      <w:rPr>
        <w:rFonts w:hint="default"/>
        <w:lang w:val="en-US" w:eastAsia="en-US" w:bidi="ar-SA"/>
      </w:rPr>
    </w:lvl>
    <w:lvl w:ilvl="8" w:tplc="F9CCAF9C">
      <w:numFmt w:val="bullet"/>
      <w:lvlText w:val="•"/>
      <w:lvlJc w:val="left"/>
      <w:pPr>
        <w:ind w:left="7279" w:hanging="273"/>
      </w:pPr>
      <w:rPr>
        <w:rFonts w:hint="default"/>
        <w:lang w:val="en-US" w:eastAsia="en-US" w:bidi="ar-SA"/>
      </w:rPr>
    </w:lvl>
  </w:abstractNum>
  <w:abstractNum w:abstractNumId="6" w15:restartNumberingAfterBreak="0">
    <w:nsid w:val="677A0E19"/>
    <w:multiLevelType w:val="hybridMultilevel"/>
    <w:tmpl w:val="6A3278B4"/>
    <w:lvl w:ilvl="0" w:tplc="8A7EA3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6DA52B2"/>
    <w:multiLevelType w:val="hybridMultilevel"/>
    <w:tmpl w:val="9D1239D8"/>
    <w:lvl w:ilvl="0" w:tplc="5C1894C2">
      <w:start w:val="1"/>
      <w:numFmt w:val="decimal"/>
      <w:lvlText w:val="%1."/>
      <w:lvlJc w:val="left"/>
      <w:pPr>
        <w:ind w:left="687" w:hanging="273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A8E5D6">
      <w:numFmt w:val="bullet"/>
      <w:lvlText w:val="•"/>
      <w:lvlJc w:val="left"/>
      <w:pPr>
        <w:ind w:left="1504" w:hanging="273"/>
      </w:pPr>
      <w:rPr>
        <w:rFonts w:hint="default"/>
        <w:lang w:val="en-US" w:eastAsia="en-US" w:bidi="ar-SA"/>
      </w:rPr>
    </w:lvl>
    <w:lvl w:ilvl="2" w:tplc="E5627492">
      <w:numFmt w:val="bullet"/>
      <w:lvlText w:val="•"/>
      <w:lvlJc w:val="left"/>
      <w:pPr>
        <w:ind w:left="2329" w:hanging="273"/>
      </w:pPr>
      <w:rPr>
        <w:rFonts w:hint="default"/>
        <w:lang w:val="en-US" w:eastAsia="en-US" w:bidi="ar-SA"/>
      </w:rPr>
    </w:lvl>
    <w:lvl w:ilvl="3" w:tplc="6164A2BE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4" w:tplc="E7E6E6CA">
      <w:numFmt w:val="bullet"/>
      <w:lvlText w:val="•"/>
      <w:lvlJc w:val="left"/>
      <w:pPr>
        <w:ind w:left="3979" w:hanging="273"/>
      </w:pPr>
      <w:rPr>
        <w:rFonts w:hint="default"/>
        <w:lang w:val="en-US" w:eastAsia="en-US" w:bidi="ar-SA"/>
      </w:rPr>
    </w:lvl>
    <w:lvl w:ilvl="5" w:tplc="94064EEA">
      <w:numFmt w:val="bullet"/>
      <w:lvlText w:val="•"/>
      <w:lvlJc w:val="left"/>
      <w:pPr>
        <w:ind w:left="4804" w:hanging="273"/>
      </w:pPr>
      <w:rPr>
        <w:rFonts w:hint="default"/>
        <w:lang w:val="en-US" w:eastAsia="en-US" w:bidi="ar-SA"/>
      </w:rPr>
    </w:lvl>
    <w:lvl w:ilvl="6" w:tplc="DA6E63B0">
      <w:numFmt w:val="bullet"/>
      <w:lvlText w:val="•"/>
      <w:lvlJc w:val="left"/>
      <w:pPr>
        <w:ind w:left="5629" w:hanging="273"/>
      </w:pPr>
      <w:rPr>
        <w:rFonts w:hint="default"/>
        <w:lang w:val="en-US" w:eastAsia="en-US" w:bidi="ar-SA"/>
      </w:rPr>
    </w:lvl>
    <w:lvl w:ilvl="7" w:tplc="EF32FDD4">
      <w:numFmt w:val="bullet"/>
      <w:lvlText w:val="•"/>
      <w:lvlJc w:val="left"/>
      <w:pPr>
        <w:ind w:left="6454" w:hanging="273"/>
      </w:pPr>
      <w:rPr>
        <w:rFonts w:hint="default"/>
        <w:lang w:val="en-US" w:eastAsia="en-US" w:bidi="ar-SA"/>
      </w:rPr>
    </w:lvl>
    <w:lvl w:ilvl="8" w:tplc="33F21336">
      <w:numFmt w:val="bullet"/>
      <w:lvlText w:val="•"/>
      <w:lvlJc w:val="left"/>
      <w:pPr>
        <w:ind w:left="7279" w:hanging="273"/>
      </w:pPr>
      <w:rPr>
        <w:rFonts w:hint="default"/>
        <w:lang w:val="en-US" w:eastAsia="en-US" w:bidi="ar-SA"/>
      </w:rPr>
    </w:lvl>
  </w:abstractNum>
  <w:abstractNum w:abstractNumId="8" w15:restartNumberingAfterBreak="0">
    <w:nsid w:val="79A03BC7"/>
    <w:multiLevelType w:val="hybridMultilevel"/>
    <w:tmpl w:val="EC5C2F88"/>
    <w:lvl w:ilvl="0" w:tplc="D2687886">
      <w:start w:val="1"/>
      <w:numFmt w:val="decimal"/>
      <w:lvlText w:val="%1."/>
      <w:lvlJc w:val="left"/>
      <w:pPr>
        <w:ind w:left="687" w:hanging="273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3AE074">
      <w:numFmt w:val="bullet"/>
      <w:lvlText w:val="•"/>
      <w:lvlJc w:val="left"/>
      <w:pPr>
        <w:ind w:left="1504" w:hanging="273"/>
      </w:pPr>
      <w:rPr>
        <w:rFonts w:hint="default"/>
        <w:lang w:val="en-US" w:eastAsia="en-US" w:bidi="ar-SA"/>
      </w:rPr>
    </w:lvl>
    <w:lvl w:ilvl="2" w:tplc="4C48E9C8">
      <w:numFmt w:val="bullet"/>
      <w:lvlText w:val="•"/>
      <w:lvlJc w:val="left"/>
      <w:pPr>
        <w:ind w:left="2329" w:hanging="273"/>
      </w:pPr>
      <w:rPr>
        <w:rFonts w:hint="default"/>
        <w:lang w:val="en-US" w:eastAsia="en-US" w:bidi="ar-SA"/>
      </w:rPr>
    </w:lvl>
    <w:lvl w:ilvl="3" w:tplc="60BA139A">
      <w:numFmt w:val="bullet"/>
      <w:lvlText w:val="•"/>
      <w:lvlJc w:val="left"/>
      <w:pPr>
        <w:ind w:left="3154" w:hanging="273"/>
      </w:pPr>
      <w:rPr>
        <w:rFonts w:hint="default"/>
        <w:lang w:val="en-US" w:eastAsia="en-US" w:bidi="ar-SA"/>
      </w:rPr>
    </w:lvl>
    <w:lvl w:ilvl="4" w:tplc="6722FB46">
      <w:numFmt w:val="bullet"/>
      <w:lvlText w:val="•"/>
      <w:lvlJc w:val="left"/>
      <w:pPr>
        <w:ind w:left="3979" w:hanging="273"/>
      </w:pPr>
      <w:rPr>
        <w:rFonts w:hint="default"/>
        <w:lang w:val="en-US" w:eastAsia="en-US" w:bidi="ar-SA"/>
      </w:rPr>
    </w:lvl>
    <w:lvl w:ilvl="5" w:tplc="511E7780">
      <w:numFmt w:val="bullet"/>
      <w:lvlText w:val="•"/>
      <w:lvlJc w:val="left"/>
      <w:pPr>
        <w:ind w:left="4804" w:hanging="273"/>
      </w:pPr>
      <w:rPr>
        <w:rFonts w:hint="default"/>
        <w:lang w:val="en-US" w:eastAsia="en-US" w:bidi="ar-SA"/>
      </w:rPr>
    </w:lvl>
    <w:lvl w:ilvl="6" w:tplc="073A8480">
      <w:numFmt w:val="bullet"/>
      <w:lvlText w:val="•"/>
      <w:lvlJc w:val="left"/>
      <w:pPr>
        <w:ind w:left="5629" w:hanging="273"/>
      </w:pPr>
      <w:rPr>
        <w:rFonts w:hint="default"/>
        <w:lang w:val="en-US" w:eastAsia="en-US" w:bidi="ar-SA"/>
      </w:rPr>
    </w:lvl>
    <w:lvl w:ilvl="7" w:tplc="C9A65F48">
      <w:numFmt w:val="bullet"/>
      <w:lvlText w:val="•"/>
      <w:lvlJc w:val="left"/>
      <w:pPr>
        <w:ind w:left="6454" w:hanging="273"/>
      </w:pPr>
      <w:rPr>
        <w:rFonts w:hint="default"/>
        <w:lang w:val="en-US" w:eastAsia="en-US" w:bidi="ar-SA"/>
      </w:rPr>
    </w:lvl>
    <w:lvl w:ilvl="8" w:tplc="AE1E33FC">
      <w:numFmt w:val="bullet"/>
      <w:lvlText w:val="•"/>
      <w:lvlJc w:val="left"/>
      <w:pPr>
        <w:ind w:left="7279" w:hanging="273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8"/>
  </w:num>
  <w:num w:numId="5">
    <w:abstractNumId w:val="3"/>
  </w:num>
  <w:num w:numId="6">
    <w:abstractNumId w:val="5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788E"/>
    <w:rsid w:val="00036B5D"/>
    <w:rsid w:val="0061489D"/>
    <w:rsid w:val="0077788E"/>
    <w:rsid w:val="00796B12"/>
    <w:rsid w:val="00830AC8"/>
    <w:rsid w:val="009453F6"/>
    <w:rsid w:val="009F2E04"/>
    <w:rsid w:val="00B41A36"/>
    <w:rsid w:val="00C0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0A13E8"/>
  <w15:docId w15:val="{F13CB3E0-9D1F-1A4D-90B0-BA4871E7A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Palatino Linotype" w:eastAsia="Palatino Linotype" w:hAnsi="Palatino Linotype" w:cs="Palatino Linotype"/>
    </w:rPr>
  </w:style>
  <w:style w:type="paragraph" w:styleId="1">
    <w:name w:val="heading 1"/>
    <w:basedOn w:val="a"/>
    <w:uiPriority w:val="9"/>
    <w:qFormat/>
    <w:pPr>
      <w:ind w:left="141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1"/>
      <w:ind w:left="141"/>
    </w:pPr>
    <w:rPr>
      <w:b/>
      <w:bCs/>
      <w:sz w:val="49"/>
      <w:szCs w:val="49"/>
    </w:rPr>
  </w:style>
  <w:style w:type="paragraph" w:styleId="a5">
    <w:name w:val="List Paragraph"/>
    <w:basedOn w:val="a"/>
    <w:uiPriority w:val="1"/>
    <w:qFormat/>
    <w:pPr>
      <w:spacing w:before="196"/>
      <w:ind w:left="687" w:right="281" w:hanging="273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148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1489D"/>
    <w:rPr>
      <w:rFonts w:ascii="Palatino Linotype" w:eastAsia="Palatino Linotype" w:hAnsi="Palatino Linotype" w:cs="Palatino Linotype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148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1489D"/>
    <w:rPr>
      <w:rFonts w:ascii="Palatino Linotype" w:eastAsia="Palatino Linotype" w:hAnsi="Palatino Linotype" w:cs="Palatino Linotype"/>
      <w:sz w:val="18"/>
      <w:szCs w:val="18"/>
    </w:rPr>
  </w:style>
  <w:style w:type="paragraph" w:styleId="aa">
    <w:name w:val="Normal (Web)"/>
    <w:basedOn w:val="a"/>
    <w:uiPriority w:val="99"/>
    <w:unhideWhenUsed/>
    <w:rsid w:val="00B41A36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styleId="ab">
    <w:name w:val="Strong"/>
    <w:basedOn w:val="a0"/>
    <w:uiPriority w:val="22"/>
    <w:qFormat/>
    <w:rsid w:val="00B41A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15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970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5</cp:revision>
  <dcterms:created xsi:type="dcterms:W3CDTF">2025-02-09T14:34:00Z</dcterms:created>
  <dcterms:modified xsi:type="dcterms:W3CDTF">2025-08-22T23:45:00Z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2025-02-07T00:00:00Z</vt:filetime>
  </property>
</Properties>
</file>