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</w:rPr>
      </w:pPr>
      <w:r>
        <w:rPr>
          <w:rFonts w:hint="eastAsia"/>
          <w:b/>
        </w:rPr>
        <w:t>实习第</w:t>
      </w:r>
      <w:r>
        <w:rPr>
          <w:rFonts w:hint="eastAsia"/>
          <w:b/>
          <w:lang w:val="en-US" w:eastAsia="zh-CN"/>
        </w:rPr>
        <w:t>十一</w:t>
      </w:r>
      <w:r>
        <w:rPr>
          <w:rFonts w:hint="eastAsia"/>
          <w:b/>
        </w:rPr>
        <w:t>周</w:t>
      </w:r>
      <w:r>
        <w:rPr>
          <w:rFonts w:hint="eastAsia"/>
          <w:b/>
          <w:lang w:val="en-US" w:eastAsia="zh-CN"/>
        </w:rPr>
        <w:t>周</w:t>
      </w:r>
      <w:r>
        <w:rPr>
          <w:rFonts w:hint="eastAsia"/>
          <w:b/>
        </w:rPr>
        <w:t>报_梁高针</w:t>
      </w:r>
    </w:p>
    <w:p>
      <w:pPr>
        <w:pBdr>
          <w:bottom w:val="single" w:color="auto" w:sz="4" w:space="0"/>
        </w:pBdr>
        <w:spacing w:before="120" w:after="12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时间：2018年</w:t>
      </w:r>
      <w:r>
        <w:rPr>
          <w:rFonts w:hint="eastAsia" w:ascii="微软雅黑" w:hAnsi="微软雅黑" w:eastAsia="微软雅黑" w:cs="微软雅黑"/>
          <w:lang w:val="en-US" w:eastAsia="zh-CN"/>
        </w:rPr>
        <w:t>9月24日-9月30</w:t>
      </w:r>
      <w:r>
        <w:rPr>
          <w:rFonts w:hint="eastAsia" w:ascii="微软雅黑" w:hAnsi="微软雅黑" w:eastAsia="微软雅黑" w:cs="微软雅黑"/>
        </w:rPr>
        <w:t>日</w:t>
      </w:r>
    </w:p>
    <w:tbl>
      <w:tblPr>
        <w:tblStyle w:val="5"/>
        <w:tblW w:w="10267" w:type="dxa"/>
        <w:tblInd w:w="-3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7708"/>
        <w:gridCol w:w="16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jc w:val="center"/>
              <w:rPr>
                <w:rFonts w:hint="eastAsia"/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center"/>
              <w:rPr>
                <w:rFonts w:hint="eastAsia" w:ascii="宋体" w:hAnsi="宋体" w:eastAsia="宋体"/>
                <w:b/>
                <w:sz w:val="28"/>
                <w:szCs w:val="28"/>
              </w:rPr>
            </w:pPr>
            <w:r>
              <w:rPr>
                <w:rFonts w:hint="eastAsia" w:ascii="宋体" w:hAnsi="宋体" w:eastAsia="宋体"/>
                <w:b/>
                <w:sz w:val="28"/>
                <w:szCs w:val="28"/>
              </w:rPr>
              <w:t>内容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917" w:type="dxa"/>
            <w:vMerge w:val="restart"/>
            <w:textDirection w:val="tbRlV"/>
            <w:vAlign w:val="top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一、</w:t>
            </w:r>
            <w:r>
              <w:rPr>
                <w:b/>
                <w:sz w:val="28"/>
                <w:szCs w:val="28"/>
              </w:rPr>
              <w:t>工作内容</w:t>
            </w: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学习红宝书，并利用原生Ajax和PHP实现异步传输（判断手机号是否已经注册；实现注册功能）。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9.24-9.25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 w:cs="微软雅黑"/>
                <w:sz w:val="28"/>
                <w:szCs w:val="28"/>
              </w:rPr>
              <w:t>2</w:t>
            </w:r>
            <w:r>
              <w:rPr>
                <w:rFonts w:hint="eastAsia" w:ascii="宋体" w:hAnsi="宋体" w:eastAsia="宋体" w:cs="微软雅黑"/>
                <w:sz w:val="28"/>
                <w:szCs w:val="28"/>
                <w:lang w:eastAsia="zh-CN"/>
              </w:rPr>
              <w:t>、</w:t>
            </w: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逐步完善会员注册的流程、</w:t>
            </w:r>
            <w:bookmarkStart w:id="0" w:name="_GoBack"/>
            <w:bookmarkEnd w:id="0"/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功能。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9.26-9.30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4" w:hRule="atLeast"/>
        </w:trPr>
        <w:tc>
          <w:tcPr>
            <w:tcW w:w="917" w:type="dxa"/>
            <w:vMerge w:val="continue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3、研读红宝书</w:t>
            </w:r>
          </w:p>
        </w:tc>
        <w:tc>
          <w:tcPr>
            <w:tcW w:w="1642" w:type="dxa"/>
            <w:vAlign w:val="top"/>
          </w:tcPr>
          <w:p>
            <w:pPr>
              <w:jc w:val="left"/>
              <w:rPr>
                <w:rFonts w:hint="eastAsia" w:ascii="宋体" w:hAnsi="宋体" w:eastAsia="宋体" w:cs="微软雅黑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cs="微软雅黑"/>
                <w:sz w:val="28"/>
                <w:szCs w:val="28"/>
                <w:lang w:val="en-US" w:eastAsia="zh-CN"/>
              </w:rPr>
              <w:t>9.26-9.30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278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rPr>
                <w:rFonts w:hint="eastAsia" w:eastAsia="宋体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>二、遇到的问题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（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笔记</w:t>
            </w:r>
            <w:r>
              <w:rPr>
                <w:rFonts w:hint="eastAsia"/>
                <w:b/>
                <w:sz w:val="28"/>
                <w:szCs w:val="28"/>
                <w:lang w:eastAsia="zh-CN"/>
              </w:rPr>
              <w:t>）</w:t>
            </w:r>
          </w:p>
        </w:tc>
        <w:tc>
          <w:tcPr>
            <w:tcW w:w="7708" w:type="dxa"/>
            <w:vAlign w:val="top"/>
          </w:tcPr>
          <w:p>
            <w:pPr>
              <w:pStyle w:val="2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color w:val="000000"/>
                <w:sz w:val="28"/>
                <w:szCs w:val="28"/>
                <w:lang w:val="en-US" w:eastAsia="zh-CN"/>
              </w:rPr>
              <w:t>附录：</w:t>
            </w:r>
          </w:p>
          <w:p>
            <w:pPr>
              <w:pStyle w:val="2"/>
              <w:rPr>
                <w:rFonts w:hint="eastAsia"/>
                <w:color w:val="000000"/>
                <w:sz w:val="28"/>
                <w:szCs w:val="28"/>
                <w:lang w:val="en-US" w:eastAsia="zh-CN"/>
              </w:rPr>
            </w:pPr>
          </w:p>
        </w:tc>
        <w:tc>
          <w:tcPr>
            <w:tcW w:w="1642" w:type="dxa"/>
            <w:vAlign w:val="top"/>
          </w:tcPr>
          <w:p>
            <w:pPr>
              <w:pStyle w:val="2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278" w:hRule="atLeast"/>
        </w:trPr>
        <w:tc>
          <w:tcPr>
            <w:tcW w:w="917" w:type="dxa"/>
            <w:textDirection w:val="tbRlV"/>
            <w:vAlign w:val="top"/>
          </w:tcPr>
          <w:p>
            <w:pPr>
              <w:ind w:left="113" w:right="113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三</w:t>
            </w:r>
            <w:r>
              <w:rPr>
                <w:rFonts w:hint="eastAsia"/>
                <w:b/>
                <w:sz w:val="28"/>
                <w:szCs w:val="28"/>
              </w:rPr>
              <w:t>、</w:t>
            </w:r>
            <w:r>
              <w:rPr>
                <w:b/>
                <w:sz w:val="28"/>
                <w:szCs w:val="28"/>
              </w:rPr>
              <w:t>下周任务</w:t>
            </w:r>
          </w:p>
        </w:tc>
        <w:tc>
          <w:tcPr>
            <w:tcW w:w="7708" w:type="dxa"/>
            <w:vAlign w:val="top"/>
          </w:tcPr>
          <w:p>
            <w:pPr>
              <w:jc w:val="left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 w:eastAsia="宋体"/>
                <w:sz w:val="28"/>
                <w:szCs w:val="28"/>
              </w:rPr>
              <w:t>1、</w:t>
            </w: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继续学习红宝书，查缺补漏。</w:t>
            </w:r>
          </w:p>
          <w:p>
            <w:pPr>
              <w:jc w:val="left"/>
              <w:rPr>
                <w:rFonts w:hint="eastAsia" w:ascii="宋体" w:hAnsi="宋体"/>
                <w:sz w:val="28"/>
                <w:szCs w:val="28"/>
                <w:lang w:val="en-US" w:eastAsia="zh-CN"/>
              </w:rPr>
            </w:pPr>
            <w:r>
              <w:rPr>
                <w:rFonts w:hint="eastAsia" w:ascii="宋体" w:hAnsi="宋体"/>
                <w:sz w:val="28"/>
                <w:szCs w:val="28"/>
                <w:lang w:val="en-US" w:eastAsia="zh-CN"/>
              </w:rPr>
              <w:t>2、修改会员注册的BUG。</w:t>
            </w:r>
          </w:p>
        </w:tc>
        <w:tc>
          <w:tcPr>
            <w:tcW w:w="1642" w:type="dxa"/>
            <w:vAlign w:val="top"/>
          </w:tcPr>
          <w:p>
            <w:pPr>
              <w:jc w:val="center"/>
              <w:rPr>
                <w:b/>
                <w:sz w:val="28"/>
                <w:szCs w:val="28"/>
              </w:rPr>
            </w:pPr>
          </w:p>
        </w:tc>
      </w:tr>
    </w:tbl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312096"/>
    <w:rsid w:val="1760504C"/>
    <w:rsid w:val="4931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2018-10-08T00:52:00Z</dcterms:created>
  <dc:creator>LGZ</dc:creator>
  <cp:lastModifiedBy>LGZ</cp:lastModifiedBy>
  <dcterms:modified xsi:type="dcterms:W3CDTF">2018-10-08T01:15:12Z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